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Физическая реализуемость, определение и примеры.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