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Гармоническая линеаризация.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