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Понятие и признаки преступления. Виды преступлений по степени тяжести. Сроки давности (на примере преступлений в сфере компьютерной информации). 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Уголовный кодекс РФ (УК РФ) структурно делится на две большие части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общую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особенную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Общая часть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еоретическая и базовая часть кодекса. Она содержит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общие положения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которые применяются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 всем преступлениям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без исключения.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Что регулирует Общая часть?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Понятие преступления и его признаки 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Действие уголовного закона во времени, в пространстве и по кругу лиц 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Понятие вины, форм вины (умысел и неосторожность) 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Понятие соучастия 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Обстоятельства, исключающие преступность деяния (необходимая оборона, крайняя необходимость и др.) 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Понятие и цели наказания 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Виды наказаний и их система 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Освобождение от уголовной ответственности и от наказания 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Судимость 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Главное свойство общей части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Она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содержит конкретных составов преступлений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Её нормы применяются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 всем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преступлениям, описанным в особенной части. 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Особенная часть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конкретная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часть кодекса. Она содержит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описание конкретных видов преступлений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санкции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за их совершение.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Что регулирует Особенная часть?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Конкретные составы преступлений, разбитые по главам и разделам: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Преступления против жизни и здоровья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Преступления против собственности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Преступления в сфере компьютерной информации (ст. 272–274).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Преступления против государственной власти.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Преступления против правосудия, порядка управления и т.д.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Квалифицирующие признаки (например, «группой лиц по предварительному сговору», «с причинением тяжкого вреда»).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Санкции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виды и размеры наказания за каждое конкретное преступление.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Главное свойство особенной части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Она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содержит общих правил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Все ее нормы применяются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только вместе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 нормами Общей части.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Понятие преступления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14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Понятие преступления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Преступлением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признаётся виновно совершённое общественно опасное деяние, запрещенное настоящим Кодексом под угрозой наказания.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 является преступлением действие (бездействие), хотя формально и содержащее признаки какого-либо деяния, предусмотренного настоящим Кодексом, но в силу малозначительности не представляющее общественной опасности, то есть не причинившее вреда и не создавшее угрозы причинения вреда личности, обществу или государству.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Малозначительность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оценочное понятие. Суд или следователь может признать деяние малозначительным даже при формальном наличии состава (например, взлом аккаунта без ущерба).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2. Признаки преступления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Общественная опасность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Деяние причиняет или создает угрозу причинения вреда охраняемым законом интересам (личности, обществу, государству)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Пример: Взлом аккаунта банка и хищение 10 млн руб. — реальный вред; создание вредоносной программы, которая еще не запущена — угроза вреда.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Противоправность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Деяние запрещено конкретной статьей Особенной части УК РФ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Пример: Ст. 272 УК РФ прямо запрещает «неправомерный доступ к компьютерной информации»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Виновность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Деяние совершено с умыслом или неосторожностью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Пример: Умысел — хакер сознательно взламывает систему; неосторожность — администратор оставил пароль в открытом доступе, чем воспользовался третий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Наказуемость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 деяние предусмотрено уголовное наказание (штраф, лишение свободы и т.д.)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Важно: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отсутствие хотя бы одного признака (например, отсутствие вины) исключает уголовную ответственность.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3. Виды преступлений по степени тяжести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УК РФ делит все преступления на 4 категории в зависимости от максимального наказания в виде лишения свободы. Это влияет на подследственность, сроки давности, порядок расследования и вид наказания. Они указаны в ст. 15 УК РФ.</w:t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Преступление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небольшой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степени тяжести, совершенное умышленно или по неосторожности</w:t>
      </w:r>
    </w:p>
    <w:p w:rsidR="00000000" w:rsidDel="00000000" w:rsidP="00000000" w:rsidRDefault="00000000" w:rsidRPr="00000000" w14:paraId="00000034">
      <w:pPr>
        <w:ind w:left="72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Максимальное наказание до 3 лет лишения свободы</w:t>
      </w:r>
    </w:p>
    <w:p w:rsidR="00000000" w:rsidDel="00000000" w:rsidP="00000000" w:rsidRDefault="00000000" w:rsidRPr="00000000" w14:paraId="00000035">
      <w:pPr>
        <w:ind w:left="72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Преступление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средней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степени тяжести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совершенное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умышленно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от 3 до 5 лет лишения свободы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совершенное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по неосторожности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от 3 до 10 лет лишения свободы</w:t>
      </w:r>
    </w:p>
    <w:p w:rsidR="00000000" w:rsidDel="00000000" w:rsidP="00000000" w:rsidRDefault="00000000" w:rsidRPr="00000000" w14:paraId="00000039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Тяжкие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преступления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совершенное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умышленно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от 5 до 10 лет лишения свободы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совершенное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по неосторожности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от 10 до 15 лет лишения свободы</w:t>
      </w:r>
    </w:p>
    <w:p w:rsidR="00000000" w:rsidDel="00000000" w:rsidP="00000000" w:rsidRDefault="00000000" w:rsidRPr="00000000" w14:paraId="0000003D">
      <w:pPr>
        <w:ind w:left="72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Особо тяжкие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преступления</w:t>
        <w:br w:type="textWrapping"/>
        <w:t xml:space="preserve">От 10 лет лишения свободы или пожизненно</w:t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Дополнительные правила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в санкции статьи указано несколько видов наказания, тяжесть определяется по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максимальному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лишению свободы.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совокупности преступлений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тяжесть определяется по наиболее тяжкому из них.</w:t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4. Сроки давности привлечения к уголовной ответственности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Давность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это период времени, по истечении которого лицо освобождается от уголовной ответственности, если не было уклонения от следствия и суда.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Преступление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небольшой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степени тяжести, совершенное умышленно или по неосторожности</w:t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Срок давности: 2 года</w:t>
      </w:r>
    </w:p>
    <w:p w:rsidR="00000000" w:rsidDel="00000000" w:rsidP="00000000" w:rsidRDefault="00000000" w:rsidRPr="00000000" w14:paraId="0000004A">
      <w:pPr>
        <w:ind w:left="72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Преступление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средней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степени тяжести</w:t>
      </w:r>
    </w:p>
    <w:p w:rsidR="00000000" w:rsidDel="00000000" w:rsidP="00000000" w:rsidRDefault="00000000" w:rsidRPr="00000000" w14:paraId="0000004C">
      <w:pPr>
        <w:ind w:left="72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Срок давности: 6 лет</w:t>
      </w:r>
    </w:p>
    <w:p w:rsidR="00000000" w:rsidDel="00000000" w:rsidP="00000000" w:rsidRDefault="00000000" w:rsidRPr="00000000" w14:paraId="0000004D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Тяжкие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преступления</w:t>
      </w:r>
    </w:p>
    <w:p w:rsidR="00000000" w:rsidDel="00000000" w:rsidP="00000000" w:rsidRDefault="00000000" w:rsidRPr="00000000" w14:paraId="0000004F">
      <w:pPr>
        <w:ind w:left="72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Срок давности: 10 лет</w:t>
      </w:r>
    </w:p>
    <w:p w:rsidR="00000000" w:rsidDel="00000000" w:rsidP="00000000" w:rsidRDefault="00000000" w:rsidRPr="00000000" w14:paraId="00000050">
      <w:pPr>
        <w:ind w:left="72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Особо тяжкие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преступления</w:t>
        <w:br w:type="textWrapping"/>
        <w:t xml:space="preserve">Срок давности: 15 лет</w:t>
      </w:r>
    </w:p>
    <w:p w:rsidR="00000000" w:rsidDel="00000000" w:rsidP="00000000" w:rsidRDefault="00000000" w:rsidRPr="00000000" w14:paraId="00000052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Сроки давности исчисляются со дня совершения преступления и до момента вступления приговора суда в законную силу. В случае совершения лицом нового преступления сроки давности по каждому преступлению исчисляются самостоятельно.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Течение сроков давности приостанавливается, если лицо, совершившее преступление, уклоняется от следствия или суда либо от уплаты судебного штрафа. В этом случае течение сроков давности возобновляется с момента задержания указанного лица или явки его с повинной.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Вопрос о применении сроков давности к лицу, совершившему преступление, наказуемое смертной казнью или пожизненным лишением свободы, решается судом.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Также есть ряд статей Уголовного кодекса РФ, для которых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сроки давности не применяются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Статья 205. Террористический акт</w:t>
        <w:br w:type="textWrapping"/>
        <w:t xml:space="preserve">Статья 205.1. Содействие террористической деятельности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Статья 205.3. Прохождение обучения в целях осуществления террористической деятельности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Статья 205.4. Организация террористического сообщества и участие в нем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Статья 205.5. Организация деятельности террористической организации и участие в деятельности такой организации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Статья 206. Захват заложника, части 3 и 4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Статья 211. Угон судна воздушного или водного транспорта либо железнодорожного подвижного состава, часть 4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Статья 277. Посягательство на жизнь государственного или общественного деятеля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Статья 278. Насильственный захват власти или насильственное удержание власти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Статья 279. Вооруженный мятеж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Статья 353. Планирование, подготовка, развязывание или ведение агрессивной войны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Статья 356. Применение запрещенных средств и методов ведения войны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Статья 357. Геноцид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Статья 358. Экоцид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Статья 360. Нападение на лиц или учреждения, которые пользуются международной защитой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Статья 361. Акт международного терроризма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5. Сроки давности привлечения к уголовной ответственности за преступления в сфере компьютерной информации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Статья 272 ч.1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Неправомерный доступ к компьютерной информации (без квалифицирующих признаков) 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Категория: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преступление небольшой тяжести 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 давности: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2 года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Хакер взломал аккаунт в социальной сети, прочитал личную переписку, но не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причинил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значительного ущерба и не использовал полученные данные в дальнейшем.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Статья 272 ч. 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Неправомерный доступ к компьютерной информации, совершенный из корыстной заинтересованности, либо повлекший причинение крупного ущерба или иные тяжкие последствия 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Категория: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преступление средней тяжести 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 давности: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6 лет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Хакер взломал корпоративную сеть компании, похитил базу данных клиентов и продал её, причинив организации крупный материальный ущерб.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Статья 273 ч. 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Создание, использование и распространение вредоносных компьютерных программ 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Категория: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преступление средней тяжести 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 давности: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6 лет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Программист создал троянскую программу и продавал её через даркнет другим лицам для совершения краж.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Статья 273 ч. 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Те же действия, если они повлекли тяжкие последствия либо были совершены группой лиц по предварительному сговору или организованной группой 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Категория: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тяжкое преступление 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 давности: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10 лет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Группа лиц создала и распространила ransomware (программу-вымогатель), которая парализовала работу крупной больницы, причинив тяжкие последствия для пациентов и огромный материальный ущерб.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Статья 274 ч. 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Нарушение правил эксплуатации средств хранения, обработки или передачи компьютерной информации либо информационно-телекоммуникационных сетей 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Категория: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преступление средней тяжести 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 давности: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6 лет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Системный администратор компании сознательно или по грубой неосторожности оставил сервер с конфиденциальной информацией без надлежащей защиты, что привело к утечке данных.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Статья 274 ч. 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То же деяние, если оно повлекло тяжкие последствия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Категория: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тяжкое преступление 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 давности: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10 лет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Из-за халатности администратора произошла утечка персональных данных миллионов клиентов банка, что привело к массовому мошенничеству и значительному ущербу.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Статья 272.1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Незаконное использование, передача, сбор, хранение или распространение персональных данных, полученных незаконным путем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ч. 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основные действия без квалифицирующих признаков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Категория: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преступление средней тяжести 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 давности:6 лет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Лицо приобрело в даркнете базу персональных данных и использовало её для рассылки спама.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ч. 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те же действия, совершенные в крупном размере, группой лиц, с использованием служебного положения или повлекшие тяжкие последствия 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Категория: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тяжкое преступление 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 давности:10 лет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Сотрудник колл-центра похитил и продал в даркнете базу данных клиентов банка объёмом несколько миллионов записей, что привело к массовому мошенничеству.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