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Федеральное собрание РФ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Собрание Российской Федерации состоит из двух палат: Совет Федерации и Государственная Дума.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Государственная Дума состоит из 450 депутатов, а также структурных единиц: комитеты и комиссии.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функция: законотворчество / законодательная деятельность.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Депутаты Государственной Думы на основании ФЗ №196 от 27.12.2005 могут инициировать и проводить парламентские расследования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Этапы законодательного процесса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Законодательная инициатива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Субъекты законодательной инициативы (депутат-сенатор, президент-председатель правительства, законодательные собрания регионов, Верховный и Конституционный суды по вопросом их ведения) подают проект закона в Государственную Думу вместе с пояснительной запиской и финансово-экономическим обоснованием, который поступает в профильный комитет и далее передается на рассмотрение депутатов Государственной Думы, где этот законопроект проходит 3 чтения (+ с привлечением общественности)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чтение: депутат объявляет закон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чтение: внесение поправок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Принятый в Государственной Думе закон передается в Совет Федерации в течение 5 дней, где в 14-дневный срок он должен быть рассмотрен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Федеральный закон считается одобренным, если за него проголосовало более половины от общего числа членов этой палаты, либо если он не был рассмотрен за 14 дней Советом Федерации.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Правительство РФ</w:t>
        <w:br w:type="textWrapping"/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Правительство Российской Федерации</w:t>
      </w:r>
      <w:r w:rsidDel="00000000" w:rsidR="00000000" w:rsidRPr="00000000">
        <w:rPr>
          <w:sz w:val="24"/>
          <w:szCs w:val="24"/>
          <w:rtl w:val="0"/>
        </w:rPr>
        <w:t xml:space="preserve"> - это высший исполнительный орган, состоящий из министерств, ведомств, служб и агентств. Возглавляется председателем Правительства. Деятельность Правительства регулирует Федеральный Конституционный Закон (ФКЗ) №4 “О Правительстве Российской Федерации”, в котором указаны основные его задачи и полномочия. 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Правительства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внутренних дел (МВД)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по чрезвычайным ситуациям (МЧС)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обороны (Минобороны)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юстиции (Минюст)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здравоохранения (Минздрав)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финансов (Минфин), в нее входят ФНС, ФТС и др.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цифрового развития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Министерство цифрового развития</w:t>
      </w:r>
      <w:r w:rsidDel="00000000" w:rsidR="00000000" w:rsidRPr="00000000">
        <w:rPr>
          <w:sz w:val="24"/>
          <w:szCs w:val="24"/>
          <w:rtl w:val="0"/>
        </w:rPr>
        <w:t xml:space="preserve"> своей деятельностью руководствуется приказами и распоряжениями. Состоит из следующих структурных единиц - департаменты: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Обеспечения кибербезопасности (состоящий из отделов противодействия угрозам кибермошенничества, повышения уровня защищенности объектов критической информационной инфраструктуры и др.)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Развития отрасли информационных технологий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Развития технологий цифровой идентификации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Государственной поддержки развития медиа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Служба, входящая в </w:t>
      </w:r>
      <w:r w:rsidDel="00000000" w:rsidR="00000000" w:rsidRPr="00000000">
        <w:rPr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Роскомнадзор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ФЗ №156 от 24.06.2025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Федеральный Закон от 28 декабря 2012 года № 272-ФЗ «О мерах воздействия на лиц, причастных к нарушениям основополагающих прав и свобод человека, прав и свобод граждан Российской Федерации»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Федеральный закон от 14.07.2022 № 255-ФЗ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"О контроле за деятельностью лиц, находящихся под иностранным влиянием"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Федеральные службы и агентства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Служба внешней разведки (СВР)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Федеральная служба охраны (ФСО)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Федеральная служба войск национальной гвардии (</w:t>
      </w:r>
      <w:r w:rsidDel="00000000" w:rsidR="00000000" w:rsidRPr="00000000">
        <w:rPr>
          <w:sz w:val="24"/>
          <w:szCs w:val="24"/>
          <w:rtl w:val="0"/>
        </w:rPr>
        <w:t xml:space="preserve">Росгвардия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Федеральная антимонопольная служба (ФАС)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Федеральная служба по надзору в сфере связи, информационных технологий и массовых коммуникаций (Роскомнадзор)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ФЗ №2300-1 “О защите прав потребителей”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Судебная власть и прокуратура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Прокуратура</w:t>
      </w:r>
      <w:r w:rsidDel="00000000" w:rsidR="00000000" w:rsidRPr="00000000">
        <w:rPr>
          <w:sz w:val="24"/>
          <w:szCs w:val="24"/>
          <w:rtl w:val="0"/>
        </w:rPr>
        <w:t xml:space="preserve"> - это федеральная система государственных органов, осуществляющих от имени государства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надзор</w:t>
      </w:r>
      <w:r w:rsidDel="00000000" w:rsidR="00000000" w:rsidRPr="00000000">
        <w:rPr>
          <w:sz w:val="24"/>
          <w:szCs w:val="24"/>
          <w:rtl w:val="0"/>
        </w:rPr>
        <w:t xml:space="preserve"> за соблюдением и исполнением Законодательства во всех сферах.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федеральный закон, регулирующий действия прокуратуры -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ФЗ №2202-1 “О прокуратуре Российской Федерации”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виды надзора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исполнение законов федеральными и местными органами власти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органами военного управления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органами, осуществляющими предварительное расследование и ОРД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Федеральной Службой Судебных Приставов (ФССП) и Федеральной Служба Исполнения Наказаний (ФСИН)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механизмом является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прокурорская проверка</w:t>
      </w:r>
      <w:r w:rsidDel="00000000" w:rsidR="00000000" w:rsidRPr="00000000">
        <w:rPr>
          <w:sz w:val="24"/>
          <w:szCs w:val="24"/>
          <w:rtl w:val="0"/>
        </w:rPr>
        <w:t xml:space="preserve"> (осуществляется при нарушении законов, либо прав и свобод человека).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Полномочия прокурора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вызывать должностных лиц и граждан для дачи пояснений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требовать предоставления копий соответствующих документов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беспрепятственно входить на территорию любых объектов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Меры прокурорского реагирования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постановление прокурора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протест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предостережение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представление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