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Основы уголовного права и уголовного процесса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 нормативно-правовым актом, регулирующим отношения в сфере защиты прав и свобод в сфере общества и государства является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Уголовный Кодекс РФ</w:t>
      </w:r>
      <w:r w:rsidDel="00000000" w:rsidR="00000000" w:rsidRPr="00000000">
        <w:rPr>
          <w:sz w:val="24"/>
          <w:szCs w:val="24"/>
          <w:rtl w:val="0"/>
        </w:rPr>
        <w:t xml:space="preserve"> (утвержден ФЗ №63 от 13.06.1996).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Уголовный Кодекс состоит из двух частей: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общие правила и требования, предъявляемые к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любому</w:t>
      </w:r>
      <w:r w:rsidDel="00000000" w:rsidR="00000000" w:rsidRPr="00000000">
        <w:rPr>
          <w:sz w:val="24"/>
          <w:szCs w:val="24"/>
          <w:rtl w:val="0"/>
        </w:rPr>
        <w:t xml:space="preserve"> преступлению (1-104 ст. УК РФ)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особенная часть - это конкретные виды преступлений (105-361 ст. УК РФ)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Общая часть Уголовного Кодекса состоит из 6 частей:</w:t>
        <w:br w:type="textWrapping"/>
        <w:t xml:space="preserve">Раздел 1. Уголовный закон - задачи и принципы уголовного права, действия во времени и пространстве.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2. Преступления </w:t>
      </w:r>
      <w:r w:rsidDel="00000000" w:rsidR="00000000" w:rsidRPr="00000000">
        <w:rPr>
          <w:sz w:val="24"/>
          <w:szCs w:val="24"/>
          <w:rtl w:val="0"/>
        </w:rPr>
        <w:t xml:space="preserve">- понятия и виды преступлений по степени тяжести, стадии совершения преступлений, понятие </w:t>
      </w:r>
      <w:r w:rsidDel="00000000" w:rsidR="00000000" w:rsidRPr="00000000">
        <w:rPr>
          <w:sz w:val="24"/>
          <w:szCs w:val="24"/>
          <w:rtl w:val="0"/>
        </w:rPr>
        <w:t xml:space="preserve">вины</w:t>
      </w:r>
      <w:r w:rsidDel="00000000" w:rsidR="00000000" w:rsidRPr="00000000">
        <w:rPr>
          <w:sz w:val="24"/>
          <w:szCs w:val="24"/>
          <w:rtl w:val="0"/>
        </w:rPr>
        <w:t xml:space="preserve">, формы соучастия и виды соучастников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3. Наказания -  виды наказаний, обстоятельства, смягчающие или отягчающие наказания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4. Освобождение от уголовной ответственности - понятие судимости, амнистии, помилования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5. Уголовная ответственность несовершеннолетних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6. Иные меры уголовно-правового характера - принудительные меры медицинского характера, конфискация имущества 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Понятие преступления и его виды. Теория состава преступлений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Преступление</w:t>
      </w:r>
      <w:r w:rsidDel="00000000" w:rsidR="00000000" w:rsidRPr="00000000">
        <w:rPr>
          <w:sz w:val="24"/>
          <w:szCs w:val="24"/>
          <w:rtl w:val="0"/>
        </w:rPr>
        <w:t xml:space="preserve"> - это общественно опасное деяние (действие и бездействие), виновно совершенное, запрещенное настоящим Кодексом под угрозой наказания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Признаки преступления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     -     общественная опасность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противоправность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наказуемость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виновность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Категории преступлений</w:t>
      </w:r>
      <w:r w:rsidDel="00000000" w:rsidR="00000000" w:rsidRPr="00000000">
        <w:rPr>
          <w:sz w:val="24"/>
          <w:szCs w:val="24"/>
          <w:rtl w:val="0"/>
        </w:rPr>
        <w:t xml:space="preserve"> (ст. 15 УК РФ):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Преступление небольшой степени тяжести, совершенное умышленно или по неосторожности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Максимальное наказание до 3 лет лишения свободы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Срок давности: 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Преступление средней степени тяжести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совершенное умышленно: от 3 до 5 лет лишения свободы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совершенное по неосторожности: от 3 до 10 лет лишения свободы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Срок давности: 6 лет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Тяжкие преступления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совершенное умышленно: от 5 до 10 лет лишения свободы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совершенное по неосторожности: от 10 до 15 лет лишения свободы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Срок давности: 10 лет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Особо тяжкие преступления</w:t>
        <w:br w:type="textWrapping"/>
        <w:t xml:space="preserve">От 10 лет лишения свободы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Срок давности: 15 лет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Срок давности исчисляется со дня совершения преступления и до момента вступления приговора в законную силу. Они могут приостанавливаться в случае, если преступник уклоняется от следствия или суда. 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Некоторые преступления сроков давности не имеют (ст.78 п.5 УК РФ)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Состав преступления</w:t>
      </w:r>
      <w:r w:rsidDel="00000000" w:rsidR="00000000" w:rsidRPr="00000000">
        <w:rPr>
          <w:sz w:val="24"/>
          <w:szCs w:val="24"/>
          <w:rtl w:val="0"/>
        </w:rPr>
        <w:t xml:space="preserve"> - это совокупность признаков, квалифицирующих деяние как преступное; состоит из 4 основных элементов: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Объект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Объективная сторона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Субъект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Субъективная сторона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из этих элементов содержит обязательные и факультативные (дополнительные) признаки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отсутствия указанных признаков или элементов - отсутствует и состав преступления.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Противоправность - это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объект</w:t>
      </w:r>
      <w:r w:rsidDel="00000000" w:rsidR="00000000" w:rsidRPr="00000000">
        <w:rPr>
          <w:sz w:val="24"/>
          <w:szCs w:val="24"/>
          <w:rtl w:val="0"/>
        </w:rPr>
        <w:t xml:space="preserve"> (право, на которое посягает преступник)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Общественная опасность - это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объективная сторона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Наказание - это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субъект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Виновность - это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субъективная сторона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Объект - это общественные отношения, связанные с реализацией права, которое охраняется Уголовным Кодексом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общий (105-361 ст. УК РФ)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родовой (разделы особенной части УК РФ)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видовой (главы особенной части УК РФ)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непосредственный (конкретная статья особенной части УК РФ)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Признаки субъекта (виновного лица):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физическое лицо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возраст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вменяемость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