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права и уголовного процесса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Предмет преступления </w:t>
      </w:r>
      <w:r w:rsidDel="00000000" w:rsidR="00000000" w:rsidRPr="00000000">
        <w:rPr>
          <w:sz w:val="24"/>
          <w:szCs w:val="24"/>
          <w:rtl w:val="0"/>
        </w:rPr>
        <w:t xml:space="preserve">- это материальный выразитель объекта преступления. Присутствует не во всех преступлениях.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Объективная сторона </w:t>
      </w:r>
      <w:r w:rsidDel="00000000" w:rsidR="00000000" w:rsidRPr="00000000">
        <w:rPr>
          <w:sz w:val="24"/>
          <w:szCs w:val="24"/>
          <w:rtl w:val="0"/>
        </w:rPr>
        <w:t xml:space="preserve">- в любом составе преступления (статье особенной части УК РФ) всегда зафиксировано деяние (действие / бездействие) и, как правило, общественно опасные или вредные последствия.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элементы объективной стороны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общественно опасное деяние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общественно опасные последствия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причинно-следственная связь между деянием и наступившими последствиями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Указанные выше элементы характерны для материального вида состава преступления.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Формальный состав преступление предполагает фиксирование в статье только общественно опасного деяния.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Дополнительные (факультативные) элементы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    - место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время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способ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орудия или средства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обстоятельства или обстановка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случае, если в статье указан один из факультативных элементов, и он имел место при совершении преступления - тогда он принадлежит обязательному доказыванию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Субъект</w:t>
      </w:r>
      <w:r w:rsidDel="00000000" w:rsidR="00000000" w:rsidRPr="00000000">
        <w:rPr>
          <w:sz w:val="24"/>
          <w:szCs w:val="24"/>
          <w:rtl w:val="0"/>
        </w:rPr>
        <w:t xml:space="preserve"> - это лицо, совершившее преступление 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Основные элементы субъекта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физическое лицо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возраст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вменяемость (состояние, в котором лицо осознает фактический характер и общественную опасность совершаемого преступного деяния и/или способно им руководить. Невменяемость является следствием хронического/психического расстройства, слабоумия или болезненного состояния психики)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Уголовная ответственность наступает с 16-летнего возраста (следующий день после дня рождения; ст. 20 п.2 УК РФ)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Факультативные элементы субъект</w:t>
      </w:r>
      <w:r w:rsidDel="00000000" w:rsidR="00000000" w:rsidRPr="00000000">
        <w:rPr>
          <w:sz w:val="24"/>
          <w:szCs w:val="24"/>
          <w:rtl w:val="0"/>
        </w:rPr>
        <w:t xml:space="preserve">а: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пол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должностное лицо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возраст (ст. 134 УК РФ)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Субъективная сторона</w:t>
      </w:r>
      <w:r w:rsidDel="00000000" w:rsidR="00000000" w:rsidRPr="00000000">
        <w:rPr>
          <w:sz w:val="24"/>
          <w:szCs w:val="24"/>
          <w:rtl w:val="0"/>
        </w:rPr>
        <w:t xml:space="preserve"> (гл. 5 УК РФ) 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sz w:val="24"/>
          <w:szCs w:val="24"/>
          <w:rtl w:val="0"/>
        </w:rPr>
        <w:t xml:space="preserve"> - это психическое отношение лица к совершаемому деянию. Бывает в форме умысла и неосторожности. Является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единственным основным элементом</w:t>
      </w:r>
      <w:r w:rsidDel="00000000" w:rsidR="00000000" w:rsidRPr="00000000">
        <w:rPr>
          <w:sz w:val="24"/>
          <w:szCs w:val="24"/>
          <w:rtl w:val="0"/>
        </w:rPr>
        <w:t xml:space="preserve"> субъективной стороны.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Вина бывает в форме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умысла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неосторожности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Умысел</w:t>
      </w:r>
      <w:r w:rsidDel="00000000" w:rsidR="00000000" w:rsidRPr="00000000">
        <w:rPr>
          <w:sz w:val="24"/>
          <w:szCs w:val="24"/>
          <w:rtl w:val="0"/>
        </w:rPr>
        <w:t xml:space="preserve"> бывает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прямой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косвенный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Преступление считается совершенным с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прямым умыслом</w:t>
      </w:r>
      <w:r w:rsidDel="00000000" w:rsidR="00000000" w:rsidRPr="00000000">
        <w:rPr>
          <w:sz w:val="24"/>
          <w:szCs w:val="24"/>
          <w:rtl w:val="0"/>
        </w:rPr>
        <w:t xml:space="preserve">, если лицо: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осознает общественную опасность своего действия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предвидит возможность наступления общественно опасных последствий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желает их наступления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Преступление считается совершенным с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косвенным умыслом</w:t>
      </w:r>
      <w:r w:rsidDel="00000000" w:rsidR="00000000" w:rsidRPr="00000000">
        <w:rPr>
          <w:sz w:val="24"/>
          <w:szCs w:val="24"/>
          <w:rtl w:val="0"/>
        </w:rPr>
        <w:t xml:space="preserve">, если лицо: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осознает общественную опасность своего действия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предвидит возможность наступления общественно опасных последствий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желает, но сознательно допускает эти последствия, либо относится к ним безразлично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Неосторожность</w:t>
      </w:r>
      <w:r w:rsidDel="00000000" w:rsidR="00000000" w:rsidRPr="00000000">
        <w:rPr>
          <w:sz w:val="24"/>
          <w:szCs w:val="24"/>
          <w:rtl w:val="0"/>
        </w:rPr>
        <w:t xml:space="preserve"> делится на 2 вида: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легкомыслие</w:t>
      </w:r>
      <w:r w:rsidDel="00000000" w:rsidR="00000000" w:rsidRPr="00000000">
        <w:rPr>
          <w:sz w:val="24"/>
          <w:szCs w:val="24"/>
          <w:rtl w:val="0"/>
        </w:rPr>
        <w:t xml:space="preserve"> (лицо предвидит возможность наступления общественно опасных последствий, но самонадеянно, без достаточных на то оснований рассчитывает на их предотвращение)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небрежность </w:t>
      </w:r>
      <w:r w:rsidDel="00000000" w:rsidR="00000000" w:rsidRPr="00000000">
        <w:rPr>
          <w:sz w:val="24"/>
          <w:szCs w:val="24"/>
          <w:rtl w:val="0"/>
        </w:rPr>
        <w:t xml:space="preserve">(лицо не предвидит возможность наступления общественно опасных последствий, но, при необходимой внимательности,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должно</w:t>
      </w:r>
      <w:r w:rsidDel="00000000" w:rsidR="00000000" w:rsidRPr="00000000">
        <w:rPr>
          <w:sz w:val="24"/>
          <w:szCs w:val="24"/>
          <w:rtl w:val="0"/>
        </w:rPr>
        <w:t xml:space="preserve"> было и могло их предвидеть)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