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Основы уголовного права и уголовного процесса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УК РФ Раздел X. ПРЕСТУПЛЕНИЯ ПРОТИВ ГОСУДАРСТВЕННОЙ ВЛАСТИ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20" w:line="409.09090909090907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29. Преступления против основ конституционного строя и безопасности государства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275. Государственная измена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276. Шпионаж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281. Диверсия</w:t>
      </w:r>
    </w:p>
    <w:p w:rsidR="00000000" w:rsidDel="00000000" w:rsidP="00000000" w:rsidRDefault="00000000" w:rsidRPr="00000000" w14:paraId="00000009">
      <w:pPr>
        <w:spacing w:before="660" w:lin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30. Преступления против государственной власти, интересов государственной службы и службы в органах местного самоуправления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660"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285. Злоупотребление должностными полномочиями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286. Превышение должностных полномочий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290. Получение взятки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291. Дача взятки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before="0" w:beforeAutospacing="0" w:lin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293. Халатность</w:t>
      </w:r>
    </w:p>
    <w:p w:rsidR="00000000" w:rsidDel="00000000" w:rsidP="00000000" w:rsidRDefault="00000000" w:rsidRPr="00000000" w14:paraId="0000000F">
      <w:pPr>
        <w:spacing w:before="440" w:line="409.09090909090907" w:lineRule="auto"/>
        <w:ind w:left="0" w:firstLine="0"/>
        <w:rPr>
          <w:rFonts w:ascii="Lexend" w:cs="Lexend" w:eastAsia="Lexend" w:hAnsi="Lexend"/>
          <w:b w:val="1"/>
          <w:bCs w:val="1"/>
          <w:color w:val="1a0dab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31. Преступления против правосудия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44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302. Принуждение к даче показаний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306. Заведомо ложный донос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307. Заведомо ложные показание, заключение эксперта, специалиста или неправильный перевод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308. Отказ свидетеля или потерпевшего от дачи показаний</w:t>
      </w:r>
    </w:p>
    <w:p w:rsidR="00000000" w:rsidDel="00000000" w:rsidP="00000000" w:rsidRDefault="00000000" w:rsidRPr="00000000" w14:paraId="00000014">
      <w:pPr>
        <w:spacing w:before="440" w:line="240" w:lineRule="auto"/>
        <w:ind w:left="0" w:firstLine="0"/>
        <w:rPr>
          <w:rFonts w:ascii="Lexend" w:cs="Lexend" w:eastAsia="Lexend" w:hAnsi="Lexend"/>
          <w:b w:val="1"/>
          <w:bCs w:val="1"/>
          <w:color w:val="1a0dab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32. Преступления против порядка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440" w:lin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330. Самоуправство</w:t>
      </w:r>
    </w:p>
    <w:p w:rsidR="00000000" w:rsidDel="00000000" w:rsidP="00000000" w:rsidRDefault="00000000" w:rsidRPr="00000000" w14:paraId="00000016">
      <w:pPr>
        <w:spacing w:before="440" w:line="240" w:lineRule="auto"/>
        <w:ind w:left="0" w:firstLine="0"/>
        <w:rPr>
          <w:rFonts w:ascii="Lexend" w:cs="Lexend" w:eastAsia="Lexend" w:hAnsi="Lexend"/>
          <w:b w:val="1"/>
          <w:bCs w:val="1"/>
          <w:color w:val="1a0dab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Раздел XI. Преступления против военной службы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40" w:line="240" w:lineRule="auto"/>
        <w:ind w:left="0" w:firstLine="0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33. Преступления против военной службы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44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337. Самовольное оставление части или места службы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 РФ Статья 338. Дезертирство</w:t>
      </w:r>
    </w:p>
    <w:p w:rsidR="00000000" w:rsidDel="00000000" w:rsidP="00000000" w:rsidRDefault="00000000" w:rsidRPr="00000000" w14:paraId="0000001A">
      <w:pPr>
        <w:spacing w:before="440" w:line="240" w:lineRule="auto"/>
        <w:ind w:left="0" w:firstLine="0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440" w:line="240" w:lineRule="auto"/>
        <w:ind w:left="0" w:firstLine="0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Основы процессуального права</w:t>
      </w:r>
    </w:p>
    <w:p w:rsidR="00000000" w:rsidDel="00000000" w:rsidP="00000000" w:rsidRDefault="00000000" w:rsidRPr="00000000" w14:paraId="0000001C">
      <w:pPr>
        <w:spacing w:before="440" w:lin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Оперативно-розыскная деятельность (ОРД) -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это вид деятельности, осуществляемый гласно и негласно оперативными подразделениями (МВД и ФСБ, основная должность - оперуполномоченный), которая посредством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u w:val="single"/>
          <w:rtl w:val="0"/>
        </w:rPr>
        <w:t xml:space="preserve">проведения оперативно-разыскных мероприятий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осуществляет защиту граждан, общества и государства от преступных посягательств, а также поиск информации, необходимой для возбуждения уголовного дела по сложным латентным (скрытым) преступлениям, включая киберпреступления. </w:t>
      </w:r>
    </w:p>
    <w:p w:rsidR="00000000" w:rsidDel="00000000" w:rsidP="00000000" w:rsidRDefault="00000000" w:rsidRPr="00000000" w14:paraId="0000001D">
      <w:pPr>
        <w:spacing w:before="440" w:lin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Подразделения МВД: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before="44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Управление по организации борьбы с противоправным использованием информационно-коммуникационных технологий (ИКТ)</w:t>
      </w:r>
    </w:p>
    <w:p w:rsidR="00000000" w:rsidDel="00000000" w:rsidP="00000000" w:rsidRDefault="00000000" w:rsidRPr="00000000" w14:paraId="0000001F">
      <w:pPr>
        <w:spacing w:before="440" w:line="240" w:lineRule="auto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Оперативно-розыскные мероприятия: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44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Опрос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Наведение справок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Сбор образцов для сравнительного исследования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Проверочная закупка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Исследование предметов и документов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Наблюдение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Отождествление личности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Обследование помещений, зданий, сооружений, участков местности и транспортных средств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Контроль почтовых отправлений, телеграфных и иных сообщений - решение суда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Прослушивание телефонных переговоров - решение суда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Снятие информации с технических каналов связи - решение суда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Оперативное внедрение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Контролируемая поставка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Оперативный эксперимент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Получение компьютерной информации - решение суда</w:t>
      </w:r>
    </w:p>
    <w:p w:rsidR="00000000" w:rsidDel="00000000" w:rsidP="00000000" w:rsidRDefault="00000000" w:rsidRPr="00000000" w14:paraId="0000002F">
      <w:pPr>
        <w:spacing w:before="440" w:lin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ГЛАВНОЕ ОСНОВАНИЕ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для проведения оперативно-розыскных мероприятий:</w:t>
      </w:r>
    </w:p>
    <w:p w:rsidR="00000000" w:rsidDel="00000000" w:rsidP="00000000" w:rsidRDefault="00000000" w:rsidRPr="00000000" w14:paraId="00000030">
      <w:pPr>
        <w:spacing w:before="440" w:lin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случае наличии информации о подготавливаемом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совершенном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совершаемом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противоправном деянии или о лицах, которые его подготавливают, совершают, если нет достаточных данных для решения вопроса о возбуждении уголовного дела</w:t>
      </w:r>
    </w:p>
    <w:p w:rsidR="00000000" w:rsidDel="00000000" w:rsidP="00000000" w:rsidRDefault="00000000" w:rsidRPr="00000000" w14:paraId="00000031">
      <w:pPr>
        <w:spacing w:before="440" w:lin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Каждое оперативно-розыскное мероприятие оформляется соответствующим документом (грифом) и помещается в дело оперативного учета (аналог уголовного дела), которое носит секретный характер.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440" w:lin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ст. 7, ст. 14, ст. 15 - прочитать!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