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Descripción de archivos DSV para medios</w:t>
      </w:r>
      <w:bookmarkEnd w:id="0"/>
    </w:p>
    <w:p w:rsidR="00AB6BA6" w:rsidRPr="00AB6BA6" w:rsidP="00506961" w14:paraId="4E2CC0C8" w14:textId="4F187178">
      <w:pPr>
        <w:pStyle w:val="SublineHeader"/>
        <w:outlineLvl w:val="9"/>
        <w:rPr>
          <w:rFonts w:ascii="Times New Roman" w:hAnsi="Times New Roman"/>
          <w:sz w:val="24"/>
        </w:rPr>
      </w:pPr>
      <w:r w:rsidRPr="00AB6BA6">
        <w:t>Argentina - Correo Argentino - 2018 Software de Procesamiento de Resultados</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Exported on Jul 30, 2019</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Introducción</w:t>
          </w:r>
          <w:r>
            <w:tab/>
          </w:r>
          <w:r>
            <w:fldChar w:fldCharType="begin"/>
          </w:r>
          <w:r>
            <w:instrText xml:space="preserve"> PAGEREF _Toc256000000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Descripción de Archivos</w:t>
          </w:r>
          <w:r>
            <w:tab/>
          </w:r>
          <w:r>
            <w:fldChar w:fldCharType="begin"/>
          </w:r>
          <w:r>
            <w:instrText xml:space="preserve"> PAGEREF _Toc256000001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descripcion_postulaciones.dsv</w:t>
          </w:r>
          <w:r>
            <w:tab/>
          </w:r>
          <w:r>
            <w:fldChar w:fldCharType="begin"/>
          </w:r>
          <w:r>
            <w:instrText xml:space="preserve"> PAGEREF _Toc256000002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descripcion_regiones.dsv</w:t>
          </w:r>
          <w:r>
            <w:tab/>
          </w:r>
          <w:r>
            <w:fldChar w:fldCharType="begin"/>
          </w:r>
          <w:r>
            <w:instrText xml:space="preserve"> PAGEREF _Toc256000003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medios_totales_agrp_politica.dsv</w:t>
          </w:r>
          <w:r>
            <w:tab/>
          </w:r>
          <w:r>
            <w:fldChar w:fldCharType="begin"/>
          </w:r>
          <w:r>
            <w:instrText xml:space="preserve"> PAGEREF _Toc256000004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2.4</w:t>
          </w:r>
          <w:r>
            <w:rPr>
              <w:rFonts w:asciiTheme="minorHAnsi" w:hAnsiTheme="minorHAnsi"/>
              <w:noProof/>
              <w:sz w:val="22"/>
            </w:rPr>
            <w:tab/>
          </w:r>
          <w:r>
            <w:t>medios_totales.dsv</w:t>
          </w:r>
          <w:r>
            <w:tab/>
          </w:r>
          <w:r>
            <w:fldChar w:fldCharType="begin"/>
          </w:r>
          <w:r>
            <w:instrText xml:space="preserve"> PAGEREF _Toc256000005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2.5</w:t>
          </w:r>
          <w:r>
            <w:rPr>
              <w:rFonts w:asciiTheme="minorHAnsi" w:hAnsiTheme="minorHAnsi"/>
              <w:noProof/>
              <w:sz w:val="22"/>
            </w:rPr>
            <w:tab/>
          </w:r>
          <w:r>
            <w:t>medios_totales_lista.dsv</w:t>
          </w:r>
          <w:r>
            <w:tab/>
          </w:r>
          <w:r>
            <w:fldChar w:fldCharType="begin"/>
          </w:r>
          <w:r>
            <w:instrText xml:space="preserve"> PAGEREF _Toc256000006 \h </w:instrText>
          </w:r>
          <w:r>
            <w:fldChar w:fldCharType="separate"/>
          </w:r>
          <w:r>
            <w:t>5</w:t>
          </w:r>
          <w:r>
            <w:fldChar w:fldCharType="end"/>
          </w:r>
        </w:p>
        <w:p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14:paraId="6791F24B" w14:textId="6EDD588B">
      <w:pPr>
        <w:pStyle w:val="Heading1"/>
      </w:pPr>
      <w:bookmarkStart w:id="2" w:name="scroll-bookmark-1"/>
      <w:bookmarkEnd w:id="2"/>
      <w:bookmarkStart w:id="3" w:name="scroll-bookmark-2"/>
      <w:bookmarkStart w:id="4" w:name="_Toc256000000"/>
      <w:r>
        <w:t>Introducción</w:t>
      </w:r>
      <w:bookmarkEnd w:id="4"/>
      <w:bookmarkEnd w:id="3"/>
    </w:p>
    <w:p/>
    <w:p>
      <w:r>
        <w:t>El presente documento contiene una descripción de los archivos exportados por la aplicación para proporcionar información a los medios de comunicación sobre los resultados del recuento provisorio del 11 de agosto.</w:t>
      </w:r>
    </w:p>
    <w:p>
      <w:r>
        <w:t>Estos archivos estarán alojados en un repositorio donde los interesados podrán acceder de manera segura para el consumo de la información. Los archivos se estarán actualizando de forma periódica de manera que la información suministrada sea siempre coherente con la aplicación de difusión de resultados.</w:t>
      </w:r>
    </w:p>
    <w:p>
      <w:r>
        <w:t>Con el objeto de garantizar siempre la seguridad del sistema, se generarán usuarios y claves que permitan el acceso al repositorio a los usuarios previamente habilitados por la DINE .</w:t>
      </w:r>
    </w:p>
    <w:p>
      <w:r>
        <w:t xml:space="preserve">Los archivos en cuestión serán formato </w:t>
      </w:r>
      <w:r>
        <w:rPr>
          <w:b/>
          <w:i/>
        </w:rPr>
        <w:t>.dsv</w:t>
      </w:r>
      <w:r>
        <w:t xml:space="preserve"> (</w:t>
      </w:r>
      <w:r>
        <w:rPr>
          <w:i/>
        </w:rPr>
        <w:t>delimiter-separated values</w:t>
      </w:r>
      <w:r>
        <w:t xml:space="preserve">) cuyo separador de campo será </w:t>
      </w:r>
      <w:r>
        <w:rPr>
          <w:b/>
        </w:rPr>
        <w:t xml:space="preserve">"|" </w:t>
      </w:r>
      <w:r>
        <w:t>(pipe) y presentados en UTF-8.</w:t>
      </w:r>
    </w:p>
    <w:p>
      <w:r>
        <w:t>Los archivos suministrados por el sistema serán 5:</w:t>
      </w:r>
    </w:p>
    <w:p>
      <w:pPr>
        <w:numPr>
          <w:ilvl w:val="0"/>
          <w:numId w:val="33"/>
        </w:numPr>
      </w:pPr>
      <w:r>
        <w:rPr>
          <w:i/>
        </w:rPr>
        <w:t>descripcion_postulaciones.dsv</w:t>
      </w:r>
    </w:p>
    <w:p>
      <w:pPr>
        <w:numPr>
          <w:ilvl w:val="0"/>
          <w:numId w:val="33"/>
        </w:numPr>
      </w:pPr>
      <w:r>
        <w:rPr>
          <w:i/>
        </w:rPr>
        <w:t>descripcion_regiones.dsv</w:t>
      </w:r>
    </w:p>
    <w:p>
      <w:pPr>
        <w:numPr>
          <w:ilvl w:val="0"/>
          <w:numId w:val="33"/>
        </w:numPr>
      </w:pPr>
      <w:r>
        <w:rPr>
          <w:i/>
        </w:rPr>
        <w:t>medios_totales_agrp_politica.dsv</w:t>
      </w:r>
    </w:p>
    <w:p>
      <w:pPr>
        <w:numPr>
          <w:ilvl w:val="0"/>
          <w:numId w:val="33"/>
        </w:numPr>
      </w:pPr>
      <w:r>
        <w:rPr>
          <w:i/>
        </w:rPr>
        <w:t>medios_totales.dsv</w:t>
      </w:r>
    </w:p>
    <w:p>
      <w:pPr>
        <w:numPr>
          <w:ilvl w:val="0"/>
          <w:numId w:val="33"/>
        </w:numPr>
      </w:pPr>
      <w:r>
        <w:rPr>
          <w:i/>
        </w:rPr>
        <w:t>medios_totales_lista.dsv</w:t>
      </w:r>
    </w:p>
    <w:p>
      <w:r>
        <w:t xml:space="preserve">Estos estarán comprimidos en un solo archivo denominado:  XXXXXX-YYYYYY.tar.gz , siendo XXXXXX-YYYYYY el timestamp de generación de los archivos en el formato DDMMAA- HHMMSS. Los archivos están comprimidos en formato </w:t>
      </w:r>
      <w:r>
        <w:rPr>
          <w:b/>
        </w:rPr>
        <w:t>tar.gz </w:t>
      </w:r>
      <w:r>
        <w:t>que es compatible con todos los descompresores linux como también con Winzip y 7zip para windows.</w:t>
      </w:r>
    </w:p>
    <w:p>
      <w:pPr>
        <w:pStyle w:val="Heading1"/>
      </w:pPr>
      <w:bookmarkStart w:id="5" w:name="scroll-bookmark-3"/>
      <w:bookmarkStart w:id="6" w:name="_Toc256000001"/>
      <w:r>
        <w:t>Descripción de Archivos</w:t>
      </w:r>
      <w:bookmarkEnd w:id="6"/>
      <w:bookmarkEnd w:id="5"/>
    </w:p>
    <w:p>
      <w:pPr>
        <w:pStyle w:val="Heading2"/>
      </w:pPr>
      <w:bookmarkStart w:id="7" w:name="scroll-bookmark-4"/>
      <w:bookmarkStart w:id="8" w:name="_Toc256000002"/>
      <w:r>
        <w:t>descripcion_postulaciones.dsv</w:t>
      </w:r>
      <w:bookmarkEnd w:id="8"/>
      <w:bookmarkEnd w:id="7"/>
    </w:p>
    <w:p>
      <w:r>
        <w:t>El objetivo de este archivo es proporcionar información de (código/nombre) de cada elemento de las postulaciones en el sistema (categoría/agrupación política/lista).  </w:t>
      </w:r>
    </w:p>
    <w:tbl>
      <w:tblPr>
        <w:tblStyle w:val="ScrollTableNormal"/>
        <w:tblW w:w="5000" w:type="pct"/>
        <w:tblLook w:val="0000"/>
      </w:tblPr>
      <w:tblGrid>
        <w:gridCol w:w="3476"/>
        <w:gridCol w:w="5001"/>
      </w:tblGrid>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cargo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cargo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CODIGO_AGRUPACION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agrupación política</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NOMBRE_AGRUPACION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 la agrupación política</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CODIGO_LISTA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lista</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NOMBRE_LISTA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 la lista</w:t>
            </w:r>
          </w:p>
        </w:tc>
      </w:tr>
    </w:tbl>
    <w:p>
      <w:pPr>
        <w:pStyle w:val="Heading2"/>
      </w:pPr>
      <w:bookmarkStart w:id="9" w:name="scroll-bookmark-5"/>
      <w:bookmarkStart w:id="10" w:name="_Toc256000003"/>
      <w:r>
        <w:t>descripcion_regiones.dsv</w:t>
      </w:r>
      <w:bookmarkEnd w:id="10"/>
      <w:bookmarkEnd w:id="9"/>
    </w:p>
    <w:p>
      <w:r>
        <w:t>Este archivo contiene la información de las regiones a todo nivel:  país, distrito, sesión, circuito, etc.</w:t>
      </w:r>
    </w:p>
    <w:tbl>
      <w:tblPr>
        <w:tblStyle w:val="ScrollTableNormal"/>
        <w:tblW w:w="5000" w:type="pct"/>
        <w:tblLook w:val="0000"/>
      </w:tblPr>
      <w:tblGrid>
        <w:gridCol w:w="3810"/>
        <w:gridCol w:w="4667"/>
      </w:tblGrid>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CODIGO_REGION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región</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NOMBRE_REGION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 la región.</w:t>
            </w:r>
          </w:p>
        </w:tc>
      </w:tr>
    </w:tbl>
    <w:p>
      <w:pPr>
        <w:pStyle w:val="Heading2"/>
      </w:pPr>
      <w:bookmarkStart w:id="11" w:name="scroll-bookmark-6"/>
      <w:bookmarkStart w:id="12" w:name="_Toc256000004"/>
      <w:r>
        <w:t>medios_totales_agrp_politica.dsv</w:t>
      </w:r>
      <w:bookmarkEnd w:id="12"/>
      <w:bookmarkEnd w:id="11"/>
    </w:p>
    <w:p>
      <w:r>
        <w:t>Resumen a nivel regional de municipio, totalizando por categoría y agrupación política.</w:t>
      </w:r>
    </w:p>
    <w:tbl>
      <w:tblPr>
        <w:tblStyle w:val="ScrollTableNormal"/>
        <w:tblW w:w="5000" w:type="pct"/>
        <w:tblLook w:val="0000"/>
      </w:tblPr>
      <w:tblGrid>
        <w:gridCol w:w="2705"/>
        <w:gridCol w:w="5772"/>
      </w:tblGrid>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CODIGO_DISTRITO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distrito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CODIGO_SECCION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sección</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cargo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CODIGO_AGRUPACION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agrupación</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VOTOS_</w:t>
            </w:r>
            <w:r>
              <w:rPr>
                <w:rFonts w:ascii="Arial" w:eastAsia="Times New Roman" w:hAnsi="Arial" w:cs="Times New Roman"/>
                <w:sz w:val="20"/>
                <w:szCs w:val="24"/>
              </w:rPr>
              <w:t>AGRUPACION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Total de votos recibido por la agrupación política</w:t>
            </w:r>
          </w:p>
        </w:tc>
      </w:tr>
    </w:tbl>
    <w:p>
      <w:pPr>
        <w:pStyle w:val="Heading2"/>
      </w:pPr>
      <w:bookmarkStart w:id="13" w:name="scroll-bookmark-7"/>
      <w:bookmarkStart w:id="14" w:name="_Toc256000005"/>
      <w:r>
        <w:t>medios_totales.dsv</w:t>
      </w:r>
      <w:bookmarkEnd w:id="14"/>
      <w:bookmarkEnd w:id="13"/>
    </w:p>
    <w:p>
      <w:r>
        <w:t>Contiene la información a nivel de municipio, totalizando por categoría y contador o total recibido</w:t>
      </w:r>
    </w:p>
    <w:tbl>
      <w:tblPr>
        <w:tblStyle w:val="ScrollTableNormal"/>
        <w:tblW w:w="5000" w:type="pct"/>
        <w:tblLook w:val="0000"/>
      </w:tblPr>
      <w:tblGrid>
        <w:gridCol w:w="3449"/>
        <w:gridCol w:w="5028"/>
      </w:tblGrid>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CODIGO_DISTRITO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distrito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CODIGO_SECCION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sección</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MESAS_ESPERADAS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Total de mesas esperadas</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MESAS_COMPUTADAS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Total de mesas computadas</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cargo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CONTADOR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contador o del total</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obtenido por el contador</w:t>
            </w:r>
          </w:p>
        </w:tc>
      </w:tr>
    </w:tbl>
    <w:p/>
    <w:p>
      <w:r>
        <w:t>Donde:</w:t>
      </w:r>
    </w:p>
    <w:p/>
    <w:tbl>
      <w:tblPr>
        <w:tblStyle w:val="ScrollTableNormal"/>
        <w:tblW w:w="5000" w:type="pct"/>
        <w:tblLook w:val="0000"/>
      </w:tblPr>
      <w:tblGrid>
        <w:gridCol w:w="2141"/>
        <w:gridCol w:w="6336"/>
      </w:tblGrid>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VII</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Votos identidad impugnada</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VB</w:t>
            </w:r>
          </w:p>
        </w:tc>
        <w:tc>
          <w:tcPr>
            <w:tcMar>
              <w:top w:w="30" w:type="dxa"/>
              <w:left w:w="30" w:type="dxa"/>
              <w:bottom w:w="20" w:type="dxa"/>
              <w:right w:w="30" w:type="dxa"/>
            </w:tcMar>
          </w:tcPr>
          <w:p>
            <w:pPr>
              <w:ind w:left="0"/>
              <w:jc w:val="left"/>
            </w:pPr>
            <w:r>
              <w:rPr>
                <w:rFonts w:ascii="Arial" w:eastAsia="Times New Roman" w:hAnsi="Arial" w:cs="Times New Roman"/>
                <w:sz w:val="20"/>
                <w:szCs w:val="24"/>
              </w:rPr>
              <w:t>Voto blanco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VN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Voto nulo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VR</w:t>
            </w:r>
          </w:p>
        </w:tc>
        <w:tc>
          <w:tcPr>
            <w:tcMar>
              <w:top w:w="30" w:type="dxa"/>
              <w:left w:w="30" w:type="dxa"/>
              <w:bottom w:w="20" w:type="dxa"/>
              <w:right w:w="30" w:type="dxa"/>
            </w:tcMar>
          </w:tcPr>
          <w:p>
            <w:pPr>
              <w:ind w:left="0"/>
              <w:jc w:val="left"/>
            </w:pPr>
            <w:r>
              <w:rPr>
                <w:rFonts w:ascii="Arial" w:eastAsia="Times New Roman" w:hAnsi="Arial" w:cs="Times New Roman"/>
                <w:sz w:val="20"/>
                <w:szCs w:val="24"/>
              </w:rPr>
              <w:t>Voto Recurrido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CSCCC</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Cantidad de Sobres Cubierta del Comando Electoral</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expected-voters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Total de electores esperados</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total-valid-votes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Total votos validos</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total-votes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Total de votos</w:t>
            </w:r>
          </w:p>
        </w:tc>
      </w:tr>
    </w:tbl>
    <w:p/>
    <w:p>
      <w:pPr>
        <w:pStyle w:val="Heading2"/>
      </w:pPr>
      <w:bookmarkStart w:id="15" w:name="scroll-bookmark-8"/>
      <w:bookmarkStart w:id="16" w:name="_Toc256000006"/>
      <w:r>
        <w:t>medios_totales_lista.dsv</w:t>
      </w:r>
      <w:bookmarkEnd w:id="16"/>
      <w:bookmarkEnd w:id="15"/>
    </w:p>
    <w:p>
      <w:r>
        <w:t>Resumen a nivel regional de municipio, totalizando por categoría y lista.</w:t>
      </w:r>
    </w:p>
    <w:tbl>
      <w:tblPr>
        <w:tblStyle w:val="ScrollTableNormal"/>
        <w:tblW w:w="5000" w:type="pct"/>
        <w:tblLook w:val="0000"/>
      </w:tblPr>
      <w:tblGrid>
        <w:gridCol w:w="3398"/>
        <w:gridCol w:w="5079"/>
      </w:tblGrid>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CODIGO_DISTRITO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distrito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CODIGO_SECCION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sección</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cargo</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CODIGO_AGRUPACION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agrupación</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CODIGO_LISTA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lista</w:t>
            </w:r>
          </w:p>
        </w:tc>
      </w:tr>
      <w:tr>
        <w:tblPrEx>
          <w:tblW w:w="5000" w:type="pct"/>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VOTOS_LISTA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Total de votos recibido por la lista</w:t>
            </w:r>
          </w:p>
        </w:tc>
      </w:tr>
    </w:tbl>
    <w:p/>
    <w:p/>
    <w:p/>
    <w:p/>
    <w:sectPr w:rsidSect="008B1C6A">
      <w:footerReference w:type="default" r:id="rId1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77777777">
    <w:pPr>
      <w:pStyle w:val="Footer"/>
    </w:pPr>
    <w:r>
      <w:fldChar w:fldCharType="begin"/>
    </w:r>
    <w:r>
      <w:instrText xml:space="preserve"> STYLEREF "Heading 1" </w:instrText>
    </w:r>
    <w:r>
      <w:fldChar w:fldCharType="separate"/>
    </w:r>
    <w:r>
      <w:t>Descripción de Archivos</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5</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Argentina - Correo Argentino - 2018 Software de Procesamiento de Resultados – Descripción de archivos DSV para medios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