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9F66" w14:textId="200AA936" w:rsidR="00AF4320" w:rsidRPr="00E96D77" w:rsidRDefault="00AF4320">
      <w:pPr>
        <w:rPr>
          <w:rFonts w:ascii="Times New Roman" w:hAnsi="Times New Roman" w:cs="Times New Roman"/>
          <w:sz w:val="28"/>
          <w:szCs w:val="28"/>
        </w:rPr>
      </w:pPr>
    </w:p>
    <w:p w14:paraId="6FA976B7" w14:textId="77777777" w:rsidR="00AF4320" w:rsidRPr="00B913F1" w:rsidRDefault="00AF4320" w:rsidP="00B913F1">
      <w:pPr>
        <w:jc w:val="center"/>
        <w:rPr>
          <w:b/>
          <w:bCs/>
        </w:rPr>
      </w:pPr>
      <w:r w:rsidRPr="00B913F1">
        <w:rPr>
          <w:b/>
          <w:bCs/>
        </w:rPr>
        <w:t>МОСКОВСКИЙ ГОСУДАРСТВЕННЫЙ УНИВЕРСИТЕТ</w:t>
      </w:r>
    </w:p>
    <w:p w14:paraId="533C3CAC" w14:textId="77777777" w:rsidR="00AF4320" w:rsidRPr="00B913F1" w:rsidRDefault="00AF4320" w:rsidP="00B913F1">
      <w:pPr>
        <w:jc w:val="center"/>
        <w:rPr>
          <w:b/>
          <w:bCs/>
        </w:rPr>
      </w:pPr>
    </w:p>
    <w:p w14:paraId="48F0656E" w14:textId="7BD801AA" w:rsidR="00AF4320" w:rsidRPr="00B913F1" w:rsidRDefault="00AF4320" w:rsidP="00B913F1">
      <w:pPr>
        <w:jc w:val="center"/>
        <w:rPr>
          <w:b/>
          <w:bCs/>
        </w:rPr>
      </w:pPr>
      <w:r w:rsidRPr="00B913F1">
        <w:rPr>
          <w:b/>
          <w:bCs/>
        </w:rPr>
        <w:t xml:space="preserve">ИМЕНИ </w:t>
      </w:r>
      <w:r w:rsidR="00B913F1" w:rsidRPr="00B913F1">
        <w:rPr>
          <w:b/>
          <w:bCs/>
        </w:rPr>
        <w:t>М. В.</w:t>
      </w:r>
      <w:r w:rsidRPr="00B913F1">
        <w:rPr>
          <w:b/>
          <w:bCs/>
        </w:rPr>
        <w:t xml:space="preserve"> ЛОМОНОСОВА</w:t>
      </w:r>
    </w:p>
    <w:p w14:paraId="497009B9" w14:textId="77777777" w:rsidR="00AF4320" w:rsidRPr="00B913F1" w:rsidRDefault="00AF4320" w:rsidP="00B913F1">
      <w:pPr>
        <w:jc w:val="center"/>
        <w:rPr>
          <w:b/>
          <w:bCs/>
        </w:rPr>
      </w:pPr>
      <w:r w:rsidRPr="00B913F1">
        <w:rPr>
          <w:b/>
          <w:bCs/>
        </w:rPr>
        <w:t>МОСКОВСКАЯ ШКОЛА ЭКОНОМИКИ</w:t>
      </w:r>
    </w:p>
    <w:p w14:paraId="6A31D319" w14:textId="77777777" w:rsidR="00AF4320" w:rsidRDefault="00AF4320" w:rsidP="00AF4320"/>
    <w:p w14:paraId="147C5E92" w14:textId="77777777" w:rsidR="00AF4320" w:rsidRDefault="00AF4320" w:rsidP="00B913F1">
      <w:pPr>
        <w:jc w:val="center"/>
      </w:pPr>
      <w:r>
        <w:t>КАФЕДРА ЭКОНОМЕТРИКИ И МАТЕМАТИЧЕСКИХ МЕТОДОВ ЭКОНОМИКИ</w:t>
      </w:r>
    </w:p>
    <w:p w14:paraId="0244BD84" w14:textId="77777777" w:rsidR="00AF4320" w:rsidRDefault="00AF4320" w:rsidP="00AF4320"/>
    <w:p w14:paraId="22272674" w14:textId="77777777" w:rsidR="00AF4320" w:rsidRDefault="00AF4320" w:rsidP="00B913F1">
      <w:pPr>
        <w:jc w:val="center"/>
      </w:pPr>
      <w:r>
        <w:t>Курсовая работа на тему:</w:t>
      </w:r>
    </w:p>
    <w:p w14:paraId="52FAFE24" w14:textId="1296D216" w:rsidR="00AF4320" w:rsidRPr="002F6276" w:rsidRDefault="00AF4320" w:rsidP="00B913F1">
      <w:pPr>
        <w:jc w:val="center"/>
        <w:rPr>
          <w:rFonts w:cstheme="minorHAnsi"/>
        </w:rPr>
      </w:pPr>
      <w:r w:rsidRPr="002F6276">
        <w:rPr>
          <w:rFonts w:cstheme="minorHAnsi"/>
        </w:rPr>
        <w:t>«Эконометрическое моделировани</w:t>
      </w:r>
      <w:r w:rsidR="00B913F1" w:rsidRPr="002F6276">
        <w:rPr>
          <w:rFonts w:cstheme="minorHAnsi"/>
        </w:rPr>
        <w:t>е зависимости общей стоимости вкладов физических лиц на валютные счета в “Сбербанке” России от социально-экономических показателей</w:t>
      </w:r>
      <w:r w:rsidRPr="002F6276">
        <w:rPr>
          <w:rFonts w:cstheme="minorHAnsi"/>
        </w:rPr>
        <w:t>»</w:t>
      </w:r>
    </w:p>
    <w:p w14:paraId="01F49F4C" w14:textId="500F2439" w:rsidR="00AF4320" w:rsidRPr="002F6276" w:rsidRDefault="00AF4320" w:rsidP="00B913F1">
      <w:pPr>
        <w:jc w:val="center"/>
        <w:rPr>
          <w:rFonts w:cstheme="minorHAnsi"/>
          <w:lang w:val="en-US"/>
        </w:rPr>
      </w:pPr>
      <w:r w:rsidRPr="002F6276">
        <w:rPr>
          <w:rFonts w:cstheme="minorHAnsi"/>
          <w:lang w:val="en-US"/>
        </w:rPr>
        <w:t>«</w:t>
      </w:r>
      <w:r w:rsidR="00B913F1" w:rsidRPr="002F6276">
        <w:rPr>
          <w:rFonts w:cstheme="minorHAnsi"/>
          <w:lang w:val="en"/>
        </w:rPr>
        <w:t xml:space="preserve">Econometric modeling of the dependence of the total value of individual deposits on foreign currency accounts in </w:t>
      </w:r>
      <w:r w:rsidR="00BA3C15" w:rsidRPr="002F6276">
        <w:rPr>
          <w:rFonts w:cstheme="minorHAnsi"/>
          <w:lang w:val="en"/>
        </w:rPr>
        <w:t>Russia</w:t>
      </w:r>
      <w:r w:rsidR="00BA3C15" w:rsidRPr="002F6276">
        <w:rPr>
          <w:rFonts w:cstheme="minorHAnsi"/>
          <w:lang w:val="en-US"/>
        </w:rPr>
        <w:t>n</w:t>
      </w:r>
      <w:r w:rsidR="00BA3C15" w:rsidRPr="002F6276">
        <w:rPr>
          <w:rFonts w:cstheme="minorHAnsi"/>
          <w:lang w:val="en"/>
        </w:rPr>
        <w:t xml:space="preserve"> </w:t>
      </w:r>
      <w:r w:rsidR="00B913F1" w:rsidRPr="002F6276">
        <w:rPr>
          <w:rFonts w:cstheme="minorHAnsi"/>
          <w:lang w:val="en"/>
        </w:rPr>
        <w:t>“Sberbank</w:t>
      </w:r>
      <w:r w:rsidR="00BA3C15" w:rsidRPr="002F6276">
        <w:rPr>
          <w:rFonts w:cstheme="minorHAnsi"/>
          <w:lang w:val="en"/>
        </w:rPr>
        <w:t>”</w:t>
      </w:r>
      <w:r w:rsidR="00B913F1" w:rsidRPr="002F6276">
        <w:rPr>
          <w:rFonts w:cstheme="minorHAnsi"/>
          <w:lang w:val="en"/>
        </w:rPr>
        <w:t xml:space="preserve"> on socio-economic indicators</w:t>
      </w:r>
      <w:r w:rsidRPr="002F6276">
        <w:rPr>
          <w:rFonts w:cstheme="minorHAnsi"/>
          <w:lang w:val="en-US"/>
        </w:rPr>
        <w:t>»</w:t>
      </w:r>
    </w:p>
    <w:p w14:paraId="208FCF86" w14:textId="77777777" w:rsidR="00AF4320" w:rsidRDefault="00AF4320" w:rsidP="00AF4320">
      <w:pPr>
        <w:rPr>
          <w:lang w:val="en-US"/>
        </w:rPr>
      </w:pPr>
    </w:p>
    <w:p w14:paraId="5DBE550E" w14:textId="77777777" w:rsidR="00B913F1" w:rsidRDefault="00B913F1" w:rsidP="00AF4320">
      <w:pPr>
        <w:rPr>
          <w:lang w:val="en-US"/>
        </w:rPr>
      </w:pPr>
    </w:p>
    <w:p w14:paraId="352015B7" w14:textId="77777777" w:rsidR="00B913F1" w:rsidRDefault="00B913F1" w:rsidP="00AF4320">
      <w:pPr>
        <w:rPr>
          <w:lang w:val="en-US"/>
        </w:rPr>
      </w:pPr>
    </w:p>
    <w:p w14:paraId="01352478" w14:textId="77777777" w:rsidR="00B913F1" w:rsidRDefault="00B913F1" w:rsidP="00AF4320">
      <w:pPr>
        <w:rPr>
          <w:lang w:val="en-US"/>
        </w:rPr>
      </w:pPr>
    </w:p>
    <w:p w14:paraId="0CF8212A" w14:textId="77777777" w:rsidR="00B913F1" w:rsidRDefault="00B913F1" w:rsidP="00AF4320">
      <w:pPr>
        <w:rPr>
          <w:lang w:val="en-US"/>
        </w:rPr>
      </w:pPr>
    </w:p>
    <w:p w14:paraId="42455DB5" w14:textId="77777777" w:rsidR="00B913F1" w:rsidRDefault="00B913F1" w:rsidP="00AF4320">
      <w:pPr>
        <w:rPr>
          <w:lang w:val="en-US"/>
        </w:rPr>
      </w:pPr>
    </w:p>
    <w:p w14:paraId="0A89FE34" w14:textId="77777777" w:rsidR="00B913F1" w:rsidRDefault="00B913F1" w:rsidP="00AF4320">
      <w:pPr>
        <w:rPr>
          <w:lang w:val="en-US"/>
        </w:rPr>
      </w:pPr>
    </w:p>
    <w:p w14:paraId="23FFA8C1" w14:textId="77777777" w:rsidR="00B913F1" w:rsidRDefault="00B913F1" w:rsidP="00AF4320">
      <w:pPr>
        <w:rPr>
          <w:lang w:val="en-US"/>
        </w:rPr>
      </w:pPr>
    </w:p>
    <w:p w14:paraId="05D7ECE8" w14:textId="77777777" w:rsidR="00B913F1" w:rsidRDefault="00B913F1" w:rsidP="00AF4320">
      <w:pPr>
        <w:rPr>
          <w:lang w:val="en-US"/>
        </w:rPr>
      </w:pPr>
    </w:p>
    <w:p w14:paraId="188645CB" w14:textId="77777777" w:rsidR="00B913F1" w:rsidRDefault="00B913F1" w:rsidP="00AF4320">
      <w:pPr>
        <w:rPr>
          <w:lang w:val="en-US"/>
        </w:rPr>
      </w:pPr>
    </w:p>
    <w:p w14:paraId="3E63449F" w14:textId="77777777" w:rsidR="00B913F1" w:rsidRDefault="00B913F1" w:rsidP="00AF4320">
      <w:pPr>
        <w:rPr>
          <w:lang w:val="en-US"/>
        </w:rPr>
      </w:pPr>
    </w:p>
    <w:p w14:paraId="67AE409E" w14:textId="77777777" w:rsidR="00B913F1" w:rsidRDefault="00B913F1" w:rsidP="00AF4320">
      <w:pPr>
        <w:rPr>
          <w:lang w:val="en-US"/>
        </w:rPr>
      </w:pPr>
    </w:p>
    <w:p w14:paraId="35B0D008" w14:textId="77777777" w:rsidR="00B913F1" w:rsidRDefault="00B913F1" w:rsidP="00AF4320">
      <w:pPr>
        <w:rPr>
          <w:lang w:val="en-US"/>
        </w:rPr>
      </w:pPr>
    </w:p>
    <w:p w14:paraId="64D40F8D" w14:textId="77777777" w:rsidR="00B913F1" w:rsidRDefault="00B913F1" w:rsidP="00AF4320">
      <w:pPr>
        <w:rPr>
          <w:lang w:val="en-US"/>
        </w:rPr>
      </w:pPr>
    </w:p>
    <w:p w14:paraId="6E3EB655" w14:textId="77777777" w:rsidR="00B913F1" w:rsidRDefault="00B913F1" w:rsidP="00AF4320">
      <w:pPr>
        <w:rPr>
          <w:lang w:val="en-US"/>
        </w:rPr>
      </w:pPr>
    </w:p>
    <w:p w14:paraId="347A41F1" w14:textId="77777777" w:rsidR="00B913F1" w:rsidRPr="00AF4320" w:rsidRDefault="00B913F1" w:rsidP="00AF4320">
      <w:pPr>
        <w:rPr>
          <w:lang w:val="en-US"/>
        </w:rPr>
      </w:pPr>
    </w:p>
    <w:p w14:paraId="481901E7" w14:textId="77777777" w:rsidR="00AF4320" w:rsidRPr="00882F7F" w:rsidRDefault="00AF4320" w:rsidP="00B913F1">
      <w:pPr>
        <w:jc w:val="right"/>
      </w:pPr>
      <w:r>
        <w:t>Выполнил</w:t>
      </w:r>
      <w:r w:rsidRPr="00882F7F">
        <w:t>:</w:t>
      </w:r>
    </w:p>
    <w:p w14:paraId="026ACA92" w14:textId="60070D85" w:rsidR="00AF4320" w:rsidRDefault="00AF4320" w:rsidP="00B913F1">
      <w:pPr>
        <w:jc w:val="right"/>
      </w:pPr>
      <w:r>
        <w:t>Студент 30</w:t>
      </w:r>
      <w:r w:rsidR="00E96D77">
        <w:t>3</w:t>
      </w:r>
      <w:r>
        <w:t xml:space="preserve"> группы</w:t>
      </w:r>
    </w:p>
    <w:p w14:paraId="55E9F9BC" w14:textId="3755287D" w:rsidR="00AF4320" w:rsidRDefault="00B913F1" w:rsidP="00B913F1">
      <w:pPr>
        <w:jc w:val="right"/>
      </w:pPr>
      <w:r>
        <w:t>Авдеев Станислав Филиппович</w:t>
      </w:r>
    </w:p>
    <w:p w14:paraId="77D12E71" w14:textId="4A0A0059" w:rsidR="00767681" w:rsidRPr="00767681" w:rsidRDefault="00AF4320" w:rsidP="003169BC">
      <w:pPr>
        <w:jc w:val="center"/>
      </w:pPr>
      <w:r>
        <w:t>Москва 202</w:t>
      </w:r>
      <w:r w:rsidR="00B913F1">
        <w:t>3</w:t>
      </w:r>
    </w:p>
    <w:p w14:paraId="548F3589" w14:textId="4CEC7A0B" w:rsidR="00C77296" w:rsidRPr="00C77296" w:rsidRDefault="00C77296" w:rsidP="00C77296">
      <w:pPr>
        <w:jc w:val="both"/>
        <w:rPr>
          <w:rFonts w:ascii="Times New Roman" w:hAnsi="Times New Roman" w:cs="Times New Roman"/>
        </w:rPr>
      </w:pPr>
      <w:r w:rsidRPr="00C77296">
        <w:rPr>
          <w:rFonts w:ascii="Times New Roman" w:hAnsi="Times New Roman" w:cs="Times New Roman"/>
        </w:rPr>
        <w:lastRenderedPageBreak/>
        <w:t>В последние годы, исходя из отсутствия стабильности в мировой экономике и банковской системе, увеличивался риск обесценивания денежных средств. По этой причине при наличии свободных денежных средств самым разумным решением был выбор нескольких вариантов их распределения и сохранения. Открытие валютного вклада в банке считалось одним из таких вариантов. Иностранную валюту отличала более высокая стабильность, а также</w:t>
      </w:r>
      <w:r w:rsidR="00E90CA5">
        <w:rPr>
          <w:rFonts w:ascii="Times New Roman" w:hAnsi="Times New Roman" w:cs="Times New Roman"/>
        </w:rPr>
        <w:t xml:space="preserve"> высокая ликвидность при валютообменных операциях</w:t>
      </w:r>
      <w:r w:rsidRPr="00C77296">
        <w:rPr>
          <w:rFonts w:ascii="Times New Roman" w:hAnsi="Times New Roman" w:cs="Times New Roman"/>
        </w:rPr>
        <w:t xml:space="preserve">. Более того, отсутствовал риск </w:t>
      </w:r>
      <w:r w:rsidR="00E90CA5">
        <w:rPr>
          <w:rFonts w:ascii="Times New Roman" w:hAnsi="Times New Roman" w:cs="Times New Roman"/>
        </w:rPr>
        <w:t xml:space="preserve">резкого обесценения рубля </w:t>
      </w:r>
      <w:r w:rsidRPr="00C77296">
        <w:rPr>
          <w:rFonts w:ascii="Times New Roman" w:hAnsi="Times New Roman" w:cs="Times New Roman"/>
        </w:rPr>
        <w:t>к моменту окончания вклада</w:t>
      </w:r>
      <w:r w:rsidR="00E90CA5">
        <w:rPr>
          <w:rFonts w:ascii="Times New Roman" w:hAnsi="Times New Roman" w:cs="Times New Roman"/>
        </w:rPr>
        <w:t xml:space="preserve"> </w:t>
      </w:r>
      <w:r w:rsidRPr="00C77296">
        <w:rPr>
          <w:rFonts w:ascii="Times New Roman" w:hAnsi="Times New Roman" w:cs="Times New Roman"/>
        </w:rPr>
        <w:t>или кражи</w:t>
      </w:r>
      <w:r w:rsidR="00E90CA5">
        <w:rPr>
          <w:rFonts w:ascii="Times New Roman" w:hAnsi="Times New Roman" w:cs="Times New Roman"/>
        </w:rPr>
        <w:t xml:space="preserve"> по сравнению с хранением наличной валюты.</w:t>
      </w:r>
    </w:p>
    <w:p w14:paraId="241CEA8A" w14:textId="62F4E0BF" w:rsidR="0099228F" w:rsidRDefault="0099228F" w:rsidP="0099228F">
      <w:pPr>
        <w:rPr>
          <w:rFonts w:ascii="Times New Roman" w:hAnsi="Times New Roman" w:cs="Times New Roman"/>
        </w:rPr>
      </w:pPr>
      <w:r w:rsidRPr="003169BC">
        <w:rPr>
          <w:rFonts w:ascii="Times New Roman" w:hAnsi="Times New Roman" w:cs="Times New Roman"/>
        </w:rPr>
        <w:t xml:space="preserve">Темой моей курсовой работы по эконометрике является выявление и анализ зависимости такого экономического показателя как вклады физических лиц на валютные счета в сбербанке России от следующих социально-экономических показателей: </w:t>
      </w:r>
      <w:r w:rsidR="00A32251">
        <w:rPr>
          <w:rFonts w:ascii="Times New Roman" w:hAnsi="Times New Roman" w:cs="Times New Roman"/>
          <w:lang w:val="en-US"/>
        </w:rPr>
        <w:t>c</w:t>
      </w:r>
      <w:r w:rsidR="00A32251" w:rsidRPr="003169BC">
        <w:rPr>
          <w:rFonts w:ascii="Times New Roman" w:hAnsi="Times New Roman" w:cs="Times New Roman"/>
        </w:rPr>
        <w:t>реднедушевые</w:t>
      </w:r>
      <w:r w:rsidRPr="003169BC">
        <w:rPr>
          <w:rFonts w:ascii="Times New Roman" w:hAnsi="Times New Roman" w:cs="Times New Roman"/>
        </w:rPr>
        <w:t xml:space="preserve"> </w:t>
      </w:r>
      <w:r w:rsidR="00A32251">
        <w:rPr>
          <w:rFonts w:ascii="Times New Roman" w:hAnsi="Times New Roman" w:cs="Times New Roman"/>
        </w:rPr>
        <w:t xml:space="preserve">месячные </w:t>
      </w:r>
      <w:r w:rsidRPr="003169BC">
        <w:rPr>
          <w:rFonts w:ascii="Times New Roman" w:hAnsi="Times New Roman" w:cs="Times New Roman"/>
        </w:rPr>
        <w:t>доходы населения; уровень безработицы; выпуск бакалавров, специалистов, магистров на 2019 год; продажа алкогольной продукции населению и выдача патентов на изобретения или полезные модели.</w:t>
      </w:r>
      <w:r w:rsidR="00BA3C15">
        <w:rPr>
          <w:rFonts w:ascii="Times New Roman" w:hAnsi="Times New Roman" w:cs="Times New Roman"/>
        </w:rPr>
        <w:t xml:space="preserve"> </w:t>
      </w:r>
    </w:p>
    <w:p w14:paraId="09C82260" w14:textId="77777777" w:rsidR="00BA3C15" w:rsidRPr="00E748AE" w:rsidRDefault="00BA3C15" w:rsidP="00BA3C15">
      <w:pPr>
        <w:rPr>
          <w:rFonts w:ascii="Times New Roman" w:hAnsi="Times New Roman" w:cs="Times New Roman"/>
        </w:rPr>
      </w:pPr>
      <w:r w:rsidRPr="00E748AE">
        <w:rPr>
          <w:rFonts w:ascii="Times New Roman" w:hAnsi="Times New Roman" w:cs="Times New Roman"/>
        </w:rPr>
        <w:t>Для того, чтобы достичь поставленную в работе цель, необходимо решить несколько задач, а именно:</w:t>
      </w:r>
    </w:p>
    <w:p w14:paraId="5DDB73CC" w14:textId="02769A2A" w:rsidR="00BA3C15" w:rsidRPr="00E748AE" w:rsidRDefault="00BA3C15" w:rsidP="00BA3C15">
      <w:pPr>
        <w:pStyle w:val="a3"/>
        <w:numPr>
          <w:ilvl w:val="0"/>
          <w:numId w:val="2"/>
        </w:numPr>
        <w:spacing w:after="200" w:line="276" w:lineRule="auto"/>
        <w:rPr>
          <w:rFonts w:ascii="Times New Roman" w:hAnsi="Times New Roman" w:cs="Times New Roman"/>
        </w:rPr>
      </w:pPr>
      <w:r w:rsidRPr="00E748AE">
        <w:rPr>
          <w:rFonts w:ascii="Times New Roman" w:hAnsi="Times New Roman" w:cs="Times New Roman"/>
        </w:rPr>
        <w:t>ознакомиться с исследованиями, имеющими отношение к валютным вкладам;</w:t>
      </w:r>
    </w:p>
    <w:p w14:paraId="46F6386B" w14:textId="77777777" w:rsidR="00BA3C15" w:rsidRPr="00E748AE" w:rsidRDefault="00BA3C15" w:rsidP="00BA3C15">
      <w:pPr>
        <w:pStyle w:val="a3"/>
        <w:numPr>
          <w:ilvl w:val="0"/>
          <w:numId w:val="2"/>
        </w:numPr>
        <w:spacing w:after="200" w:line="276" w:lineRule="auto"/>
        <w:rPr>
          <w:rFonts w:ascii="Times New Roman" w:hAnsi="Times New Roman" w:cs="Times New Roman"/>
        </w:rPr>
      </w:pPr>
      <w:r w:rsidRPr="00E748AE">
        <w:rPr>
          <w:rFonts w:ascii="Times New Roman" w:hAnsi="Times New Roman" w:cs="Times New Roman"/>
        </w:rPr>
        <w:t>определить источники данных для проводимого в работе исследования и анализа;</w:t>
      </w:r>
    </w:p>
    <w:p w14:paraId="6EDF3C82" w14:textId="77777777" w:rsidR="00BA3C15" w:rsidRPr="00E748AE" w:rsidRDefault="00BA3C15" w:rsidP="00BA3C15">
      <w:pPr>
        <w:pStyle w:val="a3"/>
        <w:numPr>
          <w:ilvl w:val="0"/>
          <w:numId w:val="2"/>
        </w:numPr>
        <w:spacing w:after="200" w:line="276" w:lineRule="auto"/>
        <w:rPr>
          <w:rFonts w:ascii="Times New Roman" w:hAnsi="Times New Roman" w:cs="Times New Roman"/>
        </w:rPr>
      </w:pPr>
      <w:r w:rsidRPr="00E748AE">
        <w:rPr>
          <w:rFonts w:ascii="Times New Roman" w:hAnsi="Times New Roman" w:cs="Times New Roman"/>
        </w:rPr>
        <w:t>собрать данные и обработать их;</w:t>
      </w:r>
    </w:p>
    <w:p w14:paraId="052126B0" w14:textId="5DE743F9" w:rsidR="00BA3C15" w:rsidRPr="00E748AE" w:rsidRDefault="00BA3C15" w:rsidP="00BA3C15">
      <w:pPr>
        <w:pStyle w:val="a3"/>
        <w:numPr>
          <w:ilvl w:val="0"/>
          <w:numId w:val="2"/>
        </w:numPr>
        <w:spacing w:after="200" w:line="276" w:lineRule="auto"/>
        <w:rPr>
          <w:rFonts w:ascii="Times New Roman" w:hAnsi="Times New Roman" w:cs="Times New Roman"/>
        </w:rPr>
      </w:pPr>
      <w:r w:rsidRPr="00E748AE">
        <w:rPr>
          <w:rFonts w:ascii="Times New Roman" w:hAnsi="Times New Roman" w:cs="Times New Roman"/>
        </w:rPr>
        <w:t>построить модел</w:t>
      </w:r>
      <w:r w:rsidR="002F6276">
        <w:rPr>
          <w:rFonts w:ascii="Times New Roman" w:hAnsi="Times New Roman" w:cs="Times New Roman"/>
        </w:rPr>
        <w:t>и</w:t>
      </w:r>
      <w:r w:rsidRPr="00E748AE">
        <w:rPr>
          <w:rFonts w:ascii="Times New Roman" w:hAnsi="Times New Roman" w:cs="Times New Roman"/>
        </w:rPr>
        <w:t xml:space="preserve"> и провести их анализ;</w:t>
      </w:r>
    </w:p>
    <w:p w14:paraId="63D5F14C" w14:textId="77777777" w:rsidR="00BA3C15" w:rsidRPr="00E748AE" w:rsidRDefault="00BA3C15" w:rsidP="00BA3C15">
      <w:pPr>
        <w:pStyle w:val="a3"/>
        <w:numPr>
          <w:ilvl w:val="0"/>
          <w:numId w:val="2"/>
        </w:numPr>
        <w:spacing w:after="200" w:line="276" w:lineRule="auto"/>
        <w:rPr>
          <w:rFonts w:ascii="Times New Roman" w:hAnsi="Times New Roman" w:cs="Times New Roman"/>
        </w:rPr>
      </w:pPr>
      <w:r w:rsidRPr="00E748AE">
        <w:rPr>
          <w:rFonts w:ascii="Times New Roman" w:hAnsi="Times New Roman" w:cs="Times New Roman"/>
        </w:rPr>
        <w:t>сделать выводы.</w:t>
      </w:r>
    </w:p>
    <w:p w14:paraId="6547488B" w14:textId="1F85C117" w:rsidR="00BA3C15" w:rsidRPr="00E748AE" w:rsidRDefault="00BA3C15" w:rsidP="00BA3C15">
      <w:pPr>
        <w:rPr>
          <w:rFonts w:ascii="Times New Roman" w:hAnsi="Times New Roman" w:cs="Times New Roman"/>
        </w:rPr>
      </w:pPr>
      <w:r w:rsidRPr="00E748AE">
        <w:rPr>
          <w:rFonts w:ascii="Times New Roman" w:hAnsi="Times New Roman" w:cs="Times New Roman"/>
        </w:rPr>
        <w:t xml:space="preserve">К сожалению, оказалось, что научных исследований, посвященных непосредственно вопросам динамики </w:t>
      </w:r>
      <w:r w:rsidR="00C77296" w:rsidRPr="00E748AE">
        <w:rPr>
          <w:rFonts w:ascii="Times New Roman" w:hAnsi="Times New Roman" w:cs="Times New Roman"/>
        </w:rPr>
        <w:t xml:space="preserve">валютных вкладов </w:t>
      </w:r>
      <w:r w:rsidRPr="00E748AE">
        <w:rPr>
          <w:rFonts w:ascii="Times New Roman" w:hAnsi="Times New Roman" w:cs="Times New Roman"/>
        </w:rPr>
        <w:t xml:space="preserve">и </w:t>
      </w:r>
      <w:r w:rsidR="00C77296">
        <w:rPr>
          <w:rFonts w:ascii="Times New Roman" w:hAnsi="Times New Roman" w:cs="Times New Roman"/>
        </w:rPr>
        <w:t xml:space="preserve">их </w:t>
      </w:r>
      <w:r w:rsidRPr="00E748AE">
        <w:rPr>
          <w:rFonts w:ascii="Times New Roman" w:hAnsi="Times New Roman" w:cs="Times New Roman"/>
        </w:rPr>
        <w:t>зависимости</w:t>
      </w:r>
      <w:r w:rsidR="00C77296">
        <w:rPr>
          <w:rFonts w:ascii="Times New Roman" w:hAnsi="Times New Roman" w:cs="Times New Roman"/>
        </w:rPr>
        <w:t xml:space="preserve"> от конкретных социально-экономических показателей</w:t>
      </w:r>
      <w:r w:rsidRPr="00E748AE">
        <w:rPr>
          <w:rFonts w:ascii="Times New Roman" w:hAnsi="Times New Roman" w:cs="Times New Roman"/>
        </w:rPr>
        <w:t>, практически нет. Как правило, данный аспект упоминается в самых общих чертах. Что, прежде всего, свидетельствует о небольшой актуальности валютных вкладов в целом. Тем не менее, есть ряд работ, на которые стоит обратить внимание с учетом специфики выбранной для данного исследования темы, поскольку в каждой из работ рассматриваются факторы/показатели, определяющие направление развития российско</w:t>
      </w:r>
      <w:r w:rsidR="00A32251">
        <w:rPr>
          <w:rFonts w:ascii="Times New Roman" w:hAnsi="Times New Roman" w:cs="Times New Roman"/>
        </w:rPr>
        <w:t>го</w:t>
      </w:r>
      <w:r w:rsidRPr="00E748AE">
        <w:rPr>
          <w:rFonts w:ascii="Times New Roman" w:hAnsi="Times New Roman" w:cs="Times New Roman"/>
        </w:rPr>
        <w:t xml:space="preserve"> банковского сектора:</w:t>
      </w:r>
    </w:p>
    <w:p w14:paraId="7AB6F79A" w14:textId="6100116E" w:rsidR="00BA3C15" w:rsidRPr="00E748AE" w:rsidRDefault="00BA3C15" w:rsidP="00BA3C15">
      <w:pPr>
        <w:rPr>
          <w:rFonts w:ascii="Times New Roman" w:hAnsi="Times New Roman" w:cs="Times New Roman"/>
        </w:rPr>
      </w:pPr>
      <w:r w:rsidRPr="00E748AE">
        <w:rPr>
          <w:rFonts w:ascii="Times New Roman" w:hAnsi="Times New Roman" w:cs="Times New Roman"/>
        </w:rPr>
        <w:t xml:space="preserve">1) </w:t>
      </w:r>
      <w:r w:rsidR="00E748AE" w:rsidRPr="00E748AE">
        <w:rPr>
          <w:rFonts w:ascii="Times New Roman" w:hAnsi="Times New Roman" w:cs="Times New Roman"/>
        </w:rPr>
        <w:t>Н</w:t>
      </w:r>
      <w:r w:rsidRPr="00E748AE">
        <w:rPr>
          <w:rFonts w:ascii="Times New Roman" w:hAnsi="Times New Roman" w:cs="Times New Roman"/>
        </w:rPr>
        <w:t xml:space="preserve">аучный труд «Гистерезис в динамике структуры банковских вкладов: исследование для стран СНГ». Авторы Г. Идрисов, Л. Фрейнкман провели моделирование динамики валютной структуры банковских депозитов с учетом несимметричности влияния позитивных и негативных шоков, а также сопоставления по масштабам присутствия и сравнительной динамике данного эффекта в экономиках России и стран СНГ. Факторами, влияющими на моделирование, являлись изменения процентных ставок и движения обменных курсов в 1998–2007 годах. </w:t>
      </w:r>
    </w:p>
    <w:p w14:paraId="5845B97E" w14:textId="7A66ADB6" w:rsidR="00BA3C15" w:rsidRPr="00E748AE" w:rsidRDefault="00BA3C15" w:rsidP="00BA3C15">
      <w:pPr>
        <w:rPr>
          <w:rFonts w:ascii="Times New Roman" w:hAnsi="Times New Roman" w:cs="Times New Roman"/>
        </w:rPr>
      </w:pPr>
      <w:r w:rsidRPr="00E748AE">
        <w:rPr>
          <w:rFonts w:ascii="Times New Roman" w:hAnsi="Times New Roman" w:cs="Times New Roman"/>
        </w:rPr>
        <w:t xml:space="preserve">2) </w:t>
      </w:r>
      <w:r w:rsidR="00E748AE" w:rsidRPr="00E748AE">
        <w:rPr>
          <w:rFonts w:ascii="Times New Roman" w:hAnsi="Times New Roman" w:cs="Times New Roman"/>
        </w:rPr>
        <w:t>Р</w:t>
      </w:r>
      <w:r w:rsidRPr="00E748AE">
        <w:rPr>
          <w:rFonts w:ascii="Times New Roman" w:hAnsi="Times New Roman" w:cs="Times New Roman"/>
        </w:rPr>
        <w:t>абота «Банковская система России в условиях евразийской экономической интеграции». Автор работы, Чеканова Т. Е., говорит об изменении вектора развития российской банковской системы, на которую оказали влияние и экономические санкции против России, и пандемия коронавируса. Среди негативных последствий санкционной политики выделен, прежде всего, ограниченный доступ к международному рынку капитала, что делает отечественный рынок менее эффективным. Согласно автору, превалирование иностранной валюты в платежном балансе вместе с низким уровнем монетизации экономики, характерном для всех стран Союза, сильно осложняет контроль стабильности национальной валюты, создает приоритетную значимость внешнеторговых операций в ущерб развития внутренних инвестиций и торговли. Рост объемов валютных обязательств и депозитов банков ведет к ухудшению устойчивости финансовых институтов, повышает вероятность развития инфляционных процессов. Потенциал банковской отрасли РФ реализуется незначительно, присутствуют постоянная угроза девальвации национальной валюты, инфляционные и валютные риски.</w:t>
      </w:r>
    </w:p>
    <w:p w14:paraId="05E9FC01" w14:textId="58E62A5C" w:rsidR="00BA3C15" w:rsidRPr="00E748AE" w:rsidRDefault="00BA3C15" w:rsidP="00BA3C15">
      <w:pPr>
        <w:rPr>
          <w:rFonts w:ascii="Times New Roman" w:hAnsi="Times New Roman" w:cs="Times New Roman"/>
        </w:rPr>
      </w:pPr>
      <w:r w:rsidRPr="00E748AE">
        <w:rPr>
          <w:rFonts w:ascii="Times New Roman" w:hAnsi="Times New Roman" w:cs="Times New Roman"/>
        </w:rPr>
        <w:t>3)</w:t>
      </w:r>
      <w:r w:rsidR="00E748AE" w:rsidRPr="00E748AE">
        <w:rPr>
          <w:rFonts w:ascii="Times New Roman" w:hAnsi="Times New Roman" w:cs="Times New Roman"/>
        </w:rPr>
        <w:t xml:space="preserve"> Н</w:t>
      </w:r>
      <w:r w:rsidRPr="00E748AE">
        <w:rPr>
          <w:rFonts w:ascii="Times New Roman" w:hAnsi="Times New Roman" w:cs="Times New Roman"/>
        </w:rPr>
        <w:t xml:space="preserve">аучная статья «Совершенствование регулирования банковской деятельности и формирование ее новой модели». Автор О. И. Лаврушин рассматривает проблемы совершенствования регулирования банковского сектора и новые модели его развития в условиях волатильности </w:t>
      </w:r>
      <w:r w:rsidRPr="00E748AE">
        <w:rPr>
          <w:rFonts w:ascii="Times New Roman" w:hAnsi="Times New Roman" w:cs="Times New Roman"/>
        </w:rPr>
        <w:lastRenderedPageBreak/>
        <w:t>экономики. Согласно автору, влияние среды, финансовых рынков и сегодня является решающим фактором в любой экономике. Она остается волатильной, кризисы и цикличность в основном определяют возрастание или падение темпов предложения банковских продуктов и услуг. Высоко влияние не только самих демографических процессов (и рост, и падение численности населения), но изменения структуры потребностей как пожилых людей, так и нового поколения граждан.</w:t>
      </w:r>
    </w:p>
    <w:p w14:paraId="541DD625" w14:textId="77777777" w:rsidR="00A32251" w:rsidRDefault="0099228F" w:rsidP="0099228F">
      <w:pPr>
        <w:rPr>
          <w:rFonts w:ascii="Times New Roman" w:hAnsi="Times New Roman" w:cs="Times New Roman"/>
        </w:rPr>
      </w:pPr>
      <w:r w:rsidRPr="003169BC">
        <w:rPr>
          <w:rFonts w:ascii="Times New Roman" w:hAnsi="Times New Roman" w:cs="Times New Roman"/>
        </w:rPr>
        <w:t xml:space="preserve">Региональные данные по </w:t>
      </w:r>
      <w:r w:rsidR="002F6276">
        <w:rPr>
          <w:rFonts w:ascii="Times New Roman" w:hAnsi="Times New Roman" w:cs="Times New Roman"/>
        </w:rPr>
        <w:t>рассматриваемым</w:t>
      </w:r>
      <w:r w:rsidRPr="003169BC">
        <w:rPr>
          <w:rFonts w:ascii="Times New Roman" w:hAnsi="Times New Roman" w:cs="Times New Roman"/>
        </w:rPr>
        <w:t xml:space="preserve"> показателям были взяты с сайта государственной статистики, я выбрал 2021 год, так как на этот год уже все посчитано полно и внесены необходимые дополнительные расчеты и изменения.</w:t>
      </w:r>
      <w:r w:rsidR="002F6276">
        <w:rPr>
          <w:rFonts w:ascii="Times New Roman" w:hAnsi="Times New Roman" w:cs="Times New Roman"/>
        </w:rPr>
        <w:t xml:space="preserve"> Ниже приведено описание переменных:</w:t>
      </w:r>
    </w:p>
    <w:p w14:paraId="3C3CE46C" w14:textId="694D435A" w:rsidR="002F6276" w:rsidRPr="003169BC" w:rsidRDefault="002F6276" w:rsidP="0099228F">
      <w:pPr>
        <w:rPr>
          <w:rFonts w:ascii="Times New Roman" w:hAnsi="Times New Roman" w:cs="Times New Roman"/>
        </w:rPr>
      </w:pPr>
      <w:r w:rsidRPr="002F6276">
        <w:rPr>
          <w:noProof/>
        </w:rPr>
        <w:drawing>
          <wp:inline distT="0" distB="0" distL="0" distR="0" wp14:anchorId="4F420CED" wp14:editId="68AC7E07">
            <wp:extent cx="3048000" cy="2422144"/>
            <wp:effectExtent l="0" t="0" r="0" b="0"/>
            <wp:docPr id="598778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3573" cy="2426572"/>
                    </a:xfrm>
                    <a:prstGeom prst="rect">
                      <a:avLst/>
                    </a:prstGeom>
                    <a:noFill/>
                    <a:ln>
                      <a:noFill/>
                    </a:ln>
                  </pic:spPr>
                </pic:pic>
              </a:graphicData>
            </a:graphic>
          </wp:inline>
        </w:drawing>
      </w:r>
    </w:p>
    <w:p w14:paraId="698B232D" w14:textId="77777777" w:rsidR="00A32251" w:rsidRDefault="0099228F" w:rsidP="0099228F">
      <w:pPr>
        <w:rPr>
          <w:rFonts w:ascii="Times New Roman" w:hAnsi="Times New Roman" w:cs="Times New Roman"/>
          <w:noProof/>
        </w:rPr>
      </w:pPr>
      <w:r w:rsidRPr="003169BC">
        <w:rPr>
          <w:rFonts w:ascii="Times New Roman" w:hAnsi="Times New Roman" w:cs="Times New Roman"/>
        </w:rPr>
        <w:t>Начнем с подсчета основных описательных статистик.</w:t>
      </w:r>
      <w:r w:rsidR="00B63BA0" w:rsidRPr="003169BC">
        <w:rPr>
          <w:rFonts w:ascii="Times New Roman" w:hAnsi="Times New Roman" w:cs="Times New Roman"/>
          <w:noProof/>
        </w:rPr>
        <w:t xml:space="preserve"> </w:t>
      </w:r>
    </w:p>
    <w:p w14:paraId="39364EC3" w14:textId="17AD2C59" w:rsidR="0099228F" w:rsidRPr="003169BC" w:rsidRDefault="00B63BA0" w:rsidP="0099228F">
      <w:pPr>
        <w:rPr>
          <w:rFonts w:ascii="Times New Roman" w:hAnsi="Times New Roman" w:cs="Times New Roman"/>
          <w:noProof/>
        </w:rPr>
      </w:pPr>
      <w:r w:rsidRPr="003169BC">
        <w:rPr>
          <w:rFonts w:ascii="Times New Roman" w:hAnsi="Times New Roman" w:cs="Times New Roman"/>
          <w:noProof/>
        </w:rPr>
        <w:drawing>
          <wp:inline distT="0" distB="0" distL="0" distR="0" wp14:anchorId="3ECAEC29" wp14:editId="147EDCFA">
            <wp:extent cx="5940425" cy="789305"/>
            <wp:effectExtent l="0" t="0" r="0" b="0"/>
            <wp:docPr id="749782488" name="Рисунок 1" descr="Изображение выглядит как снимок экрана,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82488" name="Рисунок 1" descr="Изображение выглядит как снимок экрана, текст, Шрифт&#10;&#10;Автоматически созданное описание"/>
                    <pic:cNvPicPr/>
                  </pic:nvPicPr>
                  <pic:blipFill>
                    <a:blip r:embed="rId6"/>
                    <a:stretch>
                      <a:fillRect/>
                    </a:stretch>
                  </pic:blipFill>
                  <pic:spPr>
                    <a:xfrm>
                      <a:off x="0" y="0"/>
                      <a:ext cx="5940425" cy="789305"/>
                    </a:xfrm>
                    <a:prstGeom prst="rect">
                      <a:avLst/>
                    </a:prstGeom>
                  </pic:spPr>
                </pic:pic>
              </a:graphicData>
            </a:graphic>
          </wp:inline>
        </w:drawing>
      </w:r>
    </w:p>
    <w:p w14:paraId="53DBE48A" w14:textId="4FA2F3BF" w:rsidR="00B63BA0" w:rsidRPr="003169BC" w:rsidRDefault="00B63BA0" w:rsidP="0099228F">
      <w:pPr>
        <w:rPr>
          <w:rFonts w:ascii="Times New Roman" w:hAnsi="Times New Roman" w:cs="Times New Roman"/>
          <w:noProof/>
        </w:rPr>
      </w:pPr>
      <w:r w:rsidRPr="003169BC">
        <w:rPr>
          <w:rFonts w:ascii="Times New Roman" w:hAnsi="Times New Roman" w:cs="Times New Roman"/>
          <w:noProof/>
        </w:rPr>
        <w:t xml:space="preserve">Как мы можем заметить, среднее значение и медиана значительно различаются у всех переменных, разве что за исключением </w:t>
      </w:r>
      <w:r w:rsidRPr="003169BC">
        <w:rPr>
          <w:rFonts w:ascii="Times New Roman" w:hAnsi="Times New Roman" w:cs="Times New Roman"/>
          <w:noProof/>
          <w:lang w:val="en-US"/>
        </w:rPr>
        <w:t>x</w:t>
      </w:r>
      <w:r w:rsidRPr="003169BC">
        <w:rPr>
          <w:rFonts w:ascii="Times New Roman" w:hAnsi="Times New Roman" w:cs="Times New Roman"/>
          <w:noProof/>
        </w:rPr>
        <w:t>2. Это говорит нам о</w:t>
      </w:r>
      <w:r w:rsidR="00A32251">
        <w:rPr>
          <w:rFonts w:ascii="Times New Roman" w:hAnsi="Times New Roman" w:cs="Times New Roman"/>
          <w:noProof/>
        </w:rPr>
        <w:t xml:space="preserve"> </w:t>
      </w:r>
      <w:r w:rsidRPr="003169BC">
        <w:rPr>
          <w:rFonts w:ascii="Times New Roman" w:hAnsi="Times New Roman" w:cs="Times New Roman"/>
          <w:noProof/>
        </w:rPr>
        <w:t>неоднородности распределения наших показателей. Удостоверится в этом поможет значение коэффициента вариации.</w:t>
      </w:r>
    </w:p>
    <w:tbl>
      <w:tblPr>
        <w:tblW w:w="9740" w:type="dxa"/>
        <w:tblInd w:w="113" w:type="dxa"/>
        <w:tblLook w:val="04A0" w:firstRow="1" w:lastRow="0" w:firstColumn="1" w:lastColumn="0" w:noHBand="0" w:noVBand="1"/>
      </w:tblPr>
      <w:tblGrid>
        <w:gridCol w:w="2820"/>
        <w:gridCol w:w="1120"/>
        <w:gridCol w:w="1300"/>
        <w:gridCol w:w="1240"/>
        <w:gridCol w:w="1020"/>
        <w:gridCol w:w="1180"/>
        <w:gridCol w:w="1060"/>
      </w:tblGrid>
      <w:tr w:rsidR="00A759F6" w:rsidRPr="003169BC" w14:paraId="721ED1A4" w14:textId="77777777" w:rsidTr="00A759F6">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2D170" w14:textId="77777777" w:rsidR="00A759F6" w:rsidRPr="003169BC" w:rsidRDefault="00A759F6" w:rsidP="00A759F6">
            <w:pPr>
              <w:spacing w:after="0" w:line="240" w:lineRule="auto"/>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3997AC6" w14:textId="77777777" w:rsidR="00A759F6" w:rsidRPr="003169BC" w:rsidRDefault="00A759F6" w:rsidP="00A759F6">
            <w:pPr>
              <w:spacing w:after="0" w:line="240" w:lineRule="auto"/>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207C38A" w14:textId="77777777" w:rsidR="00A759F6" w:rsidRPr="003169BC" w:rsidRDefault="00A759F6" w:rsidP="00A759F6">
            <w:pPr>
              <w:spacing w:after="0" w:line="240" w:lineRule="auto"/>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x1</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EE55529" w14:textId="77777777" w:rsidR="00A759F6" w:rsidRPr="003169BC" w:rsidRDefault="00A759F6" w:rsidP="00A759F6">
            <w:pPr>
              <w:spacing w:after="0" w:line="240" w:lineRule="auto"/>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x2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F00B912" w14:textId="77777777" w:rsidR="00A759F6" w:rsidRPr="003169BC" w:rsidRDefault="00A759F6" w:rsidP="00A759F6">
            <w:pPr>
              <w:spacing w:after="0" w:line="240" w:lineRule="auto"/>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x3</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9C8C3B4" w14:textId="77777777" w:rsidR="00A759F6" w:rsidRPr="003169BC" w:rsidRDefault="00A759F6" w:rsidP="00A759F6">
            <w:pPr>
              <w:spacing w:after="0" w:line="240" w:lineRule="auto"/>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x4</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60893E6" w14:textId="77777777" w:rsidR="00A759F6" w:rsidRPr="003169BC" w:rsidRDefault="00A759F6" w:rsidP="00A759F6">
            <w:pPr>
              <w:spacing w:after="0" w:line="240" w:lineRule="auto"/>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x5</w:t>
            </w:r>
          </w:p>
        </w:tc>
      </w:tr>
      <w:tr w:rsidR="00A759F6" w:rsidRPr="003169BC" w14:paraId="026E35F8" w14:textId="77777777" w:rsidTr="00A759F6">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35D80C8" w14:textId="77777777" w:rsidR="00A759F6" w:rsidRPr="003169BC" w:rsidRDefault="00A759F6" w:rsidP="00A759F6">
            <w:pPr>
              <w:spacing w:after="0" w:line="240" w:lineRule="auto"/>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Коэффициент вариации, в %</w:t>
            </w:r>
          </w:p>
        </w:tc>
        <w:tc>
          <w:tcPr>
            <w:tcW w:w="1120" w:type="dxa"/>
            <w:tcBorders>
              <w:top w:val="nil"/>
              <w:left w:val="nil"/>
              <w:bottom w:val="single" w:sz="4" w:space="0" w:color="auto"/>
              <w:right w:val="single" w:sz="4" w:space="0" w:color="auto"/>
            </w:tcBorders>
            <w:shd w:val="clear" w:color="auto" w:fill="auto"/>
            <w:noWrap/>
            <w:vAlign w:val="bottom"/>
            <w:hideMark/>
          </w:tcPr>
          <w:p w14:paraId="55224A67"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464</w:t>
            </w:r>
          </w:p>
        </w:tc>
        <w:tc>
          <w:tcPr>
            <w:tcW w:w="1300" w:type="dxa"/>
            <w:tcBorders>
              <w:top w:val="nil"/>
              <w:left w:val="nil"/>
              <w:bottom w:val="single" w:sz="4" w:space="0" w:color="auto"/>
              <w:right w:val="single" w:sz="4" w:space="0" w:color="auto"/>
            </w:tcBorders>
            <w:shd w:val="clear" w:color="auto" w:fill="auto"/>
            <w:noWrap/>
            <w:vAlign w:val="bottom"/>
            <w:hideMark/>
          </w:tcPr>
          <w:p w14:paraId="1F8D31C7"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41</w:t>
            </w:r>
          </w:p>
        </w:tc>
        <w:tc>
          <w:tcPr>
            <w:tcW w:w="1240" w:type="dxa"/>
            <w:tcBorders>
              <w:top w:val="nil"/>
              <w:left w:val="nil"/>
              <w:bottom w:val="single" w:sz="4" w:space="0" w:color="auto"/>
              <w:right w:val="single" w:sz="4" w:space="0" w:color="auto"/>
            </w:tcBorders>
            <w:shd w:val="clear" w:color="auto" w:fill="auto"/>
            <w:noWrap/>
            <w:vAlign w:val="bottom"/>
            <w:hideMark/>
          </w:tcPr>
          <w:p w14:paraId="06BB6967"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67</w:t>
            </w:r>
          </w:p>
        </w:tc>
        <w:tc>
          <w:tcPr>
            <w:tcW w:w="1020" w:type="dxa"/>
            <w:tcBorders>
              <w:top w:val="nil"/>
              <w:left w:val="nil"/>
              <w:bottom w:val="single" w:sz="4" w:space="0" w:color="auto"/>
              <w:right w:val="single" w:sz="4" w:space="0" w:color="auto"/>
            </w:tcBorders>
            <w:shd w:val="clear" w:color="auto" w:fill="auto"/>
            <w:noWrap/>
            <w:vAlign w:val="bottom"/>
            <w:hideMark/>
          </w:tcPr>
          <w:p w14:paraId="5EC73A2E"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193</w:t>
            </w:r>
          </w:p>
        </w:tc>
        <w:tc>
          <w:tcPr>
            <w:tcW w:w="1180" w:type="dxa"/>
            <w:tcBorders>
              <w:top w:val="nil"/>
              <w:left w:val="nil"/>
              <w:bottom w:val="single" w:sz="4" w:space="0" w:color="auto"/>
              <w:right w:val="single" w:sz="4" w:space="0" w:color="auto"/>
            </w:tcBorders>
            <w:shd w:val="clear" w:color="auto" w:fill="auto"/>
            <w:noWrap/>
            <w:vAlign w:val="bottom"/>
            <w:hideMark/>
          </w:tcPr>
          <w:p w14:paraId="1C0FE588"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127</w:t>
            </w:r>
          </w:p>
        </w:tc>
        <w:tc>
          <w:tcPr>
            <w:tcW w:w="1060" w:type="dxa"/>
            <w:tcBorders>
              <w:top w:val="nil"/>
              <w:left w:val="nil"/>
              <w:bottom w:val="single" w:sz="4" w:space="0" w:color="auto"/>
              <w:right w:val="single" w:sz="4" w:space="0" w:color="auto"/>
            </w:tcBorders>
            <w:shd w:val="clear" w:color="auto" w:fill="auto"/>
            <w:noWrap/>
            <w:vAlign w:val="bottom"/>
            <w:hideMark/>
          </w:tcPr>
          <w:p w14:paraId="28E55EAF"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262</w:t>
            </w:r>
          </w:p>
        </w:tc>
      </w:tr>
      <w:tr w:rsidR="00A759F6" w:rsidRPr="003169BC" w14:paraId="339941AB" w14:textId="77777777" w:rsidTr="00A759F6">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9192F21" w14:textId="1BC5EA03" w:rsidR="00A759F6" w:rsidRPr="003169BC" w:rsidRDefault="00A759F6" w:rsidP="00A759F6">
            <w:pPr>
              <w:spacing w:after="0" w:line="240" w:lineRule="auto"/>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Коэффициент асимметрии</w:t>
            </w:r>
          </w:p>
        </w:tc>
        <w:tc>
          <w:tcPr>
            <w:tcW w:w="1120" w:type="dxa"/>
            <w:tcBorders>
              <w:top w:val="nil"/>
              <w:left w:val="nil"/>
              <w:bottom w:val="single" w:sz="4" w:space="0" w:color="auto"/>
              <w:right w:val="single" w:sz="4" w:space="0" w:color="auto"/>
            </w:tcBorders>
            <w:shd w:val="clear" w:color="auto" w:fill="auto"/>
            <w:noWrap/>
            <w:vAlign w:val="center"/>
            <w:hideMark/>
          </w:tcPr>
          <w:p w14:paraId="3631DC22"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8,24</w:t>
            </w:r>
          </w:p>
        </w:tc>
        <w:tc>
          <w:tcPr>
            <w:tcW w:w="1300" w:type="dxa"/>
            <w:tcBorders>
              <w:top w:val="nil"/>
              <w:left w:val="nil"/>
              <w:bottom w:val="single" w:sz="4" w:space="0" w:color="auto"/>
              <w:right w:val="single" w:sz="4" w:space="0" w:color="auto"/>
            </w:tcBorders>
            <w:shd w:val="clear" w:color="auto" w:fill="auto"/>
            <w:noWrap/>
            <w:vAlign w:val="bottom"/>
            <w:hideMark/>
          </w:tcPr>
          <w:p w14:paraId="31D6D859"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2,53</w:t>
            </w:r>
          </w:p>
        </w:tc>
        <w:tc>
          <w:tcPr>
            <w:tcW w:w="1240" w:type="dxa"/>
            <w:tcBorders>
              <w:top w:val="nil"/>
              <w:left w:val="nil"/>
              <w:bottom w:val="single" w:sz="4" w:space="0" w:color="auto"/>
              <w:right w:val="single" w:sz="4" w:space="0" w:color="auto"/>
            </w:tcBorders>
            <w:shd w:val="clear" w:color="auto" w:fill="auto"/>
            <w:noWrap/>
            <w:vAlign w:val="bottom"/>
            <w:hideMark/>
          </w:tcPr>
          <w:p w14:paraId="1A369990"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3,59</w:t>
            </w:r>
          </w:p>
        </w:tc>
        <w:tc>
          <w:tcPr>
            <w:tcW w:w="1020" w:type="dxa"/>
            <w:tcBorders>
              <w:top w:val="nil"/>
              <w:left w:val="nil"/>
              <w:bottom w:val="single" w:sz="4" w:space="0" w:color="auto"/>
              <w:right w:val="single" w:sz="4" w:space="0" w:color="auto"/>
            </w:tcBorders>
            <w:shd w:val="clear" w:color="auto" w:fill="auto"/>
            <w:noWrap/>
            <w:vAlign w:val="bottom"/>
            <w:hideMark/>
          </w:tcPr>
          <w:p w14:paraId="3BADEAE0"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6,49</w:t>
            </w:r>
          </w:p>
        </w:tc>
        <w:tc>
          <w:tcPr>
            <w:tcW w:w="1180" w:type="dxa"/>
            <w:tcBorders>
              <w:top w:val="nil"/>
              <w:left w:val="nil"/>
              <w:bottom w:val="single" w:sz="4" w:space="0" w:color="auto"/>
              <w:right w:val="single" w:sz="4" w:space="0" w:color="auto"/>
            </w:tcBorders>
            <w:shd w:val="clear" w:color="auto" w:fill="auto"/>
            <w:noWrap/>
            <w:vAlign w:val="bottom"/>
            <w:hideMark/>
          </w:tcPr>
          <w:p w14:paraId="1A186ABE"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3,57</w:t>
            </w:r>
          </w:p>
        </w:tc>
        <w:tc>
          <w:tcPr>
            <w:tcW w:w="1060" w:type="dxa"/>
            <w:tcBorders>
              <w:top w:val="nil"/>
              <w:left w:val="nil"/>
              <w:bottom w:val="single" w:sz="4" w:space="0" w:color="auto"/>
              <w:right w:val="single" w:sz="4" w:space="0" w:color="auto"/>
            </w:tcBorders>
            <w:shd w:val="clear" w:color="auto" w:fill="auto"/>
            <w:noWrap/>
            <w:vAlign w:val="bottom"/>
            <w:hideMark/>
          </w:tcPr>
          <w:p w14:paraId="35C3CCEC"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6,68</w:t>
            </w:r>
          </w:p>
        </w:tc>
      </w:tr>
      <w:tr w:rsidR="00A759F6" w:rsidRPr="003169BC" w14:paraId="5C5CD244" w14:textId="77777777" w:rsidTr="00A759F6">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978FEFC" w14:textId="77777777" w:rsidR="00A759F6" w:rsidRPr="003169BC" w:rsidRDefault="00A759F6" w:rsidP="00A759F6">
            <w:pPr>
              <w:spacing w:after="0" w:line="240" w:lineRule="auto"/>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Коэффициент эксцесса</w:t>
            </w:r>
          </w:p>
        </w:tc>
        <w:tc>
          <w:tcPr>
            <w:tcW w:w="1120" w:type="dxa"/>
            <w:tcBorders>
              <w:top w:val="nil"/>
              <w:left w:val="nil"/>
              <w:bottom w:val="single" w:sz="4" w:space="0" w:color="auto"/>
              <w:right w:val="single" w:sz="4" w:space="0" w:color="auto"/>
            </w:tcBorders>
            <w:shd w:val="clear" w:color="auto" w:fill="auto"/>
            <w:noWrap/>
            <w:vAlign w:val="bottom"/>
            <w:hideMark/>
          </w:tcPr>
          <w:p w14:paraId="51DAD66C"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71,41</w:t>
            </w:r>
          </w:p>
        </w:tc>
        <w:tc>
          <w:tcPr>
            <w:tcW w:w="1300" w:type="dxa"/>
            <w:tcBorders>
              <w:top w:val="nil"/>
              <w:left w:val="nil"/>
              <w:bottom w:val="single" w:sz="4" w:space="0" w:color="auto"/>
              <w:right w:val="single" w:sz="4" w:space="0" w:color="auto"/>
            </w:tcBorders>
            <w:shd w:val="clear" w:color="auto" w:fill="auto"/>
            <w:noWrap/>
            <w:vAlign w:val="bottom"/>
            <w:hideMark/>
          </w:tcPr>
          <w:p w14:paraId="5360D502"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10,26</w:t>
            </w:r>
          </w:p>
        </w:tc>
        <w:tc>
          <w:tcPr>
            <w:tcW w:w="1240" w:type="dxa"/>
            <w:tcBorders>
              <w:top w:val="nil"/>
              <w:left w:val="nil"/>
              <w:bottom w:val="single" w:sz="4" w:space="0" w:color="auto"/>
              <w:right w:val="single" w:sz="4" w:space="0" w:color="auto"/>
            </w:tcBorders>
            <w:shd w:val="clear" w:color="auto" w:fill="auto"/>
            <w:noWrap/>
            <w:vAlign w:val="bottom"/>
            <w:hideMark/>
          </w:tcPr>
          <w:p w14:paraId="44D89D85"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20,41</w:t>
            </w:r>
          </w:p>
        </w:tc>
        <w:tc>
          <w:tcPr>
            <w:tcW w:w="1020" w:type="dxa"/>
            <w:tcBorders>
              <w:top w:val="nil"/>
              <w:left w:val="nil"/>
              <w:bottom w:val="single" w:sz="4" w:space="0" w:color="auto"/>
              <w:right w:val="single" w:sz="4" w:space="0" w:color="auto"/>
            </w:tcBorders>
            <w:shd w:val="clear" w:color="auto" w:fill="auto"/>
            <w:noWrap/>
            <w:vAlign w:val="bottom"/>
            <w:hideMark/>
          </w:tcPr>
          <w:p w14:paraId="451FD175"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50,67</w:t>
            </w:r>
          </w:p>
        </w:tc>
        <w:tc>
          <w:tcPr>
            <w:tcW w:w="1180" w:type="dxa"/>
            <w:tcBorders>
              <w:top w:val="nil"/>
              <w:left w:val="nil"/>
              <w:bottom w:val="single" w:sz="4" w:space="0" w:color="auto"/>
              <w:right w:val="single" w:sz="4" w:space="0" w:color="auto"/>
            </w:tcBorders>
            <w:shd w:val="clear" w:color="auto" w:fill="auto"/>
            <w:noWrap/>
            <w:vAlign w:val="bottom"/>
            <w:hideMark/>
          </w:tcPr>
          <w:p w14:paraId="70B33CAF"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17,93</w:t>
            </w:r>
          </w:p>
        </w:tc>
        <w:tc>
          <w:tcPr>
            <w:tcW w:w="1060" w:type="dxa"/>
            <w:tcBorders>
              <w:top w:val="nil"/>
              <w:left w:val="nil"/>
              <w:bottom w:val="single" w:sz="4" w:space="0" w:color="auto"/>
              <w:right w:val="single" w:sz="4" w:space="0" w:color="auto"/>
            </w:tcBorders>
            <w:shd w:val="clear" w:color="auto" w:fill="auto"/>
            <w:noWrap/>
            <w:vAlign w:val="bottom"/>
            <w:hideMark/>
          </w:tcPr>
          <w:p w14:paraId="272BF4D8"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51,85</w:t>
            </w:r>
          </w:p>
        </w:tc>
      </w:tr>
      <w:tr w:rsidR="00A759F6" w:rsidRPr="003169BC" w14:paraId="0E90F41C" w14:textId="77777777" w:rsidTr="00A759F6">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FFB65B3" w14:textId="77777777" w:rsidR="00A759F6" w:rsidRPr="003169BC" w:rsidRDefault="00A759F6" w:rsidP="00A759F6">
            <w:pPr>
              <w:spacing w:after="0" w:line="240" w:lineRule="auto"/>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Тест Шапиро-Уилка, p-value</w:t>
            </w:r>
          </w:p>
        </w:tc>
        <w:tc>
          <w:tcPr>
            <w:tcW w:w="1120" w:type="dxa"/>
            <w:tcBorders>
              <w:top w:val="nil"/>
              <w:left w:val="nil"/>
              <w:bottom w:val="single" w:sz="4" w:space="0" w:color="auto"/>
              <w:right w:val="single" w:sz="4" w:space="0" w:color="auto"/>
            </w:tcBorders>
            <w:shd w:val="clear" w:color="auto" w:fill="auto"/>
            <w:noWrap/>
            <w:vAlign w:val="center"/>
            <w:hideMark/>
          </w:tcPr>
          <w:p w14:paraId="1A796C8E"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2,20E-16</w:t>
            </w:r>
          </w:p>
        </w:tc>
        <w:tc>
          <w:tcPr>
            <w:tcW w:w="1300" w:type="dxa"/>
            <w:tcBorders>
              <w:top w:val="nil"/>
              <w:left w:val="nil"/>
              <w:bottom w:val="single" w:sz="4" w:space="0" w:color="auto"/>
              <w:right w:val="single" w:sz="4" w:space="0" w:color="auto"/>
            </w:tcBorders>
            <w:shd w:val="clear" w:color="auto" w:fill="auto"/>
            <w:noWrap/>
            <w:vAlign w:val="center"/>
            <w:hideMark/>
          </w:tcPr>
          <w:p w14:paraId="3F46460C"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7,60E-11</w:t>
            </w:r>
          </w:p>
        </w:tc>
        <w:tc>
          <w:tcPr>
            <w:tcW w:w="1240" w:type="dxa"/>
            <w:tcBorders>
              <w:top w:val="nil"/>
              <w:left w:val="nil"/>
              <w:bottom w:val="single" w:sz="4" w:space="0" w:color="auto"/>
              <w:right w:val="single" w:sz="4" w:space="0" w:color="auto"/>
            </w:tcBorders>
            <w:shd w:val="clear" w:color="auto" w:fill="auto"/>
            <w:noWrap/>
            <w:vAlign w:val="center"/>
            <w:hideMark/>
          </w:tcPr>
          <w:p w14:paraId="05FA189F"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7,70E-13</w:t>
            </w:r>
          </w:p>
        </w:tc>
        <w:tc>
          <w:tcPr>
            <w:tcW w:w="1020" w:type="dxa"/>
            <w:tcBorders>
              <w:top w:val="nil"/>
              <w:left w:val="nil"/>
              <w:bottom w:val="single" w:sz="4" w:space="0" w:color="auto"/>
              <w:right w:val="single" w:sz="4" w:space="0" w:color="auto"/>
            </w:tcBorders>
            <w:shd w:val="clear" w:color="auto" w:fill="auto"/>
            <w:noWrap/>
            <w:vAlign w:val="center"/>
            <w:hideMark/>
          </w:tcPr>
          <w:p w14:paraId="668F5291"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2,2E-16</w:t>
            </w:r>
          </w:p>
        </w:tc>
        <w:tc>
          <w:tcPr>
            <w:tcW w:w="1180" w:type="dxa"/>
            <w:tcBorders>
              <w:top w:val="nil"/>
              <w:left w:val="nil"/>
              <w:bottom w:val="single" w:sz="4" w:space="0" w:color="auto"/>
              <w:right w:val="single" w:sz="4" w:space="0" w:color="auto"/>
            </w:tcBorders>
            <w:shd w:val="clear" w:color="auto" w:fill="auto"/>
            <w:noWrap/>
            <w:vAlign w:val="center"/>
            <w:hideMark/>
          </w:tcPr>
          <w:p w14:paraId="235F7778" w14:textId="77777777" w:rsidR="00A759F6" w:rsidRPr="003169BC" w:rsidRDefault="00A759F6" w:rsidP="00A759F6">
            <w:pPr>
              <w:spacing w:after="0" w:line="240" w:lineRule="auto"/>
              <w:jc w:val="right"/>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2,4E-13</w:t>
            </w:r>
          </w:p>
        </w:tc>
        <w:tc>
          <w:tcPr>
            <w:tcW w:w="1060" w:type="dxa"/>
            <w:tcBorders>
              <w:top w:val="nil"/>
              <w:left w:val="nil"/>
              <w:bottom w:val="single" w:sz="4" w:space="0" w:color="auto"/>
              <w:right w:val="single" w:sz="4" w:space="0" w:color="auto"/>
            </w:tcBorders>
            <w:shd w:val="clear" w:color="auto" w:fill="auto"/>
            <w:noWrap/>
            <w:vAlign w:val="center"/>
            <w:hideMark/>
          </w:tcPr>
          <w:p w14:paraId="2076F490" w14:textId="77777777" w:rsidR="00A759F6" w:rsidRPr="003169BC" w:rsidRDefault="00A759F6" w:rsidP="002A5490">
            <w:pPr>
              <w:spacing w:after="0" w:line="240" w:lineRule="auto"/>
              <w:jc w:val="center"/>
              <w:rPr>
                <w:rFonts w:ascii="Times New Roman" w:eastAsia="Times New Roman" w:hAnsi="Times New Roman" w:cs="Times New Roman"/>
                <w:color w:val="000000"/>
                <w:kern w:val="0"/>
                <w:lang w:eastAsia="ru-RU"/>
                <w14:ligatures w14:val="none"/>
              </w:rPr>
            </w:pPr>
            <w:r w:rsidRPr="003169BC">
              <w:rPr>
                <w:rFonts w:ascii="Times New Roman" w:eastAsia="Times New Roman" w:hAnsi="Times New Roman" w:cs="Times New Roman"/>
                <w:color w:val="000000"/>
                <w:kern w:val="0"/>
                <w:lang w:eastAsia="ru-RU"/>
                <w14:ligatures w14:val="none"/>
              </w:rPr>
              <w:t>2,20E-16</w:t>
            </w:r>
          </w:p>
        </w:tc>
      </w:tr>
    </w:tbl>
    <w:p w14:paraId="71EFBA56" w14:textId="77777777" w:rsidR="00A759F6" w:rsidRPr="003169BC" w:rsidRDefault="00A759F6" w:rsidP="0099228F">
      <w:pPr>
        <w:rPr>
          <w:rFonts w:ascii="Times New Roman" w:hAnsi="Times New Roman" w:cs="Times New Roman"/>
        </w:rPr>
      </w:pPr>
    </w:p>
    <w:p w14:paraId="730848D3" w14:textId="69F187B2" w:rsidR="00B63BA0" w:rsidRPr="003169BC" w:rsidRDefault="00B63BA0" w:rsidP="0099228F">
      <w:pPr>
        <w:rPr>
          <w:rFonts w:ascii="Times New Roman" w:hAnsi="Times New Roman" w:cs="Times New Roman"/>
        </w:rPr>
      </w:pPr>
      <w:r w:rsidRPr="003169BC">
        <w:rPr>
          <w:rFonts w:ascii="Times New Roman" w:hAnsi="Times New Roman" w:cs="Times New Roman"/>
        </w:rPr>
        <w:t>Как мы можем заметить, у каждой переменной значение коэффициента вариации составляет больше 33%, что подтверждает наше утверждение о неоднородности данных.</w:t>
      </w:r>
    </w:p>
    <w:p w14:paraId="3422DAAE" w14:textId="069CF951" w:rsidR="002E755D" w:rsidRDefault="002E755D" w:rsidP="0099228F">
      <w:pPr>
        <w:rPr>
          <w:rFonts w:ascii="Times New Roman" w:hAnsi="Times New Roman" w:cs="Times New Roman"/>
        </w:rPr>
      </w:pPr>
      <w:r w:rsidRPr="003169BC">
        <w:rPr>
          <w:rFonts w:ascii="Times New Roman" w:hAnsi="Times New Roman" w:cs="Times New Roman"/>
        </w:rPr>
        <w:t xml:space="preserve">Также, необходимо сказать о соответствии распределения наших показателей нормальному. Это мы можем сделать, основываясь на коэффициентах асимметрии и эксцесса. У нормального распределения эти коэффициенты принимают значение 0 и 0 соответственно. В нашем случае положительные значения коэффициента эксцесса говорят о том, что у показателей наблюдается больше выбросов, чем у нормального распределения, а положительное значение коэффициента асимметрии говорит о правосторонней </w:t>
      </w:r>
      <w:r w:rsidR="00A759F6" w:rsidRPr="003169BC">
        <w:rPr>
          <w:rFonts w:ascii="Times New Roman" w:hAnsi="Times New Roman" w:cs="Times New Roman"/>
        </w:rPr>
        <w:t xml:space="preserve">скошенности всех показателей. Также, проверить на соответствие нормальному распределению поможет тест Шапиро-Уилка. Нулевая гипотеза </w:t>
      </w:r>
      <w:r w:rsidR="00A759F6" w:rsidRPr="003169BC">
        <w:rPr>
          <w:rFonts w:ascii="Times New Roman" w:hAnsi="Times New Roman" w:cs="Times New Roman"/>
        </w:rPr>
        <w:lastRenderedPageBreak/>
        <w:t xml:space="preserve">говорит, что распределение соответствует нормальному, альтернативная гипотеза – несоответствие нормальному распределению. У всех наших показателей значение </w:t>
      </w:r>
      <w:r w:rsidR="00A759F6" w:rsidRPr="003169BC">
        <w:rPr>
          <w:rFonts w:ascii="Times New Roman" w:hAnsi="Times New Roman" w:cs="Times New Roman"/>
          <w:lang w:val="en-US"/>
        </w:rPr>
        <w:t>p</w:t>
      </w:r>
      <w:r w:rsidR="00A759F6" w:rsidRPr="003169BC">
        <w:rPr>
          <w:rFonts w:ascii="Times New Roman" w:hAnsi="Times New Roman" w:cs="Times New Roman"/>
        </w:rPr>
        <w:t>-</w:t>
      </w:r>
      <w:r w:rsidR="00A759F6" w:rsidRPr="003169BC">
        <w:rPr>
          <w:rFonts w:ascii="Times New Roman" w:hAnsi="Times New Roman" w:cs="Times New Roman"/>
          <w:lang w:val="en-US"/>
        </w:rPr>
        <w:t>value</w:t>
      </w:r>
      <w:r w:rsidR="00A759F6" w:rsidRPr="003169BC">
        <w:rPr>
          <w:rFonts w:ascii="Times New Roman" w:hAnsi="Times New Roman" w:cs="Times New Roman"/>
        </w:rPr>
        <w:t xml:space="preserve"> меньше критического (0,05)</w:t>
      </w:r>
      <w:r w:rsidR="005A0B0C" w:rsidRPr="003169BC">
        <w:rPr>
          <w:rFonts w:ascii="Times New Roman" w:hAnsi="Times New Roman" w:cs="Times New Roman"/>
        </w:rPr>
        <w:t>, поэтому распределение показателей не соответствует нормальному.</w:t>
      </w:r>
    </w:p>
    <w:p w14:paraId="1FD50555" w14:textId="388BCAEC" w:rsidR="009B216E" w:rsidRPr="00882F7F" w:rsidRDefault="009B216E" w:rsidP="0099228F">
      <w:pPr>
        <w:rPr>
          <w:rFonts w:ascii="Times New Roman" w:hAnsi="Times New Roman" w:cs="Times New Roman"/>
        </w:rPr>
      </w:pPr>
      <w:r>
        <w:rPr>
          <w:rFonts w:ascii="Times New Roman" w:hAnsi="Times New Roman" w:cs="Times New Roman"/>
        </w:rPr>
        <w:t xml:space="preserve">Для наглядности построим гистограммы распределения </w:t>
      </w:r>
      <w:r w:rsidR="00F13273">
        <w:rPr>
          <w:rFonts w:ascii="Times New Roman" w:hAnsi="Times New Roman" w:cs="Times New Roman"/>
        </w:rPr>
        <w:t>наших показателей.</w:t>
      </w:r>
      <w:r w:rsidR="00F13273" w:rsidRPr="00F13273">
        <w:t xml:space="preserve"> </w:t>
      </w:r>
      <w:r w:rsidR="00A758F8">
        <w:rPr>
          <w:noProof/>
        </w:rPr>
        <w:drawing>
          <wp:inline distT="0" distB="0" distL="0" distR="0" wp14:anchorId="7822F592" wp14:editId="7220D3E4">
            <wp:extent cx="4229100" cy="2715313"/>
            <wp:effectExtent l="0" t="0" r="0" b="8890"/>
            <wp:docPr id="1527841258" name="Рисунок 6"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41258" name="Рисунок 6" descr="Изображение выглядит как текст, снимок экрана, дисплей, Шрифт&#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0746" cy="2722790"/>
                    </a:xfrm>
                    <a:prstGeom prst="rect">
                      <a:avLst/>
                    </a:prstGeom>
                    <a:noFill/>
                    <a:ln>
                      <a:noFill/>
                    </a:ln>
                  </pic:spPr>
                </pic:pic>
              </a:graphicData>
            </a:graphic>
          </wp:inline>
        </w:drawing>
      </w:r>
      <w:r w:rsidR="00A758F8">
        <w:rPr>
          <w:noProof/>
        </w:rPr>
        <w:drawing>
          <wp:inline distT="0" distB="0" distL="0" distR="0" wp14:anchorId="714C4B17" wp14:editId="3D3C8FF7">
            <wp:extent cx="4210050" cy="2703081"/>
            <wp:effectExtent l="0" t="0" r="0" b="2540"/>
            <wp:docPr id="1851631531" name="Рисунок 7" descr="Изображение выглядит как текст, снимок экрана, диаграмма,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31531" name="Рисунок 7" descr="Изображение выглядит как текст, снимок экрана, диаграмма, дисплей&#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436" cy="2719380"/>
                    </a:xfrm>
                    <a:prstGeom prst="rect">
                      <a:avLst/>
                    </a:prstGeom>
                    <a:noFill/>
                    <a:ln>
                      <a:noFill/>
                    </a:ln>
                  </pic:spPr>
                </pic:pic>
              </a:graphicData>
            </a:graphic>
          </wp:inline>
        </w:drawing>
      </w:r>
      <w:r w:rsidR="00A758F8">
        <w:rPr>
          <w:noProof/>
        </w:rPr>
        <w:drawing>
          <wp:inline distT="0" distB="0" distL="0" distR="0" wp14:anchorId="44BA7DDC" wp14:editId="417B3DC2">
            <wp:extent cx="4198358" cy="2695575"/>
            <wp:effectExtent l="0" t="0" r="0" b="0"/>
            <wp:docPr id="1532801811" name="Рисунок 8"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01811" name="Рисунок 8" descr="Изображение выглядит как текст, снимок экрана, диаграмма, линия&#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200" cy="2703178"/>
                    </a:xfrm>
                    <a:prstGeom prst="rect">
                      <a:avLst/>
                    </a:prstGeom>
                    <a:noFill/>
                    <a:ln>
                      <a:noFill/>
                    </a:ln>
                  </pic:spPr>
                </pic:pic>
              </a:graphicData>
            </a:graphic>
          </wp:inline>
        </w:drawing>
      </w:r>
      <w:r w:rsidR="00A758F8">
        <w:rPr>
          <w:noProof/>
          <w:lang w:val="en-US"/>
        </w:rPr>
        <w:lastRenderedPageBreak/>
        <w:drawing>
          <wp:inline distT="0" distB="0" distL="0" distR="0" wp14:anchorId="0F1DE8E8" wp14:editId="2DE73B97">
            <wp:extent cx="4448175" cy="2855971"/>
            <wp:effectExtent l="0" t="0" r="0" b="1905"/>
            <wp:docPr id="922509149" name="Рисунок 10" descr="Изображение выглядит как текст, снимок экрана, дисплей,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09149" name="Рисунок 10" descr="Изображение выглядит как текст, снимок экрана, дисплей, диаграмма&#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563" cy="2874197"/>
                    </a:xfrm>
                    <a:prstGeom prst="rect">
                      <a:avLst/>
                    </a:prstGeom>
                    <a:noFill/>
                    <a:ln>
                      <a:noFill/>
                    </a:ln>
                  </pic:spPr>
                </pic:pic>
              </a:graphicData>
            </a:graphic>
          </wp:inline>
        </w:drawing>
      </w:r>
      <w:r w:rsidR="00A758F8">
        <w:rPr>
          <w:noProof/>
        </w:rPr>
        <w:drawing>
          <wp:inline distT="0" distB="0" distL="0" distR="0" wp14:anchorId="65F498AC" wp14:editId="7391EFA0">
            <wp:extent cx="4305300" cy="2764238"/>
            <wp:effectExtent l="0" t="0" r="0" b="0"/>
            <wp:docPr id="365246936" name="Рисунок 4" descr="Изображение выглядит как текст, снимок экрана, дисплей,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46936" name="Рисунок 4" descr="Изображение выглядит как текст, снимок экрана, дисплей, диаграмм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1013" cy="2774326"/>
                    </a:xfrm>
                    <a:prstGeom prst="rect">
                      <a:avLst/>
                    </a:prstGeom>
                    <a:noFill/>
                    <a:ln>
                      <a:noFill/>
                    </a:ln>
                  </pic:spPr>
                </pic:pic>
              </a:graphicData>
            </a:graphic>
          </wp:inline>
        </w:drawing>
      </w:r>
      <w:r w:rsidR="00F13273">
        <w:rPr>
          <w:noProof/>
        </w:rPr>
        <w:drawing>
          <wp:inline distT="0" distB="0" distL="0" distR="0" wp14:anchorId="1FBD559A" wp14:editId="1B75329C">
            <wp:extent cx="4381500" cy="2813162"/>
            <wp:effectExtent l="0" t="0" r="0" b="6350"/>
            <wp:docPr id="172190037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0037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5207" cy="2815542"/>
                    </a:xfrm>
                    <a:prstGeom prst="rect">
                      <a:avLst/>
                    </a:prstGeom>
                    <a:noFill/>
                    <a:ln>
                      <a:noFill/>
                    </a:ln>
                  </pic:spPr>
                </pic:pic>
              </a:graphicData>
            </a:graphic>
          </wp:inline>
        </w:drawing>
      </w:r>
    </w:p>
    <w:p w14:paraId="5CEF866E" w14:textId="0D1A441A" w:rsidR="00DD6563" w:rsidRPr="003169BC" w:rsidRDefault="0099228F" w:rsidP="0099228F">
      <w:pPr>
        <w:rPr>
          <w:rFonts w:ascii="Times New Roman" w:hAnsi="Times New Roman" w:cs="Times New Roman"/>
        </w:rPr>
      </w:pPr>
      <w:r w:rsidRPr="003169BC">
        <w:rPr>
          <w:rFonts w:ascii="Times New Roman" w:hAnsi="Times New Roman" w:cs="Times New Roman"/>
        </w:rPr>
        <w:t>Построим корреляционную матрицу для определения самых сильных зависимостей.</w:t>
      </w:r>
    </w:p>
    <w:p w14:paraId="7966F81B" w14:textId="44178225" w:rsidR="005A0B0C" w:rsidRPr="003169BC" w:rsidRDefault="005A0B0C" w:rsidP="0099228F">
      <w:pPr>
        <w:rPr>
          <w:rFonts w:ascii="Times New Roman" w:hAnsi="Times New Roman" w:cs="Times New Roman"/>
        </w:rPr>
      </w:pPr>
      <w:r w:rsidRPr="003169BC">
        <w:rPr>
          <w:rFonts w:ascii="Times New Roman" w:hAnsi="Times New Roman" w:cs="Times New Roman"/>
          <w:noProof/>
        </w:rPr>
        <w:lastRenderedPageBreak/>
        <w:drawing>
          <wp:inline distT="0" distB="0" distL="0" distR="0" wp14:anchorId="54E8A367" wp14:editId="7BD177B6">
            <wp:extent cx="3696216" cy="1629002"/>
            <wp:effectExtent l="0" t="0" r="0" b="9525"/>
            <wp:docPr id="449451996"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1996" name="Рисунок 1" descr="Изображение выглядит как текст, снимок экрана, число, Шрифт&#10;&#10;Автоматически созданное описание"/>
                    <pic:cNvPicPr/>
                  </pic:nvPicPr>
                  <pic:blipFill>
                    <a:blip r:embed="rId13"/>
                    <a:stretch>
                      <a:fillRect/>
                    </a:stretch>
                  </pic:blipFill>
                  <pic:spPr>
                    <a:xfrm>
                      <a:off x="0" y="0"/>
                      <a:ext cx="3696216" cy="1629002"/>
                    </a:xfrm>
                    <a:prstGeom prst="rect">
                      <a:avLst/>
                    </a:prstGeom>
                  </pic:spPr>
                </pic:pic>
              </a:graphicData>
            </a:graphic>
          </wp:inline>
        </w:drawing>
      </w:r>
    </w:p>
    <w:p w14:paraId="570A9B40" w14:textId="7E12FDB1" w:rsidR="0099228F" w:rsidRPr="003169BC" w:rsidRDefault="00DD6563" w:rsidP="0099228F">
      <w:pPr>
        <w:rPr>
          <w:rFonts w:ascii="Times New Roman" w:hAnsi="Times New Roman" w:cs="Times New Roman"/>
        </w:rPr>
      </w:pPr>
      <w:r w:rsidRPr="003169BC">
        <w:rPr>
          <w:rFonts w:ascii="Times New Roman" w:hAnsi="Times New Roman" w:cs="Times New Roman"/>
        </w:rPr>
        <w:t xml:space="preserve">Как мы видим, самые сильные прямые зависимости наблюдаются у </w:t>
      </w:r>
      <w:r w:rsidRPr="003169BC">
        <w:rPr>
          <w:rFonts w:ascii="Times New Roman" w:hAnsi="Times New Roman" w:cs="Times New Roman"/>
          <w:lang w:val="en-US"/>
        </w:rPr>
        <w:t>x</w:t>
      </w:r>
      <w:r w:rsidRPr="003169BC">
        <w:rPr>
          <w:rFonts w:ascii="Times New Roman" w:hAnsi="Times New Roman" w:cs="Times New Roman"/>
        </w:rPr>
        <w:t xml:space="preserve">3 и </w:t>
      </w:r>
      <w:r w:rsidRPr="003169BC">
        <w:rPr>
          <w:rFonts w:ascii="Times New Roman" w:hAnsi="Times New Roman" w:cs="Times New Roman"/>
          <w:lang w:val="en-US"/>
        </w:rPr>
        <w:t>x</w:t>
      </w:r>
      <w:r w:rsidRPr="003169BC">
        <w:rPr>
          <w:rFonts w:ascii="Times New Roman" w:hAnsi="Times New Roman" w:cs="Times New Roman"/>
        </w:rPr>
        <w:t xml:space="preserve">5 с </w:t>
      </w:r>
      <w:r w:rsidRPr="003169BC">
        <w:rPr>
          <w:rFonts w:ascii="Times New Roman" w:hAnsi="Times New Roman" w:cs="Times New Roman"/>
          <w:lang w:val="en-US"/>
        </w:rPr>
        <w:t>y</w:t>
      </w:r>
      <w:r w:rsidRPr="003169BC">
        <w:rPr>
          <w:rFonts w:ascii="Times New Roman" w:hAnsi="Times New Roman" w:cs="Times New Roman"/>
        </w:rPr>
        <w:t>,</w:t>
      </w:r>
      <w:r w:rsidR="00D16A84" w:rsidRPr="003169BC">
        <w:rPr>
          <w:rFonts w:ascii="Times New Roman" w:hAnsi="Times New Roman" w:cs="Times New Roman"/>
        </w:rPr>
        <w:t xml:space="preserve"> то </w:t>
      </w:r>
      <w:r w:rsidR="00EF7B41" w:rsidRPr="003169BC">
        <w:rPr>
          <w:rFonts w:ascii="Times New Roman" w:hAnsi="Times New Roman" w:cs="Times New Roman"/>
        </w:rPr>
        <w:t>есть общая</w:t>
      </w:r>
      <w:r w:rsidR="00D16A84" w:rsidRPr="003169BC">
        <w:rPr>
          <w:rFonts w:ascii="Times New Roman" w:hAnsi="Times New Roman" w:cs="Times New Roman"/>
        </w:rPr>
        <w:t xml:space="preserve"> стоимость валютных вкладов имеет сильную прямую зависимость с такими показателями</w:t>
      </w:r>
      <w:r w:rsidR="00DE2564">
        <w:rPr>
          <w:rFonts w:ascii="Times New Roman" w:hAnsi="Times New Roman" w:cs="Times New Roman"/>
        </w:rPr>
        <w:t xml:space="preserve">, </w:t>
      </w:r>
      <w:r w:rsidR="00D16A84" w:rsidRPr="003169BC">
        <w:rPr>
          <w:rFonts w:ascii="Times New Roman" w:hAnsi="Times New Roman" w:cs="Times New Roman"/>
        </w:rPr>
        <w:t>как выпуск бакалавров, специалистов и магистров; выдача патентов</w:t>
      </w:r>
      <w:r w:rsidR="00EF7B41" w:rsidRPr="003169BC">
        <w:rPr>
          <w:rFonts w:ascii="Times New Roman" w:hAnsi="Times New Roman" w:cs="Times New Roman"/>
        </w:rPr>
        <w:t>.</w:t>
      </w:r>
      <w:r w:rsidR="00D16A84" w:rsidRPr="003169BC">
        <w:rPr>
          <w:rFonts w:ascii="Times New Roman" w:hAnsi="Times New Roman" w:cs="Times New Roman"/>
        </w:rPr>
        <w:t xml:space="preserve"> </w:t>
      </w:r>
      <w:r w:rsidR="00EF7B41" w:rsidRPr="003169BC">
        <w:rPr>
          <w:rFonts w:ascii="Times New Roman" w:hAnsi="Times New Roman" w:cs="Times New Roman"/>
        </w:rPr>
        <w:t>По</w:t>
      </w:r>
      <w:r w:rsidRPr="003169BC">
        <w:rPr>
          <w:rFonts w:ascii="Times New Roman" w:hAnsi="Times New Roman" w:cs="Times New Roman"/>
        </w:rPr>
        <w:t>этому построим для них графики парной регрессии</w:t>
      </w:r>
      <w:r w:rsidR="00D16A84" w:rsidRPr="003169BC">
        <w:rPr>
          <w:rFonts w:ascii="Times New Roman" w:hAnsi="Times New Roman" w:cs="Times New Roman"/>
        </w:rPr>
        <w:t xml:space="preserve"> для наглядности.</w:t>
      </w:r>
    </w:p>
    <w:p w14:paraId="18E5D329" w14:textId="66C2D69C" w:rsidR="005A0B0C" w:rsidRPr="003169BC" w:rsidRDefault="005A0B0C" w:rsidP="0099228F">
      <w:pPr>
        <w:rPr>
          <w:rFonts w:ascii="Times New Roman" w:hAnsi="Times New Roman" w:cs="Times New Roman"/>
        </w:rPr>
      </w:pPr>
      <w:r w:rsidRPr="003169BC">
        <w:rPr>
          <w:rFonts w:ascii="Times New Roman" w:hAnsi="Times New Roman" w:cs="Times New Roman"/>
          <w:noProof/>
        </w:rPr>
        <w:drawing>
          <wp:inline distT="0" distB="0" distL="0" distR="0" wp14:anchorId="5BB01069" wp14:editId="1ABD844C">
            <wp:extent cx="4210050" cy="2690292"/>
            <wp:effectExtent l="0" t="0" r="0" b="0"/>
            <wp:docPr id="1925049156"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49156" name="Рисунок 1" descr="Изображение выглядит как текст, снимок экрана, линия, График&#10;&#10;Автоматически созданное описание"/>
                    <pic:cNvPicPr/>
                  </pic:nvPicPr>
                  <pic:blipFill>
                    <a:blip r:embed="rId14"/>
                    <a:stretch>
                      <a:fillRect/>
                    </a:stretch>
                  </pic:blipFill>
                  <pic:spPr>
                    <a:xfrm>
                      <a:off x="0" y="0"/>
                      <a:ext cx="4261234" cy="2722999"/>
                    </a:xfrm>
                    <a:prstGeom prst="rect">
                      <a:avLst/>
                    </a:prstGeom>
                  </pic:spPr>
                </pic:pic>
              </a:graphicData>
            </a:graphic>
          </wp:inline>
        </w:drawing>
      </w:r>
    </w:p>
    <w:p w14:paraId="2971DB8A" w14:textId="241F34E4" w:rsidR="003169BC" w:rsidRDefault="005A0B0C" w:rsidP="0099228F">
      <w:pPr>
        <w:rPr>
          <w:rFonts w:ascii="Times New Roman" w:hAnsi="Times New Roman" w:cs="Times New Roman"/>
        </w:rPr>
      </w:pPr>
      <w:r w:rsidRPr="003169BC">
        <w:rPr>
          <w:rFonts w:ascii="Times New Roman" w:hAnsi="Times New Roman" w:cs="Times New Roman"/>
          <w:noProof/>
        </w:rPr>
        <w:drawing>
          <wp:inline distT="0" distB="0" distL="0" distR="0" wp14:anchorId="5196ED24" wp14:editId="29A9486E">
            <wp:extent cx="4245990" cy="2724150"/>
            <wp:effectExtent l="0" t="0" r="2540" b="0"/>
            <wp:docPr id="1059947963"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47963" name="Рисунок 1" descr="Изображение выглядит как текст, снимок экрана, линия, График&#10;&#10;Автоматически созданное описание"/>
                    <pic:cNvPicPr/>
                  </pic:nvPicPr>
                  <pic:blipFill>
                    <a:blip r:embed="rId15"/>
                    <a:stretch>
                      <a:fillRect/>
                    </a:stretch>
                  </pic:blipFill>
                  <pic:spPr>
                    <a:xfrm>
                      <a:off x="0" y="0"/>
                      <a:ext cx="4355038" cy="2794113"/>
                    </a:xfrm>
                    <a:prstGeom prst="rect">
                      <a:avLst/>
                    </a:prstGeom>
                  </pic:spPr>
                </pic:pic>
              </a:graphicData>
            </a:graphic>
          </wp:inline>
        </w:drawing>
      </w:r>
    </w:p>
    <w:p w14:paraId="11DC79CF" w14:textId="77777777" w:rsidR="00156ABC" w:rsidRDefault="00156ABC" w:rsidP="0099228F">
      <w:pPr>
        <w:rPr>
          <w:rFonts w:ascii="Times New Roman" w:hAnsi="Times New Roman" w:cs="Times New Roman"/>
        </w:rPr>
      </w:pPr>
    </w:p>
    <w:p w14:paraId="083069E3" w14:textId="77777777" w:rsidR="00156ABC" w:rsidRDefault="00156ABC" w:rsidP="0099228F">
      <w:pPr>
        <w:rPr>
          <w:rFonts w:ascii="Times New Roman" w:hAnsi="Times New Roman" w:cs="Times New Roman"/>
        </w:rPr>
      </w:pPr>
    </w:p>
    <w:p w14:paraId="6E3F4B2F" w14:textId="77777777" w:rsidR="00156ABC" w:rsidRDefault="00156ABC" w:rsidP="0099228F">
      <w:pPr>
        <w:rPr>
          <w:rFonts w:ascii="Times New Roman" w:hAnsi="Times New Roman" w:cs="Times New Roman"/>
        </w:rPr>
      </w:pPr>
    </w:p>
    <w:p w14:paraId="75F39332" w14:textId="445AE63B" w:rsidR="003169BC" w:rsidRDefault="0099228F" w:rsidP="0099228F">
      <w:pPr>
        <w:rPr>
          <w:rFonts w:ascii="Times New Roman" w:hAnsi="Times New Roman" w:cs="Times New Roman"/>
        </w:rPr>
      </w:pPr>
      <w:r w:rsidRPr="003169BC">
        <w:rPr>
          <w:rFonts w:ascii="Times New Roman" w:hAnsi="Times New Roman" w:cs="Times New Roman"/>
        </w:rPr>
        <w:lastRenderedPageBreak/>
        <w:t>Далее</w:t>
      </w:r>
      <w:r w:rsidR="00DD6563" w:rsidRPr="003169BC">
        <w:rPr>
          <w:rFonts w:ascii="Times New Roman" w:hAnsi="Times New Roman" w:cs="Times New Roman"/>
        </w:rPr>
        <w:t xml:space="preserve"> перейдем к построению</w:t>
      </w:r>
      <w:r w:rsidRPr="003169BC">
        <w:rPr>
          <w:rFonts w:ascii="Times New Roman" w:hAnsi="Times New Roman" w:cs="Times New Roman"/>
        </w:rPr>
        <w:t xml:space="preserve"> модел</w:t>
      </w:r>
      <w:r w:rsidR="00DD6563" w:rsidRPr="003169BC">
        <w:rPr>
          <w:rFonts w:ascii="Times New Roman" w:hAnsi="Times New Roman" w:cs="Times New Roman"/>
        </w:rPr>
        <w:t>и</w:t>
      </w:r>
      <w:r w:rsidRPr="003169BC">
        <w:rPr>
          <w:rFonts w:ascii="Times New Roman" w:hAnsi="Times New Roman" w:cs="Times New Roman"/>
        </w:rPr>
        <w:t xml:space="preserve"> с нашими показателями, название </w:t>
      </w:r>
      <w:r w:rsidRPr="003169BC">
        <w:rPr>
          <w:rFonts w:ascii="Times New Roman" w:hAnsi="Times New Roman" w:cs="Times New Roman"/>
          <w:lang w:val="en-US"/>
        </w:rPr>
        <w:t>m</w:t>
      </w:r>
      <w:r w:rsidRPr="003169BC">
        <w:rPr>
          <w:rFonts w:ascii="Times New Roman" w:hAnsi="Times New Roman" w:cs="Times New Roman"/>
        </w:rPr>
        <w:t>1. Получаем следующие результаты:</w:t>
      </w:r>
    </w:p>
    <w:p w14:paraId="73784ED3" w14:textId="4926F0E0" w:rsidR="0099228F" w:rsidRPr="003169BC" w:rsidRDefault="0099228F" w:rsidP="0099228F">
      <w:pPr>
        <w:rPr>
          <w:rFonts w:ascii="Times New Roman" w:hAnsi="Times New Roman" w:cs="Times New Roman"/>
        </w:rPr>
      </w:pPr>
      <w:r w:rsidRPr="003169BC">
        <w:rPr>
          <w:rFonts w:ascii="Times New Roman" w:hAnsi="Times New Roman" w:cs="Times New Roman"/>
        </w:rPr>
        <w:t xml:space="preserve"> </w:t>
      </w:r>
      <w:r w:rsidR="00EF7B41" w:rsidRPr="003169BC">
        <w:rPr>
          <w:rFonts w:ascii="Times New Roman" w:hAnsi="Times New Roman" w:cs="Times New Roman"/>
          <w:noProof/>
        </w:rPr>
        <w:drawing>
          <wp:inline distT="0" distB="0" distL="0" distR="0" wp14:anchorId="2998F794" wp14:editId="6C5EBE8E">
            <wp:extent cx="4867954" cy="3057952"/>
            <wp:effectExtent l="0" t="0" r="0" b="9525"/>
            <wp:docPr id="1344630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30956" name=""/>
                    <pic:cNvPicPr/>
                  </pic:nvPicPr>
                  <pic:blipFill>
                    <a:blip r:embed="rId16"/>
                    <a:stretch>
                      <a:fillRect/>
                    </a:stretch>
                  </pic:blipFill>
                  <pic:spPr>
                    <a:xfrm>
                      <a:off x="0" y="0"/>
                      <a:ext cx="4867954" cy="3057952"/>
                    </a:xfrm>
                    <a:prstGeom prst="rect">
                      <a:avLst/>
                    </a:prstGeom>
                  </pic:spPr>
                </pic:pic>
              </a:graphicData>
            </a:graphic>
          </wp:inline>
        </w:drawing>
      </w:r>
    </w:p>
    <w:p w14:paraId="03F920AF" w14:textId="49F648F5" w:rsidR="005A353E" w:rsidRPr="003169BC" w:rsidRDefault="005A353E" w:rsidP="0099228F">
      <w:pPr>
        <w:rPr>
          <w:rFonts w:ascii="Times New Roman" w:hAnsi="Times New Roman" w:cs="Times New Roman"/>
        </w:rPr>
      </w:pPr>
      <w:r w:rsidRPr="003169BC">
        <w:rPr>
          <w:rFonts w:ascii="Times New Roman" w:hAnsi="Times New Roman" w:cs="Times New Roman"/>
        </w:rPr>
        <w:t>Получилось следующее уравнение регрессии:</w:t>
      </w:r>
    </w:p>
    <w:p w14:paraId="60C06DE2" w14:textId="27D58E7D" w:rsidR="005A353E" w:rsidRDefault="00000000" w:rsidP="0099228F">
      <w:pPr>
        <w:rPr>
          <w:rFonts w:ascii="Times New Roman" w:hAnsi="Times New Roman" w:cs="Times New Roman"/>
          <w:b/>
          <w:bCs/>
        </w:rPr>
      </w:pPr>
      <m:oMath>
        <m:acc>
          <m:accPr>
            <m:ctrlPr>
              <w:rPr>
                <w:rFonts w:ascii="Cambria Math" w:hAnsi="Cambria Math" w:cs="Times New Roman"/>
                <w:b/>
                <w:bCs/>
                <w:i/>
                <w:iCs/>
              </w:rPr>
            </m:ctrlPr>
          </m:accPr>
          <m:e>
            <m:r>
              <m:rPr>
                <m:sty m:val="bi"/>
              </m:rPr>
              <w:rPr>
                <w:rFonts w:ascii="Cambria Math" w:hAnsi="Cambria Math" w:cs="Times New Roman"/>
                <w:lang w:val="en-US"/>
              </w:rPr>
              <m:t>Y</m:t>
            </m:r>
          </m:e>
        </m:acc>
      </m:oMath>
      <w:r w:rsidR="005A353E" w:rsidRPr="00156ABC">
        <w:rPr>
          <w:rFonts w:ascii="Times New Roman" w:hAnsi="Times New Roman" w:cs="Times New Roman"/>
          <w:b/>
          <w:bCs/>
        </w:rPr>
        <w:t xml:space="preserve"> = -46195 + 0,832*(</w:t>
      </w:r>
      <w:r w:rsidR="005A353E" w:rsidRPr="00156ABC">
        <w:rPr>
          <w:rFonts w:ascii="Times New Roman" w:hAnsi="Times New Roman" w:cs="Times New Roman"/>
          <w:b/>
          <w:bCs/>
          <w:lang w:val="en-US"/>
        </w:rPr>
        <w:t>x</w:t>
      </w:r>
      <w:r w:rsidR="005A353E" w:rsidRPr="00156ABC">
        <w:rPr>
          <w:rFonts w:ascii="Times New Roman" w:hAnsi="Times New Roman" w:cs="Times New Roman"/>
          <w:b/>
          <w:bCs/>
        </w:rPr>
        <w:t>1) + 1486*(</w:t>
      </w:r>
      <w:r w:rsidR="005A353E" w:rsidRPr="00156ABC">
        <w:rPr>
          <w:rFonts w:ascii="Times New Roman" w:hAnsi="Times New Roman" w:cs="Times New Roman"/>
          <w:b/>
          <w:bCs/>
          <w:lang w:val="en-US"/>
        </w:rPr>
        <w:t>x</w:t>
      </w:r>
      <w:r w:rsidR="005A353E" w:rsidRPr="00156ABC">
        <w:rPr>
          <w:rFonts w:ascii="Times New Roman" w:hAnsi="Times New Roman" w:cs="Times New Roman"/>
          <w:b/>
          <w:bCs/>
        </w:rPr>
        <w:t>2) + 1307*(</w:t>
      </w:r>
      <w:r w:rsidR="005A353E" w:rsidRPr="00156ABC">
        <w:rPr>
          <w:rFonts w:ascii="Times New Roman" w:hAnsi="Times New Roman" w:cs="Times New Roman"/>
          <w:b/>
          <w:bCs/>
          <w:lang w:val="en-US"/>
        </w:rPr>
        <w:t>x</w:t>
      </w:r>
      <w:r w:rsidR="005A353E" w:rsidRPr="00156ABC">
        <w:rPr>
          <w:rFonts w:ascii="Times New Roman" w:hAnsi="Times New Roman" w:cs="Times New Roman"/>
          <w:b/>
          <w:bCs/>
        </w:rPr>
        <w:t>3) – 12*(</w:t>
      </w:r>
      <w:r w:rsidR="005A353E" w:rsidRPr="00156ABC">
        <w:rPr>
          <w:rFonts w:ascii="Times New Roman" w:hAnsi="Times New Roman" w:cs="Times New Roman"/>
          <w:b/>
          <w:bCs/>
          <w:lang w:val="en-US"/>
        </w:rPr>
        <w:t>x</w:t>
      </w:r>
      <w:r w:rsidR="005A353E" w:rsidRPr="00156ABC">
        <w:rPr>
          <w:rFonts w:ascii="Times New Roman" w:hAnsi="Times New Roman" w:cs="Times New Roman"/>
          <w:b/>
          <w:bCs/>
        </w:rPr>
        <w:t>4) + 205*(</w:t>
      </w:r>
      <w:r w:rsidR="005A353E" w:rsidRPr="00156ABC">
        <w:rPr>
          <w:rFonts w:ascii="Times New Roman" w:hAnsi="Times New Roman" w:cs="Times New Roman"/>
          <w:b/>
          <w:bCs/>
          <w:lang w:val="en-US"/>
        </w:rPr>
        <w:t>x</w:t>
      </w:r>
      <w:r w:rsidR="005A353E" w:rsidRPr="00156ABC">
        <w:rPr>
          <w:rFonts w:ascii="Times New Roman" w:hAnsi="Times New Roman" w:cs="Times New Roman"/>
          <w:b/>
          <w:bCs/>
        </w:rPr>
        <w:t>5)</w:t>
      </w:r>
    </w:p>
    <w:p w14:paraId="0683BB32" w14:textId="59453D1B" w:rsidR="002F6276" w:rsidRPr="002F6276" w:rsidRDefault="002F6276" w:rsidP="0099228F">
      <w:pPr>
        <w:rPr>
          <w:rFonts w:ascii="Times New Roman" w:hAnsi="Times New Roman" w:cs="Times New Roman"/>
        </w:rPr>
      </w:pPr>
      <w:r w:rsidRPr="002F6276">
        <w:rPr>
          <w:rFonts w:ascii="Times New Roman" w:hAnsi="Times New Roman" w:cs="Times New Roman"/>
        </w:rPr>
        <w:t>Дадим интерпретацию некоторым коэффициентам</w:t>
      </w:r>
      <w:r>
        <w:rPr>
          <w:rFonts w:ascii="Times New Roman" w:hAnsi="Times New Roman" w:cs="Times New Roman"/>
        </w:rPr>
        <w:t xml:space="preserve">: </w:t>
      </w:r>
      <w:r>
        <w:rPr>
          <w:rFonts w:ascii="Times New Roman" w:hAnsi="Times New Roman" w:cs="Times New Roman"/>
          <w:lang w:val="en-US"/>
        </w:rPr>
        <w:t>b</w:t>
      </w:r>
      <w:r w:rsidRPr="002F6276">
        <w:rPr>
          <w:rFonts w:ascii="Times New Roman" w:hAnsi="Times New Roman" w:cs="Times New Roman"/>
        </w:rPr>
        <w:t xml:space="preserve">1 = </w:t>
      </w:r>
      <w:r>
        <w:rPr>
          <w:rFonts w:ascii="Times New Roman" w:hAnsi="Times New Roman" w:cs="Times New Roman"/>
        </w:rPr>
        <w:t>0,832 означает</w:t>
      </w:r>
      <w:r w:rsidRPr="002F6276">
        <w:rPr>
          <w:rFonts w:ascii="Times New Roman" w:hAnsi="Times New Roman" w:cs="Times New Roman"/>
        </w:rPr>
        <w:t xml:space="preserve">, </w:t>
      </w:r>
      <w:r>
        <w:rPr>
          <w:rFonts w:ascii="Times New Roman" w:hAnsi="Times New Roman" w:cs="Times New Roman"/>
        </w:rPr>
        <w:t>что, при увеличении среднедушевых месячных доходов на 1 рубль, общая стоимость валютных вкладов увеличится на 832 тыс</w:t>
      </w:r>
      <w:r w:rsidR="005D4715">
        <w:rPr>
          <w:rFonts w:ascii="Times New Roman" w:hAnsi="Times New Roman" w:cs="Times New Roman"/>
        </w:rPr>
        <w:t>яч</w:t>
      </w:r>
      <w:r>
        <w:rPr>
          <w:rFonts w:ascii="Times New Roman" w:hAnsi="Times New Roman" w:cs="Times New Roman"/>
        </w:rPr>
        <w:t xml:space="preserve"> руб., </w:t>
      </w:r>
      <w:r>
        <w:rPr>
          <w:rFonts w:ascii="Times New Roman" w:hAnsi="Times New Roman" w:cs="Times New Roman"/>
          <w:lang w:val="en-US"/>
        </w:rPr>
        <w:t>b</w:t>
      </w:r>
      <w:r w:rsidRPr="002F6276">
        <w:rPr>
          <w:rFonts w:ascii="Times New Roman" w:hAnsi="Times New Roman" w:cs="Times New Roman"/>
        </w:rPr>
        <w:t xml:space="preserve">4 = -12 </w:t>
      </w:r>
      <w:r>
        <w:rPr>
          <w:rFonts w:ascii="Times New Roman" w:hAnsi="Times New Roman" w:cs="Times New Roman"/>
        </w:rPr>
        <w:t xml:space="preserve">означает, что, при увеличении </w:t>
      </w:r>
      <w:r w:rsidR="005D4715">
        <w:rPr>
          <w:rFonts w:ascii="Times New Roman" w:hAnsi="Times New Roman" w:cs="Times New Roman"/>
        </w:rPr>
        <w:t>продаж алкогольной продукции на 1 тысячу декалитров, общая стоимость валютных вкладов уменьшится на 12 миллионов рублей.</w:t>
      </w:r>
    </w:p>
    <w:p w14:paraId="15DBAF22" w14:textId="790ED62A" w:rsidR="00F13273" w:rsidRDefault="005A353E" w:rsidP="0099228F">
      <w:pPr>
        <w:rPr>
          <w:rFonts w:ascii="Times New Roman" w:hAnsi="Times New Roman" w:cs="Times New Roman"/>
        </w:rPr>
      </w:pPr>
      <w:r w:rsidRPr="003169BC">
        <w:rPr>
          <w:rFonts w:ascii="Times New Roman" w:hAnsi="Times New Roman" w:cs="Times New Roman"/>
        </w:rPr>
        <w:t xml:space="preserve">Коэффициент </w:t>
      </w:r>
      <w:r w:rsidRPr="003169BC">
        <w:rPr>
          <w:rFonts w:ascii="Times New Roman" w:hAnsi="Times New Roman" w:cs="Times New Roman"/>
          <w:lang w:val="en-US"/>
        </w:rPr>
        <w:t>x</w:t>
      </w:r>
      <w:r w:rsidRPr="003169BC">
        <w:rPr>
          <w:rFonts w:ascii="Times New Roman" w:hAnsi="Times New Roman" w:cs="Times New Roman"/>
        </w:rPr>
        <w:t xml:space="preserve">1 значим на 95% уровне значимости, на 99,9% уровне значимости получились значимыми коэффициенты </w:t>
      </w:r>
      <w:r w:rsidRPr="003169BC">
        <w:rPr>
          <w:rFonts w:ascii="Times New Roman" w:hAnsi="Times New Roman" w:cs="Times New Roman"/>
          <w:lang w:val="en-US"/>
        </w:rPr>
        <w:t>x</w:t>
      </w:r>
      <w:r w:rsidRPr="003169BC">
        <w:rPr>
          <w:rFonts w:ascii="Times New Roman" w:hAnsi="Times New Roman" w:cs="Times New Roman"/>
        </w:rPr>
        <w:t xml:space="preserve">4 и </w:t>
      </w:r>
      <w:r w:rsidRPr="003169BC">
        <w:rPr>
          <w:rFonts w:ascii="Times New Roman" w:hAnsi="Times New Roman" w:cs="Times New Roman"/>
          <w:lang w:val="en-US"/>
        </w:rPr>
        <w:t>x</w:t>
      </w:r>
      <w:r w:rsidRPr="003169BC">
        <w:rPr>
          <w:rFonts w:ascii="Times New Roman" w:hAnsi="Times New Roman" w:cs="Times New Roman"/>
        </w:rPr>
        <w:t>5</w:t>
      </w:r>
      <w:r w:rsidR="00DE4714" w:rsidRPr="003169BC">
        <w:rPr>
          <w:rFonts w:ascii="Times New Roman" w:hAnsi="Times New Roman" w:cs="Times New Roman"/>
        </w:rPr>
        <w:t xml:space="preserve">, то есть продажа алкогольной продукции и выдача патентов. </w:t>
      </w:r>
      <w:r w:rsidRPr="003169BC">
        <w:rPr>
          <w:rFonts w:ascii="Times New Roman" w:hAnsi="Times New Roman" w:cs="Times New Roman"/>
          <w:lang w:val="en-US"/>
        </w:rPr>
        <w:t>P</w:t>
      </w:r>
      <w:r w:rsidRPr="003169BC">
        <w:rPr>
          <w:rFonts w:ascii="Times New Roman" w:hAnsi="Times New Roman" w:cs="Times New Roman"/>
        </w:rPr>
        <w:t>-</w:t>
      </w:r>
      <w:r w:rsidRPr="003169BC">
        <w:rPr>
          <w:rFonts w:ascii="Times New Roman" w:hAnsi="Times New Roman" w:cs="Times New Roman"/>
          <w:lang w:val="en-US"/>
        </w:rPr>
        <w:t>value</w:t>
      </w:r>
      <w:r w:rsidRPr="003169BC">
        <w:rPr>
          <w:rFonts w:ascii="Times New Roman" w:hAnsi="Times New Roman" w:cs="Times New Roman"/>
        </w:rPr>
        <w:t xml:space="preserve"> статистики Фишера меньше критического (0,05), что говорит</w:t>
      </w:r>
      <w:r w:rsidR="00DE2564">
        <w:rPr>
          <w:rFonts w:ascii="Times New Roman" w:hAnsi="Times New Roman" w:cs="Times New Roman"/>
        </w:rPr>
        <w:t xml:space="preserve"> о значимости модели </w:t>
      </w:r>
      <w:r w:rsidRPr="003169BC">
        <w:rPr>
          <w:rFonts w:ascii="Times New Roman" w:hAnsi="Times New Roman" w:cs="Times New Roman"/>
        </w:rPr>
        <w:t>в целом</w:t>
      </w:r>
      <w:r w:rsidR="006D3CE1" w:rsidRPr="003169BC">
        <w:rPr>
          <w:rFonts w:ascii="Times New Roman" w:hAnsi="Times New Roman" w:cs="Times New Roman"/>
        </w:rPr>
        <w:t xml:space="preserve">. Стоит также обратить внимание на </w:t>
      </w:r>
      <w:r w:rsidR="006D3CE1" w:rsidRPr="003169BC">
        <w:rPr>
          <w:rFonts w:ascii="Times New Roman" w:hAnsi="Times New Roman" w:cs="Times New Roman"/>
          <w:lang w:val="en-US"/>
        </w:rPr>
        <w:t>R</w:t>
      </w:r>
      <w:r w:rsidR="006D3CE1" w:rsidRPr="003169BC">
        <w:rPr>
          <w:rFonts w:ascii="Times New Roman" w:hAnsi="Times New Roman" w:cs="Times New Roman"/>
          <w:vertAlign w:val="superscript"/>
        </w:rPr>
        <w:t>2</w:t>
      </w:r>
      <w:r w:rsidR="006D3CE1" w:rsidRPr="003169BC">
        <w:rPr>
          <w:rFonts w:ascii="Times New Roman" w:hAnsi="Times New Roman" w:cs="Times New Roman"/>
          <w:vertAlign w:val="subscript"/>
          <w:lang w:val="en-US"/>
        </w:rPr>
        <w:t>adj</w:t>
      </w:r>
      <w:r w:rsidR="006D3CE1" w:rsidRPr="003169BC">
        <w:rPr>
          <w:rFonts w:ascii="Times New Roman" w:hAnsi="Times New Roman" w:cs="Times New Roman"/>
          <w:vertAlign w:val="subscript"/>
        </w:rPr>
        <w:t>.</w:t>
      </w:r>
      <w:r w:rsidR="006D3CE1" w:rsidRPr="003169BC">
        <w:rPr>
          <w:rFonts w:ascii="Times New Roman" w:hAnsi="Times New Roman" w:cs="Times New Roman"/>
        </w:rPr>
        <w:t>, он равен 0,92. Это означает, что изменение стоимости валютных вкладов на 9</w:t>
      </w:r>
      <w:r w:rsidR="00E748AE">
        <w:rPr>
          <w:rFonts w:ascii="Times New Roman" w:hAnsi="Times New Roman" w:cs="Times New Roman"/>
        </w:rPr>
        <w:t>2</w:t>
      </w:r>
      <w:r w:rsidR="006D3CE1" w:rsidRPr="003169BC">
        <w:rPr>
          <w:rFonts w:ascii="Times New Roman" w:hAnsi="Times New Roman" w:cs="Times New Roman"/>
        </w:rPr>
        <w:t xml:space="preserve">% объясняется изменением среднедушевых доходов населения; уровнем безработицы; выпуском бакалавров, специалистов, магистров на 2019 год; продажей алкогольной продукции населению и выдачей патентов на изобретения или полезные модели. Но, нельзя не заметить, что </w:t>
      </w:r>
      <w:r w:rsidR="006D3CE1" w:rsidRPr="003169BC">
        <w:rPr>
          <w:rFonts w:ascii="Times New Roman" w:hAnsi="Times New Roman" w:cs="Times New Roman"/>
          <w:lang w:val="en-US"/>
        </w:rPr>
        <w:t>x</w:t>
      </w:r>
      <w:r w:rsidR="006D3CE1" w:rsidRPr="003169BC">
        <w:rPr>
          <w:rFonts w:ascii="Times New Roman" w:hAnsi="Times New Roman" w:cs="Times New Roman"/>
        </w:rPr>
        <w:t xml:space="preserve">2 и </w:t>
      </w:r>
      <w:r w:rsidR="006D3CE1" w:rsidRPr="003169BC">
        <w:rPr>
          <w:rFonts w:ascii="Times New Roman" w:hAnsi="Times New Roman" w:cs="Times New Roman"/>
          <w:lang w:val="en-US"/>
        </w:rPr>
        <w:t>x</w:t>
      </w:r>
      <w:r w:rsidR="006D3CE1" w:rsidRPr="003169BC">
        <w:rPr>
          <w:rFonts w:ascii="Times New Roman" w:hAnsi="Times New Roman" w:cs="Times New Roman"/>
        </w:rPr>
        <w:t>3</w:t>
      </w:r>
      <w:r w:rsidR="00DE4714" w:rsidRPr="003169BC">
        <w:rPr>
          <w:rFonts w:ascii="Times New Roman" w:hAnsi="Times New Roman" w:cs="Times New Roman"/>
        </w:rPr>
        <w:t xml:space="preserve">, то есть </w:t>
      </w:r>
      <w:r w:rsidR="00552947" w:rsidRPr="003169BC">
        <w:rPr>
          <w:rFonts w:ascii="Times New Roman" w:hAnsi="Times New Roman" w:cs="Times New Roman"/>
        </w:rPr>
        <w:t>“</w:t>
      </w:r>
      <w:r w:rsidR="00EF55CF">
        <w:rPr>
          <w:rFonts w:ascii="Times New Roman" w:hAnsi="Times New Roman" w:cs="Times New Roman"/>
        </w:rPr>
        <w:t>безработица</w:t>
      </w:r>
      <w:r w:rsidR="00552947" w:rsidRPr="003169BC">
        <w:rPr>
          <w:rFonts w:ascii="Times New Roman" w:hAnsi="Times New Roman" w:cs="Times New Roman"/>
        </w:rPr>
        <w:t>”</w:t>
      </w:r>
      <w:r w:rsidR="00DE4714" w:rsidRPr="003169BC">
        <w:rPr>
          <w:rFonts w:ascii="Times New Roman" w:hAnsi="Times New Roman" w:cs="Times New Roman"/>
        </w:rPr>
        <w:t xml:space="preserve"> и </w:t>
      </w:r>
      <w:r w:rsidR="00552947" w:rsidRPr="003169BC">
        <w:rPr>
          <w:rFonts w:ascii="Times New Roman" w:hAnsi="Times New Roman" w:cs="Times New Roman"/>
        </w:rPr>
        <w:t>“</w:t>
      </w:r>
      <w:r w:rsidR="00DE4714" w:rsidRPr="003169BC">
        <w:rPr>
          <w:rFonts w:ascii="Times New Roman" w:hAnsi="Times New Roman" w:cs="Times New Roman"/>
        </w:rPr>
        <w:t>выпуск бакалавров, магистров, специалистов</w:t>
      </w:r>
      <w:r w:rsidR="00E748AE">
        <w:rPr>
          <w:rFonts w:ascii="Times New Roman" w:hAnsi="Times New Roman" w:cs="Times New Roman"/>
        </w:rPr>
        <w:t xml:space="preserve"> за 2019 год</w:t>
      </w:r>
      <w:r w:rsidR="00552947" w:rsidRPr="003169BC">
        <w:rPr>
          <w:rFonts w:ascii="Times New Roman" w:hAnsi="Times New Roman" w:cs="Times New Roman"/>
        </w:rPr>
        <w:t>”</w:t>
      </w:r>
      <w:r w:rsidR="00DE4714" w:rsidRPr="003169BC">
        <w:rPr>
          <w:rFonts w:ascii="Times New Roman" w:hAnsi="Times New Roman" w:cs="Times New Roman"/>
        </w:rPr>
        <w:t xml:space="preserve">, </w:t>
      </w:r>
      <w:r w:rsidR="006D3CE1" w:rsidRPr="003169BC">
        <w:rPr>
          <w:rFonts w:ascii="Times New Roman" w:hAnsi="Times New Roman" w:cs="Times New Roman"/>
        </w:rPr>
        <w:t xml:space="preserve">оказались совсем не значимыми, поэтому постараемся улучшить нашу модель путем изменения её спецификации. </w:t>
      </w:r>
      <w:r w:rsidR="006E0F2F">
        <w:rPr>
          <w:rFonts w:ascii="Times New Roman" w:hAnsi="Times New Roman" w:cs="Times New Roman"/>
        </w:rPr>
        <w:t>П</w:t>
      </w:r>
      <w:r w:rsidR="0099228F" w:rsidRPr="003169BC">
        <w:rPr>
          <w:rFonts w:ascii="Times New Roman" w:hAnsi="Times New Roman" w:cs="Times New Roman"/>
        </w:rPr>
        <w:t>редположи</w:t>
      </w:r>
      <w:r w:rsidR="006E0F2F">
        <w:rPr>
          <w:rFonts w:ascii="Times New Roman" w:hAnsi="Times New Roman" w:cs="Times New Roman"/>
        </w:rPr>
        <w:t>м</w:t>
      </w:r>
      <w:r w:rsidR="0099228F" w:rsidRPr="003169BC">
        <w:rPr>
          <w:rFonts w:ascii="Times New Roman" w:hAnsi="Times New Roman" w:cs="Times New Roman"/>
        </w:rPr>
        <w:t xml:space="preserve">, что показатель </w:t>
      </w:r>
      <w:r w:rsidR="006D3CE1" w:rsidRPr="003169BC">
        <w:rPr>
          <w:rFonts w:ascii="Times New Roman" w:hAnsi="Times New Roman" w:cs="Times New Roman"/>
        </w:rPr>
        <w:t>“</w:t>
      </w:r>
      <w:r w:rsidR="0099228F" w:rsidRPr="003169BC">
        <w:rPr>
          <w:rFonts w:ascii="Times New Roman" w:hAnsi="Times New Roman" w:cs="Times New Roman"/>
        </w:rPr>
        <w:t>выпуск бакалавров, специалистов, магистров на 2019</w:t>
      </w:r>
      <w:r w:rsidR="00E748AE">
        <w:rPr>
          <w:rFonts w:ascii="Times New Roman" w:hAnsi="Times New Roman" w:cs="Times New Roman"/>
        </w:rPr>
        <w:t xml:space="preserve"> год</w:t>
      </w:r>
      <w:r w:rsidR="006D3CE1" w:rsidRPr="003169BC">
        <w:rPr>
          <w:rFonts w:ascii="Times New Roman" w:hAnsi="Times New Roman" w:cs="Times New Roman"/>
        </w:rPr>
        <w:t>”</w:t>
      </w:r>
      <w:r w:rsidR="0099228F" w:rsidRPr="003169BC">
        <w:rPr>
          <w:rFonts w:ascii="Times New Roman" w:hAnsi="Times New Roman" w:cs="Times New Roman"/>
        </w:rPr>
        <w:t xml:space="preserve"> может влиять с лагом и поэтому попробовал взять этот же показатель, но за 2010 год.</w:t>
      </w:r>
      <w:r w:rsidR="006D3CE1" w:rsidRPr="003169BC">
        <w:rPr>
          <w:rFonts w:ascii="Times New Roman" w:hAnsi="Times New Roman" w:cs="Times New Roman"/>
        </w:rPr>
        <w:t xml:space="preserve"> Также, уберем зависимую переменную </w:t>
      </w:r>
      <w:r w:rsidR="006D3CE1" w:rsidRPr="003169BC">
        <w:rPr>
          <w:rFonts w:ascii="Times New Roman" w:hAnsi="Times New Roman" w:cs="Times New Roman"/>
          <w:lang w:val="en-US"/>
        </w:rPr>
        <w:t>x</w:t>
      </w:r>
      <w:r w:rsidR="006D3CE1" w:rsidRPr="003169BC">
        <w:rPr>
          <w:rFonts w:ascii="Times New Roman" w:hAnsi="Times New Roman" w:cs="Times New Roman"/>
        </w:rPr>
        <w:t>2, то есть безработицу</w:t>
      </w:r>
      <w:r w:rsidR="00E748AE">
        <w:rPr>
          <w:rFonts w:ascii="Times New Roman" w:hAnsi="Times New Roman" w:cs="Times New Roman"/>
        </w:rPr>
        <w:t>, так как она незначимо влияет на зависимую переменную.</w:t>
      </w:r>
    </w:p>
    <w:p w14:paraId="0436459F" w14:textId="77777777" w:rsidR="0024312D" w:rsidRDefault="0099228F" w:rsidP="0099228F">
      <w:pPr>
        <w:rPr>
          <w:rFonts w:ascii="Times New Roman" w:hAnsi="Times New Roman" w:cs="Times New Roman"/>
        </w:rPr>
      </w:pPr>
      <w:r w:rsidRPr="003169BC">
        <w:rPr>
          <w:rFonts w:ascii="Times New Roman" w:hAnsi="Times New Roman" w:cs="Times New Roman"/>
        </w:rPr>
        <w:t>Построим новую модель и посмотрим на её статистики</w:t>
      </w:r>
      <w:r w:rsidR="006D3CE1" w:rsidRPr="003169BC">
        <w:rPr>
          <w:rFonts w:ascii="Times New Roman" w:hAnsi="Times New Roman" w:cs="Times New Roman"/>
        </w:rPr>
        <w:t xml:space="preserve">, название модели </w:t>
      </w:r>
      <w:r w:rsidR="006D3CE1" w:rsidRPr="003169BC">
        <w:rPr>
          <w:rFonts w:ascii="Times New Roman" w:hAnsi="Times New Roman" w:cs="Times New Roman"/>
          <w:lang w:val="en-US"/>
        </w:rPr>
        <w:t>m</w:t>
      </w:r>
      <w:r w:rsidR="006D3CE1" w:rsidRPr="003169BC">
        <w:rPr>
          <w:rFonts w:ascii="Times New Roman" w:hAnsi="Times New Roman" w:cs="Times New Roman"/>
        </w:rPr>
        <w:t>2.</w:t>
      </w:r>
      <w:r w:rsidR="0024312D">
        <w:rPr>
          <w:rFonts w:ascii="Times New Roman" w:hAnsi="Times New Roman" w:cs="Times New Roman"/>
        </w:rPr>
        <w:t xml:space="preserve"> Описание новых переменных приведено ниже:</w:t>
      </w:r>
    </w:p>
    <w:p w14:paraId="6E367122" w14:textId="6BA3C129" w:rsidR="006D3CE1" w:rsidRPr="003169BC" w:rsidRDefault="0024312D" w:rsidP="0099228F">
      <w:pPr>
        <w:rPr>
          <w:rFonts w:ascii="Times New Roman" w:hAnsi="Times New Roman" w:cs="Times New Roman"/>
        </w:rPr>
      </w:pPr>
      <w:r w:rsidRPr="0024312D">
        <w:rPr>
          <w:rFonts w:ascii="Times New Roman" w:hAnsi="Times New Roman" w:cs="Times New Roman"/>
        </w:rPr>
        <w:lastRenderedPageBreak/>
        <w:t xml:space="preserve"> </w:t>
      </w:r>
      <w:r w:rsidRPr="0024312D">
        <w:rPr>
          <w:noProof/>
        </w:rPr>
        <w:drawing>
          <wp:inline distT="0" distB="0" distL="0" distR="0" wp14:anchorId="5D794946" wp14:editId="4EC8FC19">
            <wp:extent cx="3400425" cy="2702208"/>
            <wp:effectExtent l="0" t="0" r="0" b="3175"/>
            <wp:docPr id="6543488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1353" cy="2758572"/>
                    </a:xfrm>
                    <a:prstGeom prst="rect">
                      <a:avLst/>
                    </a:prstGeom>
                    <a:noFill/>
                    <a:ln>
                      <a:noFill/>
                    </a:ln>
                  </pic:spPr>
                </pic:pic>
              </a:graphicData>
            </a:graphic>
          </wp:inline>
        </w:drawing>
      </w:r>
    </w:p>
    <w:p w14:paraId="7CD46152" w14:textId="392CFC88" w:rsidR="006D3CE1" w:rsidRPr="003169BC" w:rsidRDefault="006D3CE1" w:rsidP="0099228F">
      <w:pPr>
        <w:rPr>
          <w:rFonts w:ascii="Times New Roman" w:hAnsi="Times New Roman" w:cs="Times New Roman"/>
        </w:rPr>
      </w:pPr>
      <w:r w:rsidRPr="003169BC">
        <w:rPr>
          <w:rFonts w:ascii="Times New Roman" w:hAnsi="Times New Roman" w:cs="Times New Roman"/>
          <w:noProof/>
        </w:rPr>
        <w:drawing>
          <wp:inline distT="0" distB="0" distL="0" distR="0" wp14:anchorId="0DE0CDFE" wp14:editId="052048A5">
            <wp:extent cx="3667125" cy="2322513"/>
            <wp:effectExtent l="0" t="0" r="0" b="1905"/>
            <wp:docPr id="378647916"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47916" name="Рисунок 1" descr="Изображение выглядит как текст, снимок экрана, Шрифт, число&#10;&#10;Автоматически созданное описание"/>
                    <pic:cNvPicPr/>
                  </pic:nvPicPr>
                  <pic:blipFill>
                    <a:blip r:embed="rId18"/>
                    <a:stretch>
                      <a:fillRect/>
                    </a:stretch>
                  </pic:blipFill>
                  <pic:spPr>
                    <a:xfrm>
                      <a:off x="0" y="0"/>
                      <a:ext cx="3687972" cy="2335716"/>
                    </a:xfrm>
                    <a:prstGeom prst="rect">
                      <a:avLst/>
                    </a:prstGeom>
                  </pic:spPr>
                </pic:pic>
              </a:graphicData>
            </a:graphic>
          </wp:inline>
        </w:drawing>
      </w:r>
    </w:p>
    <w:p w14:paraId="6032AAD1" w14:textId="5E4C685E" w:rsidR="00552947" w:rsidRPr="003169BC" w:rsidRDefault="00552947" w:rsidP="0099228F">
      <w:pPr>
        <w:rPr>
          <w:rFonts w:ascii="Times New Roman" w:hAnsi="Times New Roman" w:cs="Times New Roman"/>
        </w:rPr>
      </w:pPr>
      <w:r w:rsidRPr="003169BC">
        <w:rPr>
          <w:rFonts w:ascii="Times New Roman" w:hAnsi="Times New Roman" w:cs="Times New Roman"/>
        </w:rPr>
        <w:t>Получаем следующее уравнение регрессии:</w:t>
      </w:r>
    </w:p>
    <w:p w14:paraId="6C6043D0" w14:textId="4A57DC9B" w:rsidR="00552947" w:rsidRPr="00156ABC" w:rsidRDefault="00000000" w:rsidP="0099228F">
      <w:pPr>
        <w:rPr>
          <w:rFonts w:ascii="Times New Roman" w:hAnsi="Times New Roman" w:cs="Times New Roman"/>
          <w:b/>
          <w:bCs/>
        </w:rPr>
      </w:pPr>
      <m:oMath>
        <m:acc>
          <m:accPr>
            <m:ctrlPr>
              <w:rPr>
                <w:rFonts w:ascii="Cambria Math" w:hAnsi="Cambria Math" w:cs="Times New Roman"/>
                <w:b/>
                <w:bCs/>
                <w:i/>
                <w:iCs/>
              </w:rPr>
            </m:ctrlPr>
          </m:accPr>
          <m:e>
            <m:r>
              <m:rPr>
                <m:sty m:val="bi"/>
              </m:rPr>
              <w:rPr>
                <w:rFonts w:ascii="Cambria Math" w:hAnsi="Cambria Math" w:cs="Times New Roman"/>
                <w:lang w:val="en-US"/>
              </w:rPr>
              <m:t>Y</m:t>
            </m:r>
          </m:e>
        </m:acc>
      </m:oMath>
      <w:r w:rsidR="00552947" w:rsidRPr="00156ABC">
        <w:rPr>
          <w:rFonts w:ascii="Times New Roman" w:hAnsi="Times New Roman" w:cs="Times New Roman"/>
          <w:b/>
          <w:bCs/>
        </w:rPr>
        <w:t xml:space="preserve"> = -36341 + 0,738*(</w:t>
      </w:r>
      <w:r w:rsidR="00552947" w:rsidRPr="00156ABC">
        <w:rPr>
          <w:rFonts w:ascii="Times New Roman" w:hAnsi="Times New Roman" w:cs="Times New Roman"/>
          <w:b/>
          <w:bCs/>
          <w:lang w:val="en-US"/>
        </w:rPr>
        <w:t>x</w:t>
      </w:r>
      <w:r w:rsidR="00552947" w:rsidRPr="00156ABC">
        <w:rPr>
          <w:rFonts w:ascii="Times New Roman" w:hAnsi="Times New Roman" w:cs="Times New Roman"/>
          <w:b/>
          <w:bCs/>
        </w:rPr>
        <w:t>1</w:t>
      </w:r>
      <w:r w:rsidR="003D3EE1" w:rsidRPr="00156ABC">
        <w:rPr>
          <w:rFonts w:ascii="Times New Roman" w:hAnsi="Times New Roman" w:cs="Times New Roman"/>
          <w:b/>
          <w:bCs/>
        </w:rPr>
        <w:t>) +</w:t>
      </w:r>
      <w:r w:rsidR="00552947" w:rsidRPr="00156ABC">
        <w:rPr>
          <w:rFonts w:ascii="Times New Roman" w:hAnsi="Times New Roman" w:cs="Times New Roman"/>
          <w:b/>
          <w:bCs/>
        </w:rPr>
        <w:t xml:space="preserve"> 1342*(</w:t>
      </w:r>
      <w:r w:rsidR="00552947" w:rsidRPr="00156ABC">
        <w:rPr>
          <w:rFonts w:ascii="Times New Roman" w:hAnsi="Times New Roman" w:cs="Times New Roman"/>
          <w:b/>
          <w:bCs/>
          <w:lang w:val="en-US"/>
        </w:rPr>
        <w:t>x</w:t>
      </w:r>
      <w:r w:rsidR="00552947" w:rsidRPr="00156ABC">
        <w:rPr>
          <w:rFonts w:ascii="Times New Roman" w:hAnsi="Times New Roman" w:cs="Times New Roman"/>
          <w:b/>
          <w:bCs/>
        </w:rPr>
        <w:t>3) – 13*(</w:t>
      </w:r>
      <w:r w:rsidR="00552947" w:rsidRPr="00156ABC">
        <w:rPr>
          <w:rFonts w:ascii="Times New Roman" w:hAnsi="Times New Roman" w:cs="Times New Roman"/>
          <w:b/>
          <w:bCs/>
          <w:lang w:val="en-US"/>
        </w:rPr>
        <w:t>x</w:t>
      </w:r>
      <w:r w:rsidR="00552947" w:rsidRPr="00156ABC">
        <w:rPr>
          <w:rFonts w:ascii="Times New Roman" w:hAnsi="Times New Roman" w:cs="Times New Roman"/>
          <w:b/>
          <w:bCs/>
        </w:rPr>
        <w:t>4) + 188*(</w:t>
      </w:r>
      <w:r w:rsidR="00552947" w:rsidRPr="00156ABC">
        <w:rPr>
          <w:rFonts w:ascii="Times New Roman" w:hAnsi="Times New Roman" w:cs="Times New Roman"/>
          <w:b/>
          <w:bCs/>
          <w:lang w:val="en-US"/>
        </w:rPr>
        <w:t>x</w:t>
      </w:r>
      <w:r w:rsidR="00552947" w:rsidRPr="00156ABC">
        <w:rPr>
          <w:rFonts w:ascii="Times New Roman" w:hAnsi="Times New Roman" w:cs="Times New Roman"/>
          <w:b/>
          <w:bCs/>
        </w:rPr>
        <w:t>5)</w:t>
      </w:r>
    </w:p>
    <w:p w14:paraId="6974F97F" w14:textId="56F84CF9" w:rsidR="0099228F" w:rsidRPr="003169BC" w:rsidRDefault="0099228F" w:rsidP="0099228F">
      <w:pPr>
        <w:rPr>
          <w:rFonts w:ascii="Times New Roman" w:hAnsi="Times New Roman" w:cs="Times New Roman"/>
        </w:rPr>
      </w:pPr>
      <w:r w:rsidRPr="003169BC">
        <w:rPr>
          <w:rFonts w:ascii="Times New Roman" w:hAnsi="Times New Roman" w:cs="Times New Roman"/>
        </w:rPr>
        <w:t xml:space="preserve">Как мы можем заметить, </w:t>
      </w:r>
      <w:r w:rsidR="00E748AE">
        <w:rPr>
          <w:rFonts w:ascii="Times New Roman" w:hAnsi="Times New Roman" w:cs="Times New Roman"/>
        </w:rPr>
        <w:t xml:space="preserve">показатель </w:t>
      </w:r>
      <w:r w:rsidR="00E748AE" w:rsidRPr="00E748AE">
        <w:rPr>
          <w:rFonts w:ascii="Times New Roman" w:hAnsi="Times New Roman" w:cs="Times New Roman"/>
        </w:rPr>
        <w:t>“</w:t>
      </w:r>
      <w:r w:rsidR="00E748AE" w:rsidRPr="003169BC">
        <w:rPr>
          <w:rFonts w:ascii="Times New Roman" w:hAnsi="Times New Roman" w:cs="Times New Roman"/>
        </w:rPr>
        <w:t>выпуск б</w:t>
      </w:r>
      <w:r w:rsidR="00E748AE">
        <w:rPr>
          <w:rFonts w:ascii="Times New Roman" w:hAnsi="Times New Roman" w:cs="Times New Roman"/>
        </w:rPr>
        <w:t>акалавров, специалистов, магистров</w:t>
      </w:r>
      <w:r w:rsidR="00E748AE" w:rsidRPr="003169BC">
        <w:rPr>
          <w:rFonts w:ascii="Times New Roman" w:hAnsi="Times New Roman" w:cs="Times New Roman"/>
        </w:rPr>
        <w:t xml:space="preserve"> </w:t>
      </w:r>
      <w:r w:rsidRPr="003169BC">
        <w:rPr>
          <w:rFonts w:ascii="Times New Roman" w:hAnsi="Times New Roman" w:cs="Times New Roman"/>
        </w:rPr>
        <w:t xml:space="preserve">за 2010 </w:t>
      </w:r>
      <w:r w:rsidR="00DE4714" w:rsidRPr="003169BC">
        <w:rPr>
          <w:rFonts w:ascii="Times New Roman" w:hAnsi="Times New Roman" w:cs="Times New Roman"/>
        </w:rPr>
        <w:t>год</w:t>
      </w:r>
      <w:r w:rsidR="00E748AE" w:rsidRPr="00E748AE">
        <w:rPr>
          <w:rFonts w:ascii="Times New Roman" w:hAnsi="Times New Roman" w:cs="Times New Roman"/>
        </w:rPr>
        <w:t>”</w:t>
      </w:r>
      <w:r w:rsidR="00DE4714" w:rsidRPr="003169BC">
        <w:rPr>
          <w:rFonts w:ascii="Times New Roman" w:hAnsi="Times New Roman" w:cs="Times New Roman"/>
        </w:rPr>
        <w:t xml:space="preserve"> </w:t>
      </w:r>
      <w:r w:rsidRPr="003169BC">
        <w:rPr>
          <w:rFonts w:ascii="Times New Roman" w:hAnsi="Times New Roman" w:cs="Times New Roman"/>
        </w:rPr>
        <w:t>оказался значимым</w:t>
      </w:r>
      <w:r w:rsidR="00DE4714" w:rsidRPr="003169BC">
        <w:rPr>
          <w:rFonts w:ascii="Times New Roman" w:hAnsi="Times New Roman" w:cs="Times New Roman"/>
        </w:rPr>
        <w:t xml:space="preserve"> на 95% уровне значимости</w:t>
      </w:r>
      <w:r w:rsidR="003D3EE1" w:rsidRPr="003169BC">
        <w:rPr>
          <w:rFonts w:ascii="Times New Roman" w:hAnsi="Times New Roman" w:cs="Times New Roman"/>
        </w:rPr>
        <w:t>,</w:t>
      </w:r>
      <w:r w:rsidR="00E748AE">
        <w:rPr>
          <w:rFonts w:ascii="Times New Roman" w:hAnsi="Times New Roman" w:cs="Times New Roman"/>
        </w:rPr>
        <w:t xml:space="preserve"> а</w:t>
      </w:r>
      <w:r w:rsidR="00DE2564">
        <w:rPr>
          <w:rFonts w:ascii="Times New Roman" w:hAnsi="Times New Roman" w:cs="Times New Roman"/>
        </w:rPr>
        <w:t xml:space="preserve">, </w:t>
      </w:r>
      <w:r w:rsidR="00E748AE">
        <w:rPr>
          <w:rFonts w:ascii="Times New Roman" w:hAnsi="Times New Roman" w:cs="Times New Roman"/>
        </w:rPr>
        <w:t>значит</w:t>
      </w:r>
      <w:r w:rsidR="00DE2564">
        <w:rPr>
          <w:rFonts w:ascii="Times New Roman" w:hAnsi="Times New Roman" w:cs="Times New Roman"/>
        </w:rPr>
        <w:t>,</w:t>
      </w:r>
      <w:r w:rsidR="00E748AE">
        <w:rPr>
          <w:rFonts w:ascii="Times New Roman" w:hAnsi="Times New Roman" w:cs="Times New Roman"/>
        </w:rPr>
        <w:t xml:space="preserve"> </w:t>
      </w:r>
      <w:r w:rsidR="006E0F2F">
        <w:rPr>
          <w:rFonts w:ascii="Times New Roman" w:hAnsi="Times New Roman" w:cs="Times New Roman"/>
        </w:rPr>
        <w:t>наше</w:t>
      </w:r>
      <w:r w:rsidR="00E748AE">
        <w:rPr>
          <w:rFonts w:ascii="Times New Roman" w:hAnsi="Times New Roman" w:cs="Times New Roman"/>
        </w:rPr>
        <w:t xml:space="preserve"> предположение о лаге было верным</w:t>
      </w:r>
      <w:r w:rsidR="00DE2564">
        <w:rPr>
          <w:rFonts w:ascii="Times New Roman" w:hAnsi="Times New Roman" w:cs="Times New Roman"/>
        </w:rPr>
        <w:t>.  Т</w:t>
      </w:r>
      <w:r w:rsidR="00E748AE">
        <w:rPr>
          <w:rFonts w:ascii="Times New Roman" w:hAnsi="Times New Roman" w:cs="Times New Roman"/>
        </w:rPr>
        <w:t>акже</w:t>
      </w:r>
      <w:r w:rsidR="003D3EE1" w:rsidRPr="003169BC">
        <w:rPr>
          <w:rFonts w:ascii="Times New Roman" w:hAnsi="Times New Roman" w:cs="Times New Roman"/>
        </w:rPr>
        <w:t xml:space="preserve"> </w:t>
      </w:r>
      <w:r w:rsidR="003D3EE1" w:rsidRPr="003169BC">
        <w:rPr>
          <w:rFonts w:ascii="Times New Roman" w:hAnsi="Times New Roman" w:cs="Times New Roman"/>
          <w:lang w:val="en-US"/>
        </w:rPr>
        <w:t>x</w:t>
      </w:r>
      <w:r w:rsidR="003D3EE1" w:rsidRPr="003169BC">
        <w:rPr>
          <w:rFonts w:ascii="Times New Roman" w:hAnsi="Times New Roman" w:cs="Times New Roman"/>
        </w:rPr>
        <w:t xml:space="preserve">1 стал значимым на 90% уровне значимости, у </w:t>
      </w:r>
      <w:r w:rsidR="003D3EE1" w:rsidRPr="003169BC">
        <w:rPr>
          <w:rFonts w:ascii="Times New Roman" w:hAnsi="Times New Roman" w:cs="Times New Roman"/>
          <w:lang w:val="en-US"/>
        </w:rPr>
        <w:t>x</w:t>
      </w:r>
      <w:r w:rsidR="003D3EE1" w:rsidRPr="003169BC">
        <w:rPr>
          <w:rFonts w:ascii="Times New Roman" w:hAnsi="Times New Roman" w:cs="Times New Roman"/>
        </w:rPr>
        <w:t xml:space="preserve">4 и </w:t>
      </w:r>
      <w:r w:rsidR="003D3EE1" w:rsidRPr="003169BC">
        <w:rPr>
          <w:rFonts w:ascii="Times New Roman" w:hAnsi="Times New Roman" w:cs="Times New Roman"/>
          <w:lang w:val="en-US"/>
        </w:rPr>
        <w:t>x</w:t>
      </w:r>
      <w:r w:rsidR="003D3EE1" w:rsidRPr="003169BC">
        <w:rPr>
          <w:rFonts w:ascii="Times New Roman" w:hAnsi="Times New Roman" w:cs="Times New Roman"/>
        </w:rPr>
        <w:t xml:space="preserve">5 значимость не поменялась. Заметим, что </w:t>
      </w:r>
      <w:r w:rsidR="003D3EE1" w:rsidRPr="003169BC">
        <w:rPr>
          <w:rFonts w:ascii="Times New Roman" w:hAnsi="Times New Roman" w:cs="Times New Roman"/>
          <w:lang w:val="en-US"/>
        </w:rPr>
        <w:t>R</w:t>
      </w:r>
      <w:r w:rsidR="003D3EE1" w:rsidRPr="003169BC">
        <w:rPr>
          <w:rFonts w:ascii="Times New Roman" w:hAnsi="Times New Roman" w:cs="Times New Roman"/>
          <w:vertAlign w:val="superscript"/>
        </w:rPr>
        <w:t>2</w:t>
      </w:r>
      <w:r w:rsidR="003D3EE1" w:rsidRPr="003169BC">
        <w:rPr>
          <w:rFonts w:ascii="Times New Roman" w:hAnsi="Times New Roman" w:cs="Times New Roman"/>
          <w:vertAlign w:val="subscript"/>
          <w:lang w:val="en-US"/>
        </w:rPr>
        <w:t>adj</w:t>
      </w:r>
      <w:r w:rsidR="003D3EE1" w:rsidRPr="003169BC">
        <w:rPr>
          <w:rFonts w:ascii="Times New Roman" w:hAnsi="Times New Roman" w:cs="Times New Roman"/>
          <w:vertAlign w:val="subscript"/>
        </w:rPr>
        <w:t xml:space="preserve">. </w:t>
      </w:r>
      <w:r w:rsidR="003D3EE1" w:rsidRPr="003169BC">
        <w:rPr>
          <w:rFonts w:ascii="Times New Roman" w:hAnsi="Times New Roman" w:cs="Times New Roman"/>
        </w:rPr>
        <w:t>незначительно увеличился</w:t>
      </w:r>
      <w:r w:rsidR="00DE2564">
        <w:rPr>
          <w:rFonts w:ascii="Times New Roman" w:hAnsi="Times New Roman" w:cs="Times New Roman"/>
        </w:rPr>
        <w:t xml:space="preserve">, </w:t>
      </w:r>
      <w:r w:rsidR="003D3EE1" w:rsidRPr="003169BC">
        <w:rPr>
          <w:rFonts w:ascii="Times New Roman" w:hAnsi="Times New Roman" w:cs="Times New Roman"/>
        </w:rPr>
        <w:t xml:space="preserve">и модель также значима в целом. </w:t>
      </w:r>
    </w:p>
    <w:p w14:paraId="61D5332C" w14:textId="44333763" w:rsidR="003D3EE1" w:rsidRPr="003169BC" w:rsidRDefault="003D3EE1" w:rsidP="0099228F">
      <w:pPr>
        <w:rPr>
          <w:rFonts w:ascii="Times New Roman" w:hAnsi="Times New Roman" w:cs="Times New Roman"/>
        </w:rPr>
      </w:pPr>
      <w:r w:rsidRPr="003169BC">
        <w:rPr>
          <w:rFonts w:ascii="Times New Roman" w:hAnsi="Times New Roman" w:cs="Times New Roman"/>
        </w:rPr>
        <w:t xml:space="preserve">Попробуем ввести фиктивную переменную </w:t>
      </w:r>
      <w:r w:rsidRPr="003169BC">
        <w:rPr>
          <w:rFonts w:ascii="Times New Roman" w:hAnsi="Times New Roman" w:cs="Times New Roman"/>
          <w:lang w:val="en-US"/>
        </w:rPr>
        <w:t>dummy</w:t>
      </w:r>
      <w:r w:rsidRPr="003169BC">
        <w:rPr>
          <w:rFonts w:ascii="Times New Roman" w:hAnsi="Times New Roman" w:cs="Times New Roman"/>
        </w:rPr>
        <w:t xml:space="preserve"> с целью улучшения модели. </w:t>
      </w:r>
      <w:r w:rsidRPr="003169BC">
        <w:rPr>
          <w:rFonts w:ascii="Times New Roman" w:hAnsi="Times New Roman" w:cs="Times New Roman"/>
          <w:lang w:val="en-US"/>
        </w:rPr>
        <w:t>dummy</w:t>
      </w:r>
      <w:r w:rsidRPr="003169BC">
        <w:rPr>
          <w:rFonts w:ascii="Times New Roman" w:hAnsi="Times New Roman" w:cs="Times New Roman"/>
        </w:rPr>
        <w:t xml:space="preserve"> будет равна 1, если в регионе проживает больше 1 миллиона человек или равна 0 в противном случае. </w:t>
      </w:r>
    </w:p>
    <w:p w14:paraId="766FA236" w14:textId="7E3421DF" w:rsidR="003D3EE1" w:rsidRPr="003169BC" w:rsidRDefault="003D3EE1" w:rsidP="0099228F">
      <w:pPr>
        <w:rPr>
          <w:rFonts w:ascii="Times New Roman" w:hAnsi="Times New Roman" w:cs="Times New Roman"/>
        </w:rPr>
      </w:pPr>
      <w:r w:rsidRPr="003169BC">
        <w:rPr>
          <w:rFonts w:ascii="Times New Roman" w:hAnsi="Times New Roman" w:cs="Times New Roman"/>
        </w:rPr>
        <w:t xml:space="preserve">Построим модель </w:t>
      </w:r>
      <w:r w:rsidRPr="003169BC">
        <w:rPr>
          <w:rFonts w:ascii="Times New Roman" w:hAnsi="Times New Roman" w:cs="Times New Roman"/>
          <w:lang w:val="en-US"/>
        </w:rPr>
        <w:t>m</w:t>
      </w:r>
      <w:r w:rsidRPr="003169BC">
        <w:rPr>
          <w:rFonts w:ascii="Times New Roman" w:hAnsi="Times New Roman" w:cs="Times New Roman"/>
        </w:rPr>
        <w:t xml:space="preserve">3 с фиктивной переменной в </w:t>
      </w:r>
      <w:r w:rsidR="00EF55CF">
        <w:rPr>
          <w:rFonts w:ascii="Times New Roman" w:hAnsi="Times New Roman" w:cs="Times New Roman"/>
        </w:rPr>
        <w:t>аддитивном</w:t>
      </w:r>
      <w:r w:rsidRPr="003169BC">
        <w:rPr>
          <w:rFonts w:ascii="Times New Roman" w:hAnsi="Times New Roman" w:cs="Times New Roman"/>
        </w:rPr>
        <w:t xml:space="preserve"> виде.</w:t>
      </w:r>
    </w:p>
    <w:p w14:paraId="7C586848" w14:textId="377FEED9" w:rsidR="003D3EE1" w:rsidRPr="003169BC" w:rsidRDefault="007201BF" w:rsidP="0099228F">
      <w:pPr>
        <w:rPr>
          <w:rFonts w:ascii="Times New Roman" w:hAnsi="Times New Roman" w:cs="Times New Roman"/>
        </w:rPr>
      </w:pPr>
      <w:r w:rsidRPr="003169BC">
        <w:rPr>
          <w:rFonts w:ascii="Times New Roman" w:hAnsi="Times New Roman" w:cs="Times New Roman"/>
          <w:noProof/>
        </w:rPr>
        <w:lastRenderedPageBreak/>
        <w:drawing>
          <wp:inline distT="0" distB="0" distL="0" distR="0" wp14:anchorId="41FAC251" wp14:editId="7B580A02">
            <wp:extent cx="3962400" cy="2654574"/>
            <wp:effectExtent l="0" t="0" r="0" b="0"/>
            <wp:docPr id="59790457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04575" name="Рисунок 1" descr="Изображение выглядит как текст, снимок экрана, Шрифт, число&#10;&#10;Автоматически созданное описание"/>
                    <pic:cNvPicPr/>
                  </pic:nvPicPr>
                  <pic:blipFill>
                    <a:blip r:embed="rId19"/>
                    <a:stretch>
                      <a:fillRect/>
                    </a:stretch>
                  </pic:blipFill>
                  <pic:spPr>
                    <a:xfrm>
                      <a:off x="0" y="0"/>
                      <a:ext cx="3975813" cy="2663560"/>
                    </a:xfrm>
                    <a:prstGeom prst="rect">
                      <a:avLst/>
                    </a:prstGeom>
                  </pic:spPr>
                </pic:pic>
              </a:graphicData>
            </a:graphic>
          </wp:inline>
        </w:drawing>
      </w:r>
    </w:p>
    <w:p w14:paraId="07A83B50" w14:textId="4A770B94" w:rsidR="006E45EF" w:rsidRDefault="00000000" w:rsidP="0099228F">
      <w:pPr>
        <w:rPr>
          <w:rFonts w:ascii="Times New Roman" w:hAnsi="Times New Roman" w:cs="Times New Roman"/>
          <w:b/>
          <w:bCs/>
          <w:lang w:val="en-US"/>
        </w:rPr>
      </w:pPr>
      <m:oMath>
        <m:acc>
          <m:accPr>
            <m:ctrlPr>
              <w:rPr>
                <w:rFonts w:ascii="Cambria Math" w:hAnsi="Cambria Math" w:cs="Times New Roman"/>
                <w:b/>
                <w:bCs/>
              </w:rPr>
            </m:ctrlPr>
          </m:accPr>
          <m:e>
            <m:r>
              <m:rPr>
                <m:sty m:val="b"/>
              </m:rPr>
              <w:rPr>
                <w:rFonts w:ascii="Cambria Math" w:hAnsi="Cambria Math" w:cs="Times New Roman"/>
                <w:lang w:val="en-US"/>
              </w:rPr>
              <m:t>Y</m:t>
            </m:r>
          </m:e>
        </m:acc>
      </m:oMath>
      <w:r w:rsidR="00D80882" w:rsidRPr="00882F7F">
        <w:rPr>
          <w:rFonts w:ascii="Times New Roman" w:hAnsi="Times New Roman" w:cs="Times New Roman"/>
          <w:b/>
          <w:bCs/>
          <w:lang w:val="en-US"/>
        </w:rPr>
        <w:t xml:space="preserve"> = -25469 + 0,559*(</w:t>
      </w:r>
      <w:r w:rsidR="00D80882" w:rsidRPr="003169BC">
        <w:rPr>
          <w:rFonts w:ascii="Times New Roman" w:hAnsi="Times New Roman" w:cs="Times New Roman"/>
          <w:b/>
          <w:bCs/>
          <w:lang w:val="en-US"/>
        </w:rPr>
        <w:t>x</w:t>
      </w:r>
      <w:r w:rsidR="00D80882" w:rsidRPr="00882F7F">
        <w:rPr>
          <w:rFonts w:ascii="Times New Roman" w:hAnsi="Times New Roman" w:cs="Times New Roman"/>
          <w:b/>
          <w:bCs/>
          <w:lang w:val="en-US"/>
        </w:rPr>
        <w:t>1) + 1960*(</w:t>
      </w:r>
      <w:r w:rsidR="00D80882" w:rsidRPr="003169BC">
        <w:rPr>
          <w:rFonts w:ascii="Times New Roman" w:hAnsi="Times New Roman" w:cs="Times New Roman"/>
          <w:b/>
          <w:bCs/>
          <w:lang w:val="en-US"/>
        </w:rPr>
        <w:t>x</w:t>
      </w:r>
      <w:r w:rsidR="00D80882" w:rsidRPr="00882F7F">
        <w:rPr>
          <w:rFonts w:ascii="Times New Roman" w:hAnsi="Times New Roman" w:cs="Times New Roman"/>
          <w:b/>
          <w:bCs/>
          <w:lang w:val="en-US"/>
        </w:rPr>
        <w:t>3) – 10*(</w:t>
      </w:r>
      <w:r w:rsidR="00D80882" w:rsidRPr="003169BC">
        <w:rPr>
          <w:rFonts w:ascii="Times New Roman" w:hAnsi="Times New Roman" w:cs="Times New Roman"/>
          <w:b/>
          <w:bCs/>
          <w:lang w:val="en-US"/>
        </w:rPr>
        <w:t>x</w:t>
      </w:r>
      <w:r w:rsidR="00D80882" w:rsidRPr="00882F7F">
        <w:rPr>
          <w:rFonts w:ascii="Times New Roman" w:hAnsi="Times New Roman" w:cs="Times New Roman"/>
          <w:b/>
          <w:bCs/>
          <w:lang w:val="en-US"/>
        </w:rPr>
        <w:t>4) + 156*(</w:t>
      </w:r>
      <w:r w:rsidR="00D80882" w:rsidRPr="003169BC">
        <w:rPr>
          <w:rFonts w:ascii="Times New Roman" w:hAnsi="Times New Roman" w:cs="Times New Roman"/>
          <w:b/>
          <w:bCs/>
          <w:lang w:val="en-US"/>
        </w:rPr>
        <w:t>x</w:t>
      </w:r>
      <w:r w:rsidR="00D80882" w:rsidRPr="00882F7F">
        <w:rPr>
          <w:rFonts w:ascii="Times New Roman" w:hAnsi="Times New Roman" w:cs="Times New Roman"/>
          <w:b/>
          <w:bCs/>
          <w:lang w:val="en-US"/>
        </w:rPr>
        <w:t>5) – 26338*(</w:t>
      </w:r>
      <w:r w:rsidR="00D80882" w:rsidRPr="003169BC">
        <w:rPr>
          <w:rFonts w:ascii="Times New Roman" w:hAnsi="Times New Roman" w:cs="Times New Roman"/>
          <w:b/>
          <w:bCs/>
          <w:lang w:val="en-US"/>
        </w:rPr>
        <w:t>dummy</w:t>
      </w:r>
      <w:r w:rsidR="00D80882" w:rsidRPr="00882F7F">
        <w:rPr>
          <w:rFonts w:ascii="Times New Roman" w:hAnsi="Times New Roman" w:cs="Times New Roman"/>
          <w:b/>
          <w:bCs/>
          <w:lang w:val="en-US"/>
        </w:rPr>
        <w:t>)</w:t>
      </w:r>
    </w:p>
    <w:p w14:paraId="3656828A" w14:textId="5502CF8F" w:rsidR="00EF55CF" w:rsidRDefault="00EF55CF">
      <w:pPr>
        <w:rPr>
          <w:rFonts w:ascii="Times New Roman" w:hAnsi="Times New Roman" w:cs="Times New Roman"/>
        </w:rPr>
      </w:pPr>
      <w:r>
        <w:rPr>
          <w:rFonts w:ascii="Times New Roman" w:hAnsi="Times New Roman" w:cs="Times New Roman"/>
        </w:rPr>
        <w:t xml:space="preserve">Дадим интерпретацию коэффициенту при фиктивной переменной: </w:t>
      </w:r>
      <w:r>
        <w:rPr>
          <w:rFonts w:ascii="Times New Roman" w:hAnsi="Times New Roman" w:cs="Times New Roman"/>
          <w:lang w:val="en-US"/>
        </w:rPr>
        <w:t>b</w:t>
      </w:r>
      <w:r w:rsidRPr="00EF55CF">
        <w:rPr>
          <w:rFonts w:ascii="Times New Roman" w:hAnsi="Times New Roman" w:cs="Times New Roman"/>
        </w:rPr>
        <w:t>5 = -26338 означает, что в</w:t>
      </w:r>
      <w:r>
        <w:rPr>
          <w:rFonts w:ascii="Times New Roman" w:hAnsi="Times New Roman" w:cs="Times New Roman"/>
        </w:rPr>
        <w:t xml:space="preserve"> регионах с населением больше 1 миллиона человек</w:t>
      </w:r>
      <w:r w:rsidRPr="00EF55CF">
        <w:rPr>
          <w:rFonts w:ascii="Times New Roman" w:hAnsi="Times New Roman" w:cs="Times New Roman"/>
        </w:rPr>
        <w:t xml:space="preserve"> </w:t>
      </w:r>
      <w:r>
        <w:rPr>
          <w:rFonts w:ascii="Times New Roman" w:hAnsi="Times New Roman" w:cs="Times New Roman"/>
        </w:rPr>
        <w:t xml:space="preserve">общая стоимость валютных вкладов </w:t>
      </w:r>
      <w:r w:rsidRPr="00EF55CF">
        <w:rPr>
          <w:rFonts w:ascii="Times New Roman" w:hAnsi="Times New Roman" w:cs="Times New Roman"/>
        </w:rPr>
        <w:t>в среднем</w:t>
      </w:r>
      <w:r>
        <w:rPr>
          <w:rFonts w:ascii="Times New Roman" w:hAnsi="Times New Roman" w:cs="Times New Roman"/>
        </w:rPr>
        <w:t xml:space="preserve"> </w:t>
      </w:r>
      <w:r w:rsidRPr="00EF55CF">
        <w:rPr>
          <w:rFonts w:ascii="Times New Roman" w:hAnsi="Times New Roman" w:cs="Times New Roman"/>
        </w:rPr>
        <w:t xml:space="preserve">на </w:t>
      </w:r>
      <w:r>
        <w:rPr>
          <w:rFonts w:ascii="Times New Roman" w:hAnsi="Times New Roman" w:cs="Times New Roman"/>
        </w:rPr>
        <w:t>26338</w:t>
      </w:r>
      <w:r w:rsidRPr="00EF55CF">
        <w:rPr>
          <w:rFonts w:ascii="Times New Roman" w:hAnsi="Times New Roman" w:cs="Times New Roman"/>
        </w:rPr>
        <w:t xml:space="preserve"> </w:t>
      </w:r>
      <w:r>
        <w:rPr>
          <w:rFonts w:ascii="Times New Roman" w:hAnsi="Times New Roman" w:cs="Times New Roman"/>
        </w:rPr>
        <w:t>миллионов</w:t>
      </w:r>
      <w:r w:rsidRPr="00EF55CF">
        <w:rPr>
          <w:rFonts w:ascii="Times New Roman" w:hAnsi="Times New Roman" w:cs="Times New Roman"/>
        </w:rPr>
        <w:t xml:space="preserve"> </w:t>
      </w:r>
      <w:r>
        <w:rPr>
          <w:rFonts w:ascii="Times New Roman" w:hAnsi="Times New Roman" w:cs="Times New Roman"/>
        </w:rPr>
        <w:t>рублей</w:t>
      </w:r>
      <w:r w:rsidRPr="00EF55CF">
        <w:rPr>
          <w:rFonts w:ascii="Times New Roman" w:hAnsi="Times New Roman" w:cs="Times New Roman"/>
        </w:rPr>
        <w:t xml:space="preserve"> ниже по сравнению с </w:t>
      </w:r>
      <w:r>
        <w:rPr>
          <w:rFonts w:ascii="Times New Roman" w:hAnsi="Times New Roman" w:cs="Times New Roman"/>
        </w:rPr>
        <w:t>регионами, в которых проживает меньше 1 млн человек</w:t>
      </w:r>
      <w:r w:rsidRPr="00EF55CF">
        <w:rPr>
          <w:rFonts w:ascii="Times New Roman" w:hAnsi="Times New Roman" w:cs="Times New Roman"/>
        </w:rPr>
        <w:t>.</w:t>
      </w:r>
      <w:r>
        <w:rPr>
          <w:rFonts w:ascii="Times New Roman" w:hAnsi="Times New Roman" w:cs="Times New Roman"/>
        </w:rPr>
        <w:t xml:space="preserve"> </w:t>
      </w:r>
    </w:p>
    <w:p w14:paraId="46C0DAB7" w14:textId="4FBD9052" w:rsidR="00F13273" w:rsidRDefault="00AF32DA">
      <w:pPr>
        <w:rPr>
          <w:rFonts w:ascii="Times New Roman" w:hAnsi="Times New Roman" w:cs="Times New Roman"/>
        </w:rPr>
      </w:pPr>
      <w:r w:rsidRPr="003169BC">
        <w:rPr>
          <w:rFonts w:ascii="Times New Roman" w:hAnsi="Times New Roman" w:cs="Times New Roman"/>
        </w:rPr>
        <w:t xml:space="preserve">Фиктивная переменная </w:t>
      </w:r>
      <w:r w:rsidRPr="003169BC">
        <w:rPr>
          <w:rFonts w:ascii="Times New Roman" w:hAnsi="Times New Roman" w:cs="Times New Roman"/>
          <w:lang w:val="en-US"/>
        </w:rPr>
        <w:t>dummy</w:t>
      </w:r>
      <w:r w:rsidRPr="003169BC">
        <w:rPr>
          <w:rFonts w:ascii="Times New Roman" w:hAnsi="Times New Roman" w:cs="Times New Roman"/>
        </w:rPr>
        <w:t xml:space="preserve"> получилась значима на 95% уровне значимости, переменная </w:t>
      </w:r>
      <w:r w:rsidRPr="003169BC">
        <w:rPr>
          <w:rFonts w:ascii="Times New Roman" w:hAnsi="Times New Roman" w:cs="Times New Roman"/>
          <w:lang w:val="en-US"/>
        </w:rPr>
        <w:t>x</w:t>
      </w:r>
      <w:r w:rsidRPr="003169BC">
        <w:rPr>
          <w:rFonts w:ascii="Times New Roman" w:hAnsi="Times New Roman" w:cs="Times New Roman"/>
        </w:rPr>
        <w:t xml:space="preserve">1 перестала быть значимой. </w:t>
      </w:r>
      <w:r w:rsidRPr="003169BC">
        <w:rPr>
          <w:rFonts w:ascii="Times New Roman" w:hAnsi="Times New Roman" w:cs="Times New Roman"/>
          <w:lang w:val="en-US"/>
        </w:rPr>
        <w:t>R</w:t>
      </w:r>
      <w:r w:rsidRPr="003169BC">
        <w:rPr>
          <w:rFonts w:ascii="Times New Roman" w:hAnsi="Times New Roman" w:cs="Times New Roman"/>
          <w:vertAlign w:val="superscript"/>
        </w:rPr>
        <w:t>2</w:t>
      </w:r>
      <w:r w:rsidRPr="003169BC">
        <w:rPr>
          <w:rFonts w:ascii="Times New Roman" w:hAnsi="Times New Roman" w:cs="Times New Roman"/>
          <w:vertAlign w:val="subscript"/>
          <w:lang w:val="en-US"/>
        </w:rPr>
        <w:t>adj</w:t>
      </w:r>
      <w:r w:rsidRPr="003169BC">
        <w:rPr>
          <w:rFonts w:ascii="Times New Roman" w:hAnsi="Times New Roman" w:cs="Times New Roman"/>
          <w:vertAlign w:val="subscript"/>
        </w:rPr>
        <w:t xml:space="preserve">. </w:t>
      </w:r>
      <w:r w:rsidRPr="003169BC">
        <w:rPr>
          <w:rFonts w:ascii="Times New Roman" w:hAnsi="Times New Roman" w:cs="Times New Roman"/>
        </w:rPr>
        <w:t>незначительно увеличился. Есть предположение, что модель без фиктивной переменной в аддитивном виде лучше, проверим это, используя тест Вальда.</w:t>
      </w:r>
      <w:r w:rsidRPr="003169BC">
        <w:rPr>
          <w:rFonts w:ascii="Times New Roman" w:hAnsi="Times New Roman" w:cs="Times New Roman"/>
          <w:noProof/>
        </w:rPr>
        <w:t xml:space="preserve"> </w:t>
      </w:r>
    </w:p>
    <w:p w14:paraId="1F4E90FD" w14:textId="1438166C" w:rsidR="0099228F" w:rsidRPr="003169BC" w:rsidRDefault="00AF32DA">
      <w:pPr>
        <w:rPr>
          <w:rFonts w:ascii="Times New Roman" w:hAnsi="Times New Roman" w:cs="Times New Roman"/>
          <w:noProof/>
        </w:rPr>
      </w:pPr>
      <w:r w:rsidRPr="003169BC">
        <w:rPr>
          <w:rFonts w:ascii="Times New Roman" w:hAnsi="Times New Roman" w:cs="Times New Roman"/>
          <w:noProof/>
        </w:rPr>
        <w:drawing>
          <wp:inline distT="0" distB="0" distL="0" distR="0" wp14:anchorId="09A99C2A" wp14:editId="4AD89F45">
            <wp:extent cx="4896533" cy="1362265"/>
            <wp:effectExtent l="0" t="0" r="0" b="9525"/>
            <wp:docPr id="1949908541"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08541" name="Рисунок 1" descr="Изображение выглядит как текст, Шрифт, снимок экрана, линия&#10;&#10;Автоматически созданное описание"/>
                    <pic:cNvPicPr/>
                  </pic:nvPicPr>
                  <pic:blipFill>
                    <a:blip r:embed="rId20"/>
                    <a:stretch>
                      <a:fillRect/>
                    </a:stretch>
                  </pic:blipFill>
                  <pic:spPr>
                    <a:xfrm>
                      <a:off x="0" y="0"/>
                      <a:ext cx="4896533" cy="1362265"/>
                    </a:xfrm>
                    <a:prstGeom prst="rect">
                      <a:avLst/>
                    </a:prstGeom>
                  </pic:spPr>
                </pic:pic>
              </a:graphicData>
            </a:graphic>
          </wp:inline>
        </w:drawing>
      </w:r>
    </w:p>
    <w:p w14:paraId="7BCE976D" w14:textId="56FBFC1C" w:rsidR="00503F18" w:rsidRPr="003169BC" w:rsidRDefault="00AF32DA">
      <w:pPr>
        <w:rPr>
          <w:rFonts w:ascii="Times New Roman" w:hAnsi="Times New Roman" w:cs="Times New Roman"/>
          <w:noProof/>
        </w:rPr>
      </w:pPr>
      <w:r w:rsidRPr="003169BC">
        <w:rPr>
          <w:rFonts w:ascii="Times New Roman" w:hAnsi="Times New Roman" w:cs="Times New Roman"/>
          <w:noProof/>
        </w:rPr>
        <w:t xml:space="preserve">Нулевая гипотеза – ограниченная модель (в нашем случае модель </w:t>
      </w:r>
      <w:r w:rsidRPr="003169BC">
        <w:rPr>
          <w:rFonts w:ascii="Times New Roman" w:hAnsi="Times New Roman" w:cs="Times New Roman"/>
          <w:noProof/>
          <w:lang w:val="en-US"/>
        </w:rPr>
        <w:t>m</w:t>
      </w:r>
      <w:r w:rsidRPr="003169BC">
        <w:rPr>
          <w:rFonts w:ascii="Times New Roman" w:hAnsi="Times New Roman" w:cs="Times New Roman"/>
          <w:noProof/>
        </w:rPr>
        <w:t xml:space="preserve">2) лучше неограниченной  модели (модель </w:t>
      </w:r>
      <w:r w:rsidRPr="003169BC">
        <w:rPr>
          <w:rFonts w:ascii="Times New Roman" w:hAnsi="Times New Roman" w:cs="Times New Roman"/>
          <w:noProof/>
          <w:lang w:val="en-US"/>
        </w:rPr>
        <w:t>m</w:t>
      </w:r>
      <w:r w:rsidRPr="003169BC">
        <w:rPr>
          <w:rFonts w:ascii="Times New Roman" w:hAnsi="Times New Roman" w:cs="Times New Roman"/>
          <w:noProof/>
        </w:rPr>
        <w:t xml:space="preserve">3). </w:t>
      </w:r>
      <w:r w:rsidRPr="003169BC">
        <w:rPr>
          <w:rFonts w:ascii="Times New Roman" w:hAnsi="Times New Roman" w:cs="Times New Roman"/>
          <w:noProof/>
          <w:lang w:val="en-US"/>
        </w:rPr>
        <w:t>P</w:t>
      </w:r>
      <w:r w:rsidRPr="003169BC">
        <w:rPr>
          <w:rFonts w:ascii="Times New Roman" w:hAnsi="Times New Roman" w:cs="Times New Roman"/>
          <w:noProof/>
        </w:rPr>
        <w:t>-</w:t>
      </w:r>
      <w:r w:rsidRPr="003169BC">
        <w:rPr>
          <w:rFonts w:ascii="Times New Roman" w:hAnsi="Times New Roman" w:cs="Times New Roman"/>
          <w:noProof/>
          <w:lang w:val="en-US"/>
        </w:rPr>
        <w:t>value</w:t>
      </w:r>
      <w:r w:rsidRPr="003169BC">
        <w:rPr>
          <w:rFonts w:ascii="Times New Roman" w:hAnsi="Times New Roman" w:cs="Times New Roman"/>
          <w:noProof/>
        </w:rPr>
        <w:t xml:space="preserve"> меньше критического значения 0,05, что подтверждает наше пр</w:t>
      </w:r>
      <w:r w:rsidR="008B134C" w:rsidRPr="003169BC">
        <w:rPr>
          <w:rFonts w:ascii="Times New Roman" w:hAnsi="Times New Roman" w:cs="Times New Roman"/>
          <w:noProof/>
        </w:rPr>
        <w:t>едположение. Модель без фиктивной перменной лучше</w:t>
      </w:r>
      <w:r w:rsidR="004E3A13" w:rsidRPr="003169BC">
        <w:rPr>
          <w:rFonts w:ascii="Times New Roman" w:hAnsi="Times New Roman" w:cs="Times New Roman"/>
          <w:noProof/>
        </w:rPr>
        <w:t xml:space="preserve">. </w:t>
      </w:r>
      <w:r w:rsidR="00585242" w:rsidRPr="003169BC">
        <w:rPr>
          <w:rFonts w:ascii="Times New Roman" w:hAnsi="Times New Roman" w:cs="Times New Roman"/>
          <w:noProof/>
        </w:rPr>
        <w:t xml:space="preserve">Однако, если смотреть на </w:t>
      </w:r>
      <w:r w:rsidR="00585242" w:rsidRPr="003169BC">
        <w:rPr>
          <w:rFonts w:ascii="Times New Roman" w:hAnsi="Times New Roman" w:cs="Times New Roman"/>
          <w:noProof/>
          <w:lang w:val="en-US"/>
        </w:rPr>
        <w:t>F</w:t>
      </w:r>
      <w:r w:rsidR="00585242" w:rsidRPr="003169BC">
        <w:rPr>
          <w:rFonts w:ascii="Times New Roman" w:hAnsi="Times New Roman" w:cs="Times New Roman"/>
          <w:noProof/>
        </w:rPr>
        <w:t>-</w:t>
      </w:r>
      <w:r w:rsidR="00585242" w:rsidRPr="003169BC">
        <w:rPr>
          <w:rFonts w:ascii="Times New Roman" w:hAnsi="Times New Roman" w:cs="Times New Roman"/>
          <w:noProof/>
          <w:lang w:val="en-US"/>
        </w:rPr>
        <w:t>statistic</w:t>
      </w:r>
      <w:r w:rsidR="00585242" w:rsidRPr="003169BC">
        <w:rPr>
          <w:rFonts w:ascii="Times New Roman" w:hAnsi="Times New Roman" w:cs="Times New Roman"/>
          <w:noProof/>
        </w:rPr>
        <w:t xml:space="preserve">, </w:t>
      </w:r>
      <w:r w:rsidR="00585242" w:rsidRPr="003169BC">
        <w:rPr>
          <w:rFonts w:ascii="Times New Roman" w:hAnsi="Times New Roman" w:cs="Times New Roman"/>
          <w:lang w:val="en-US"/>
        </w:rPr>
        <w:t>R</w:t>
      </w:r>
      <w:r w:rsidR="00585242" w:rsidRPr="003169BC">
        <w:rPr>
          <w:rFonts w:ascii="Times New Roman" w:hAnsi="Times New Roman" w:cs="Times New Roman"/>
          <w:vertAlign w:val="superscript"/>
        </w:rPr>
        <w:t>2</w:t>
      </w:r>
      <w:r w:rsidR="00585242" w:rsidRPr="003169BC">
        <w:rPr>
          <w:rFonts w:ascii="Times New Roman" w:hAnsi="Times New Roman" w:cs="Times New Roman"/>
          <w:vertAlign w:val="subscript"/>
          <w:lang w:val="en-US"/>
        </w:rPr>
        <w:t>adj</w:t>
      </w:r>
      <w:r w:rsidR="00585242" w:rsidRPr="003169BC">
        <w:rPr>
          <w:rFonts w:ascii="Times New Roman" w:hAnsi="Times New Roman" w:cs="Times New Roman"/>
          <w:vertAlign w:val="subscript"/>
        </w:rPr>
        <w:t>.</w:t>
      </w:r>
      <w:r w:rsidR="00585242" w:rsidRPr="003169BC">
        <w:rPr>
          <w:rFonts w:ascii="Times New Roman" w:hAnsi="Times New Roman" w:cs="Times New Roman"/>
        </w:rPr>
        <w:t>, критерий Акайка и критерий Шварца, то модель с фиктивной переменной в аддитивном виде немного лучше.</w:t>
      </w:r>
      <w:r w:rsidR="00585242" w:rsidRPr="003169BC">
        <w:rPr>
          <w:rFonts w:ascii="Times New Roman" w:hAnsi="Times New Roman" w:cs="Times New Roman"/>
          <w:noProof/>
        </w:rPr>
        <w:t xml:space="preserve"> </w:t>
      </w:r>
    </w:p>
    <w:p w14:paraId="22238240" w14:textId="458B563B" w:rsidR="00AF32DA" w:rsidRPr="003169BC" w:rsidRDefault="00503F18">
      <w:pPr>
        <w:rPr>
          <w:rFonts w:ascii="Times New Roman" w:hAnsi="Times New Roman" w:cs="Times New Roman"/>
          <w:noProof/>
        </w:rPr>
      </w:pPr>
      <w:r w:rsidRPr="003169BC">
        <w:rPr>
          <w:rFonts w:ascii="Times New Roman" w:hAnsi="Times New Roman" w:cs="Times New Roman"/>
          <w:noProof/>
        </w:rPr>
        <w:t>Так как численност</w:t>
      </w:r>
      <w:r w:rsidR="00486FEE">
        <w:rPr>
          <w:rFonts w:ascii="Times New Roman" w:hAnsi="Times New Roman" w:cs="Times New Roman"/>
          <w:noProof/>
        </w:rPr>
        <w:t>ь</w:t>
      </w:r>
      <w:r w:rsidRPr="003169BC">
        <w:rPr>
          <w:rFonts w:ascii="Times New Roman" w:hAnsi="Times New Roman" w:cs="Times New Roman"/>
          <w:noProof/>
        </w:rPr>
        <w:t xml:space="preserve"> населения в регионе может совместно влиять с каждым показателем, то </w:t>
      </w:r>
      <w:r w:rsidR="004E3A13" w:rsidRPr="003169BC">
        <w:rPr>
          <w:rFonts w:ascii="Times New Roman" w:hAnsi="Times New Roman" w:cs="Times New Roman"/>
          <w:noProof/>
        </w:rPr>
        <w:t xml:space="preserve">я построил модели с фиктивной перменной в мультипликативном виде с каждой перменной, но все модели </w:t>
      </w:r>
      <w:r w:rsidR="00E748AE">
        <w:rPr>
          <w:rFonts w:ascii="Times New Roman" w:hAnsi="Times New Roman" w:cs="Times New Roman"/>
          <w:noProof/>
        </w:rPr>
        <w:t>оказались</w:t>
      </w:r>
      <w:r w:rsidR="004E3A13" w:rsidRPr="003169BC">
        <w:rPr>
          <w:rFonts w:ascii="Times New Roman" w:hAnsi="Times New Roman" w:cs="Times New Roman"/>
          <w:noProof/>
        </w:rPr>
        <w:t xml:space="preserve"> хуже мод</w:t>
      </w:r>
      <w:r w:rsidRPr="003169BC">
        <w:rPr>
          <w:rFonts w:ascii="Times New Roman" w:hAnsi="Times New Roman" w:cs="Times New Roman"/>
          <w:noProof/>
        </w:rPr>
        <w:t>ели</w:t>
      </w:r>
      <w:r w:rsidR="004E3A13" w:rsidRPr="003169BC">
        <w:rPr>
          <w:rFonts w:ascii="Times New Roman" w:hAnsi="Times New Roman" w:cs="Times New Roman"/>
          <w:noProof/>
        </w:rPr>
        <w:t xml:space="preserve"> без фиктивной перменной</w:t>
      </w:r>
      <w:r w:rsidRPr="003169BC">
        <w:rPr>
          <w:rFonts w:ascii="Times New Roman" w:hAnsi="Times New Roman" w:cs="Times New Roman"/>
          <w:noProof/>
        </w:rPr>
        <w:t xml:space="preserve"> (это определялось тестом Вальда, сравнению по </w:t>
      </w:r>
      <w:r w:rsidRPr="003169BC">
        <w:rPr>
          <w:rFonts w:ascii="Times New Roman" w:hAnsi="Times New Roman" w:cs="Times New Roman"/>
          <w:noProof/>
          <w:lang w:val="en-US"/>
        </w:rPr>
        <w:t>F</w:t>
      </w:r>
      <w:r w:rsidRPr="003169BC">
        <w:rPr>
          <w:rFonts w:ascii="Times New Roman" w:hAnsi="Times New Roman" w:cs="Times New Roman"/>
          <w:noProof/>
        </w:rPr>
        <w:t>-</w:t>
      </w:r>
      <w:r w:rsidRPr="003169BC">
        <w:rPr>
          <w:rFonts w:ascii="Times New Roman" w:hAnsi="Times New Roman" w:cs="Times New Roman"/>
          <w:noProof/>
          <w:lang w:val="en-US"/>
        </w:rPr>
        <w:t>statistic</w:t>
      </w:r>
      <w:r w:rsidRPr="003169BC">
        <w:rPr>
          <w:rFonts w:ascii="Times New Roman" w:hAnsi="Times New Roman" w:cs="Times New Roman"/>
          <w:noProof/>
        </w:rPr>
        <w:t xml:space="preserve"> и </w:t>
      </w:r>
      <w:r w:rsidRPr="003169BC">
        <w:rPr>
          <w:rFonts w:ascii="Times New Roman" w:hAnsi="Times New Roman" w:cs="Times New Roman"/>
          <w:lang w:val="en-US"/>
        </w:rPr>
        <w:t>R</w:t>
      </w:r>
      <w:r w:rsidRPr="003169BC">
        <w:rPr>
          <w:rFonts w:ascii="Times New Roman" w:hAnsi="Times New Roman" w:cs="Times New Roman"/>
          <w:vertAlign w:val="superscript"/>
        </w:rPr>
        <w:t>2</w:t>
      </w:r>
      <w:r w:rsidRPr="003169BC">
        <w:rPr>
          <w:rFonts w:ascii="Times New Roman" w:hAnsi="Times New Roman" w:cs="Times New Roman"/>
          <w:vertAlign w:val="subscript"/>
          <w:lang w:val="en-US"/>
        </w:rPr>
        <w:t>adj</w:t>
      </w:r>
      <w:r w:rsidRPr="003169BC">
        <w:rPr>
          <w:rFonts w:ascii="Times New Roman" w:hAnsi="Times New Roman" w:cs="Times New Roman"/>
          <w:vertAlign w:val="subscript"/>
        </w:rPr>
        <w:t>.</w:t>
      </w:r>
      <w:r w:rsidRPr="003169BC">
        <w:rPr>
          <w:rFonts w:ascii="Times New Roman" w:hAnsi="Times New Roman" w:cs="Times New Roman"/>
          <w:noProof/>
        </w:rPr>
        <w:t>)</w:t>
      </w:r>
      <w:r w:rsidR="004E3A13" w:rsidRPr="003169BC">
        <w:rPr>
          <w:rFonts w:ascii="Times New Roman" w:hAnsi="Times New Roman" w:cs="Times New Roman"/>
          <w:noProof/>
        </w:rPr>
        <w:t>, поэтому нет смысла добавлять фиктивную переменную</w:t>
      </w:r>
      <w:r w:rsidRPr="003169BC">
        <w:rPr>
          <w:rFonts w:ascii="Times New Roman" w:hAnsi="Times New Roman" w:cs="Times New Roman"/>
          <w:noProof/>
        </w:rPr>
        <w:t xml:space="preserve"> в мультипликативном виде.</w:t>
      </w:r>
    </w:p>
    <w:p w14:paraId="3D0FCBC1" w14:textId="384CD6A8" w:rsidR="00617DC9" w:rsidRPr="003169BC" w:rsidRDefault="00AC1887">
      <w:pPr>
        <w:rPr>
          <w:rFonts w:ascii="Times New Roman" w:hAnsi="Times New Roman" w:cs="Times New Roman"/>
          <w:noProof/>
        </w:rPr>
      </w:pPr>
      <w:r>
        <w:rPr>
          <w:rFonts w:ascii="Times New Roman" w:hAnsi="Times New Roman" w:cs="Times New Roman"/>
          <w:noProof/>
        </w:rPr>
        <w:t>Для дальнейшего улучшения модели я попробовал</w:t>
      </w:r>
      <w:r w:rsidR="00503F18" w:rsidRPr="003169BC">
        <w:rPr>
          <w:rFonts w:ascii="Times New Roman" w:hAnsi="Times New Roman" w:cs="Times New Roman"/>
          <w:noProof/>
        </w:rPr>
        <w:t xml:space="preserve"> использовать нелинейную форму модели регрессии. Построим уравнение регрессии вида </w:t>
      </w:r>
      <w:r w:rsidR="00503F18" w:rsidRPr="003169BC">
        <w:rPr>
          <w:rFonts w:ascii="Times New Roman" w:hAnsi="Times New Roman" w:cs="Times New Roman"/>
          <w:noProof/>
          <w:lang w:val="en-US"/>
        </w:rPr>
        <w:t>log</w:t>
      </w:r>
      <w:r w:rsidR="00503F18" w:rsidRPr="003169BC">
        <w:rPr>
          <w:rFonts w:ascii="Times New Roman" w:hAnsi="Times New Roman" w:cs="Times New Roman"/>
          <w:noProof/>
        </w:rPr>
        <w:t>-</w:t>
      </w:r>
      <w:r w:rsidR="00503F18" w:rsidRPr="003169BC">
        <w:rPr>
          <w:rFonts w:ascii="Times New Roman" w:hAnsi="Times New Roman" w:cs="Times New Roman"/>
          <w:noProof/>
          <w:lang w:val="en-US"/>
        </w:rPr>
        <w:t>level</w:t>
      </w:r>
      <w:r w:rsidR="00617DC9" w:rsidRPr="003169BC">
        <w:rPr>
          <w:rFonts w:ascii="Times New Roman" w:hAnsi="Times New Roman" w:cs="Times New Roman"/>
          <w:noProof/>
        </w:rPr>
        <w:t xml:space="preserve">, модель </w:t>
      </w:r>
      <w:r w:rsidR="00617DC9" w:rsidRPr="003169BC">
        <w:rPr>
          <w:rFonts w:ascii="Times New Roman" w:hAnsi="Times New Roman" w:cs="Times New Roman"/>
          <w:noProof/>
          <w:lang w:val="en-US"/>
        </w:rPr>
        <w:t>m</w:t>
      </w:r>
      <w:r w:rsidR="00617DC9" w:rsidRPr="003169BC">
        <w:rPr>
          <w:rFonts w:ascii="Times New Roman" w:hAnsi="Times New Roman" w:cs="Times New Roman"/>
          <w:noProof/>
        </w:rPr>
        <w:t xml:space="preserve">4. Был убран коэффициент </w:t>
      </w:r>
      <w:r w:rsidR="00617DC9" w:rsidRPr="003169BC">
        <w:rPr>
          <w:rFonts w:ascii="Times New Roman" w:hAnsi="Times New Roman" w:cs="Times New Roman"/>
          <w:noProof/>
          <w:lang w:val="en-US"/>
        </w:rPr>
        <w:t>x</w:t>
      </w:r>
      <w:r w:rsidR="00617DC9" w:rsidRPr="00882F7F">
        <w:rPr>
          <w:rFonts w:ascii="Times New Roman" w:hAnsi="Times New Roman" w:cs="Times New Roman"/>
          <w:noProof/>
        </w:rPr>
        <w:t>1</w:t>
      </w:r>
      <w:r w:rsidR="00617DC9" w:rsidRPr="003169BC">
        <w:rPr>
          <w:rFonts w:ascii="Times New Roman" w:hAnsi="Times New Roman" w:cs="Times New Roman"/>
          <w:noProof/>
        </w:rPr>
        <w:t>, так он оказался незначимым.</w:t>
      </w:r>
    </w:p>
    <w:p w14:paraId="4426FCB6" w14:textId="61978AE4" w:rsidR="00617DC9" w:rsidRPr="003169BC" w:rsidRDefault="00617DC9">
      <w:pPr>
        <w:rPr>
          <w:rFonts w:ascii="Times New Roman" w:hAnsi="Times New Roman" w:cs="Times New Roman"/>
          <w:noProof/>
        </w:rPr>
      </w:pPr>
      <w:r w:rsidRPr="003169BC">
        <w:rPr>
          <w:rFonts w:ascii="Times New Roman" w:hAnsi="Times New Roman" w:cs="Times New Roman"/>
          <w:noProof/>
        </w:rPr>
        <w:lastRenderedPageBreak/>
        <w:drawing>
          <wp:inline distT="0" distB="0" distL="0" distR="0" wp14:anchorId="0DB82ADE" wp14:editId="7C44CC16">
            <wp:extent cx="4095750" cy="2574931"/>
            <wp:effectExtent l="0" t="0" r="0" b="0"/>
            <wp:docPr id="59628908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89084" name="Рисунок 1" descr="Изображение выглядит как текст, снимок экрана, Шрифт, число&#10;&#10;Автоматически созданное описание"/>
                    <pic:cNvPicPr/>
                  </pic:nvPicPr>
                  <pic:blipFill>
                    <a:blip r:embed="rId21"/>
                    <a:stretch>
                      <a:fillRect/>
                    </a:stretch>
                  </pic:blipFill>
                  <pic:spPr>
                    <a:xfrm>
                      <a:off x="0" y="0"/>
                      <a:ext cx="4102946" cy="2579455"/>
                    </a:xfrm>
                    <a:prstGeom prst="rect">
                      <a:avLst/>
                    </a:prstGeom>
                  </pic:spPr>
                </pic:pic>
              </a:graphicData>
            </a:graphic>
          </wp:inline>
        </w:drawing>
      </w:r>
    </w:p>
    <w:p w14:paraId="05EF3D81" w14:textId="66452827" w:rsidR="00051129" w:rsidRPr="00882F7F" w:rsidRDefault="003A6A78" w:rsidP="00051129">
      <w:pPr>
        <w:rPr>
          <w:rFonts w:ascii="Times New Roman" w:hAnsi="Times New Roman" w:cs="Times New Roman"/>
          <w:b/>
          <w:bCs/>
        </w:rPr>
      </w:pPr>
      <m:oMath>
        <m:r>
          <m:rPr>
            <m:sty m:val="bi"/>
          </m:rPr>
          <w:rPr>
            <w:rFonts w:ascii="Cambria Math" w:hAnsi="Cambria Math" w:cs="Times New Roman"/>
          </w:rPr>
          <m:t>Ln(</m:t>
        </m:r>
        <m:acc>
          <m:accPr>
            <m:ctrlPr>
              <w:rPr>
                <w:rFonts w:ascii="Cambria Math" w:hAnsi="Cambria Math" w:cs="Times New Roman"/>
                <w:b/>
                <w:bCs/>
              </w:rPr>
            </m:ctrlPr>
          </m:accPr>
          <m:e>
            <m:r>
              <m:rPr>
                <m:sty m:val="b"/>
              </m:rPr>
              <w:rPr>
                <w:rFonts w:ascii="Cambria Math" w:hAnsi="Cambria Math" w:cs="Times New Roman"/>
                <w:lang w:val="en-US"/>
              </w:rPr>
              <m:t>Y</m:t>
            </m:r>
          </m:e>
        </m:acc>
        <m:r>
          <m:rPr>
            <m:sty m:val="bi"/>
          </m:rPr>
          <w:rPr>
            <w:rFonts w:ascii="Cambria Math" w:hAnsi="Cambria Math" w:cs="Times New Roman"/>
          </w:rPr>
          <m:t>)</m:t>
        </m:r>
      </m:oMath>
      <w:r w:rsidR="00051129" w:rsidRPr="00882F7F">
        <w:rPr>
          <w:rFonts w:ascii="Times New Roman" w:hAnsi="Times New Roman" w:cs="Times New Roman"/>
          <w:b/>
          <w:bCs/>
        </w:rPr>
        <w:t xml:space="preserve"> = –</w:t>
      </w:r>
      <w:r w:rsidR="00156ABC" w:rsidRPr="00882F7F">
        <w:rPr>
          <w:rFonts w:ascii="Times New Roman" w:hAnsi="Times New Roman" w:cs="Times New Roman"/>
          <w:b/>
          <w:bCs/>
        </w:rPr>
        <w:t>8,523–0,136</w:t>
      </w:r>
      <w:r w:rsidR="00051129" w:rsidRPr="00882F7F">
        <w:rPr>
          <w:rFonts w:ascii="Times New Roman" w:hAnsi="Times New Roman" w:cs="Times New Roman"/>
          <w:b/>
          <w:bCs/>
        </w:rPr>
        <w:t>*(</w:t>
      </w:r>
      <w:r w:rsidR="00051129" w:rsidRPr="003169BC">
        <w:rPr>
          <w:rFonts w:ascii="Times New Roman" w:hAnsi="Times New Roman" w:cs="Times New Roman"/>
          <w:b/>
          <w:bCs/>
          <w:lang w:val="en-US"/>
        </w:rPr>
        <w:t>x</w:t>
      </w:r>
      <w:r w:rsidR="00051129" w:rsidRPr="00882F7F">
        <w:rPr>
          <w:rFonts w:ascii="Times New Roman" w:hAnsi="Times New Roman" w:cs="Times New Roman"/>
          <w:b/>
          <w:bCs/>
        </w:rPr>
        <w:t>2) + 0,059*(</w:t>
      </w:r>
      <w:r w:rsidR="00051129" w:rsidRPr="003169BC">
        <w:rPr>
          <w:rFonts w:ascii="Times New Roman" w:hAnsi="Times New Roman" w:cs="Times New Roman"/>
          <w:b/>
          <w:bCs/>
          <w:lang w:val="en-US"/>
        </w:rPr>
        <w:t>x</w:t>
      </w:r>
      <w:r w:rsidR="00051129" w:rsidRPr="00882F7F">
        <w:rPr>
          <w:rFonts w:ascii="Times New Roman" w:hAnsi="Times New Roman" w:cs="Times New Roman"/>
          <w:b/>
          <w:bCs/>
        </w:rPr>
        <w:t xml:space="preserve">3) </w:t>
      </w:r>
      <w:r w:rsidR="005C04FA">
        <w:rPr>
          <w:rFonts w:ascii="Times New Roman" w:hAnsi="Times New Roman" w:cs="Times New Roman"/>
          <w:b/>
          <w:bCs/>
        </w:rPr>
        <w:t xml:space="preserve">+ </w:t>
      </w:r>
      <w:r w:rsidR="00051129" w:rsidRPr="00882F7F">
        <w:rPr>
          <w:rFonts w:ascii="Times New Roman" w:hAnsi="Times New Roman" w:cs="Times New Roman"/>
          <w:b/>
          <w:bCs/>
        </w:rPr>
        <w:t>0,0003*(</w:t>
      </w:r>
      <w:r w:rsidR="00051129" w:rsidRPr="003169BC">
        <w:rPr>
          <w:rFonts w:ascii="Times New Roman" w:hAnsi="Times New Roman" w:cs="Times New Roman"/>
          <w:b/>
          <w:bCs/>
          <w:lang w:val="en-US"/>
        </w:rPr>
        <w:t>x</w:t>
      </w:r>
      <w:r w:rsidR="00051129" w:rsidRPr="00882F7F">
        <w:rPr>
          <w:rFonts w:ascii="Times New Roman" w:hAnsi="Times New Roman" w:cs="Times New Roman"/>
          <w:b/>
          <w:bCs/>
        </w:rPr>
        <w:t>4) – 0,003*(</w:t>
      </w:r>
      <w:r w:rsidR="00051129" w:rsidRPr="003169BC">
        <w:rPr>
          <w:rFonts w:ascii="Times New Roman" w:hAnsi="Times New Roman" w:cs="Times New Roman"/>
          <w:b/>
          <w:bCs/>
          <w:lang w:val="en-US"/>
        </w:rPr>
        <w:t>x</w:t>
      </w:r>
      <w:r w:rsidR="00051129" w:rsidRPr="00882F7F">
        <w:rPr>
          <w:rFonts w:ascii="Times New Roman" w:hAnsi="Times New Roman" w:cs="Times New Roman"/>
          <w:b/>
          <w:bCs/>
        </w:rPr>
        <w:t xml:space="preserve">5) </w:t>
      </w:r>
    </w:p>
    <w:p w14:paraId="337404DC" w14:textId="6B9A2BA3" w:rsidR="00AC1887" w:rsidRPr="00AC1887" w:rsidRDefault="00AC1887" w:rsidP="00051129">
      <w:pPr>
        <w:rPr>
          <w:rFonts w:ascii="Times New Roman" w:hAnsi="Times New Roman" w:cs="Times New Roman"/>
        </w:rPr>
      </w:pPr>
      <w:r>
        <w:rPr>
          <w:rFonts w:ascii="Times New Roman" w:hAnsi="Times New Roman" w:cs="Times New Roman"/>
        </w:rPr>
        <w:t>Все коэффициенты регрессии получились значимыми на 99,9% уровне значимости.</w:t>
      </w:r>
    </w:p>
    <w:p w14:paraId="2AEE4C57" w14:textId="321DB8E9" w:rsidR="00051129" w:rsidRPr="003169BC" w:rsidRDefault="00617DC9">
      <w:pPr>
        <w:rPr>
          <w:rFonts w:ascii="Times New Roman" w:hAnsi="Times New Roman" w:cs="Times New Roman"/>
          <w:noProof/>
        </w:rPr>
      </w:pPr>
      <w:r w:rsidRPr="003169BC">
        <w:rPr>
          <w:rFonts w:ascii="Times New Roman" w:hAnsi="Times New Roman" w:cs="Times New Roman"/>
          <w:noProof/>
        </w:rPr>
        <w:t xml:space="preserve">Коэффициенты, полученые в </w:t>
      </w:r>
      <w:r w:rsidR="00051129" w:rsidRPr="003169BC">
        <w:rPr>
          <w:rFonts w:ascii="Times New Roman" w:hAnsi="Times New Roman" w:cs="Times New Roman"/>
          <w:noProof/>
          <w:lang w:val="en-US"/>
        </w:rPr>
        <w:t>log</w:t>
      </w:r>
      <w:r w:rsidR="00051129" w:rsidRPr="003169BC">
        <w:rPr>
          <w:rFonts w:ascii="Times New Roman" w:hAnsi="Times New Roman" w:cs="Times New Roman"/>
          <w:noProof/>
        </w:rPr>
        <w:t>-</w:t>
      </w:r>
      <w:r w:rsidR="00051129" w:rsidRPr="003169BC">
        <w:rPr>
          <w:rFonts w:ascii="Times New Roman" w:hAnsi="Times New Roman" w:cs="Times New Roman"/>
          <w:noProof/>
          <w:lang w:val="en-US"/>
        </w:rPr>
        <w:t>level</w:t>
      </w:r>
      <w:r w:rsidRPr="003169BC">
        <w:rPr>
          <w:rFonts w:ascii="Times New Roman" w:hAnsi="Times New Roman" w:cs="Times New Roman"/>
          <w:noProof/>
        </w:rPr>
        <w:t xml:space="preserve"> модели </w:t>
      </w:r>
      <w:r w:rsidR="00051129" w:rsidRPr="003169BC">
        <w:rPr>
          <w:rFonts w:ascii="Times New Roman" w:hAnsi="Times New Roman" w:cs="Times New Roman"/>
          <w:noProof/>
        </w:rPr>
        <w:t>называют полуэластичностью, то есть меняется их интерпритация. Напр</w:t>
      </w:r>
      <w:r w:rsidR="00ED62A9">
        <w:rPr>
          <w:rFonts w:ascii="Times New Roman" w:hAnsi="Times New Roman" w:cs="Times New Roman"/>
          <w:noProof/>
        </w:rPr>
        <w:t>и</w:t>
      </w:r>
      <w:r w:rsidR="00051129" w:rsidRPr="003169BC">
        <w:rPr>
          <w:rFonts w:ascii="Times New Roman" w:hAnsi="Times New Roman" w:cs="Times New Roman"/>
          <w:noProof/>
        </w:rPr>
        <w:t xml:space="preserve">мер, при увеличении безработицы на 1%, общая стоимость валютных вкладов уменьшится примерно на 100*0,136%  = 13,6% </w:t>
      </w:r>
      <w:r w:rsidR="00E748AE">
        <w:rPr>
          <w:rFonts w:ascii="Times New Roman" w:hAnsi="Times New Roman" w:cs="Times New Roman"/>
          <w:noProof/>
        </w:rPr>
        <w:t>или, при увеличении количества выпущенных студентов на 1000 человек, общая стоимость валютных вкладов увеличится на 100*0,059% = 5,9%.</w:t>
      </w:r>
    </w:p>
    <w:p w14:paraId="0800C8AA" w14:textId="0F9F136E" w:rsidR="00051129" w:rsidRDefault="00E748AE">
      <w:pPr>
        <w:rPr>
          <w:rFonts w:ascii="Times New Roman" w:hAnsi="Times New Roman" w:cs="Times New Roman"/>
          <w:noProof/>
        </w:rPr>
      </w:pPr>
      <w:r>
        <w:rPr>
          <w:rFonts w:ascii="Times New Roman" w:hAnsi="Times New Roman" w:cs="Times New Roman"/>
          <w:noProof/>
        </w:rPr>
        <w:t>Далее, д</w:t>
      </w:r>
      <w:r w:rsidR="00051129" w:rsidRPr="003169BC">
        <w:rPr>
          <w:rFonts w:ascii="Times New Roman" w:hAnsi="Times New Roman" w:cs="Times New Roman"/>
          <w:noProof/>
        </w:rPr>
        <w:t>ля всех моделей был</w:t>
      </w:r>
      <w:r w:rsidR="002A5490" w:rsidRPr="003169BC">
        <w:rPr>
          <w:rFonts w:ascii="Times New Roman" w:hAnsi="Times New Roman" w:cs="Times New Roman"/>
          <w:noProof/>
        </w:rPr>
        <w:t>о проверено выполнение условий теоремы Гаусса-Маркова.</w:t>
      </w:r>
    </w:p>
    <w:p w14:paraId="22198CCC" w14:textId="0FF92A34" w:rsidR="00F13273" w:rsidRDefault="00F13273" w:rsidP="00F13273">
      <w:pPr>
        <w:pStyle w:val="a3"/>
        <w:numPr>
          <w:ilvl w:val="0"/>
          <w:numId w:val="1"/>
        </w:numPr>
        <w:rPr>
          <w:rFonts w:ascii="Times New Roman" w:hAnsi="Times New Roman" w:cs="Times New Roman"/>
          <w:noProof/>
        </w:rPr>
      </w:pPr>
      <w:r>
        <w:rPr>
          <w:rFonts w:ascii="Times New Roman" w:hAnsi="Times New Roman" w:cs="Times New Roman"/>
          <w:noProof/>
        </w:rPr>
        <w:t xml:space="preserve">Для </w:t>
      </w:r>
      <w:r w:rsidR="00A758F8">
        <w:rPr>
          <w:rFonts w:ascii="Times New Roman" w:hAnsi="Times New Roman" w:cs="Times New Roman"/>
          <w:noProof/>
        </w:rPr>
        <w:t>проверки, равно ли среднее ошибок 0,</w:t>
      </w:r>
      <w:r>
        <w:rPr>
          <w:rFonts w:ascii="Times New Roman" w:hAnsi="Times New Roman" w:cs="Times New Roman"/>
          <w:noProof/>
        </w:rPr>
        <w:t xml:space="preserve"> было посчитано среднее </w:t>
      </w:r>
      <w:r w:rsidR="00A758F8">
        <w:rPr>
          <w:rFonts w:ascii="Times New Roman" w:hAnsi="Times New Roman" w:cs="Times New Roman"/>
          <w:noProof/>
        </w:rPr>
        <w:t>ошибок</w:t>
      </w:r>
    </w:p>
    <w:p w14:paraId="1B239327" w14:textId="3141F886" w:rsidR="00F13273" w:rsidRDefault="00F13273" w:rsidP="00F13273">
      <w:pPr>
        <w:pStyle w:val="a3"/>
        <w:numPr>
          <w:ilvl w:val="0"/>
          <w:numId w:val="1"/>
        </w:numPr>
        <w:rPr>
          <w:rFonts w:ascii="Times New Roman" w:hAnsi="Times New Roman" w:cs="Times New Roman"/>
          <w:noProof/>
        </w:rPr>
      </w:pPr>
      <w:r>
        <w:rPr>
          <w:rFonts w:ascii="Times New Roman" w:hAnsi="Times New Roman" w:cs="Times New Roman"/>
          <w:noProof/>
        </w:rPr>
        <w:t>Для проверки на корреляцию ошибок бы</w:t>
      </w:r>
      <w:r w:rsidR="00A758F8">
        <w:rPr>
          <w:rFonts w:ascii="Times New Roman" w:hAnsi="Times New Roman" w:cs="Times New Roman"/>
          <w:noProof/>
        </w:rPr>
        <w:t>л использован тест Ьройша – Годфри (не использовался тест Дарбина-Уотсона, так как в некоторых моделях присутсвует лаг переменной)</w:t>
      </w:r>
    </w:p>
    <w:p w14:paraId="41661877" w14:textId="3A368655" w:rsidR="00A758F8" w:rsidRDefault="00A758F8" w:rsidP="00F13273">
      <w:pPr>
        <w:pStyle w:val="a3"/>
        <w:numPr>
          <w:ilvl w:val="0"/>
          <w:numId w:val="1"/>
        </w:numPr>
        <w:rPr>
          <w:rFonts w:ascii="Times New Roman" w:hAnsi="Times New Roman" w:cs="Times New Roman"/>
          <w:noProof/>
        </w:rPr>
      </w:pPr>
      <w:r>
        <w:rPr>
          <w:rFonts w:ascii="Times New Roman" w:hAnsi="Times New Roman" w:cs="Times New Roman"/>
          <w:noProof/>
        </w:rPr>
        <w:t>Для проверки на гомоскедостичность использовался тест Бройша – Пагана</w:t>
      </w:r>
    </w:p>
    <w:p w14:paraId="49B72335" w14:textId="6B86EB69" w:rsidR="00A758F8" w:rsidRPr="00F13273" w:rsidRDefault="00A758F8" w:rsidP="00F13273">
      <w:pPr>
        <w:pStyle w:val="a3"/>
        <w:numPr>
          <w:ilvl w:val="0"/>
          <w:numId w:val="1"/>
        </w:numPr>
        <w:rPr>
          <w:rFonts w:ascii="Times New Roman" w:hAnsi="Times New Roman" w:cs="Times New Roman"/>
          <w:noProof/>
        </w:rPr>
      </w:pPr>
      <w:r>
        <w:rPr>
          <w:rFonts w:ascii="Times New Roman" w:hAnsi="Times New Roman" w:cs="Times New Roman"/>
          <w:noProof/>
        </w:rPr>
        <w:t xml:space="preserve">Для проверки нормальности распределения остатков был использован тест Шапиро – Уилка. </w:t>
      </w:r>
    </w:p>
    <w:p w14:paraId="4D92F21D" w14:textId="2DCFCD7A" w:rsidR="002A5490" w:rsidRPr="003169BC" w:rsidRDefault="003169BC">
      <w:pPr>
        <w:rPr>
          <w:rFonts w:ascii="Times New Roman" w:hAnsi="Times New Roman" w:cs="Times New Roman"/>
          <w:noProof/>
        </w:rPr>
      </w:pPr>
      <w:r w:rsidRPr="003169BC">
        <w:rPr>
          <w:noProof/>
        </w:rPr>
        <w:lastRenderedPageBreak/>
        <w:drawing>
          <wp:inline distT="0" distB="0" distL="0" distR="0" wp14:anchorId="30C0273B" wp14:editId="329589AF">
            <wp:extent cx="5372100" cy="4391025"/>
            <wp:effectExtent l="0" t="0" r="0" b="9525"/>
            <wp:docPr id="17046954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100" cy="4391025"/>
                    </a:xfrm>
                    <a:prstGeom prst="rect">
                      <a:avLst/>
                    </a:prstGeom>
                    <a:noFill/>
                    <a:ln>
                      <a:noFill/>
                    </a:ln>
                  </pic:spPr>
                </pic:pic>
              </a:graphicData>
            </a:graphic>
          </wp:inline>
        </w:drawing>
      </w:r>
    </w:p>
    <w:p w14:paraId="245E6383" w14:textId="77777777" w:rsidR="00000904" w:rsidRDefault="00420831">
      <w:pPr>
        <w:rPr>
          <w:rFonts w:ascii="Times New Roman" w:hAnsi="Times New Roman" w:cs="Times New Roman"/>
          <w:noProof/>
        </w:rPr>
      </w:pPr>
      <w:r w:rsidRPr="003169BC">
        <w:rPr>
          <w:rFonts w:ascii="Times New Roman" w:hAnsi="Times New Roman" w:cs="Times New Roman"/>
          <w:noProof/>
        </w:rPr>
        <w:t xml:space="preserve">Наилучшей из линейных моделей оказалась модель </w:t>
      </w:r>
      <w:r w:rsidRPr="003169BC">
        <w:rPr>
          <w:rFonts w:ascii="Times New Roman" w:hAnsi="Times New Roman" w:cs="Times New Roman"/>
          <w:noProof/>
          <w:lang w:val="en-US"/>
        </w:rPr>
        <w:t>m</w:t>
      </w:r>
      <w:r w:rsidRPr="003169BC">
        <w:rPr>
          <w:rFonts w:ascii="Times New Roman" w:hAnsi="Times New Roman" w:cs="Times New Roman"/>
          <w:noProof/>
        </w:rPr>
        <w:t>3, с фиктивной перменной в аддитивном виде. Но, стоит заметить, что</w:t>
      </w:r>
      <w:r w:rsidR="002A5490" w:rsidRPr="003169BC">
        <w:rPr>
          <w:rFonts w:ascii="Times New Roman" w:hAnsi="Times New Roman" w:cs="Times New Roman"/>
          <w:noProof/>
        </w:rPr>
        <w:t xml:space="preserve"> </w:t>
      </w:r>
      <w:r w:rsidRPr="003169BC">
        <w:rPr>
          <w:rFonts w:ascii="Times New Roman" w:hAnsi="Times New Roman" w:cs="Times New Roman"/>
          <w:noProof/>
        </w:rPr>
        <w:t xml:space="preserve">эффективными </w:t>
      </w:r>
      <w:r w:rsidR="002A5490" w:rsidRPr="003169BC">
        <w:rPr>
          <w:rFonts w:ascii="Times New Roman" w:hAnsi="Times New Roman" w:cs="Times New Roman"/>
          <w:noProof/>
        </w:rPr>
        <w:t xml:space="preserve">оценки оказались только в модели </w:t>
      </w:r>
      <w:r w:rsidR="002A5490" w:rsidRPr="003169BC">
        <w:rPr>
          <w:rFonts w:ascii="Times New Roman" w:hAnsi="Times New Roman" w:cs="Times New Roman"/>
          <w:noProof/>
          <w:lang w:val="en-US"/>
        </w:rPr>
        <w:t>m</w:t>
      </w:r>
      <w:r w:rsidR="002A5490" w:rsidRPr="003169BC">
        <w:rPr>
          <w:rFonts w:ascii="Times New Roman" w:hAnsi="Times New Roman" w:cs="Times New Roman"/>
          <w:noProof/>
        </w:rPr>
        <w:t>4</w:t>
      </w:r>
      <w:r w:rsidRPr="003169BC">
        <w:rPr>
          <w:rFonts w:ascii="Times New Roman" w:hAnsi="Times New Roman" w:cs="Times New Roman"/>
          <w:noProof/>
        </w:rPr>
        <w:t xml:space="preserve">, следовательно выводы по моделям </w:t>
      </w:r>
      <w:r w:rsidRPr="003169BC">
        <w:rPr>
          <w:rFonts w:ascii="Times New Roman" w:hAnsi="Times New Roman" w:cs="Times New Roman"/>
          <w:noProof/>
          <w:lang w:val="en-US"/>
        </w:rPr>
        <w:t>m</w:t>
      </w:r>
      <w:r w:rsidRPr="003169BC">
        <w:rPr>
          <w:rFonts w:ascii="Times New Roman" w:hAnsi="Times New Roman" w:cs="Times New Roman"/>
          <w:noProof/>
        </w:rPr>
        <w:t xml:space="preserve">1, </w:t>
      </w:r>
      <w:r w:rsidRPr="003169BC">
        <w:rPr>
          <w:rFonts w:ascii="Times New Roman" w:hAnsi="Times New Roman" w:cs="Times New Roman"/>
          <w:noProof/>
          <w:lang w:val="en-US"/>
        </w:rPr>
        <w:t>m</w:t>
      </w:r>
      <w:r w:rsidRPr="003169BC">
        <w:rPr>
          <w:rFonts w:ascii="Times New Roman" w:hAnsi="Times New Roman" w:cs="Times New Roman"/>
          <w:noProof/>
        </w:rPr>
        <w:t xml:space="preserve">2 и </w:t>
      </w:r>
      <w:r w:rsidRPr="003169BC">
        <w:rPr>
          <w:rFonts w:ascii="Times New Roman" w:hAnsi="Times New Roman" w:cs="Times New Roman"/>
          <w:noProof/>
          <w:lang w:val="en-US"/>
        </w:rPr>
        <w:t>m</w:t>
      </w:r>
      <w:r w:rsidRPr="003169BC">
        <w:rPr>
          <w:rFonts w:ascii="Times New Roman" w:hAnsi="Times New Roman" w:cs="Times New Roman"/>
          <w:noProof/>
        </w:rPr>
        <w:t>3 делать</w:t>
      </w:r>
      <w:r w:rsidR="00B913F1" w:rsidRPr="003169BC">
        <w:rPr>
          <w:rFonts w:ascii="Times New Roman" w:hAnsi="Times New Roman" w:cs="Times New Roman"/>
          <w:noProof/>
        </w:rPr>
        <w:t xml:space="preserve"> нельзя</w:t>
      </w:r>
      <w:r w:rsidRPr="003169BC">
        <w:rPr>
          <w:rFonts w:ascii="Times New Roman" w:hAnsi="Times New Roman" w:cs="Times New Roman"/>
          <w:noProof/>
        </w:rPr>
        <w:t xml:space="preserve">. </w:t>
      </w:r>
    </w:p>
    <w:p w14:paraId="6197CE02" w14:textId="7C74B55B" w:rsidR="002A5490" w:rsidRPr="003169BC" w:rsidRDefault="00420831">
      <w:pPr>
        <w:rPr>
          <w:rFonts w:ascii="Times New Roman" w:hAnsi="Times New Roman" w:cs="Times New Roman"/>
          <w:noProof/>
        </w:rPr>
      </w:pPr>
      <w:r w:rsidRPr="003169BC">
        <w:rPr>
          <w:rFonts w:ascii="Times New Roman" w:hAnsi="Times New Roman" w:cs="Times New Roman"/>
          <w:noProof/>
        </w:rPr>
        <w:t xml:space="preserve">Линейные и нелинейные модели сравнивают, используя тест Песарано. Сравним наилучшую линейную модель </w:t>
      </w:r>
      <w:r w:rsidRPr="003169BC">
        <w:rPr>
          <w:rFonts w:ascii="Times New Roman" w:hAnsi="Times New Roman" w:cs="Times New Roman"/>
          <w:noProof/>
          <w:lang w:val="en-US"/>
        </w:rPr>
        <w:t>m</w:t>
      </w:r>
      <w:r w:rsidRPr="003169BC">
        <w:rPr>
          <w:rFonts w:ascii="Times New Roman" w:hAnsi="Times New Roman" w:cs="Times New Roman"/>
          <w:noProof/>
        </w:rPr>
        <w:t xml:space="preserve">3 и нелинейную модель </w:t>
      </w:r>
      <w:r w:rsidRPr="003169BC">
        <w:rPr>
          <w:rFonts w:ascii="Times New Roman" w:hAnsi="Times New Roman" w:cs="Times New Roman"/>
          <w:noProof/>
          <w:lang w:val="en-US"/>
        </w:rPr>
        <w:t>m</w:t>
      </w:r>
      <w:r w:rsidRPr="003169BC">
        <w:rPr>
          <w:rFonts w:ascii="Times New Roman" w:hAnsi="Times New Roman" w:cs="Times New Roman"/>
          <w:noProof/>
        </w:rPr>
        <w:t>4.</w:t>
      </w:r>
    </w:p>
    <w:p w14:paraId="3876FBFF" w14:textId="590CF7C0" w:rsidR="00420831" w:rsidRPr="003169BC" w:rsidRDefault="00420831">
      <w:pPr>
        <w:rPr>
          <w:rFonts w:ascii="Times New Roman" w:hAnsi="Times New Roman" w:cs="Times New Roman"/>
          <w:noProof/>
        </w:rPr>
      </w:pPr>
      <w:r w:rsidRPr="003169BC">
        <w:rPr>
          <w:rFonts w:ascii="Times New Roman" w:hAnsi="Times New Roman" w:cs="Times New Roman"/>
          <w:noProof/>
        </w:rPr>
        <w:drawing>
          <wp:inline distT="0" distB="0" distL="0" distR="0" wp14:anchorId="61895A10" wp14:editId="6D51056E">
            <wp:extent cx="5163271" cy="1352739"/>
            <wp:effectExtent l="0" t="0" r="0" b="0"/>
            <wp:docPr id="1200205231"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05231" name="Рисунок 1" descr="Изображение выглядит как текст, Шрифт, снимок экрана, линия&#10;&#10;Автоматически созданное описание"/>
                    <pic:cNvPicPr/>
                  </pic:nvPicPr>
                  <pic:blipFill>
                    <a:blip r:embed="rId23"/>
                    <a:stretch>
                      <a:fillRect/>
                    </a:stretch>
                  </pic:blipFill>
                  <pic:spPr>
                    <a:xfrm>
                      <a:off x="0" y="0"/>
                      <a:ext cx="5163271" cy="1352739"/>
                    </a:xfrm>
                    <a:prstGeom prst="rect">
                      <a:avLst/>
                    </a:prstGeom>
                  </pic:spPr>
                </pic:pic>
              </a:graphicData>
            </a:graphic>
          </wp:inline>
        </w:drawing>
      </w:r>
    </w:p>
    <w:p w14:paraId="3400C748" w14:textId="5F64C289" w:rsidR="00420831" w:rsidRPr="003169BC" w:rsidRDefault="00420831" w:rsidP="00420831">
      <w:pPr>
        <w:rPr>
          <w:rFonts w:ascii="Times New Roman" w:hAnsi="Times New Roman" w:cs="Times New Roman"/>
          <w:noProof/>
        </w:rPr>
      </w:pPr>
      <w:r w:rsidRPr="003169BC">
        <w:rPr>
          <w:rFonts w:ascii="Times New Roman" w:hAnsi="Times New Roman" w:cs="Times New Roman"/>
          <w:noProof/>
        </w:rPr>
        <w:t>Смысл данного теста сводится к тому, что оценивается, произойдет ли улучшение модели,</w:t>
      </w:r>
      <w:r w:rsidR="00A758F8">
        <w:rPr>
          <w:rFonts w:ascii="Times New Roman" w:hAnsi="Times New Roman" w:cs="Times New Roman"/>
          <w:noProof/>
        </w:rPr>
        <w:t xml:space="preserve"> </w:t>
      </w:r>
      <w:r w:rsidRPr="003169BC">
        <w:rPr>
          <w:rFonts w:ascii="Times New Roman" w:hAnsi="Times New Roman" w:cs="Times New Roman"/>
          <w:noProof/>
        </w:rPr>
        <w:t>если в нее включить прогноз конкурирующей модели</w:t>
      </w:r>
      <w:r w:rsidR="0041394A">
        <w:rPr>
          <w:rFonts w:ascii="Times New Roman" w:hAnsi="Times New Roman" w:cs="Times New Roman"/>
          <w:noProof/>
        </w:rPr>
        <w:t xml:space="preserve">. </w:t>
      </w:r>
      <w:r w:rsidRPr="003169BC">
        <w:rPr>
          <w:rFonts w:ascii="Times New Roman" w:hAnsi="Times New Roman" w:cs="Times New Roman"/>
          <w:noProof/>
        </w:rPr>
        <w:t xml:space="preserve">Обозначу, что возьму уровень значимости 99% -&gt; а = 0,01. </w:t>
      </w:r>
    </w:p>
    <w:p w14:paraId="39C60194" w14:textId="2303FAC9" w:rsidR="00420831" w:rsidRPr="003169BC" w:rsidRDefault="00420831" w:rsidP="00420831">
      <w:pPr>
        <w:rPr>
          <w:rFonts w:ascii="Times New Roman" w:hAnsi="Times New Roman" w:cs="Times New Roman"/>
          <w:noProof/>
        </w:rPr>
      </w:pPr>
      <w:r w:rsidRPr="003169BC">
        <w:rPr>
          <w:rFonts w:ascii="Times New Roman" w:hAnsi="Times New Roman" w:cs="Times New Roman"/>
          <w:noProof/>
        </w:rPr>
        <w:t>Так как p-value t-stat для первой модели 0.004027 &lt; 0.01, то нулевая гипотеза отвергается на 10% уровне значимости, данные не согласуются с линейной моделью.</w:t>
      </w:r>
    </w:p>
    <w:p w14:paraId="4D17996E" w14:textId="3161975E" w:rsidR="00420831" w:rsidRPr="003169BC" w:rsidRDefault="00420831" w:rsidP="00420831">
      <w:pPr>
        <w:rPr>
          <w:rFonts w:ascii="Times New Roman" w:hAnsi="Times New Roman" w:cs="Times New Roman"/>
          <w:noProof/>
        </w:rPr>
      </w:pPr>
      <w:r w:rsidRPr="003169BC">
        <w:rPr>
          <w:rFonts w:ascii="Times New Roman" w:hAnsi="Times New Roman" w:cs="Times New Roman"/>
          <w:noProof/>
        </w:rPr>
        <w:t xml:space="preserve">Во втором случае получается, что 0.037681 &gt; 0.01, следовательно, на 10% уровне значимости данные лучше согласуются с полулогарифмической моделью. Следовательно, модель m4 будет лучше. </w:t>
      </w:r>
    </w:p>
    <w:p w14:paraId="0593338F" w14:textId="270D9490" w:rsidR="00B913F1" w:rsidRPr="00F25C1E" w:rsidRDefault="00B913F1" w:rsidP="00F56DBA">
      <w:pPr>
        <w:rPr>
          <w:rFonts w:ascii="Times New Roman" w:hAnsi="Times New Roman" w:cs="Times New Roman"/>
        </w:rPr>
      </w:pPr>
      <w:r w:rsidRPr="003169BC">
        <w:rPr>
          <w:rFonts w:ascii="Times New Roman" w:hAnsi="Times New Roman" w:cs="Times New Roman"/>
          <w:noProof/>
        </w:rPr>
        <w:t xml:space="preserve">Модель </w:t>
      </w:r>
      <w:r w:rsidRPr="003169BC">
        <w:rPr>
          <w:rFonts w:ascii="Times New Roman" w:hAnsi="Times New Roman" w:cs="Times New Roman"/>
          <w:noProof/>
          <w:lang w:val="en-US"/>
        </w:rPr>
        <w:t>m</w:t>
      </w:r>
      <w:r w:rsidRPr="003169BC">
        <w:rPr>
          <w:rFonts w:ascii="Times New Roman" w:hAnsi="Times New Roman" w:cs="Times New Roman"/>
          <w:noProof/>
        </w:rPr>
        <w:t xml:space="preserve">4, которая имеет полулогарифмическую форму, оказалась самой лучшей из всех построенных мною моделей. Она наиболее точно отражает зависимость валютных вкладов от таких показателей как безработица; выпуск бакалавров, специалистов, магистров за 2010 год; </w:t>
      </w:r>
      <w:r w:rsidRPr="003169BC">
        <w:rPr>
          <w:rFonts w:ascii="Times New Roman" w:hAnsi="Times New Roman" w:cs="Times New Roman"/>
          <w:noProof/>
        </w:rPr>
        <w:lastRenderedPageBreak/>
        <w:t>продажа алкогольной продукции населению и выдача патентов на изобретения и полезные модели.</w:t>
      </w:r>
      <w:r w:rsidR="005C04FA">
        <w:rPr>
          <w:rFonts w:ascii="Times New Roman" w:hAnsi="Times New Roman" w:cs="Times New Roman"/>
          <w:noProof/>
        </w:rPr>
        <w:t xml:space="preserve"> </w:t>
      </w:r>
      <w:r w:rsidR="00BA3C15" w:rsidRPr="00F25C1E">
        <w:rPr>
          <w:rFonts w:ascii="Times New Roman" w:hAnsi="Times New Roman" w:cs="Times New Roman"/>
        </w:rPr>
        <w:t>Некоторые</w:t>
      </w:r>
      <w:r w:rsidR="005C04FA" w:rsidRPr="00F25C1E">
        <w:rPr>
          <w:rFonts w:ascii="Times New Roman" w:hAnsi="Times New Roman" w:cs="Times New Roman"/>
        </w:rPr>
        <w:t xml:space="preserve"> получившиеся зависимости можно </w:t>
      </w:r>
      <w:r w:rsidR="00F56DBA" w:rsidRPr="00F25C1E">
        <w:rPr>
          <w:rFonts w:ascii="Times New Roman" w:hAnsi="Times New Roman" w:cs="Times New Roman"/>
        </w:rPr>
        <w:t>попробовать</w:t>
      </w:r>
      <w:r w:rsidR="005C04FA" w:rsidRPr="00F25C1E">
        <w:rPr>
          <w:rFonts w:ascii="Times New Roman" w:hAnsi="Times New Roman" w:cs="Times New Roman"/>
        </w:rPr>
        <w:t xml:space="preserve"> </w:t>
      </w:r>
      <w:r w:rsidR="00F56DBA" w:rsidRPr="00F25C1E">
        <w:rPr>
          <w:rFonts w:ascii="Times New Roman" w:hAnsi="Times New Roman" w:cs="Times New Roman"/>
        </w:rPr>
        <w:t>объяснить</w:t>
      </w:r>
      <w:r w:rsidR="005C04FA" w:rsidRPr="00F25C1E">
        <w:rPr>
          <w:rFonts w:ascii="Times New Roman" w:hAnsi="Times New Roman" w:cs="Times New Roman"/>
        </w:rPr>
        <w:t xml:space="preserve"> </w:t>
      </w:r>
      <w:r w:rsidR="00F56DBA" w:rsidRPr="00F25C1E">
        <w:rPr>
          <w:rFonts w:ascii="Times New Roman" w:hAnsi="Times New Roman" w:cs="Times New Roman"/>
        </w:rPr>
        <w:t>логически</w:t>
      </w:r>
      <w:r w:rsidR="005C04FA" w:rsidRPr="00F25C1E">
        <w:rPr>
          <w:rFonts w:ascii="Times New Roman" w:hAnsi="Times New Roman" w:cs="Times New Roman"/>
        </w:rPr>
        <w:t xml:space="preserve">. К примеру, увеличение безработицы ведет к уменьшению валютных вкладов, так как если человек не работает, то он не имеет средств для вложений. Увеличение выпускников увеличивает показатель </w:t>
      </w:r>
      <w:r w:rsidR="00497E36" w:rsidRPr="00497E36">
        <w:rPr>
          <w:rFonts w:ascii="Times New Roman" w:hAnsi="Times New Roman" w:cs="Times New Roman"/>
        </w:rPr>
        <w:t>“</w:t>
      </w:r>
      <w:r w:rsidR="005C04FA" w:rsidRPr="00F25C1E">
        <w:rPr>
          <w:rFonts w:ascii="Times New Roman" w:hAnsi="Times New Roman" w:cs="Times New Roman"/>
        </w:rPr>
        <w:t>валютные вклады</w:t>
      </w:r>
      <w:r w:rsidR="00497E36" w:rsidRPr="00497E36">
        <w:rPr>
          <w:rFonts w:ascii="Times New Roman" w:hAnsi="Times New Roman" w:cs="Times New Roman"/>
        </w:rPr>
        <w:t>”</w:t>
      </w:r>
      <w:r w:rsidR="005C04FA" w:rsidRPr="00F25C1E">
        <w:rPr>
          <w:rFonts w:ascii="Times New Roman" w:hAnsi="Times New Roman" w:cs="Times New Roman"/>
        </w:rPr>
        <w:t xml:space="preserve">, так </w:t>
      </w:r>
      <w:r w:rsidR="00F56DBA" w:rsidRPr="00F25C1E">
        <w:rPr>
          <w:rFonts w:ascii="Times New Roman" w:hAnsi="Times New Roman" w:cs="Times New Roman"/>
        </w:rPr>
        <w:t>выпускники, во-первых</w:t>
      </w:r>
      <w:r w:rsidR="005C04FA" w:rsidRPr="00F25C1E">
        <w:rPr>
          <w:rFonts w:ascii="Times New Roman" w:hAnsi="Times New Roman" w:cs="Times New Roman"/>
        </w:rPr>
        <w:t xml:space="preserve">, скорее всего, становятся занятыми </w:t>
      </w:r>
      <w:r w:rsidR="00F56DBA" w:rsidRPr="00F25C1E">
        <w:rPr>
          <w:rFonts w:ascii="Times New Roman" w:hAnsi="Times New Roman" w:cs="Times New Roman"/>
        </w:rPr>
        <w:t>и имеют доход, отсюда появляется</w:t>
      </w:r>
      <w:r w:rsidR="005C04FA" w:rsidRPr="00F25C1E">
        <w:rPr>
          <w:rFonts w:ascii="Times New Roman" w:hAnsi="Times New Roman" w:cs="Times New Roman"/>
        </w:rPr>
        <w:t xml:space="preserve"> </w:t>
      </w:r>
      <w:r w:rsidR="007411DB">
        <w:rPr>
          <w:rFonts w:ascii="Times New Roman" w:hAnsi="Times New Roman" w:cs="Times New Roman"/>
        </w:rPr>
        <w:t>возможность открытия валютного вклада</w:t>
      </w:r>
      <w:r w:rsidR="005C04FA" w:rsidRPr="00F25C1E">
        <w:rPr>
          <w:rFonts w:ascii="Times New Roman" w:hAnsi="Times New Roman" w:cs="Times New Roman"/>
        </w:rPr>
        <w:t>, а во-вторых, люди с образованием понимают</w:t>
      </w:r>
      <w:r w:rsidR="00BA3C15" w:rsidRPr="00F25C1E">
        <w:rPr>
          <w:rFonts w:ascii="Times New Roman" w:hAnsi="Times New Roman" w:cs="Times New Roman"/>
        </w:rPr>
        <w:t xml:space="preserve"> </w:t>
      </w:r>
      <w:r w:rsidR="00F56DBA" w:rsidRPr="00F25C1E">
        <w:rPr>
          <w:rFonts w:ascii="Times New Roman" w:hAnsi="Times New Roman" w:cs="Times New Roman"/>
        </w:rPr>
        <w:t>преимущества</w:t>
      </w:r>
      <w:r w:rsidR="00BA3C15" w:rsidRPr="00F25C1E">
        <w:rPr>
          <w:rFonts w:ascii="Times New Roman" w:hAnsi="Times New Roman" w:cs="Times New Roman"/>
        </w:rPr>
        <w:t xml:space="preserve"> открытия</w:t>
      </w:r>
      <w:r w:rsidR="005C04FA" w:rsidRPr="00F25C1E">
        <w:rPr>
          <w:rFonts w:ascii="Times New Roman" w:hAnsi="Times New Roman" w:cs="Times New Roman"/>
        </w:rPr>
        <w:t xml:space="preserve"> </w:t>
      </w:r>
      <w:r w:rsidR="007411DB">
        <w:rPr>
          <w:rFonts w:ascii="Times New Roman" w:hAnsi="Times New Roman" w:cs="Times New Roman"/>
        </w:rPr>
        <w:t>таких</w:t>
      </w:r>
      <w:r w:rsidR="005C04FA" w:rsidRPr="00F25C1E">
        <w:rPr>
          <w:rFonts w:ascii="Times New Roman" w:hAnsi="Times New Roman" w:cs="Times New Roman"/>
        </w:rPr>
        <w:t xml:space="preserve"> вклад</w:t>
      </w:r>
      <w:r w:rsidR="007411DB">
        <w:rPr>
          <w:rFonts w:ascii="Times New Roman" w:hAnsi="Times New Roman" w:cs="Times New Roman"/>
        </w:rPr>
        <w:t>ов</w:t>
      </w:r>
      <w:r w:rsidR="00BA3C15" w:rsidRPr="00F25C1E">
        <w:rPr>
          <w:rFonts w:ascii="Times New Roman" w:hAnsi="Times New Roman" w:cs="Times New Roman"/>
        </w:rPr>
        <w:t xml:space="preserve">. </w:t>
      </w:r>
    </w:p>
    <w:p w14:paraId="1C932E0A" w14:textId="47D391D2" w:rsidR="00BA3C15" w:rsidRPr="00F25C1E" w:rsidRDefault="00BA3C15" w:rsidP="00F56DBA">
      <w:pPr>
        <w:rPr>
          <w:rFonts w:ascii="Times New Roman" w:hAnsi="Times New Roman" w:cs="Times New Roman"/>
        </w:rPr>
      </w:pPr>
      <w:r w:rsidRPr="00F25C1E">
        <w:rPr>
          <w:rFonts w:ascii="Times New Roman" w:hAnsi="Times New Roman" w:cs="Times New Roman"/>
        </w:rPr>
        <w:t>Безусловно, предугадать будущие курсы валют невозможно, равно как и изменение ставок, установленных центральными банками разных стран. Около д</w:t>
      </w:r>
      <w:r w:rsidR="00186B2F">
        <w:rPr>
          <w:rFonts w:ascii="Times New Roman" w:hAnsi="Times New Roman" w:cs="Times New Roman"/>
        </w:rPr>
        <w:t>вадцати</w:t>
      </w:r>
      <w:r w:rsidRPr="00F25C1E">
        <w:rPr>
          <w:rFonts w:ascii="Times New Roman" w:hAnsi="Times New Roman" w:cs="Times New Roman"/>
        </w:rPr>
        <w:t xml:space="preserve"> лет назад открывать валютные вклады было целесообразно, ведь ставки по ним либо были почти идентичны рублевым, либо превосходили их (средневзвешенные ставки в валюте составляли 5–7%, в рублях - 5–8%, максимальные доходили до 13% и 16% соответственно). Такая ситуация сложилась из-за того, что в 2000-е годы россияне активно кредитовались в валюте. Следовательно, для выдачи таких кредитов банки вынуждены были привлекать валюту. А, значит, ставки по вкладам должны были стать более привлекательными. Ситуация изменилась после кризисов 2008-го и особенно 2014 годов. Валютное кредитование потеряло свою актуальность, поскольку банки уже не так нуждались иностранной валюте. Как следствие, люди в целом меньше доверяют валютным вкладам, а риск невозврата по валютным ссудам гораздо выше, чем по рублевым. Значит, валютные ставки останутся ниже рублевых. Согласно мнениям ряда инвесторов, одним из вариантов сохранения и увеличения средств вкладчиков, является диверсификация вложений, когда часть средств хранится в рублях, часть – в валюте. Безусловно, это не означает, что валютные вклады полностью перестали привлекать вкладчиков. Можно сказать, что несколько сменились акценты. Например, в подготовленном Центробанком обзоре российского финансового сектора сообщалось, что по итогам 2022 года объем валютных вкладов россиян за границей превысил их размер внутри страны. Это произошло на фоне санкций, введения комиссий за валютные счета и стимулирования девалютизации.</w:t>
      </w:r>
    </w:p>
    <w:p w14:paraId="16EC042D" w14:textId="77777777" w:rsidR="00BA3C15" w:rsidRPr="00BA3C15" w:rsidRDefault="00BA3C15" w:rsidP="00BA3C15">
      <w:pPr>
        <w:rPr>
          <w:rFonts w:ascii="Times New Roman" w:hAnsi="Times New Roman" w:cs="Times New Roman"/>
        </w:rPr>
      </w:pPr>
    </w:p>
    <w:p w14:paraId="0E14C387" w14:textId="5E1DD180" w:rsidR="00BA3C15" w:rsidRPr="00BA3C15" w:rsidRDefault="00BA3C15" w:rsidP="00BA3C15">
      <w:pPr>
        <w:rPr>
          <w:rFonts w:ascii="Times New Roman" w:hAnsi="Times New Roman" w:cs="Times New Roman"/>
        </w:rPr>
      </w:pPr>
      <w:r w:rsidRPr="00BA3C15">
        <w:rPr>
          <w:rFonts w:ascii="Times New Roman" w:hAnsi="Times New Roman" w:cs="Times New Roman"/>
        </w:rPr>
        <w:t>Источники:</w:t>
      </w:r>
    </w:p>
    <w:p w14:paraId="0F3295D0" w14:textId="2475C05D" w:rsidR="00BA3C15" w:rsidRPr="00BA3C15" w:rsidRDefault="00000000" w:rsidP="00BA3C15">
      <w:pPr>
        <w:pStyle w:val="a3"/>
        <w:numPr>
          <w:ilvl w:val="0"/>
          <w:numId w:val="3"/>
        </w:numPr>
        <w:rPr>
          <w:rFonts w:ascii="Times New Roman" w:hAnsi="Times New Roman" w:cs="Times New Roman"/>
        </w:rPr>
      </w:pPr>
      <w:hyperlink r:id="rId24" w:history="1">
        <w:r w:rsidR="00BA3C15" w:rsidRPr="00BA3C15">
          <w:rPr>
            <w:rStyle w:val="a4"/>
            <w:rFonts w:ascii="Times New Roman" w:hAnsi="Times New Roman" w:cs="Times New Roman"/>
          </w:rPr>
          <w:t>https://mse.msu.ru/wp-content/uploads/2021/03/Практикум-по-эконометрике.pdf</w:t>
        </w:r>
      </w:hyperlink>
    </w:p>
    <w:p w14:paraId="1C90AA50" w14:textId="1832531F" w:rsidR="00BA3C15" w:rsidRPr="00BA3C15" w:rsidRDefault="00000000" w:rsidP="00BA3C15">
      <w:pPr>
        <w:pStyle w:val="a3"/>
        <w:numPr>
          <w:ilvl w:val="0"/>
          <w:numId w:val="3"/>
        </w:numPr>
        <w:rPr>
          <w:rFonts w:ascii="Times New Roman" w:hAnsi="Times New Roman" w:cs="Times New Roman"/>
        </w:rPr>
      </w:pPr>
      <w:hyperlink r:id="rId25" w:history="1">
        <w:r w:rsidR="00BA3C15" w:rsidRPr="00BA3C15">
          <w:rPr>
            <w:rStyle w:val="a4"/>
            <w:rFonts w:ascii="Times New Roman" w:hAnsi="Times New Roman" w:cs="Times New Roman"/>
          </w:rPr>
          <w:t>https://mse.msu.ru/wp-content/uploads/2020/06/Пособие-по-эконометрике.pdf</w:t>
        </w:r>
      </w:hyperlink>
    </w:p>
    <w:p w14:paraId="7F37DF3A" w14:textId="77777777" w:rsidR="00BA3C15" w:rsidRPr="00BA3C15" w:rsidRDefault="00000000" w:rsidP="00BA3C15">
      <w:pPr>
        <w:pStyle w:val="a3"/>
        <w:numPr>
          <w:ilvl w:val="0"/>
          <w:numId w:val="3"/>
        </w:numPr>
        <w:rPr>
          <w:rFonts w:ascii="Times New Roman" w:hAnsi="Times New Roman" w:cs="Times New Roman"/>
        </w:rPr>
      </w:pPr>
      <w:hyperlink r:id="rId26" w:history="1">
        <w:r w:rsidR="00BA3C15" w:rsidRPr="00BA3C15">
          <w:rPr>
            <w:rStyle w:val="a4"/>
            <w:rFonts w:ascii="Times New Roman" w:hAnsi="Times New Roman" w:cs="Times New Roman"/>
          </w:rPr>
          <w:t>https://finexpert24.ru/poleznye-materialy/articles/valyuta-2/vse-o-valyutnyh-vkladah/</w:t>
        </w:r>
      </w:hyperlink>
    </w:p>
    <w:p w14:paraId="1D7BC0F0" w14:textId="77777777" w:rsidR="00BA3C15" w:rsidRPr="00BA3C15" w:rsidRDefault="00000000" w:rsidP="00BA3C15">
      <w:pPr>
        <w:pStyle w:val="a3"/>
        <w:numPr>
          <w:ilvl w:val="0"/>
          <w:numId w:val="3"/>
        </w:numPr>
        <w:rPr>
          <w:rFonts w:ascii="Times New Roman" w:hAnsi="Times New Roman" w:cs="Times New Roman"/>
        </w:rPr>
      </w:pPr>
      <w:hyperlink r:id="rId27" w:history="1">
        <w:r w:rsidR="00BA3C15" w:rsidRPr="00BA3C15">
          <w:rPr>
            <w:rStyle w:val="a4"/>
            <w:rFonts w:ascii="Times New Roman" w:hAnsi="Times New Roman" w:cs="Times New Roman"/>
          </w:rPr>
          <w:t>https://www.consultant.ru/document/cons_doc_LAW_5842/c2cb614b0941cf7d8497701b4f042cc34a6b26e1/</w:t>
        </w:r>
      </w:hyperlink>
    </w:p>
    <w:p w14:paraId="2FA57D3F" w14:textId="77777777" w:rsidR="00BA3C15" w:rsidRPr="00BA3C15" w:rsidRDefault="00000000" w:rsidP="00BA3C15">
      <w:pPr>
        <w:pStyle w:val="a3"/>
        <w:numPr>
          <w:ilvl w:val="0"/>
          <w:numId w:val="3"/>
        </w:numPr>
        <w:rPr>
          <w:rFonts w:ascii="Times New Roman" w:hAnsi="Times New Roman" w:cs="Times New Roman"/>
        </w:rPr>
      </w:pPr>
      <w:hyperlink r:id="rId28" w:history="1">
        <w:r w:rsidR="00BA3C15" w:rsidRPr="00BA3C15">
          <w:rPr>
            <w:rStyle w:val="a4"/>
            <w:rFonts w:ascii="Times New Roman" w:hAnsi="Times New Roman" w:cs="Times New Roman"/>
          </w:rPr>
          <w:t>https://journal.tinkoff.ru/deposit-in-foreign-currency/</w:t>
        </w:r>
      </w:hyperlink>
    </w:p>
    <w:p w14:paraId="7AC2AD5B" w14:textId="77777777" w:rsidR="00BA3C15" w:rsidRPr="00BA3C15" w:rsidRDefault="00000000" w:rsidP="00BA3C15">
      <w:pPr>
        <w:pStyle w:val="a3"/>
        <w:numPr>
          <w:ilvl w:val="0"/>
          <w:numId w:val="3"/>
        </w:numPr>
        <w:rPr>
          <w:rFonts w:ascii="Times New Roman" w:hAnsi="Times New Roman" w:cs="Times New Roman"/>
        </w:rPr>
      </w:pPr>
      <w:hyperlink r:id="rId29" w:history="1">
        <w:r w:rsidR="00BA3C15" w:rsidRPr="00BA3C15">
          <w:rPr>
            <w:rStyle w:val="a4"/>
            <w:rFonts w:ascii="Times New Roman" w:hAnsi="Times New Roman" w:cs="Times New Roman"/>
          </w:rPr>
          <w:t>https://www.sravni.ru/bank/sberbank-rossii/vklady/valjutnie/</w:t>
        </w:r>
      </w:hyperlink>
    </w:p>
    <w:p w14:paraId="1981633D" w14:textId="77777777" w:rsidR="00BA3C15" w:rsidRPr="00BA3C15" w:rsidRDefault="00000000" w:rsidP="00BA3C15">
      <w:pPr>
        <w:pStyle w:val="a3"/>
        <w:numPr>
          <w:ilvl w:val="0"/>
          <w:numId w:val="3"/>
        </w:numPr>
        <w:rPr>
          <w:rFonts w:ascii="Times New Roman" w:hAnsi="Times New Roman" w:cs="Times New Roman"/>
        </w:rPr>
      </w:pPr>
      <w:hyperlink r:id="rId30" w:history="1">
        <w:r w:rsidR="00BA3C15" w:rsidRPr="00BA3C15">
          <w:rPr>
            <w:rStyle w:val="a4"/>
            <w:rFonts w:ascii="Times New Roman" w:hAnsi="Times New Roman" w:cs="Times New Roman"/>
          </w:rPr>
          <w:t>https://ru.wikipedia.org/wiki/%D0%A1%D0%B1%D0%B5%D1%80%D0%B1%D0%B0%D0%BD%D0%BA_%D0%A0%D0%BE%D1%81%D1%81%D0%B8%D0%B8</w:t>
        </w:r>
      </w:hyperlink>
    </w:p>
    <w:p w14:paraId="13C8D349" w14:textId="77777777" w:rsidR="00BA3C15" w:rsidRPr="00BA3C15" w:rsidRDefault="00000000" w:rsidP="00BA3C15">
      <w:pPr>
        <w:pStyle w:val="a3"/>
        <w:numPr>
          <w:ilvl w:val="0"/>
          <w:numId w:val="3"/>
        </w:numPr>
        <w:rPr>
          <w:rFonts w:ascii="Times New Roman" w:hAnsi="Times New Roman" w:cs="Times New Roman"/>
        </w:rPr>
      </w:pPr>
      <w:hyperlink r:id="rId31" w:history="1">
        <w:r w:rsidR="00BA3C15" w:rsidRPr="00BA3C15">
          <w:rPr>
            <w:rStyle w:val="a4"/>
            <w:rFonts w:ascii="Times New Roman" w:hAnsi="Times New Roman" w:cs="Times New Roman"/>
          </w:rPr>
          <w:t>https://bankinform.ru/news/94622</w:t>
        </w:r>
      </w:hyperlink>
    </w:p>
    <w:p w14:paraId="1A5E4CDF" w14:textId="77777777" w:rsidR="00BA3C15" w:rsidRPr="00BA3C15" w:rsidRDefault="00000000" w:rsidP="00BA3C15">
      <w:pPr>
        <w:pStyle w:val="a3"/>
        <w:numPr>
          <w:ilvl w:val="0"/>
          <w:numId w:val="3"/>
        </w:numPr>
        <w:rPr>
          <w:rFonts w:ascii="Times New Roman" w:hAnsi="Times New Roman" w:cs="Times New Roman"/>
        </w:rPr>
      </w:pPr>
      <w:hyperlink r:id="rId32" w:history="1">
        <w:r w:rsidR="00BA3C15" w:rsidRPr="00BA3C15">
          <w:rPr>
            <w:rStyle w:val="a4"/>
            <w:rFonts w:ascii="Times New Roman" w:hAnsi="Times New Roman" w:cs="Times New Roman"/>
          </w:rPr>
          <w:t>https://www.kommersant.ru/doc/5926760</w:t>
        </w:r>
      </w:hyperlink>
    </w:p>
    <w:p w14:paraId="2EB7C714" w14:textId="77777777" w:rsidR="00BA3C15" w:rsidRPr="00BA3C15" w:rsidRDefault="00000000" w:rsidP="00BA3C15">
      <w:pPr>
        <w:pStyle w:val="a3"/>
        <w:numPr>
          <w:ilvl w:val="0"/>
          <w:numId w:val="3"/>
        </w:numPr>
        <w:rPr>
          <w:rStyle w:val="a4"/>
          <w:rFonts w:ascii="Times New Roman" w:hAnsi="Times New Roman" w:cs="Times New Roman"/>
        </w:rPr>
      </w:pPr>
      <w:hyperlink r:id="rId33" w:history="1">
        <w:r w:rsidR="00BA3C15" w:rsidRPr="00BA3C15">
          <w:rPr>
            <w:rStyle w:val="a4"/>
            <w:rFonts w:ascii="Times New Roman" w:hAnsi="Times New Roman" w:cs="Times New Roman"/>
          </w:rPr>
          <w:t>https://www.cbr.ru/Collection/Collection/File/43892/overview_2022.pdf</w:t>
        </w:r>
      </w:hyperlink>
    </w:p>
    <w:p w14:paraId="5B5D095B" w14:textId="77777777" w:rsidR="00BA3C15" w:rsidRPr="00BA3C15" w:rsidRDefault="00000000" w:rsidP="00BA3C15">
      <w:pPr>
        <w:pStyle w:val="a3"/>
        <w:numPr>
          <w:ilvl w:val="0"/>
          <w:numId w:val="3"/>
        </w:numPr>
        <w:rPr>
          <w:rFonts w:ascii="Times New Roman" w:hAnsi="Times New Roman" w:cs="Times New Roman"/>
        </w:rPr>
      </w:pPr>
      <w:hyperlink r:id="rId34" w:history="1">
        <w:r w:rsidR="00BA3C15" w:rsidRPr="00BA3C15">
          <w:rPr>
            <w:rStyle w:val="a4"/>
            <w:rFonts w:ascii="Times New Roman" w:hAnsi="Times New Roman" w:cs="Times New Roman"/>
          </w:rPr>
          <w:t>https://www.iep.ru/files/text/working_papers/123.pdf</w:t>
        </w:r>
      </w:hyperlink>
    </w:p>
    <w:p w14:paraId="1B3CBFA7" w14:textId="77777777" w:rsidR="00BA3C15" w:rsidRPr="00BA3C15" w:rsidRDefault="00000000" w:rsidP="00BA3C15">
      <w:pPr>
        <w:pStyle w:val="a3"/>
        <w:numPr>
          <w:ilvl w:val="0"/>
          <w:numId w:val="3"/>
        </w:numPr>
        <w:rPr>
          <w:rFonts w:ascii="Times New Roman" w:hAnsi="Times New Roman" w:cs="Times New Roman"/>
        </w:rPr>
      </w:pPr>
      <w:hyperlink r:id="rId35" w:history="1">
        <w:r w:rsidR="00BA3C15" w:rsidRPr="00BA3C15">
          <w:rPr>
            <w:rStyle w:val="a4"/>
            <w:rFonts w:ascii="Times New Roman" w:hAnsi="Times New Roman" w:cs="Times New Roman"/>
          </w:rPr>
          <w:t>https://www.iep.ru/files/text/working_papers/116.pdf</w:t>
        </w:r>
      </w:hyperlink>
    </w:p>
    <w:p w14:paraId="04912A1C" w14:textId="77777777" w:rsidR="00BA3C15" w:rsidRPr="00BA3C15" w:rsidRDefault="00000000" w:rsidP="00BA3C15">
      <w:pPr>
        <w:pStyle w:val="a3"/>
        <w:numPr>
          <w:ilvl w:val="0"/>
          <w:numId w:val="3"/>
        </w:numPr>
        <w:rPr>
          <w:rFonts w:ascii="Times New Roman" w:hAnsi="Times New Roman" w:cs="Times New Roman"/>
        </w:rPr>
      </w:pPr>
      <w:hyperlink r:id="rId36" w:history="1">
        <w:r w:rsidR="00BA3C15" w:rsidRPr="00BA3C15">
          <w:rPr>
            <w:rStyle w:val="a4"/>
            <w:rFonts w:ascii="Times New Roman" w:hAnsi="Times New Roman" w:cs="Times New Roman"/>
          </w:rPr>
          <w:t>http://library.fa.ru/files/LavrushinOI.pdf</w:t>
        </w:r>
      </w:hyperlink>
    </w:p>
    <w:p w14:paraId="50092FBD" w14:textId="77777777" w:rsidR="00BA3C15" w:rsidRPr="00BA3C15" w:rsidRDefault="00000000" w:rsidP="00BA3C15">
      <w:pPr>
        <w:pStyle w:val="a3"/>
        <w:numPr>
          <w:ilvl w:val="0"/>
          <w:numId w:val="3"/>
        </w:numPr>
        <w:rPr>
          <w:rFonts w:ascii="Times New Roman" w:hAnsi="Times New Roman" w:cs="Times New Roman"/>
          <w:lang w:val="en-US"/>
        </w:rPr>
      </w:pPr>
      <w:hyperlink r:id="rId37" w:history="1">
        <w:r w:rsidR="00BA3C15" w:rsidRPr="00BA3C15">
          <w:rPr>
            <w:rStyle w:val="a4"/>
            <w:rFonts w:ascii="Times New Roman" w:hAnsi="Times New Roman" w:cs="Times New Roman"/>
            <w:lang w:val="en-US"/>
          </w:rPr>
          <w:t>o-modernizatsii-regulirovaniya-i-novyh-modelyah-razvitiya-bankovskoy-deyatelnosti.pdf</w:t>
        </w:r>
      </w:hyperlink>
    </w:p>
    <w:p w14:paraId="0B794F03" w14:textId="77777777" w:rsidR="00BA3C15" w:rsidRPr="00BA3C15" w:rsidRDefault="00000000" w:rsidP="00BA3C15">
      <w:pPr>
        <w:pStyle w:val="a3"/>
        <w:numPr>
          <w:ilvl w:val="0"/>
          <w:numId w:val="3"/>
        </w:numPr>
        <w:rPr>
          <w:rFonts w:ascii="Times New Roman" w:hAnsi="Times New Roman" w:cs="Times New Roman"/>
          <w:lang w:val="en-US"/>
        </w:rPr>
      </w:pPr>
      <w:hyperlink r:id="rId38" w:history="1">
        <w:r w:rsidR="00BA3C15" w:rsidRPr="00BA3C15">
          <w:rPr>
            <w:rStyle w:val="a4"/>
            <w:rFonts w:ascii="Times New Roman" w:hAnsi="Times New Roman" w:cs="Times New Roman"/>
            <w:lang w:val="en-US"/>
          </w:rPr>
          <w:t>https://www.kommersant.ru/doc/6365991</w:t>
        </w:r>
      </w:hyperlink>
    </w:p>
    <w:p w14:paraId="47D8E867" w14:textId="77777777" w:rsidR="00BA3C15" w:rsidRPr="00BA3C15" w:rsidRDefault="00000000" w:rsidP="00BA3C15">
      <w:pPr>
        <w:pStyle w:val="a3"/>
        <w:numPr>
          <w:ilvl w:val="0"/>
          <w:numId w:val="3"/>
        </w:numPr>
        <w:rPr>
          <w:rFonts w:ascii="Times New Roman" w:hAnsi="Times New Roman" w:cs="Times New Roman"/>
          <w:lang w:val="en-US"/>
        </w:rPr>
      </w:pPr>
      <w:hyperlink r:id="rId39" w:history="1">
        <w:r w:rsidR="00BA3C15" w:rsidRPr="00BA3C15">
          <w:rPr>
            <w:rStyle w:val="a4"/>
            <w:rFonts w:ascii="Times New Roman" w:hAnsi="Times New Roman" w:cs="Times New Roman"/>
          </w:rPr>
          <w:t>https://frankmedia.ru/87396</w:t>
        </w:r>
      </w:hyperlink>
    </w:p>
    <w:p w14:paraId="675887BD" w14:textId="77777777" w:rsidR="00BA3C15" w:rsidRPr="00BA3C15" w:rsidRDefault="00000000" w:rsidP="00BA3C15">
      <w:pPr>
        <w:pStyle w:val="a3"/>
        <w:numPr>
          <w:ilvl w:val="0"/>
          <w:numId w:val="3"/>
        </w:numPr>
        <w:rPr>
          <w:rFonts w:ascii="Times New Roman" w:hAnsi="Times New Roman" w:cs="Times New Roman"/>
          <w:lang w:val="en-US"/>
        </w:rPr>
      </w:pPr>
      <w:hyperlink r:id="rId40" w:history="1">
        <w:r w:rsidR="00BA3C15" w:rsidRPr="00BA3C15">
          <w:rPr>
            <w:rStyle w:val="a4"/>
            <w:rFonts w:ascii="Times New Roman" w:hAnsi="Times New Roman" w:cs="Times New Roman"/>
            <w:lang w:val="en-US"/>
          </w:rPr>
          <w:t>https://frankmedia.ru/83305</w:t>
        </w:r>
      </w:hyperlink>
    </w:p>
    <w:p w14:paraId="21F9EDBD" w14:textId="6F57A63E" w:rsidR="00BA3C15" w:rsidRPr="00BA3C15" w:rsidRDefault="00000000" w:rsidP="00BA3C15">
      <w:pPr>
        <w:pStyle w:val="a3"/>
        <w:numPr>
          <w:ilvl w:val="0"/>
          <w:numId w:val="3"/>
        </w:numPr>
        <w:rPr>
          <w:rFonts w:ascii="Times New Roman" w:hAnsi="Times New Roman" w:cs="Times New Roman"/>
          <w:lang w:val="en-US"/>
        </w:rPr>
      </w:pPr>
      <w:hyperlink r:id="rId41" w:history="1">
        <w:r w:rsidR="00BA3C15" w:rsidRPr="00BA3C15">
          <w:rPr>
            <w:rStyle w:val="a4"/>
            <w:rFonts w:ascii="Times New Roman" w:hAnsi="Times New Roman" w:cs="Times New Roman"/>
            <w:lang w:val="en-US"/>
          </w:rPr>
          <w:t>https://finance.rambler.ru/money/51048205-rossiyan-predupredili-o-riskah-pri-hranenii-sberezheniy-v-dollarah/</w:t>
        </w:r>
      </w:hyperlink>
    </w:p>
    <w:p w14:paraId="7FB07D5D" w14:textId="77777777" w:rsidR="00BA3C15" w:rsidRPr="00BA3C15" w:rsidRDefault="00BA3C15">
      <w:pPr>
        <w:rPr>
          <w:rFonts w:ascii="Times New Roman" w:hAnsi="Times New Roman" w:cs="Times New Roman"/>
          <w:noProof/>
          <w:lang w:val="en-US"/>
        </w:rPr>
      </w:pPr>
    </w:p>
    <w:sectPr w:rsidR="00BA3C15" w:rsidRPr="00BA3C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70AC"/>
    <w:multiLevelType w:val="hybridMultilevel"/>
    <w:tmpl w:val="279E2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D141CC"/>
    <w:multiLevelType w:val="hybridMultilevel"/>
    <w:tmpl w:val="FAEA81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9A03E1"/>
    <w:multiLevelType w:val="hybridMultilevel"/>
    <w:tmpl w:val="F6129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75837">
    <w:abstractNumId w:val="1"/>
  </w:num>
  <w:num w:numId="2" w16cid:durableId="9569077">
    <w:abstractNumId w:val="2"/>
  </w:num>
  <w:num w:numId="3" w16cid:durableId="1177159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B0"/>
    <w:rsid w:val="00000904"/>
    <w:rsid w:val="00051129"/>
    <w:rsid w:val="000C764D"/>
    <w:rsid w:val="001165EB"/>
    <w:rsid w:val="00156ABC"/>
    <w:rsid w:val="001766C7"/>
    <w:rsid w:val="00186B2F"/>
    <w:rsid w:val="001C0902"/>
    <w:rsid w:val="0024312D"/>
    <w:rsid w:val="002A5490"/>
    <w:rsid w:val="002E755D"/>
    <w:rsid w:val="002F6276"/>
    <w:rsid w:val="003169BC"/>
    <w:rsid w:val="0033091E"/>
    <w:rsid w:val="003846B0"/>
    <w:rsid w:val="003A6A78"/>
    <w:rsid w:val="003D3EE1"/>
    <w:rsid w:val="0041394A"/>
    <w:rsid w:val="00420831"/>
    <w:rsid w:val="00486FEE"/>
    <w:rsid w:val="00497E36"/>
    <w:rsid w:val="004E3A13"/>
    <w:rsid w:val="004F68CE"/>
    <w:rsid w:val="00503F18"/>
    <w:rsid w:val="00552947"/>
    <w:rsid w:val="005608D5"/>
    <w:rsid w:val="00585242"/>
    <w:rsid w:val="005A0B0C"/>
    <w:rsid w:val="005A353E"/>
    <w:rsid w:val="005C04FA"/>
    <w:rsid w:val="005D4715"/>
    <w:rsid w:val="00617DC9"/>
    <w:rsid w:val="006D3CE1"/>
    <w:rsid w:val="006E0F2F"/>
    <w:rsid w:val="006E45EF"/>
    <w:rsid w:val="007201BF"/>
    <w:rsid w:val="00732B31"/>
    <w:rsid w:val="007411DB"/>
    <w:rsid w:val="007440F2"/>
    <w:rsid w:val="007507F6"/>
    <w:rsid w:val="00767681"/>
    <w:rsid w:val="007C3625"/>
    <w:rsid w:val="00882F7F"/>
    <w:rsid w:val="008B134C"/>
    <w:rsid w:val="00922F7F"/>
    <w:rsid w:val="0099228F"/>
    <w:rsid w:val="009A202C"/>
    <w:rsid w:val="009B216E"/>
    <w:rsid w:val="009C2400"/>
    <w:rsid w:val="00A32251"/>
    <w:rsid w:val="00A758F8"/>
    <w:rsid w:val="00A759F6"/>
    <w:rsid w:val="00AC1887"/>
    <w:rsid w:val="00AF32DA"/>
    <w:rsid w:val="00AF4320"/>
    <w:rsid w:val="00B30FD6"/>
    <w:rsid w:val="00B375BA"/>
    <w:rsid w:val="00B4302A"/>
    <w:rsid w:val="00B63BA0"/>
    <w:rsid w:val="00B72CE6"/>
    <w:rsid w:val="00B913F1"/>
    <w:rsid w:val="00BA3C15"/>
    <w:rsid w:val="00BC0E88"/>
    <w:rsid w:val="00BE3A7C"/>
    <w:rsid w:val="00C522EF"/>
    <w:rsid w:val="00C57989"/>
    <w:rsid w:val="00C77296"/>
    <w:rsid w:val="00CB07FD"/>
    <w:rsid w:val="00D16A84"/>
    <w:rsid w:val="00D80882"/>
    <w:rsid w:val="00DD6563"/>
    <w:rsid w:val="00DE2564"/>
    <w:rsid w:val="00DE4714"/>
    <w:rsid w:val="00E748AE"/>
    <w:rsid w:val="00E90CA5"/>
    <w:rsid w:val="00E96D77"/>
    <w:rsid w:val="00ED62A9"/>
    <w:rsid w:val="00EF55CF"/>
    <w:rsid w:val="00EF7B41"/>
    <w:rsid w:val="00F025F5"/>
    <w:rsid w:val="00F13273"/>
    <w:rsid w:val="00F25C1E"/>
    <w:rsid w:val="00F47398"/>
    <w:rsid w:val="00F56D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C7EA"/>
  <w15:docId w15:val="{27367E37-A34E-4668-862F-1E7F6E83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11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9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B913F1"/>
    <w:rPr>
      <w:rFonts w:ascii="Courier New" w:eastAsia="Times New Roman" w:hAnsi="Courier New" w:cs="Courier New"/>
      <w:kern w:val="0"/>
      <w:sz w:val="20"/>
      <w:szCs w:val="20"/>
      <w:lang w:eastAsia="ru-RU"/>
      <w14:ligatures w14:val="none"/>
    </w:rPr>
  </w:style>
  <w:style w:type="character" w:customStyle="1" w:styleId="y2iqfc">
    <w:name w:val="y2iqfc"/>
    <w:basedOn w:val="a0"/>
    <w:rsid w:val="00B913F1"/>
  </w:style>
  <w:style w:type="paragraph" w:styleId="a3">
    <w:name w:val="List Paragraph"/>
    <w:basedOn w:val="a"/>
    <w:uiPriority w:val="34"/>
    <w:qFormat/>
    <w:rsid w:val="00F13273"/>
    <w:pPr>
      <w:ind w:left="720"/>
      <w:contextualSpacing/>
    </w:pPr>
  </w:style>
  <w:style w:type="character" w:styleId="a4">
    <w:name w:val="Hyperlink"/>
    <w:basedOn w:val="a0"/>
    <w:uiPriority w:val="99"/>
    <w:unhideWhenUsed/>
    <w:rsid w:val="00BA3C15"/>
    <w:rPr>
      <w:color w:val="0563C1" w:themeColor="hyperlink"/>
      <w:u w:val="single"/>
    </w:rPr>
  </w:style>
  <w:style w:type="character" w:styleId="a5">
    <w:name w:val="Unresolved Mention"/>
    <w:basedOn w:val="a0"/>
    <w:uiPriority w:val="99"/>
    <w:semiHidden/>
    <w:unhideWhenUsed/>
    <w:rsid w:val="00BA3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67396">
      <w:bodyDiv w:val="1"/>
      <w:marLeft w:val="0"/>
      <w:marRight w:val="0"/>
      <w:marTop w:val="0"/>
      <w:marBottom w:val="0"/>
      <w:divBdr>
        <w:top w:val="none" w:sz="0" w:space="0" w:color="auto"/>
        <w:left w:val="none" w:sz="0" w:space="0" w:color="auto"/>
        <w:bottom w:val="none" w:sz="0" w:space="0" w:color="auto"/>
        <w:right w:val="none" w:sz="0" w:space="0" w:color="auto"/>
      </w:divBdr>
    </w:div>
    <w:div w:id="583883167">
      <w:bodyDiv w:val="1"/>
      <w:marLeft w:val="0"/>
      <w:marRight w:val="0"/>
      <w:marTop w:val="0"/>
      <w:marBottom w:val="0"/>
      <w:divBdr>
        <w:top w:val="none" w:sz="0" w:space="0" w:color="auto"/>
        <w:left w:val="none" w:sz="0" w:space="0" w:color="auto"/>
        <w:bottom w:val="none" w:sz="0" w:space="0" w:color="auto"/>
        <w:right w:val="none" w:sz="0" w:space="0" w:color="auto"/>
      </w:divBdr>
    </w:div>
    <w:div w:id="1111703686">
      <w:bodyDiv w:val="1"/>
      <w:marLeft w:val="0"/>
      <w:marRight w:val="0"/>
      <w:marTop w:val="0"/>
      <w:marBottom w:val="0"/>
      <w:divBdr>
        <w:top w:val="none" w:sz="0" w:space="0" w:color="auto"/>
        <w:left w:val="none" w:sz="0" w:space="0" w:color="auto"/>
        <w:bottom w:val="none" w:sz="0" w:space="0" w:color="auto"/>
        <w:right w:val="none" w:sz="0" w:space="0" w:color="auto"/>
      </w:divBdr>
    </w:div>
    <w:div w:id="1166674749">
      <w:bodyDiv w:val="1"/>
      <w:marLeft w:val="0"/>
      <w:marRight w:val="0"/>
      <w:marTop w:val="0"/>
      <w:marBottom w:val="0"/>
      <w:divBdr>
        <w:top w:val="none" w:sz="0" w:space="0" w:color="auto"/>
        <w:left w:val="none" w:sz="0" w:space="0" w:color="auto"/>
        <w:bottom w:val="none" w:sz="0" w:space="0" w:color="auto"/>
        <w:right w:val="none" w:sz="0" w:space="0" w:color="auto"/>
      </w:divBdr>
    </w:div>
    <w:div w:id="1515922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finexpert24.ru/poleznye-materialy/articles/valyuta-2/vse-o-valyutnyh-vkladah/" TargetMode="External"/><Relationship Id="rId39" Type="http://schemas.openxmlformats.org/officeDocument/2006/relationships/hyperlink" Target="https://frankmedia.ru/87396" TargetMode="External"/><Relationship Id="rId21" Type="http://schemas.openxmlformats.org/officeDocument/2006/relationships/image" Target="media/image17.png"/><Relationship Id="rId34" Type="http://schemas.openxmlformats.org/officeDocument/2006/relationships/hyperlink" Target="https://www.iep.ru/files/text/working_papers/123.pdf" TargetMode="External"/><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sravni.ru/bank/sberbank-rossii/vklady/valjutnie/" TargetMode="External"/><Relationship Id="rId41" Type="http://schemas.openxmlformats.org/officeDocument/2006/relationships/hyperlink" Target="https://finance.rambler.ru/money/51048205-rossiyan-predupredili-o-riskah-pri-hranenii-sberezheniy-v-dollara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se.msu.ru/wp-content/uploads/2021/03/&#1055;&#1088;&#1072;&#1082;&#1090;&#1080;&#1082;&#1091;&#1084;-&#1087;&#1086;-&#1101;&#1082;&#1086;&#1085;&#1086;&#1084;&#1077;&#1090;&#1088;&#1080;&#1082;&#1077;.pdf" TargetMode="External"/><Relationship Id="rId32" Type="http://schemas.openxmlformats.org/officeDocument/2006/relationships/hyperlink" Target="https://www.kommersant.ru/doc/5926760" TargetMode="External"/><Relationship Id="rId37" Type="http://schemas.openxmlformats.org/officeDocument/2006/relationships/hyperlink" Target="file:///C:\Users\ksunx\OneDrive\Desktop\o-modernizatsii-regulirovaniya-i-novyh-modelyah-razvitiya-bankovskoy-deyatelnosti.pdf" TargetMode="External"/><Relationship Id="rId40" Type="http://schemas.openxmlformats.org/officeDocument/2006/relationships/hyperlink" Target="https://frankmedia.ru/83305" TargetMode="Externa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journal.tinkoff.ru/deposit-in-foreign-currency/" TargetMode="External"/><Relationship Id="rId36" Type="http://schemas.openxmlformats.org/officeDocument/2006/relationships/hyperlink" Target="http://library.fa.ru/files/LavrushinOI.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bankinform.ru/news/9462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hyperlink" Target="https://www.consultant.ru/document/cons_doc_LAW_5842/c2cb614b0941cf7d8497701b4f042cc34a6b26e1/" TargetMode="External"/><Relationship Id="rId30" Type="http://schemas.openxmlformats.org/officeDocument/2006/relationships/hyperlink" Target="https://ru.wikipedia.org/wiki/%D0%A1%D0%B1%D0%B5%D1%80%D0%B1%D0%B0%D0%BD%D0%BA_%D0%A0%D0%BE%D1%81%D1%81%D0%B8%D0%B8" TargetMode="External"/><Relationship Id="rId35" Type="http://schemas.openxmlformats.org/officeDocument/2006/relationships/hyperlink" Target="https://www.iep.ru/files/text/working_papers/116.pdf" TargetMode="External"/><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hyperlink" Target="https://mse.msu.ru/wp-content/uploads/2020/06/&#1055;&#1086;&#1089;&#1086;&#1073;&#1080;&#1077;-&#1087;&#1086;-&#1101;&#1082;&#1086;&#1085;&#1086;&#1084;&#1077;&#1090;&#1088;&#1080;&#1082;&#1077;.pdf" TargetMode="External"/><Relationship Id="rId33" Type="http://schemas.openxmlformats.org/officeDocument/2006/relationships/hyperlink" Target="https://www.cbr.ru/Collection/Collection/File/43892/overview_2022.pdf" TargetMode="External"/><Relationship Id="rId38" Type="http://schemas.openxmlformats.org/officeDocument/2006/relationships/hyperlink" Target="https://www.kommersant.ru/doc/636599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1</Pages>
  <Words>2718</Words>
  <Characters>15498</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Авдеев Станислав Филиппович</dc:creator>
  <cp:keywords/>
  <dc:description/>
  <cp:lastModifiedBy>Авдеев Станислав Филиппович</cp:lastModifiedBy>
  <cp:revision>31</cp:revision>
  <dcterms:created xsi:type="dcterms:W3CDTF">2023-12-11T20:14:00Z</dcterms:created>
  <dcterms:modified xsi:type="dcterms:W3CDTF">2023-12-21T15:24:00Z</dcterms:modified>
</cp:coreProperties>
</file>