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6A" w:rsidRPr="00894A86" w:rsidRDefault="00C74D6A" w:rsidP="00C74D6A">
      <w:pPr>
        <w:rPr>
          <w:rFonts w:ascii="Arial" w:hAnsi="Arial" w:cs="Arial"/>
          <w:b/>
          <w:sz w:val="14"/>
          <w:szCs w:val="14"/>
          <w:u w:val="single"/>
        </w:rPr>
      </w:pPr>
      <w:bookmarkStart w:id="0" w:name="_GoBack"/>
      <w:r w:rsidRPr="00894A86">
        <w:rPr>
          <w:rFonts w:ascii="Arial" w:hAnsi="Arial" w:cs="Arial"/>
          <w:b/>
          <w:sz w:val="14"/>
          <w:szCs w:val="14"/>
          <w:u w:val="single"/>
        </w:rPr>
        <w:t>RSD Model – REVOSTEAM – DUAL FUEL</w:t>
      </w:r>
    </w:p>
    <w:bookmarkEnd w:id="0"/>
    <w:p w:rsidR="0001212D" w:rsidRPr="003B27EA" w:rsidRDefault="0001212D" w:rsidP="008E6812">
      <w:pPr>
        <w:rPr>
          <w:rFonts w:ascii="Arial" w:hAnsi="Arial" w:cs="Arial"/>
          <w:b/>
          <w:sz w:val="14"/>
          <w:szCs w:val="14"/>
          <w:u w:val="single"/>
        </w:rPr>
      </w:pPr>
    </w:p>
    <w:p w:rsidR="000C0D03" w:rsidRPr="003B27EA" w:rsidRDefault="000C0D03" w:rsidP="008E6812">
      <w:pPr>
        <w:spacing w:after="120"/>
        <w:rPr>
          <w:rFonts w:ascii="Arial" w:hAnsi="Arial" w:cs="Arial"/>
          <w:bCs/>
          <w:iCs/>
          <w:sz w:val="14"/>
          <w:szCs w:val="14"/>
        </w:rPr>
      </w:pPr>
    </w:p>
    <w:p w:rsidR="0001212D" w:rsidRPr="003B27EA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BOILER:</w:t>
      </w:r>
    </w:p>
    <w:p w:rsidR="0060516C" w:rsidRPr="003B27EA" w:rsidRDefault="0001212D" w:rsidP="0060516C">
      <w:pPr>
        <w:numPr>
          <w:ilvl w:val="0"/>
          <w:numId w:val="1"/>
        </w:numPr>
        <w:ind w:left="714" w:hanging="357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</w:t>
      </w:r>
      <w:r w:rsidRPr="003B27EA">
        <w:rPr>
          <w:rFonts w:ascii="Arial" w:hAnsi="Arial" w:cs="Arial"/>
          <w:sz w:val="14"/>
          <w:szCs w:val="14"/>
        </w:rPr>
        <w:tab/>
        <w:t xml:space="preserve">Pressure part assembly consisting of closely wound helical Vertical </w:t>
      </w:r>
      <w:r w:rsidR="0060516C" w:rsidRPr="003B27EA">
        <w:rPr>
          <w:rFonts w:ascii="Arial" w:hAnsi="Arial" w:cs="Arial"/>
          <w:sz w:val="14"/>
          <w:szCs w:val="14"/>
        </w:rPr>
        <w:t xml:space="preserve">   </w:t>
      </w:r>
    </w:p>
    <w:p w:rsidR="0001212D" w:rsidRPr="003B27EA" w:rsidRDefault="0001212D" w:rsidP="0060516C">
      <w:pPr>
        <w:spacing w:after="120"/>
        <w:ind w:left="1440"/>
        <w:rPr>
          <w:rFonts w:ascii="Arial" w:hAnsi="Arial" w:cs="Arial"/>
          <w:sz w:val="14"/>
          <w:szCs w:val="14"/>
        </w:rPr>
      </w:pPr>
      <w:proofErr w:type="gramStart"/>
      <w:r w:rsidRPr="003B27EA">
        <w:rPr>
          <w:rFonts w:ascii="Arial" w:hAnsi="Arial" w:cs="Arial"/>
          <w:sz w:val="14"/>
          <w:szCs w:val="14"/>
        </w:rPr>
        <w:t>coil</w:t>
      </w:r>
      <w:proofErr w:type="gramEnd"/>
      <w:r w:rsidRPr="003B27EA">
        <w:rPr>
          <w:rFonts w:ascii="Arial" w:hAnsi="Arial" w:cs="Arial"/>
          <w:sz w:val="14"/>
          <w:szCs w:val="14"/>
        </w:rPr>
        <w:t xml:space="preserve"> MS heavy class pipe</w:t>
      </w:r>
    </w:p>
    <w:p w:rsidR="0001212D" w:rsidRPr="003B27EA" w:rsidRDefault="0001212D" w:rsidP="008E6812">
      <w:pPr>
        <w:numPr>
          <w:ilvl w:val="0"/>
          <w:numId w:val="1"/>
        </w:numPr>
        <w:spacing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</w:t>
      </w:r>
      <w:r w:rsidRPr="003B27EA">
        <w:rPr>
          <w:rFonts w:ascii="Arial" w:hAnsi="Arial" w:cs="Arial"/>
          <w:sz w:val="14"/>
          <w:szCs w:val="14"/>
        </w:rPr>
        <w:tab/>
        <w:t xml:space="preserve">Down firing </w:t>
      </w:r>
      <w:r w:rsidR="005A675A" w:rsidRPr="003B27EA">
        <w:rPr>
          <w:rFonts w:ascii="Arial" w:hAnsi="Arial" w:cs="Arial"/>
          <w:sz w:val="14"/>
          <w:szCs w:val="14"/>
        </w:rPr>
        <w:t xml:space="preserve">Dual fuel </w:t>
      </w:r>
      <w:r w:rsidRPr="003B27EA">
        <w:rPr>
          <w:rFonts w:ascii="Arial" w:hAnsi="Arial" w:cs="Arial"/>
          <w:sz w:val="14"/>
          <w:szCs w:val="14"/>
        </w:rPr>
        <w:t xml:space="preserve">burner assembly. </w:t>
      </w:r>
    </w:p>
    <w:p w:rsidR="0001212D" w:rsidRPr="003B27EA" w:rsidRDefault="0001212D" w:rsidP="008E6812">
      <w:pPr>
        <w:numPr>
          <w:ilvl w:val="0"/>
          <w:numId w:val="1"/>
        </w:numPr>
        <w:ind w:left="714" w:hanging="357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 One </w:t>
      </w:r>
      <w:r w:rsidRPr="003B27EA">
        <w:rPr>
          <w:rFonts w:ascii="Arial" w:hAnsi="Arial" w:cs="Arial"/>
          <w:sz w:val="14"/>
          <w:szCs w:val="14"/>
        </w:rPr>
        <w:tab/>
        <w:t>Jacketed design to enclose the pressure part.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3B27EA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ACCESSORIES:</w:t>
      </w:r>
    </w:p>
    <w:p w:rsidR="0001212D" w:rsidRPr="003B27EA" w:rsidRDefault="0001212D" w:rsidP="008E6812">
      <w:pPr>
        <w:numPr>
          <w:ilvl w:val="0"/>
          <w:numId w:val="1"/>
        </w:numPr>
        <w:spacing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</w:t>
      </w:r>
      <w:r w:rsidRPr="003B27EA">
        <w:rPr>
          <w:rFonts w:ascii="Arial" w:hAnsi="Arial" w:cs="Arial"/>
          <w:sz w:val="14"/>
          <w:szCs w:val="14"/>
        </w:rPr>
        <w:tab/>
        <w:t>Boiler feed pump with relief valve mounted on boiler base frame.</w:t>
      </w:r>
    </w:p>
    <w:p w:rsidR="0001212D" w:rsidRPr="003B27EA" w:rsidRDefault="0001212D" w:rsidP="008E6812">
      <w:pPr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</w:t>
      </w:r>
      <w:r w:rsidRPr="003B27EA">
        <w:rPr>
          <w:rFonts w:ascii="Arial" w:hAnsi="Arial" w:cs="Arial"/>
          <w:sz w:val="14"/>
          <w:szCs w:val="14"/>
        </w:rPr>
        <w:tab/>
        <w:t xml:space="preserve">Specially designed Efficiency Module comprising of atmospheric </w:t>
      </w:r>
    </w:p>
    <w:p w:rsidR="0001212D" w:rsidRPr="003B27EA" w:rsidRDefault="0001212D" w:rsidP="008E6812">
      <w:pPr>
        <w:spacing w:after="120"/>
        <w:ind w:left="1077" w:firstLine="357"/>
        <w:rPr>
          <w:rFonts w:ascii="Arial" w:hAnsi="Arial" w:cs="Arial"/>
          <w:sz w:val="14"/>
          <w:szCs w:val="14"/>
        </w:rPr>
      </w:pPr>
      <w:proofErr w:type="gramStart"/>
      <w:r w:rsidRPr="003B27EA">
        <w:rPr>
          <w:rFonts w:ascii="Arial" w:hAnsi="Arial" w:cs="Arial"/>
          <w:sz w:val="14"/>
          <w:szCs w:val="14"/>
        </w:rPr>
        <w:t>economizer</w:t>
      </w:r>
      <w:proofErr w:type="gramEnd"/>
      <w:r w:rsidRPr="003B27EA">
        <w:rPr>
          <w:rFonts w:ascii="Arial" w:hAnsi="Arial" w:cs="Arial"/>
          <w:sz w:val="14"/>
          <w:szCs w:val="14"/>
        </w:rPr>
        <w:t xml:space="preserve"> and heat optimizer to preheat the water.</w:t>
      </w:r>
    </w:p>
    <w:p w:rsidR="0001212D" w:rsidRPr="003B27EA" w:rsidRDefault="0001212D" w:rsidP="008E6812">
      <w:pPr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 One </w:t>
      </w:r>
      <w:r w:rsidRPr="003B27EA">
        <w:rPr>
          <w:rFonts w:ascii="Arial" w:hAnsi="Arial" w:cs="Arial"/>
          <w:sz w:val="14"/>
          <w:szCs w:val="14"/>
        </w:rPr>
        <w:tab/>
        <w:t xml:space="preserve">Dust proof, pre-wired control panel housing necessary starters, fuses, </w:t>
      </w:r>
    </w:p>
    <w:p w:rsidR="0001212D" w:rsidRPr="003B27EA" w:rsidRDefault="0001212D" w:rsidP="008E6812">
      <w:pPr>
        <w:tabs>
          <w:tab w:val="left" w:pos="63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proofErr w:type="gramStart"/>
      <w:r w:rsidRPr="003B27EA">
        <w:rPr>
          <w:rFonts w:ascii="Arial" w:hAnsi="Arial" w:cs="Arial"/>
          <w:sz w:val="14"/>
          <w:szCs w:val="14"/>
        </w:rPr>
        <w:t>contactors</w:t>
      </w:r>
      <w:proofErr w:type="gramEnd"/>
      <w:r w:rsidRPr="003B27EA">
        <w:rPr>
          <w:rFonts w:ascii="Arial" w:hAnsi="Arial" w:cs="Arial"/>
          <w:sz w:val="14"/>
          <w:szCs w:val="14"/>
        </w:rPr>
        <w:t>, relays, etc.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PIPING:</w:t>
      </w:r>
    </w:p>
    <w:p w:rsidR="0001212D" w:rsidRPr="003B27EA" w:rsidRDefault="0001212D" w:rsidP="008E6812">
      <w:pPr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</w:t>
      </w:r>
      <w:r w:rsidRPr="003B27EA">
        <w:rPr>
          <w:rFonts w:ascii="Arial" w:hAnsi="Arial" w:cs="Arial"/>
          <w:sz w:val="14"/>
          <w:szCs w:val="14"/>
        </w:rPr>
        <w:tab/>
        <w:t xml:space="preserve">Feed water line between </w:t>
      </w:r>
      <w:proofErr w:type="spellStart"/>
      <w:r w:rsidRPr="003B27EA">
        <w:rPr>
          <w:rFonts w:ascii="Arial" w:hAnsi="Arial" w:cs="Arial"/>
          <w:sz w:val="14"/>
          <w:szCs w:val="14"/>
        </w:rPr>
        <w:t>economiser</w:t>
      </w:r>
      <w:proofErr w:type="spellEnd"/>
      <w:r w:rsidRPr="003B27EA">
        <w:rPr>
          <w:rFonts w:ascii="Arial" w:hAnsi="Arial" w:cs="Arial"/>
          <w:sz w:val="14"/>
          <w:szCs w:val="14"/>
        </w:rPr>
        <w:t>, feed pump and boiler.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rPr>
          <w:rFonts w:ascii="Arial" w:hAnsi="Arial" w:cs="Arial"/>
          <w:b/>
          <w:bCs/>
          <w:iCs/>
          <w:sz w:val="14"/>
          <w:szCs w:val="14"/>
          <w:u w:val="single"/>
        </w:rPr>
      </w:pPr>
    </w:p>
    <w:p w:rsidR="0001212D" w:rsidRPr="003B27EA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MOUNTINGS &amp; FITTINGS: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       Main steam stop valve.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       Auxiliary steam bypass valve.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      Single port spring loaded safety valve.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       Blow down valve.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     </w:t>
      </w:r>
      <w:proofErr w:type="gramStart"/>
      <w:r w:rsidRPr="003B27EA">
        <w:rPr>
          <w:rFonts w:ascii="Arial" w:hAnsi="Arial" w:cs="Arial"/>
          <w:sz w:val="14"/>
          <w:szCs w:val="14"/>
        </w:rPr>
        <w:t>Non</w:t>
      </w:r>
      <w:proofErr w:type="gramEnd"/>
      <w:r w:rsidRPr="003B27EA">
        <w:rPr>
          <w:rFonts w:ascii="Arial" w:hAnsi="Arial" w:cs="Arial"/>
          <w:sz w:val="14"/>
          <w:szCs w:val="14"/>
        </w:rPr>
        <w:t xml:space="preserve"> return valve on feed water line.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       Solenoid valve on fuel inlet to burner.</w:t>
      </w:r>
    </w:p>
    <w:p w:rsidR="0001212D" w:rsidRPr="003B27EA" w:rsidRDefault="0001212D" w:rsidP="008E6812">
      <w:pPr>
        <w:numPr>
          <w:ilvl w:val="0"/>
          <w:numId w:val="2"/>
        </w:numPr>
        <w:spacing w:before="120"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One       Isolating needle valve for indicating instruments.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C0D03" w:rsidRPr="003B27EA" w:rsidRDefault="000C0D03" w:rsidP="000C0D03">
      <w:pPr>
        <w:spacing w:before="120" w:after="120"/>
        <w:ind w:left="720"/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3B27EA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INSTRUMENTS CONTROLS &amp; SAFETIES: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Steam pressure indicator.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Digital Electronic Steam temperature indicator-cum-controller.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Steam pressure </w:t>
      </w:r>
      <w:proofErr w:type="gramStart"/>
      <w:r w:rsidRPr="003B27EA">
        <w:rPr>
          <w:rFonts w:ascii="Arial" w:hAnsi="Arial" w:cs="Arial"/>
          <w:sz w:val="14"/>
          <w:szCs w:val="14"/>
        </w:rPr>
        <w:t>switch</w:t>
      </w:r>
      <w:proofErr w:type="gramEnd"/>
      <w:r w:rsidRPr="003B27EA">
        <w:rPr>
          <w:rFonts w:ascii="Arial" w:hAnsi="Arial" w:cs="Arial"/>
          <w:sz w:val="14"/>
          <w:szCs w:val="14"/>
        </w:rPr>
        <w:t xml:space="preserve"> for ON/OFF combustion control.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Low-level control.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Flame failure device.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Audio visual alarm for abnormal conditions</w:t>
      </w:r>
    </w:p>
    <w:p w:rsidR="0001212D" w:rsidRPr="003B27EA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One  </w:t>
      </w:r>
      <w:r w:rsidRPr="003B27EA">
        <w:rPr>
          <w:rFonts w:ascii="Arial" w:hAnsi="Arial" w:cs="Arial"/>
          <w:sz w:val="14"/>
          <w:szCs w:val="14"/>
        </w:rPr>
        <w:tab/>
        <w:t xml:space="preserve"> Limit switch on blow down line </w:t>
      </w:r>
    </w:p>
    <w:p w:rsidR="002E4631" w:rsidRDefault="002E4631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3B27EA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BATTERY LIMITS:</w:t>
      </w:r>
    </w:p>
    <w:p w:rsidR="0001212D" w:rsidRPr="003B27EA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b/>
          <w:sz w:val="14"/>
          <w:szCs w:val="14"/>
        </w:rPr>
        <w:t>STEAM</w:t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 xml:space="preserve">:  </w:t>
      </w:r>
      <w:r w:rsidRPr="003B27EA">
        <w:rPr>
          <w:rFonts w:ascii="Arial" w:hAnsi="Arial" w:cs="Arial"/>
          <w:sz w:val="14"/>
          <w:szCs w:val="14"/>
        </w:rPr>
        <w:tab/>
        <w:t>Main steam stop valve.</w:t>
      </w:r>
      <w:r w:rsidRPr="003B27EA">
        <w:rPr>
          <w:rFonts w:ascii="Arial" w:hAnsi="Arial" w:cs="Arial"/>
          <w:sz w:val="14"/>
          <w:szCs w:val="14"/>
        </w:rPr>
        <w:br/>
        <w:t xml:space="preserve">                       </w:t>
      </w:r>
      <w:r w:rsidRPr="003B27EA">
        <w:rPr>
          <w:rFonts w:ascii="Arial" w:hAnsi="Arial" w:cs="Arial"/>
          <w:sz w:val="14"/>
          <w:szCs w:val="14"/>
        </w:rPr>
        <w:tab/>
        <w:t xml:space="preserve">    </w:t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proofErr w:type="spellStart"/>
      <w:r w:rsidRPr="003B27EA">
        <w:rPr>
          <w:rFonts w:ascii="Arial" w:hAnsi="Arial" w:cs="Arial"/>
          <w:sz w:val="14"/>
          <w:szCs w:val="14"/>
        </w:rPr>
        <w:t>Auxilliary</w:t>
      </w:r>
      <w:proofErr w:type="spellEnd"/>
      <w:r w:rsidRPr="003B27EA">
        <w:rPr>
          <w:rFonts w:ascii="Arial" w:hAnsi="Arial" w:cs="Arial"/>
          <w:sz w:val="14"/>
          <w:szCs w:val="14"/>
        </w:rPr>
        <w:t xml:space="preserve"> steam by-pass valve.</w:t>
      </w:r>
      <w:r w:rsidRPr="003B27EA">
        <w:rPr>
          <w:rFonts w:ascii="Arial" w:hAnsi="Arial" w:cs="Arial"/>
          <w:sz w:val="14"/>
          <w:szCs w:val="14"/>
        </w:rPr>
        <w:br/>
        <w:t xml:space="preserve">                           </w:t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proofErr w:type="gramStart"/>
      <w:r w:rsidRPr="003B27EA">
        <w:rPr>
          <w:rFonts w:ascii="Arial" w:hAnsi="Arial" w:cs="Arial"/>
          <w:sz w:val="14"/>
          <w:szCs w:val="14"/>
        </w:rPr>
        <w:t>Safety valve on steam outlet line.</w:t>
      </w:r>
      <w:proofErr w:type="gramEnd"/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          </w:t>
      </w:r>
    </w:p>
    <w:p w:rsidR="0001212D" w:rsidRPr="003B27EA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b/>
          <w:sz w:val="14"/>
          <w:szCs w:val="14"/>
        </w:rPr>
        <w:t>WATER</w:t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 xml:space="preserve">:  </w:t>
      </w:r>
      <w:r w:rsidRPr="003B27EA">
        <w:rPr>
          <w:rFonts w:ascii="Arial" w:hAnsi="Arial" w:cs="Arial"/>
          <w:sz w:val="14"/>
          <w:szCs w:val="14"/>
        </w:rPr>
        <w:tab/>
        <w:t xml:space="preserve">Inlet of heat </w:t>
      </w:r>
      <w:proofErr w:type="spellStart"/>
      <w:r w:rsidRPr="003B27EA">
        <w:rPr>
          <w:rFonts w:ascii="Arial" w:hAnsi="Arial" w:cs="Arial"/>
          <w:sz w:val="14"/>
          <w:szCs w:val="14"/>
        </w:rPr>
        <w:t>optimiser</w:t>
      </w:r>
      <w:proofErr w:type="spellEnd"/>
      <w:r w:rsidRPr="003B27EA">
        <w:rPr>
          <w:rFonts w:ascii="Arial" w:hAnsi="Arial" w:cs="Arial"/>
          <w:sz w:val="14"/>
          <w:szCs w:val="14"/>
        </w:rPr>
        <w:t>.</w:t>
      </w:r>
      <w:r w:rsidRPr="003B27EA">
        <w:rPr>
          <w:rFonts w:ascii="Arial" w:hAnsi="Arial" w:cs="Arial"/>
          <w:sz w:val="14"/>
          <w:szCs w:val="14"/>
        </w:rPr>
        <w:br/>
        <w:t xml:space="preserve">                             </w:t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  <w:t>Blow down valve outlet.</w:t>
      </w:r>
      <w:r w:rsidRPr="003B27EA">
        <w:rPr>
          <w:rFonts w:ascii="Arial" w:hAnsi="Arial" w:cs="Arial"/>
          <w:sz w:val="14"/>
          <w:szCs w:val="14"/>
        </w:rPr>
        <w:br/>
        <w:t xml:space="preserve">                             </w:t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  <w:t>Drain connection for water pump relief valve.</w:t>
      </w:r>
      <w:r w:rsidRPr="003B27EA">
        <w:rPr>
          <w:rFonts w:ascii="Arial" w:hAnsi="Arial" w:cs="Arial"/>
          <w:sz w:val="14"/>
          <w:szCs w:val="14"/>
        </w:rPr>
        <w:br/>
        <w:t xml:space="preserve">                            </w:t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ab/>
      </w:r>
      <w:proofErr w:type="gramStart"/>
      <w:r w:rsidRPr="003B27EA">
        <w:rPr>
          <w:rFonts w:ascii="Arial" w:hAnsi="Arial" w:cs="Arial"/>
          <w:sz w:val="14"/>
          <w:szCs w:val="14"/>
        </w:rPr>
        <w:t>Air vent</w:t>
      </w:r>
      <w:proofErr w:type="gramEnd"/>
      <w:r w:rsidRPr="003B27EA">
        <w:rPr>
          <w:rFonts w:ascii="Arial" w:hAnsi="Arial" w:cs="Arial"/>
          <w:sz w:val="14"/>
          <w:szCs w:val="14"/>
        </w:rPr>
        <w:t xml:space="preserve"> connection for </w:t>
      </w:r>
      <w:proofErr w:type="spellStart"/>
      <w:r w:rsidRPr="003B27EA">
        <w:rPr>
          <w:rFonts w:ascii="Arial" w:hAnsi="Arial" w:cs="Arial"/>
          <w:sz w:val="14"/>
          <w:szCs w:val="14"/>
        </w:rPr>
        <w:t>economiser</w:t>
      </w:r>
      <w:proofErr w:type="spellEnd"/>
      <w:r w:rsidRPr="003B27EA">
        <w:rPr>
          <w:rFonts w:ascii="Arial" w:hAnsi="Arial" w:cs="Arial"/>
          <w:sz w:val="14"/>
          <w:szCs w:val="14"/>
        </w:rPr>
        <w:t>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jc w:val="center"/>
        <w:rPr>
          <w:rFonts w:ascii="Arial" w:hAnsi="Arial" w:cs="Arial"/>
          <w:sz w:val="14"/>
          <w:szCs w:val="14"/>
        </w:rPr>
      </w:pPr>
    </w:p>
    <w:p w:rsidR="0001212D" w:rsidRPr="003B27EA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b/>
          <w:sz w:val="14"/>
          <w:szCs w:val="14"/>
        </w:rPr>
        <w:t>FUEL</w:t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 xml:space="preserve">:  </w:t>
      </w:r>
      <w:r w:rsidRPr="003B27EA">
        <w:rPr>
          <w:rFonts w:ascii="Arial" w:hAnsi="Arial" w:cs="Arial"/>
          <w:sz w:val="14"/>
          <w:szCs w:val="14"/>
        </w:rPr>
        <w:tab/>
        <w:t>Inlet of fuel oil filter</w:t>
      </w:r>
    </w:p>
    <w:p w:rsidR="0001212D" w:rsidRPr="003B27EA" w:rsidRDefault="0001212D" w:rsidP="008E6812">
      <w:pPr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    </w:t>
      </w:r>
    </w:p>
    <w:p w:rsidR="0001212D" w:rsidRPr="003B27EA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b/>
          <w:sz w:val="14"/>
          <w:szCs w:val="14"/>
        </w:rPr>
        <w:t xml:space="preserve">FLUE GAS </w:t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 xml:space="preserve">:           Outlet of </w:t>
      </w:r>
      <w:proofErr w:type="spellStart"/>
      <w:r w:rsidRPr="003B27EA">
        <w:rPr>
          <w:rFonts w:ascii="Arial" w:hAnsi="Arial" w:cs="Arial"/>
          <w:sz w:val="14"/>
          <w:szCs w:val="14"/>
        </w:rPr>
        <w:t>economiser</w:t>
      </w:r>
      <w:proofErr w:type="spellEnd"/>
      <w:r w:rsidRPr="003B27EA">
        <w:rPr>
          <w:rFonts w:ascii="Arial" w:hAnsi="Arial" w:cs="Arial"/>
          <w:sz w:val="14"/>
          <w:szCs w:val="14"/>
        </w:rPr>
        <w:t>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     </w:t>
      </w:r>
    </w:p>
    <w:p w:rsidR="0001212D" w:rsidRPr="003B27EA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b/>
          <w:sz w:val="14"/>
          <w:szCs w:val="14"/>
        </w:rPr>
        <w:t>ELECTRICALS</w:t>
      </w:r>
      <w:r w:rsidRPr="003B27EA">
        <w:rPr>
          <w:rFonts w:ascii="Arial" w:hAnsi="Arial" w:cs="Arial"/>
          <w:b/>
          <w:sz w:val="14"/>
          <w:szCs w:val="14"/>
        </w:rPr>
        <w:tab/>
      </w:r>
      <w:r w:rsidRPr="003B27EA">
        <w:rPr>
          <w:rFonts w:ascii="Arial" w:hAnsi="Arial" w:cs="Arial"/>
          <w:sz w:val="14"/>
          <w:szCs w:val="14"/>
        </w:rPr>
        <w:t>:</w:t>
      </w:r>
      <w:r w:rsidRPr="003B27EA">
        <w:rPr>
          <w:rFonts w:ascii="Arial" w:hAnsi="Arial" w:cs="Arial"/>
          <w:sz w:val="14"/>
          <w:szCs w:val="14"/>
        </w:rPr>
        <w:tab/>
        <w:t>Terminal connectors on control panel.</w:t>
      </w:r>
      <w:r w:rsidR="00F215FC" w:rsidRPr="003B27EA">
        <w:rPr>
          <w:rFonts w:ascii="Arial" w:hAnsi="Arial" w:cs="Arial"/>
          <w:sz w:val="14"/>
          <w:szCs w:val="14"/>
        </w:rPr>
        <w:t xml:space="preserve"> </w:t>
      </w:r>
    </w:p>
    <w:p w:rsidR="0001212D" w:rsidRPr="003B27EA" w:rsidRDefault="0001212D" w:rsidP="008E6812">
      <w:pPr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3B27EA" w:rsidRDefault="0001212D" w:rsidP="008E6812">
      <w:pPr>
        <w:rPr>
          <w:rFonts w:ascii="Arial" w:hAnsi="Arial" w:cs="Arial"/>
          <w:bCs/>
          <w:iCs/>
          <w:sz w:val="14"/>
          <w:szCs w:val="14"/>
        </w:rPr>
      </w:pPr>
    </w:p>
    <w:p w:rsidR="0001212D" w:rsidRPr="003B27EA" w:rsidRDefault="0001212D" w:rsidP="008E6812">
      <w:pPr>
        <w:rPr>
          <w:rFonts w:ascii="Arial" w:hAnsi="Arial" w:cs="Arial"/>
          <w:b/>
          <w:bCs/>
          <w:iCs/>
          <w:sz w:val="14"/>
          <w:szCs w:val="14"/>
        </w:rPr>
      </w:pPr>
      <w:r w:rsidRPr="003B27EA">
        <w:rPr>
          <w:rFonts w:ascii="Arial" w:hAnsi="Arial" w:cs="Arial"/>
          <w:b/>
          <w:bCs/>
          <w:iCs/>
          <w:sz w:val="14"/>
          <w:szCs w:val="14"/>
        </w:rPr>
        <w:t>EXCLUSIONS:</w:t>
      </w:r>
    </w:p>
    <w:p w:rsidR="0047656D" w:rsidRPr="003B27EA" w:rsidRDefault="0047656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Main Chimney &amp; flue gas ducting</w:t>
      </w:r>
    </w:p>
    <w:p w:rsidR="0047656D" w:rsidRPr="003B27EA" w:rsidRDefault="0047656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Water treatment plant.</w:t>
      </w:r>
    </w:p>
    <w:p w:rsidR="005A675A" w:rsidRPr="003B27EA" w:rsidRDefault="005A675A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Oil storage &amp; service tank.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Raw water &amp; fuel storage </w:t>
      </w:r>
      <w:r w:rsidR="00D10074" w:rsidRPr="003B27EA">
        <w:rPr>
          <w:rFonts w:ascii="Arial" w:hAnsi="Arial" w:cs="Arial"/>
          <w:sz w:val="14"/>
          <w:szCs w:val="14"/>
        </w:rPr>
        <w:t>system</w:t>
      </w:r>
      <w:r w:rsidRPr="003B27EA">
        <w:rPr>
          <w:rFonts w:ascii="Arial" w:hAnsi="Arial" w:cs="Arial"/>
          <w:sz w:val="14"/>
          <w:szCs w:val="14"/>
        </w:rPr>
        <w:t>.</w:t>
      </w:r>
    </w:p>
    <w:p w:rsidR="00D10074" w:rsidRPr="003B27EA" w:rsidRDefault="00D10074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Gas bank, gas pressure regulators, gas piping etc.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lastRenderedPageBreak/>
        <w:t>Steam</w:t>
      </w:r>
      <w:r w:rsidR="005A675A" w:rsidRPr="003B27EA">
        <w:rPr>
          <w:rFonts w:ascii="Arial" w:hAnsi="Arial" w:cs="Arial"/>
          <w:sz w:val="14"/>
          <w:szCs w:val="14"/>
        </w:rPr>
        <w:t xml:space="preserve">, oil </w:t>
      </w:r>
      <w:r w:rsidRPr="003B27EA">
        <w:rPr>
          <w:rFonts w:ascii="Arial" w:hAnsi="Arial" w:cs="Arial"/>
          <w:sz w:val="14"/>
          <w:szCs w:val="14"/>
        </w:rPr>
        <w:t>&amp; water piping up-to/from our terminal points.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All civil &amp; structural work for installing the boiler.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Unloading and positioning of boiler and accessories.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Electrical cables up to control panel of boiler.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jc w:val="both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Labour, tools &amp; tackles, utilities (water, power, air etc) and consumables required for assembling, erection &amp; commissioning the boiler, spares for installation, operation &amp; maintenance.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>Fuel, water instruments &amp; accessories for commissioning, operation &amp; performance testing of boilers.</w:t>
      </w:r>
    </w:p>
    <w:p w:rsidR="0001212D" w:rsidRPr="003B27EA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3B27EA">
        <w:rPr>
          <w:rFonts w:ascii="Arial" w:hAnsi="Arial" w:cs="Arial"/>
          <w:sz w:val="14"/>
          <w:szCs w:val="14"/>
        </w:rPr>
        <w:t xml:space="preserve">Any other item </w:t>
      </w:r>
      <w:r w:rsidR="00C8418A" w:rsidRPr="003B27EA">
        <w:rPr>
          <w:rFonts w:ascii="Arial" w:hAnsi="Arial" w:cs="Arial"/>
          <w:sz w:val="14"/>
          <w:szCs w:val="14"/>
        </w:rPr>
        <w:t xml:space="preserve">not </w:t>
      </w:r>
      <w:r w:rsidRPr="003B27EA">
        <w:rPr>
          <w:rFonts w:ascii="Arial" w:hAnsi="Arial" w:cs="Arial"/>
          <w:sz w:val="14"/>
          <w:szCs w:val="14"/>
        </w:rPr>
        <w:t>specifically mentioned in our offer.</w:t>
      </w:r>
      <w:r w:rsidR="00CE0A1F" w:rsidRPr="003B27EA">
        <w:rPr>
          <w:rFonts w:ascii="Arial" w:hAnsi="Arial" w:cs="Arial"/>
          <w:sz w:val="14"/>
          <w:szCs w:val="14"/>
        </w:rPr>
        <w:t xml:space="preserve"> </w:t>
      </w:r>
    </w:p>
    <w:sectPr w:rsidR="0001212D" w:rsidRPr="003B27EA" w:rsidSect="0001212D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AB" w:rsidRDefault="00460EAB" w:rsidP="00962347">
      <w:r>
        <w:separator/>
      </w:r>
    </w:p>
  </w:endnote>
  <w:endnote w:type="continuationSeparator" w:id="0">
    <w:p w:rsidR="00460EAB" w:rsidRDefault="00460EAB" w:rsidP="0096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AB" w:rsidRDefault="00460EAB" w:rsidP="00962347">
      <w:r>
        <w:separator/>
      </w:r>
    </w:p>
  </w:footnote>
  <w:footnote w:type="continuationSeparator" w:id="0">
    <w:p w:rsidR="00460EAB" w:rsidRDefault="00460EAB" w:rsidP="00962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47" w:rsidRDefault="00962347" w:rsidP="0096234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443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44AB"/>
    <w:multiLevelType w:val="hybridMultilevel"/>
    <w:tmpl w:val="0B028D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57293"/>
    <w:multiLevelType w:val="hybridMultilevel"/>
    <w:tmpl w:val="84843F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8206FA"/>
    <w:multiLevelType w:val="hybridMultilevel"/>
    <w:tmpl w:val="B35E8F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12"/>
    <w:rsid w:val="000018C6"/>
    <w:rsid w:val="00003E94"/>
    <w:rsid w:val="00005902"/>
    <w:rsid w:val="000107B0"/>
    <w:rsid w:val="00011A55"/>
    <w:rsid w:val="0001212D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D03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3710"/>
    <w:rsid w:val="00246485"/>
    <w:rsid w:val="00247328"/>
    <w:rsid w:val="002501AE"/>
    <w:rsid w:val="002526C6"/>
    <w:rsid w:val="00253ED3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D6B7B"/>
    <w:rsid w:val="002E18F8"/>
    <w:rsid w:val="002E233F"/>
    <w:rsid w:val="002E2489"/>
    <w:rsid w:val="002E4631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7EA"/>
    <w:rsid w:val="003B2DF2"/>
    <w:rsid w:val="003B3432"/>
    <w:rsid w:val="003B44B1"/>
    <w:rsid w:val="003B5AC0"/>
    <w:rsid w:val="003C0D49"/>
    <w:rsid w:val="003C2C1D"/>
    <w:rsid w:val="003C41AB"/>
    <w:rsid w:val="003C46ED"/>
    <w:rsid w:val="003C7823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0EAB"/>
    <w:rsid w:val="00463304"/>
    <w:rsid w:val="00466207"/>
    <w:rsid w:val="004702FC"/>
    <w:rsid w:val="00470797"/>
    <w:rsid w:val="00471FEE"/>
    <w:rsid w:val="004729EF"/>
    <w:rsid w:val="00476512"/>
    <w:rsid w:val="0047656D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66FF"/>
    <w:rsid w:val="004E4786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744F1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A675A"/>
    <w:rsid w:val="005B1876"/>
    <w:rsid w:val="005B64EB"/>
    <w:rsid w:val="005C58FF"/>
    <w:rsid w:val="005C6155"/>
    <w:rsid w:val="005D3803"/>
    <w:rsid w:val="005D4FED"/>
    <w:rsid w:val="005F13B5"/>
    <w:rsid w:val="005F226A"/>
    <w:rsid w:val="005F6786"/>
    <w:rsid w:val="00601B5E"/>
    <w:rsid w:val="00604BAA"/>
    <w:rsid w:val="0060516C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A2801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70779"/>
    <w:rsid w:val="00872767"/>
    <w:rsid w:val="00874EB5"/>
    <w:rsid w:val="008757DE"/>
    <w:rsid w:val="00881F39"/>
    <w:rsid w:val="008875A1"/>
    <w:rsid w:val="00894A86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E6812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3789A"/>
    <w:rsid w:val="00946DE2"/>
    <w:rsid w:val="009519BE"/>
    <w:rsid w:val="00951DF3"/>
    <w:rsid w:val="00955A09"/>
    <w:rsid w:val="009575E3"/>
    <w:rsid w:val="009605AA"/>
    <w:rsid w:val="00962347"/>
    <w:rsid w:val="00964386"/>
    <w:rsid w:val="00965367"/>
    <w:rsid w:val="009712D9"/>
    <w:rsid w:val="00972C50"/>
    <w:rsid w:val="00976BB6"/>
    <w:rsid w:val="00983355"/>
    <w:rsid w:val="0098360A"/>
    <w:rsid w:val="00986C32"/>
    <w:rsid w:val="009870D3"/>
    <w:rsid w:val="00990A86"/>
    <w:rsid w:val="0099103D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3B46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24A7"/>
    <w:rsid w:val="00B83B42"/>
    <w:rsid w:val="00B843B0"/>
    <w:rsid w:val="00B87140"/>
    <w:rsid w:val="00B87808"/>
    <w:rsid w:val="00B87DAD"/>
    <w:rsid w:val="00B904CF"/>
    <w:rsid w:val="00B93508"/>
    <w:rsid w:val="00B97713"/>
    <w:rsid w:val="00BA4127"/>
    <w:rsid w:val="00BA41BC"/>
    <w:rsid w:val="00BA4CDA"/>
    <w:rsid w:val="00BB1223"/>
    <w:rsid w:val="00BC1C52"/>
    <w:rsid w:val="00BC7C78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74D6A"/>
    <w:rsid w:val="00C81A44"/>
    <w:rsid w:val="00C828CC"/>
    <w:rsid w:val="00C8418A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0A1F"/>
    <w:rsid w:val="00CE31A6"/>
    <w:rsid w:val="00CE3ADA"/>
    <w:rsid w:val="00CE6D57"/>
    <w:rsid w:val="00CF5269"/>
    <w:rsid w:val="00D02DF3"/>
    <w:rsid w:val="00D06611"/>
    <w:rsid w:val="00D06968"/>
    <w:rsid w:val="00D1006A"/>
    <w:rsid w:val="00D10074"/>
    <w:rsid w:val="00D12915"/>
    <w:rsid w:val="00D14209"/>
    <w:rsid w:val="00D16DFE"/>
    <w:rsid w:val="00D23160"/>
    <w:rsid w:val="00D258B3"/>
    <w:rsid w:val="00D322B8"/>
    <w:rsid w:val="00D328E6"/>
    <w:rsid w:val="00D36383"/>
    <w:rsid w:val="00D408BD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088"/>
    <w:rsid w:val="00E706C9"/>
    <w:rsid w:val="00E71902"/>
    <w:rsid w:val="00E84AA6"/>
    <w:rsid w:val="00E96601"/>
    <w:rsid w:val="00E97556"/>
    <w:rsid w:val="00EA1C81"/>
    <w:rsid w:val="00EA2611"/>
    <w:rsid w:val="00EA482B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55E0"/>
    <w:rsid w:val="00EE6743"/>
    <w:rsid w:val="00EE6A1A"/>
    <w:rsid w:val="00EF2EF5"/>
    <w:rsid w:val="00EF55F4"/>
    <w:rsid w:val="00EF7B16"/>
    <w:rsid w:val="00F05A87"/>
    <w:rsid w:val="00F06FF7"/>
    <w:rsid w:val="00F0733C"/>
    <w:rsid w:val="00F14EBF"/>
    <w:rsid w:val="00F15352"/>
    <w:rsid w:val="00F154B2"/>
    <w:rsid w:val="00F215FC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57E2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8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34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623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6234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6234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623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234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8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34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623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6234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6234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623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234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15</cp:revision>
  <cp:lastPrinted>2012-01-13T12:19:00Z</cp:lastPrinted>
  <dcterms:created xsi:type="dcterms:W3CDTF">2018-06-06T11:27:00Z</dcterms:created>
  <dcterms:modified xsi:type="dcterms:W3CDTF">2018-08-22T08:11:00Z</dcterms:modified>
</cp:coreProperties>
</file>