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BAE3" w14:textId="06AC6175" w:rsidR="007847AF" w:rsidRDefault="005071C7">
      <w:r>
        <w:rPr>
          <w:noProof/>
        </w:rPr>
        <w:drawing>
          <wp:inline distT="0" distB="0" distL="0" distR="0" wp14:anchorId="1E238439" wp14:editId="777681DD">
            <wp:extent cx="5731510" cy="3223895"/>
            <wp:effectExtent l="0" t="0" r="2540" b="0"/>
            <wp:docPr id="71770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00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607A" w14:textId="77777777" w:rsidR="005071C7" w:rsidRDefault="005071C7"/>
    <w:p w14:paraId="0BBA9B2A" w14:textId="4E7587EE" w:rsidR="005071C7" w:rsidRDefault="005071C7">
      <w:r>
        <w:t>B- business requirement</w:t>
      </w:r>
    </w:p>
    <w:p w14:paraId="57C91931" w14:textId="0B8233DE" w:rsidR="005071C7" w:rsidRDefault="005071C7">
      <w:r>
        <w:t xml:space="preserve">D- data </w:t>
      </w:r>
    </w:p>
    <w:p w14:paraId="2B62C6BE" w14:textId="1D0C7683" w:rsidR="005071C7" w:rsidRDefault="005071C7">
      <w:r>
        <w:t>A- application</w:t>
      </w:r>
    </w:p>
    <w:p w14:paraId="01FEDDA6" w14:textId="022B2F2C" w:rsidR="005071C7" w:rsidRDefault="005071C7">
      <w:r>
        <w:t>T- Technology</w:t>
      </w:r>
    </w:p>
    <w:p w14:paraId="6BF0BB85" w14:textId="77777777" w:rsidR="00C25125" w:rsidRDefault="00C25125" w:rsidP="00C25125">
      <w:pPr>
        <w:rPr>
          <w:b/>
          <w:bCs/>
        </w:rPr>
      </w:pPr>
    </w:p>
    <w:p w14:paraId="025444B3" w14:textId="76BACABF" w:rsidR="004B0F7E" w:rsidRDefault="004B0F7E" w:rsidP="004B0F7E">
      <w:r>
        <w:t xml:space="preserve">material    sap </w:t>
      </w:r>
      <w:proofErr w:type="spellStart"/>
      <w:r>
        <w:t>github</w:t>
      </w:r>
      <w:proofErr w:type="spellEnd"/>
      <w:r>
        <w:t xml:space="preserve"> link</w:t>
      </w:r>
    </w:p>
    <w:p w14:paraId="75DC2C1D" w14:textId="77777777" w:rsidR="004B0F7E" w:rsidRDefault="004B0F7E" w:rsidP="004B0F7E">
      <w:r w:rsidRPr="004B0F7E">
        <w:t>https://www.youtube.com/redirect?event=video_description&amp;redir_token=QUFFLUhqbHc4VXB4X3dCc2tWV3FSQTRnWUd2aVRZejJQQXxBQ3Jtc0tuVzVfUk8tWTRabmRLaWZOd2dwRUliWGFLY0dwVjZmeUdFR1NlUVdoRkhFYWhTZkNlVDRaMmRoX2h0czMzUGR2cWdFMXlYXzFYMnRuSVdGYzRyUG9mZ1lMMzF0aV9uYUM4ZzNiVjRrbTVkcW5hOVRaZw&amp;q=https%3A%2F%2Fgithub.com%2Foutoftheboxea%2FSAPCPI%2Fblob%2Fmain%2FOutOfTheBoxEA%2520SAP%2520CPI%2520Realtime%2520Scenario%25201%2520Material.pdf&amp;v=af7YM7TBqN8</w:t>
      </w:r>
    </w:p>
    <w:p w14:paraId="420621E6" w14:textId="77777777" w:rsidR="00C25125" w:rsidRDefault="00C25125" w:rsidP="00C25125">
      <w:pPr>
        <w:rPr>
          <w:b/>
          <w:bCs/>
        </w:rPr>
      </w:pPr>
    </w:p>
    <w:p w14:paraId="7F149820" w14:textId="77777777" w:rsidR="00C25125" w:rsidRDefault="00C25125" w:rsidP="00C25125">
      <w:pPr>
        <w:rPr>
          <w:b/>
          <w:bCs/>
        </w:rPr>
      </w:pPr>
    </w:p>
    <w:p w14:paraId="773FE68C" w14:textId="77777777" w:rsidR="00C25125" w:rsidRDefault="00C25125" w:rsidP="00C25125">
      <w:pPr>
        <w:rPr>
          <w:b/>
          <w:bCs/>
        </w:rPr>
      </w:pPr>
    </w:p>
    <w:p w14:paraId="6721F952" w14:textId="77777777" w:rsidR="00C25125" w:rsidRDefault="00C25125" w:rsidP="00C25125">
      <w:pPr>
        <w:rPr>
          <w:b/>
          <w:bCs/>
        </w:rPr>
      </w:pPr>
    </w:p>
    <w:p w14:paraId="09668BB3" w14:textId="77777777" w:rsidR="00C25125" w:rsidRDefault="00C25125" w:rsidP="00C25125">
      <w:pPr>
        <w:rPr>
          <w:b/>
          <w:bCs/>
        </w:rPr>
      </w:pPr>
    </w:p>
    <w:p w14:paraId="221A50AF" w14:textId="77777777" w:rsidR="00C25125" w:rsidRDefault="00C25125" w:rsidP="00C25125">
      <w:pPr>
        <w:rPr>
          <w:b/>
          <w:bCs/>
        </w:rPr>
      </w:pPr>
    </w:p>
    <w:p w14:paraId="24CBB9DE" w14:textId="77777777" w:rsidR="00C25125" w:rsidRDefault="00C25125" w:rsidP="00C25125">
      <w:pPr>
        <w:rPr>
          <w:b/>
          <w:bCs/>
        </w:rPr>
      </w:pPr>
    </w:p>
    <w:p w14:paraId="2DA1DB31" w14:textId="77777777" w:rsidR="00C25125" w:rsidRDefault="00C25125" w:rsidP="00C25125">
      <w:pPr>
        <w:rPr>
          <w:b/>
          <w:bCs/>
        </w:rPr>
      </w:pPr>
    </w:p>
    <w:p w14:paraId="27B62E90" w14:textId="77777777" w:rsidR="00C25125" w:rsidRDefault="00C25125" w:rsidP="00C25125">
      <w:pPr>
        <w:rPr>
          <w:b/>
          <w:bCs/>
        </w:rPr>
      </w:pPr>
    </w:p>
    <w:p w14:paraId="0AB9B837" w14:textId="77777777" w:rsidR="00C25125" w:rsidRDefault="00C25125" w:rsidP="00C25125">
      <w:pPr>
        <w:rPr>
          <w:b/>
          <w:bCs/>
        </w:rPr>
      </w:pPr>
    </w:p>
    <w:p w14:paraId="714B66F9" w14:textId="77777777" w:rsidR="00C25125" w:rsidRDefault="00C25125" w:rsidP="00C25125"/>
    <w:p w14:paraId="11DCC4F7" w14:textId="77777777" w:rsidR="00C25125" w:rsidRDefault="00C25125" w:rsidP="00C25125"/>
    <w:p w14:paraId="5D7CE6EF" w14:textId="77777777" w:rsidR="00C25125" w:rsidRPr="00C25125" w:rsidRDefault="00C25125" w:rsidP="00C25125">
      <w:r w:rsidRPr="00C25125">
        <w:t xml:space="preserve">Here is the </w:t>
      </w:r>
      <w:r w:rsidRPr="00C25125">
        <w:rPr>
          <w:b/>
          <w:bCs/>
        </w:rPr>
        <w:t>clean text format (1–8)</w:t>
      </w:r>
      <w:r w:rsidRPr="00C25125">
        <w:t xml:space="preserve"> exactly as shown in the screenshots, written </w:t>
      </w:r>
      <w:proofErr w:type="gramStart"/>
      <w:r w:rsidRPr="00C25125">
        <w:rPr>
          <w:b/>
          <w:bCs/>
        </w:rPr>
        <w:t>point-wise</w:t>
      </w:r>
      <w:proofErr w:type="gramEnd"/>
      <w:r w:rsidRPr="00C25125">
        <w:t xml:space="preserve"> </w:t>
      </w:r>
      <w:r w:rsidRPr="00C25125">
        <w:rPr>
          <w:rFonts w:ascii="Segoe UI Emoji" w:hAnsi="Segoe UI Emoji" w:cs="Segoe UI Emoji"/>
        </w:rPr>
        <w:t>👇</w:t>
      </w:r>
    </w:p>
    <w:p w14:paraId="1BB4494D" w14:textId="77777777" w:rsidR="00C25125" w:rsidRPr="00C25125" w:rsidRDefault="00C25125" w:rsidP="00C25125">
      <w:r w:rsidRPr="00C25125">
        <w:pict w14:anchorId="15EEF1AA">
          <v:rect id="_x0000_i1138" style="width:0;height:1.5pt" o:hralign="center" o:hrstd="t" o:hr="t" fillcolor="#a0a0a0" stroked="f"/>
        </w:pict>
      </w:r>
    </w:p>
    <w:p w14:paraId="50280912" w14:textId="4E93AA1F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Implementation Steps</w:t>
      </w:r>
    </w:p>
    <w:p w14:paraId="2AF0DC65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Sender Side Configuration (SOAP)</w:t>
      </w:r>
    </w:p>
    <w:p w14:paraId="7543D4E5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Receiver Side Configuration (EMAIL)</w:t>
      </w:r>
    </w:p>
    <w:p w14:paraId="464B5CF6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Email App User Credentials Creation</w:t>
      </w:r>
    </w:p>
    <w:p w14:paraId="543A284D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SMTP Credential Creation</w:t>
      </w:r>
    </w:p>
    <w:p w14:paraId="5628F121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Certificates Management</w:t>
      </w:r>
    </w:p>
    <w:p w14:paraId="7BB7730D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Customer email formatting</w:t>
      </w:r>
    </w:p>
    <w:p w14:paraId="47C5A16C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Integration Flow Development</w:t>
      </w:r>
    </w:p>
    <w:p w14:paraId="03CE9510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Content Modifier</w:t>
      </w:r>
    </w:p>
    <w:p w14:paraId="27393EB6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Router</w:t>
      </w:r>
    </w:p>
    <w:p w14:paraId="5A2792EC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Deploy and Download WSDL</w:t>
      </w:r>
    </w:p>
    <w:p w14:paraId="3B3C5A86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Preparing Sender Side Communication</w:t>
      </w:r>
    </w:p>
    <w:p w14:paraId="1569AB03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Create Service Key to communicate with SAP CPI</w:t>
      </w:r>
    </w:p>
    <w:p w14:paraId="11D24DE3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SOAP UI Setup for Simulating Sender Participant</w:t>
      </w:r>
    </w:p>
    <w:p w14:paraId="4C02AEFE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Preparing the Message</w:t>
      </w:r>
    </w:p>
    <w:p w14:paraId="1E002296" w14:textId="77777777" w:rsidR="00C25125" w:rsidRPr="00C25125" w:rsidRDefault="00C25125" w:rsidP="00C25125">
      <w:pPr>
        <w:numPr>
          <w:ilvl w:val="1"/>
          <w:numId w:val="10"/>
        </w:numPr>
      </w:pPr>
      <w:r w:rsidRPr="00C25125">
        <w:t>Sending the Message</w:t>
      </w:r>
    </w:p>
    <w:p w14:paraId="063BA5F1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Checking Logs in SAP CPI</w:t>
      </w:r>
    </w:p>
    <w:p w14:paraId="3959D309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>Check and Confirm Email Notification</w:t>
      </w:r>
    </w:p>
    <w:p w14:paraId="4601DADC" w14:textId="77777777" w:rsidR="00C25125" w:rsidRPr="00C25125" w:rsidRDefault="00C25125" w:rsidP="00C25125">
      <w:pPr>
        <w:numPr>
          <w:ilvl w:val="0"/>
          <w:numId w:val="10"/>
        </w:numPr>
      </w:pPr>
      <w:r w:rsidRPr="00C25125">
        <w:rPr>
          <w:b/>
          <w:bCs/>
        </w:rPr>
        <w:t xml:space="preserve">Change Synch Communication to </w:t>
      </w:r>
      <w:proofErr w:type="spellStart"/>
      <w:r w:rsidRPr="00C25125">
        <w:rPr>
          <w:b/>
          <w:bCs/>
        </w:rPr>
        <w:t>Asynch</w:t>
      </w:r>
      <w:proofErr w:type="spellEnd"/>
      <w:r w:rsidRPr="00C25125">
        <w:rPr>
          <w:b/>
          <w:bCs/>
        </w:rPr>
        <w:t xml:space="preserve"> in SOAP Adapter</w:t>
      </w:r>
    </w:p>
    <w:p w14:paraId="5035F48D" w14:textId="77777777" w:rsidR="00C25125" w:rsidRPr="00C25125" w:rsidRDefault="00C25125" w:rsidP="00C25125">
      <w:r w:rsidRPr="00C25125">
        <w:pict w14:anchorId="493B715C">
          <v:rect id="_x0000_i1134" style="width:0;height:1.5pt" o:hralign="center" o:hrstd="t" o:hr="t" fillcolor="#a0a0a0" stroked="f"/>
        </w:pict>
      </w:r>
    </w:p>
    <w:p w14:paraId="7080AAA2" w14:textId="77777777" w:rsidR="00C25125" w:rsidRDefault="00C25125"/>
    <w:p w14:paraId="10A134E6" w14:textId="77777777" w:rsidR="00C25125" w:rsidRDefault="00C25125"/>
    <w:p w14:paraId="5C401848" w14:textId="77777777" w:rsidR="00C25125" w:rsidRDefault="00C25125"/>
    <w:p w14:paraId="1CFA97D4" w14:textId="77777777" w:rsidR="00C25125" w:rsidRDefault="00C25125"/>
    <w:p w14:paraId="01B9FEC6" w14:textId="77777777" w:rsidR="00C25125" w:rsidRDefault="00C25125"/>
    <w:p w14:paraId="71295874" w14:textId="77777777" w:rsidR="00C25125" w:rsidRDefault="00C25125"/>
    <w:p w14:paraId="7CBF2EED" w14:textId="77777777" w:rsidR="00C25125" w:rsidRDefault="00C25125"/>
    <w:p w14:paraId="1664A4B0" w14:textId="77777777" w:rsidR="00C25125" w:rsidRDefault="00C25125"/>
    <w:p w14:paraId="0552E700" w14:textId="77777777" w:rsidR="00C25125" w:rsidRDefault="00C25125"/>
    <w:p w14:paraId="0C5DE697" w14:textId="77777777" w:rsidR="00C25125" w:rsidRDefault="00C25125"/>
    <w:p w14:paraId="5A9DA9A4" w14:textId="77777777" w:rsidR="00C25125" w:rsidRDefault="00C25125"/>
    <w:p w14:paraId="2A40EFB9" w14:textId="77777777" w:rsidR="00C25125" w:rsidRDefault="00C25125"/>
    <w:p w14:paraId="6B4C4034" w14:textId="77777777" w:rsidR="00C25125" w:rsidRDefault="00C25125"/>
    <w:p w14:paraId="5068BA47" w14:textId="77777777" w:rsidR="00C25125" w:rsidRDefault="00C25125"/>
    <w:p w14:paraId="1BDFAE67" w14:textId="77777777" w:rsidR="00C25125" w:rsidRPr="00C25125" w:rsidRDefault="00C25125" w:rsidP="00C25125">
      <w:r w:rsidRPr="00C25125">
        <w:t xml:space="preserve">Below is a </w:t>
      </w:r>
      <w:r w:rsidRPr="00C25125">
        <w:rPr>
          <w:b/>
          <w:bCs/>
        </w:rPr>
        <w:t>simple explanation + exam/interview-ready notes</w:t>
      </w:r>
      <w:r w:rsidRPr="00C25125">
        <w:t xml:space="preserve">, written </w:t>
      </w:r>
      <w:proofErr w:type="gramStart"/>
      <w:r w:rsidRPr="00C25125">
        <w:rPr>
          <w:b/>
          <w:bCs/>
        </w:rPr>
        <w:t>step-wise</w:t>
      </w:r>
      <w:proofErr w:type="gramEnd"/>
      <w:r w:rsidRPr="00C25125">
        <w:rPr>
          <w:b/>
          <w:bCs/>
        </w:rPr>
        <w:t xml:space="preserve"> (1–8)</w:t>
      </w:r>
      <w:r w:rsidRPr="00C25125">
        <w:t xml:space="preserve"> and </w:t>
      </w:r>
      <w:r w:rsidRPr="00C25125">
        <w:rPr>
          <w:b/>
          <w:bCs/>
        </w:rPr>
        <w:t>easy to remember</w:t>
      </w:r>
      <w:r w:rsidRPr="00C25125">
        <w:t xml:space="preserve"> </w:t>
      </w:r>
      <w:r w:rsidRPr="00C25125">
        <w:rPr>
          <w:rFonts w:ascii="Segoe UI Emoji" w:hAnsi="Segoe UI Emoji" w:cs="Segoe UI Emoji"/>
        </w:rPr>
        <w:t>👇</w:t>
      </w:r>
      <w:r w:rsidRPr="00C25125">
        <w:br/>
        <w:t xml:space="preserve">(Plain language first, then </w:t>
      </w:r>
      <w:r w:rsidRPr="00C25125">
        <w:rPr>
          <w:b/>
          <w:bCs/>
        </w:rPr>
        <w:t>exam points</w:t>
      </w:r>
      <w:r w:rsidRPr="00C25125">
        <w:t>)</w:t>
      </w:r>
    </w:p>
    <w:p w14:paraId="6F32549F" w14:textId="77777777" w:rsidR="00C25125" w:rsidRPr="00C25125" w:rsidRDefault="00C25125" w:rsidP="00C25125">
      <w:r w:rsidRPr="00C25125">
        <w:pict w14:anchorId="35D322CE">
          <v:rect id="_x0000_i1097" style="width:0;height:1.5pt" o:hralign="center" o:hrstd="t" o:hr="t" fillcolor="#a0a0a0" stroked="f"/>
        </w:pict>
      </w:r>
    </w:p>
    <w:p w14:paraId="78E5423B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SAP CPI Real-Time Scenario – Implementation Steps</w:t>
      </w:r>
    </w:p>
    <w:p w14:paraId="0E2AD5FC" w14:textId="77777777" w:rsidR="00C25125" w:rsidRPr="00C25125" w:rsidRDefault="00C25125" w:rsidP="00C25125">
      <w:r w:rsidRPr="00C25125">
        <w:pict w14:anchorId="7FEB0C4D">
          <v:rect id="_x0000_i1098" style="width:0;height:1.5pt" o:hralign="center" o:hrstd="t" o:hr="t" fillcolor="#a0a0a0" stroked="f"/>
        </w:pict>
      </w:r>
    </w:p>
    <w:p w14:paraId="1C5FE477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1. Sender Side Configuration (SOAP)</w:t>
      </w:r>
    </w:p>
    <w:p w14:paraId="25CC5A6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2BB44170" w14:textId="77777777" w:rsidR="00C25125" w:rsidRPr="00C25125" w:rsidRDefault="00C25125" w:rsidP="00C25125">
      <w:r w:rsidRPr="00C25125">
        <w:t xml:space="preserve">This step is about </w:t>
      </w:r>
      <w:r w:rsidRPr="00C25125">
        <w:rPr>
          <w:b/>
          <w:bCs/>
        </w:rPr>
        <w:t>how the external system will send data to SAP CPI</w:t>
      </w:r>
      <w:r w:rsidRPr="00C25125">
        <w:t xml:space="preserve"> using SOAP.</w:t>
      </w:r>
      <w:r w:rsidRPr="00C25125">
        <w:br/>
        <w:t xml:space="preserve">You define the </w:t>
      </w:r>
      <w:r w:rsidRPr="00C25125">
        <w:rPr>
          <w:b/>
          <w:bCs/>
        </w:rPr>
        <w:t>entry point (endpoint)</w:t>
      </w:r>
      <w:r w:rsidRPr="00C25125">
        <w:t xml:space="preserve"> in CPI.</w:t>
      </w:r>
    </w:p>
    <w:p w14:paraId="3D3F2561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3A89BCDA" w14:textId="77777777" w:rsidR="00C25125" w:rsidRPr="00C25125" w:rsidRDefault="00C25125" w:rsidP="00C25125">
      <w:pPr>
        <w:numPr>
          <w:ilvl w:val="0"/>
          <w:numId w:val="1"/>
        </w:numPr>
      </w:pPr>
      <w:r w:rsidRPr="00C25125">
        <w:t xml:space="preserve">Configure </w:t>
      </w:r>
      <w:r w:rsidRPr="00C25125">
        <w:rPr>
          <w:b/>
          <w:bCs/>
        </w:rPr>
        <w:t>SOAP Sender Adapter</w:t>
      </w:r>
    </w:p>
    <w:p w14:paraId="511EBD07" w14:textId="77777777" w:rsidR="00C25125" w:rsidRPr="00C25125" w:rsidRDefault="00C25125" w:rsidP="00C25125">
      <w:pPr>
        <w:numPr>
          <w:ilvl w:val="0"/>
          <w:numId w:val="1"/>
        </w:numPr>
      </w:pPr>
      <w:r w:rsidRPr="00C25125">
        <w:t xml:space="preserve">Defines </w:t>
      </w:r>
      <w:r w:rsidRPr="00C25125">
        <w:rPr>
          <w:b/>
          <w:bCs/>
        </w:rPr>
        <w:t>URL, WSDL, communication protocol</w:t>
      </w:r>
    </w:p>
    <w:p w14:paraId="23469A79" w14:textId="77777777" w:rsidR="00C25125" w:rsidRPr="00C25125" w:rsidRDefault="00C25125" w:rsidP="00C25125">
      <w:pPr>
        <w:numPr>
          <w:ilvl w:val="0"/>
          <w:numId w:val="1"/>
        </w:numPr>
      </w:pPr>
      <w:r w:rsidRPr="00C25125">
        <w:t>Entry point for incoming messages</w:t>
      </w:r>
    </w:p>
    <w:p w14:paraId="66A0E122" w14:textId="77777777" w:rsidR="00C25125" w:rsidRPr="00C25125" w:rsidRDefault="00C25125" w:rsidP="00C25125">
      <w:pPr>
        <w:numPr>
          <w:ilvl w:val="0"/>
          <w:numId w:val="1"/>
        </w:numPr>
      </w:pPr>
      <w:r w:rsidRPr="00C25125">
        <w:t xml:space="preserve">Supports </w:t>
      </w:r>
      <w:r w:rsidRPr="00C25125">
        <w:rPr>
          <w:b/>
          <w:bCs/>
        </w:rPr>
        <w:t>synchronous and asynchronous</w:t>
      </w:r>
      <w:r w:rsidRPr="00C25125">
        <w:t xml:space="preserve"> calls</w:t>
      </w:r>
    </w:p>
    <w:p w14:paraId="44E9B2A3" w14:textId="77777777" w:rsidR="00C25125" w:rsidRPr="00C25125" w:rsidRDefault="00C25125" w:rsidP="00C25125">
      <w:r w:rsidRPr="00C25125">
        <w:pict w14:anchorId="7743F382">
          <v:rect id="_x0000_i1099" style="width:0;height:1.5pt" o:hralign="center" o:hrstd="t" o:hr="t" fillcolor="#a0a0a0" stroked="f"/>
        </w:pict>
      </w:r>
    </w:p>
    <w:p w14:paraId="5476F686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2. Receiver Side Configuration (EMAIL)</w:t>
      </w:r>
    </w:p>
    <w:p w14:paraId="72DC4E50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08B558E3" w14:textId="77777777" w:rsidR="00C25125" w:rsidRPr="00C25125" w:rsidRDefault="00C25125" w:rsidP="00C25125">
      <w:r w:rsidRPr="00C25125">
        <w:t xml:space="preserve">Here you decide </w:t>
      </w:r>
      <w:r w:rsidRPr="00C25125">
        <w:rPr>
          <w:b/>
          <w:bCs/>
        </w:rPr>
        <w:t>how SAP CPI will send an email</w:t>
      </w:r>
      <w:r w:rsidRPr="00C25125">
        <w:t xml:space="preserve"> once the message is processed.</w:t>
      </w:r>
    </w:p>
    <w:p w14:paraId="301FBFD4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4D0EE6CE" w14:textId="77777777" w:rsidR="00C25125" w:rsidRPr="00C25125" w:rsidRDefault="00C25125" w:rsidP="00C25125">
      <w:pPr>
        <w:numPr>
          <w:ilvl w:val="0"/>
          <w:numId w:val="2"/>
        </w:numPr>
      </w:pPr>
      <w:r w:rsidRPr="00C25125">
        <w:t xml:space="preserve">Configure </w:t>
      </w:r>
      <w:r w:rsidRPr="00C25125">
        <w:rPr>
          <w:b/>
          <w:bCs/>
        </w:rPr>
        <w:t>Email Receiver Adapter</w:t>
      </w:r>
    </w:p>
    <w:p w14:paraId="4FB94EEB" w14:textId="77777777" w:rsidR="00C25125" w:rsidRPr="00C25125" w:rsidRDefault="00C25125" w:rsidP="00C25125">
      <w:pPr>
        <w:numPr>
          <w:ilvl w:val="0"/>
          <w:numId w:val="2"/>
        </w:numPr>
      </w:pPr>
      <w:r w:rsidRPr="00C25125">
        <w:t xml:space="preserve">Create </w:t>
      </w:r>
      <w:r w:rsidRPr="00C25125">
        <w:rPr>
          <w:b/>
          <w:bCs/>
        </w:rPr>
        <w:t>Email App User credentials</w:t>
      </w:r>
    </w:p>
    <w:p w14:paraId="13155E4C" w14:textId="77777777" w:rsidR="00C25125" w:rsidRPr="00C25125" w:rsidRDefault="00C25125" w:rsidP="00C25125">
      <w:pPr>
        <w:numPr>
          <w:ilvl w:val="0"/>
          <w:numId w:val="2"/>
        </w:numPr>
      </w:pPr>
      <w:r w:rsidRPr="00C25125">
        <w:t xml:space="preserve">Create </w:t>
      </w:r>
      <w:r w:rsidRPr="00C25125">
        <w:rPr>
          <w:b/>
          <w:bCs/>
        </w:rPr>
        <w:t>SMTP credentials</w:t>
      </w:r>
    </w:p>
    <w:p w14:paraId="35CF43AE" w14:textId="77777777" w:rsidR="00C25125" w:rsidRPr="00C25125" w:rsidRDefault="00C25125" w:rsidP="00C25125">
      <w:pPr>
        <w:numPr>
          <w:ilvl w:val="0"/>
          <w:numId w:val="2"/>
        </w:numPr>
      </w:pPr>
      <w:r w:rsidRPr="00C25125">
        <w:lastRenderedPageBreak/>
        <w:t xml:space="preserve">Manage </w:t>
      </w:r>
      <w:r w:rsidRPr="00C25125">
        <w:rPr>
          <w:b/>
          <w:bCs/>
        </w:rPr>
        <w:t>certificates</w:t>
      </w:r>
      <w:r w:rsidRPr="00C25125">
        <w:t xml:space="preserve"> for secure communication</w:t>
      </w:r>
    </w:p>
    <w:p w14:paraId="6B643B48" w14:textId="77777777" w:rsidR="00C25125" w:rsidRPr="00C25125" w:rsidRDefault="00C25125" w:rsidP="00C25125">
      <w:pPr>
        <w:numPr>
          <w:ilvl w:val="0"/>
          <w:numId w:val="2"/>
        </w:numPr>
      </w:pPr>
      <w:r w:rsidRPr="00C25125">
        <w:t>Format email body (subject, text, receiver)</w:t>
      </w:r>
    </w:p>
    <w:p w14:paraId="7F432786" w14:textId="77777777" w:rsidR="00C25125" w:rsidRPr="00C25125" w:rsidRDefault="00C25125" w:rsidP="00C25125">
      <w:r w:rsidRPr="00C25125">
        <w:pict w14:anchorId="04E1C714">
          <v:rect id="_x0000_i1100" style="width:0;height:1.5pt" o:hralign="center" o:hrstd="t" o:hr="t" fillcolor="#a0a0a0" stroked="f"/>
        </w:pict>
      </w:r>
    </w:p>
    <w:p w14:paraId="4E502EF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3. Integration Flow Development</w:t>
      </w:r>
    </w:p>
    <w:p w14:paraId="7525F01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4B77F3E6" w14:textId="77777777" w:rsidR="00C25125" w:rsidRPr="00C25125" w:rsidRDefault="00C25125" w:rsidP="00C25125">
      <w:r w:rsidRPr="00C25125">
        <w:t xml:space="preserve">This is where you </w:t>
      </w:r>
      <w:r w:rsidRPr="00C25125">
        <w:rPr>
          <w:b/>
          <w:bCs/>
        </w:rPr>
        <w:t>build the logic</w:t>
      </w:r>
      <w:r w:rsidRPr="00C25125">
        <w:t xml:space="preserve"> of the integration.</w:t>
      </w:r>
    </w:p>
    <w:p w14:paraId="53D4A714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201A9305" w14:textId="77777777" w:rsidR="00C25125" w:rsidRPr="00C25125" w:rsidRDefault="00C25125" w:rsidP="00C25125">
      <w:pPr>
        <w:numPr>
          <w:ilvl w:val="0"/>
          <w:numId w:val="3"/>
        </w:numPr>
      </w:pPr>
      <w:r w:rsidRPr="00C25125">
        <w:t xml:space="preserve">Design </w:t>
      </w:r>
      <w:proofErr w:type="spellStart"/>
      <w:r w:rsidRPr="00C25125">
        <w:rPr>
          <w:b/>
          <w:bCs/>
        </w:rPr>
        <w:t>iFlow</w:t>
      </w:r>
      <w:proofErr w:type="spellEnd"/>
    </w:p>
    <w:p w14:paraId="3686D7BF" w14:textId="77777777" w:rsidR="00C25125" w:rsidRPr="00C25125" w:rsidRDefault="00C25125" w:rsidP="00C25125">
      <w:pPr>
        <w:numPr>
          <w:ilvl w:val="0"/>
          <w:numId w:val="3"/>
        </w:numPr>
      </w:pPr>
      <w:r w:rsidRPr="00C25125">
        <w:t xml:space="preserve">Use </w:t>
      </w:r>
      <w:r w:rsidRPr="00C25125">
        <w:rPr>
          <w:b/>
          <w:bCs/>
        </w:rPr>
        <w:t>Content Modifier</w:t>
      </w:r>
      <w:r w:rsidRPr="00C25125">
        <w:t xml:space="preserve"> to set headers, properties, payload</w:t>
      </w:r>
    </w:p>
    <w:p w14:paraId="6E0F8550" w14:textId="77777777" w:rsidR="00C25125" w:rsidRPr="00C25125" w:rsidRDefault="00C25125" w:rsidP="00C25125">
      <w:pPr>
        <w:numPr>
          <w:ilvl w:val="0"/>
          <w:numId w:val="3"/>
        </w:numPr>
      </w:pPr>
      <w:r w:rsidRPr="00C25125">
        <w:t xml:space="preserve">Use </w:t>
      </w:r>
      <w:r w:rsidRPr="00C25125">
        <w:rPr>
          <w:b/>
          <w:bCs/>
        </w:rPr>
        <w:t>Router</w:t>
      </w:r>
      <w:r w:rsidRPr="00C25125">
        <w:t xml:space="preserve"> to control message flow based on conditions</w:t>
      </w:r>
    </w:p>
    <w:p w14:paraId="647A407A" w14:textId="77777777" w:rsidR="00C25125" w:rsidRPr="00C25125" w:rsidRDefault="00C25125" w:rsidP="00C25125">
      <w:pPr>
        <w:numPr>
          <w:ilvl w:val="0"/>
          <w:numId w:val="3"/>
        </w:numPr>
      </w:pPr>
      <w:r w:rsidRPr="00C25125">
        <w:t>Core processing logic happens here</w:t>
      </w:r>
    </w:p>
    <w:p w14:paraId="4108703F" w14:textId="77777777" w:rsidR="00C25125" w:rsidRPr="00C25125" w:rsidRDefault="00C25125" w:rsidP="00C25125">
      <w:r w:rsidRPr="00C25125">
        <w:pict w14:anchorId="649EFFB0">
          <v:rect id="_x0000_i1101" style="width:0;height:1.5pt" o:hralign="center" o:hrstd="t" o:hr="t" fillcolor="#a0a0a0" stroked="f"/>
        </w:pict>
      </w:r>
    </w:p>
    <w:p w14:paraId="7BC6F840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4. Deploy and Download WSDL</w:t>
      </w:r>
    </w:p>
    <w:p w14:paraId="1B2EA78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67DD1498" w14:textId="77777777" w:rsidR="00C25125" w:rsidRPr="00C25125" w:rsidRDefault="00C25125" w:rsidP="00C25125">
      <w:r w:rsidRPr="00C25125">
        <w:t xml:space="preserve">You make the integration </w:t>
      </w:r>
      <w:r w:rsidRPr="00C25125">
        <w:rPr>
          <w:b/>
          <w:bCs/>
        </w:rPr>
        <w:t>live</w:t>
      </w:r>
      <w:r w:rsidRPr="00C25125">
        <w:t xml:space="preserve"> and download the </w:t>
      </w:r>
      <w:proofErr w:type="gramStart"/>
      <w:r w:rsidRPr="00C25125">
        <w:t>WSDL</w:t>
      </w:r>
      <w:proofErr w:type="gramEnd"/>
      <w:r w:rsidRPr="00C25125">
        <w:t xml:space="preserve"> so the sender knows </w:t>
      </w:r>
      <w:r w:rsidRPr="00C25125">
        <w:rPr>
          <w:b/>
          <w:bCs/>
        </w:rPr>
        <w:t>how to call CPI</w:t>
      </w:r>
      <w:r w:rsidRPr="00C25125">
        <w:t>.</w:t>
      </w:r>
    </w:p>
    <w:p w14:paraId="276BFA6A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74727D43" w14:textId="77777777" w:rsidR="00C25125" w:rsidRPr="00C25125" w:rsidRDefault="00C25125" w:rsidP="00C25125">
      <w:pPr>
        <w:numPr>
          <w:ilvl w:val="0"/>
          <w:numId w:val="4"/>
        </w:numPr>
      </w:pPr>
      <w:r w:rsidRPr="00C25125">
        <w:t xml:space="preserve">Deploy </w:t>
      </w:r>
      <w:proofErr w:type="spellStart"/>
      <w:r w:rsidRPr="00C25125">
        <w:t>iFlow</w:t>
      </w:r>
      <w:proofErr w:type="spellEnd"/>
      <w:r w:rsidRPr="00C25125">
        <w:t xml:space="preserve"> to runtime</w:t>
      </w:r>
    </w:p>
    <w:p w14:paraId="673C5B7D" w14:textId="77777777" w:rsidR="00C25125" w:rsidRPr="00C25125" w:rsidRDefault="00C25125" w:rsidP="00C25125">
      <w:pPr>
        <w:numPr>
          <w:ilvl w:val="0"/>
          <w:numId w:val="4"/>
        </w:numPr>
      </w:pPr>
      <w:r w:rsidRPr="00C25125">
        <w:t xml:space="preserve">Download </w:t>
      </w:r>
      <w:r w:rsidRPr="00C25125">
        <w:rPr>
          <w:b/>
          <w:bCs/>
        </w:rPr>
        <w:t>WSDL</w:t>
      </w:r>
      <w:r w:rsidRPr="00C25125">
        <w:t xml:space="preserve"> from SOAP sender</w:t>
      </w:r>
    </w:p>
    <w:p w14:paraId="118EB6D6" w14:textId="77777777" w:rsidR="00C25125" w:rsidRPr="00C25125" w:rsidRDefault="00C25125" w:rsidP="00C25125">
      <w:pPr>
        <w:numPr>
          <w:ilvl w:val="0"/>
          <w:numId w:val="4"/>
        </w:numPr>
      </w:pPr>
      <w:r w:rsidRPr="00C25125">
        <w:t>WSDL contains operations, message structure, endpoint</w:t>
      </w:r>
    </w:p>
    <w:p w14:paraId="2B08DCDA" w14:textId="77777777" w:rsidR="00C25125" w:rsidRPr="00C25125" w:rsidRDefault="00C25125" w:rsidP="00C25125">
      <w:pPr>
        <w:numPr>
          <w:ilvl w:val="0"/>
          <w:numId w:val="4"/>
        </w:numPr>
      </w:pPr>
      <w:r w:rsidRPr="00C25125">
        <w:t>Required for sender system configuration</w:t>
      </w:r>
    </w:p>
    <w:p w14:paraId="0E0D5803" w14:textId="77777777" w:rsidR="00C25125" w:rsidRPr="00C25125" w:rsidRDefault="00C25125" w:rsidP="00C25125">
      <w:r w:rsidRPr="00C25125">
        <w:pict w14:anchorId="42C3F055">
          <v:rect id="_x0000_i1102" style="width:0;height:1.5pt" o:hralign="center" o:hrstd="t" o:hr="t" fillcolor="#a0a0a0" stroked="f"/>
        </w:pict>
      </w:r>
    </w:p>
    <w:p w14:paraId="30F6232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5. Preparing Sender Side Communication</w:t>
      </w:r>
    </w:p>
    <w:p w14:paraId="6DAECA75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6599D50D" w14:textId="77777777" w:rsidR="00C25125" w:rsidRPr="00C25125" w:rsidRDefault="00C25125" w:rsidP="00C25125">
      <w:r w:rsidRPr="00C25125">
        <w:t xml:space="preserve">This step is about </w:t>
      </w:r>
      <w:r w:rsidRPr="00C25125">
        <w:rPr>
          <w:b/>
          <w:bCs/>
        </w:rPr>
        <w:t>testing the sender system</w:t>
      </w:r>
      <w:r w:rsidRPr="00C25125">
        <w:t xml:space="preserve"> and sending a message to CPI.</w:t>
      </w:r>
    </w:p>
    <w:p w14:paraId="598F38F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6688AB53" w14:textId="77777777" w:rsidR="00C25125" w:rsidRPr="00C25125" w:rsidRDefault="00C25125" w:rsidP="00C25125">
      <w:pPr>
        <w:numPr>
          <w:ilvl w:val="0"/>
          <w:numId w:val="5"/>
        </w:numPr>
      </w:pPr>
      <w:r w:rsidRPr="00C25125">
        <w:t xml:space="preserve">Create </w:t>
      </w:r>
      <w:r w:rsidRPr="00C25125">
        <w:rPr>
          <w:b/>
          <w:bCs/>
        </w:rPr>
        <w:t>Service Key</w:t>
      </w:r>
      <w:r w:rsidRPr="00C25125">
        <w:t xml:space="preserve"> for authentication with CPI</w:t>
      </w:r>
    </w:p>
    <w:p w14:paraId="24218252" w14:textId="77777777" w:rsidR="00C25125" w:rsidRPr="00C25125" w:rsidRDefault="00C25125" w:rsidP="00C25125">
      <w:pPr>
        <w:numPr>
          <w:ilvl w:val="0"/>
          <w:numId w:val="5"/>
        </w:numPr>
      </w:pPr>
      <w:r w:rsidRPr="00C25125">
        <w:t xml:space="preserve">Configure </w:t>
      </w:r>
      <w:r w:rsidRPr="00C25125">
        <w:rPr>
          <w:b/>
          <w:bCs/>
        </w:rPr>
        <w:t>SOAP UI</w:t>
      </w:r>
      <w:r w:rsidRPr="00C25125">
        <w:t xml:space="preserve"> as sender simulator</w:t>
      </w:r>
    </w:p>
    <w:p w14:paraId="34913E3C" w14:textId="77777777" w:rsidR="00C25125" w:rsidRPr="00C25125" w:rsidRDefault="00C25125" w:rsidP="00C25125">
      <w:pPr>
        <w:numPr>
          <w:ilvl w:val="0"/>
          <w:numId w:val="5"/>
        </w:numPr>
      </w:pPr>
      <w:r w:rsidRPr="00C25125">
        <w:t>Prepare SOAP request message</w:t>
      </w:r>
    </w:p>
    <w:p w14:paraId="430D5159" w14:textId="77777777" w:rsidR="00C25125" w:rsidRPr="00C25125" w:rsidRDefault="00C25125" w:rsidP="00C25125">
      <w:pPr>
        <w:numPr>
          <w:ilvl w:val="0"/>
          <w:numId w:val="5"/>
        </w:numPr>
      </w:pPr>
      <w:r w:rsidRPr="00C25125">
        <w:t>Send request to CPI endpoint</w:t>
      </w:r>
    </w:p>
    <w:p w14:paraId="70F69D18" w14:textId="77777777" w:rsidR="00C25125" w:rsidRPr="00C25125" w:rsidRDefault="00C25125" w:rsidP="00C25125">
      <w:r w:rsidRPr="00C25125">
        <w:pict w14:anchorId="71E7CE35">
          <v:rect id="_x0000_i1103" style="width:0;height:1.5pt" o:hralign="center" o:hrstd="t" o:hr="t" fillcolor="#a0a0a0" stroked="f"/>
        </w:pict>
      </w:r>
    </w:p>
    <w:p w14:paraId="3FF592C9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6. Checking Logs in SAP CPI</w:t>
      </w:r>
    </w:p>
    <w:p w14:paraId="4B0D069B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lastRenderedPageBreak/>
        <w:t>Simple Words</w:t>
      </w:r>
    </w:p>
    <w:p w14:paraId="4DC33D20" w14:textId="77777777" w:rsidR="00C25125" w:rsidRPr="00C25125" w:rsidRDefault="00C25125" w:rsidP="00C25125">
      <w:r w:rsidRPr="00C25125">
        <w:t xml:space="preserve">You check whether the message was </w:t>
      </w:r>
      <w:r w:rsidRPr="00C25125">
        <w:rPr>
          <w:b/>
          <w:bCs/>
        </w:rPr>
        <w:t>received, processed, or failed</w:t>
      </w:r>
      <w:r w:rsidRPr="00C25125">
        <w:t>.</w:t>
      </w:r>
    </w:p>
    <w:p w14:paraId="560CE624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47E5D409" w14:textId="77777777" w:rsidR="00C25125" w:rsidRPr="00C25125" w:rsidRDefault="00C25125" w:rsidP="00C25125">
      <w:pPr>
        <w:numPr>
          <w:ilvl w:val="0"/>
          <w:numId w:val="6"/>
        </w:numPr>
      </w:pPr>
      <w:r w:rsidRPr="00C25125">
        <w:t xml:space="preserve">Use </w:t>
      </w:r>
      <w:r w:rsidRPr="00C25125">
        <w:rPr>
          <w:b/>
          <w:bCs/>
        </w:rPr>
        <w:t>Message Monitoring</w:t>
      </w:r>
    </w:p>
    <w:p w14:paraId="570438C2" w14:textId="77777777" w:rsidR="00C25125" w:rsidRPr="00C25125" w:rsidRDefault="00C25125" w:rsidP="00C25125">
      <w:pPr>
        <w:numPr>
          <w:ilvl w:val="0"/>
          <w:numId w:val="6"/>
        </w:numPr>
      </w:pPr>
      <w:r w:rsidRPr="00C25125">
        <w:t xml:space="preserve">Check </w:t>
      </w:r>
      <w:r w:rsidRPr="00C25125">
        <w:rPr>
          <w:b/>
          <w:bCs/>
        </w:rPr>
        <w:t>MPL logs</w:t>
      </w:r>
    </w:p>
    <w:p w14:paraId="58023BFF" w14:textId="77777777" w:rsidR="00C25125" w:rsidRPr="00C25125" w:rsidRDefault="00C25125" w:rsidP="00C25125">
      <w:pPr>
        <w:numPr>
          <w:ilvl w:val="0"/>
          <w:numId w:val="6"/>
        </w:numPr>
      </w:pPr>
      <w:r w:rsidRPr="00C25125">
        <w:t>Identify errors, payload, headers</w:t>
      </w:r>
    </w:p>
    <w:p w14:paraId="68C49773" w14:textId="77777777" w:rsidR="00C25125" w:rsidRPr="00C25125" w:rsidRDefault="00C25125" w:rsidP="00C25125">
      <w:pPr>
        <w:numPr>
          <w:ilvl w:val="0"/>
          <w:numId w:val="6"/>
        </w:numPr>
      </w:pPr>
      <w:r w:rsidRPr="00C25125">
        <w:t>Important for debugging and support</w:t>
      </w:r>
    </w:p>
    <w:p w14:paraId="58F3139B" w14:textId="77777777" w:rsidR="00C25125" w:rsidRPr="00C25125" w:rsidRDefault="00C25125" w:rsidP="00C25125">
      <w:r w:rsidRPr="00C25125">
        <w:pict w14:anchorId="64DEC595">
          <v:rect id="_x0000_i1104" style="width:0;height:1.5pt" o:hralign="center" o:hrstd="t" o:hr="t" fillcolor="#a0a0a0" stroked="f"/>
        </w:pict>
      </w:r>
    </w:p>
    <w:p w14:paraId="004412AE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7. Check and Confirm Email Notification</w:t>
      </w:r>
    </w:p>
    <w:p w14:paraId="4E8D49DE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1D57AD62" w14:textId="77777777" w:rsidR="00C25125" w:rsidRPr="00C25125" w:rsidRDefault="00C25125" w:rsidP="00C25125">
      <w:r w:rsidRPr="00C25125">
        <w:t xml:space="preserve">Verify that the </w:t>
      </w:r>
      <w:r w:rsidRPr="00C25125">
        <w:rPr>
          <w:b/>
          <w:bCs/>
        </w:rPr>
        <w:t xml:space="preserve">email is </w:t>
      </w:r>
      <w:proofErr w:type="gramStart"/>
      <w:r w:rsidRPr="00C25125">
        <w:rPr>
          <w:b/>
          <w:bCs/>
        </w:rPr>
        <w:t>actually received</w:t>
      </w:r>
      <w:proofErr w:type="gramEnd"/>
      <w:r w:rsidRPr="00C25125">
        <w:t xml:space="preserve"> by the user.</w:t>
      </w:r>
    </w:p>
    <w:p w14:paraId="47A34166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5D10B3C1" w14:textId="77777777" w:rsidR="00C25125" w:rsidRPr="00C25125" w:rsidRDefault="00C25125" w:rsidP="00C25125">
      <w:pPr>
        <w:numPr>
          <w:ilvl w:val="0"/>
          <w:numId w:val="7"/>
        </w:numPr>
      </w:pPr>
      <w:r w:rsidRPr="00C25125">
        <w:t>Confirm email delivery</w:t>
      </w:r>
    </w:p>
    <w:p w14:paraId="64CCDAD0" w14:textId="77777777" w:rsidR="00C25125" w:rsidRPr="00C25125" w:rsidRDefault="00C25125" w:rsidP="00C25125">
      <w:pPr>
        <w:numPr>
          <w:ilvl w:val="0"/>
          <w:numId w:val="7"/>
        </w:numPr>
      </w:pPr>
      <w:r w:rsidRPr="00C25125">
        <w:t>Validate subject, body, recipient</w:t>
      </w:r>
    </w:p>
    <w:p w14:paraId="21F34664" w14:textId="77777777" w:rsidR="00C25125" w:rsidRPr="00C25125" w:rsidRDefault="00C25125" w:rsidP="00C25125">
      <w:pPr>
        <w:numPr>
          <w:ilvl w:val="0"/>
          <w:numId w:val="7"/>
        </w:numPr>
      </w:pPr>
      <w:r w:rsidRPr="00C25125">
        <w:t>Ensures receiver configuration is correct</w:t>
      </w:r>
    </w:p>
    <w:p w14:paraId="0CE0223A" w14:textId="77777777" w:rsidR="00C25125" w:rsidRPr="00C25125" w:rsidRDefault="00C25125" w:rsidP="00C25125">
      <w:pPr>
        <w:numPr>
          <w:ilvl w:val="0"/>
          <w:numId w:val="7"/>
        </w:numPr>
      </w:pPr>
      <w:r w:rsidRPr="00C25125">
        <w:t>Confirms end-to-end success</w:t>
      </w:r>
    </w:p>
    <w:p w14:paraId="0D8DD1E2" w14:textId="77777777" w:rsidR="00C25125" w:rsidRPr="00C25125" w:rsidRDefault="00C25125" w:rsidP="00C25125">
      <w:r w:rsidRPr="00C25125">
        <w:pict w14:anchorId="514EC88F">
          <v:rect id="_x0000_i1105" style="width:0;height:1.5pt" o:hralign="center" o:hrstd="t" o:hr="t" fillcolor="#a0a0a0" stroked="f"/>
        </w:pict>
      </w:r>
    </w:p>
    <w:p w14:paraId="14B9712B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8. Change Sync Communication to Async in SOAP Adapter</w:t>
      </w:r>
    </w:p>
    <w:p w14:paraId="29373C97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Simple Words</w:t>
      </w:r>
    </w:p>
    <w:p w14:paraId="471C28A6" w14:textId="77777777" w:rsidR="00C25125" w:rsidRPr="00C25125" w:rsidRDefault="00C25125" w:rsidP="00C25125">
      <w:r w:rsidRPr="00C25125">
        <w:t xml:space="preserve">Instead of waiting for a response, the sender </w:t>
      </w:r>
      <w:r w:rsidRPr="00C25125">
        <w:rPr>
          <w:b/>
          <w:bCs/>
        </w:rPr>
        <w:t>fires and forgets</w:t>
      </w:r>
      <w:r w:rsidRPr="00C25125">
        <w:t xml:space="preserve"> the message.</w:t>
      </w:r>
    </w:p>
    <w:p w14:paraId="1E504033" w14:textId="77777777" w:rsidR="00C25125" w:rsidRPr="00C25125" w:rsidRDefault="00C25125" w:rsidP="00C25125">
      <w:pPr>
        <w:rPr>
          <w:b/>
          <w:bCs/>
        </w:rPr>
      </w:pPr>
      <w:r w:rsidRPr="00C25125">
        <w:rPr>
          <w:b/>
          <w:bCs/>
        </w:rPr>
        <w:t>Exam / Interview Notes</w:t>
      </w:r>
    </w:p>
    <w:p w14:paraId="07BB9A7B" w14:textId="77777777" w:rsidR="00C25125" w:rsidRPr="00C25125" w:rsidRDefault="00C25125" w:rsidP="00C25125">
      <w:pPr>
        <w:numPr>
          <w:ilvl w:val="0"/>
          <w:numId w:val="8"/>
        </w:numPr>
      </w:pPr>
      <w:r w:rsidRPr="00C25125">
        <w:t xml:space="preserve">Change SOAP adapter from </w:t>
      </w:r>
      <w:r w:rsidRPr="00C25125">
        <w:rPr>
          <w:b/>
          <w:bCs/>
        </w:rPr>
        <w:t>Synchronous → Asynchronous</w:t>
      </w:r>
    </w:p>
    <w:p w14:paraId="43220BC4" w14:textId="77777777" w:rsidR="00C25125" w:rsidRPr="00C25125" w:rsidRDefault="00C25125" w:rsidP="00C25125">
      <w:pPr>
        <w:numPr>
          <w:ilvl w:val="0"/>
          <w:numId w:val="8"/>
        </w:numPr>
      </w:pPr>
      <w:r w:rsidRPr="00C25125">
        <w:t>Improves performance</w:t>
      </w:r>
    </w:p>
    <w:p w14:paraId="0C2A490E" w14:textId="77777777" w:rsidR="00C25125" w:rsidRPr="00C25125" w:rsidRDefault="00C25125" w:rsidP="00C25125">
      <w:pPr>
        <w:numPr>
          <w:ilvl w:val="0"/>
          <w:numId w:val="8"/>
        </w:numPr>
      </w:pPr>
      <w:r w:rsidRPr="00C25125">
        <w:t>Used when no immediate response is needed</w:t>
      </w:r>
    </w:p>
    <w:p w14:paraId="4D41524F" w14:textId="77777777" w:rsidR="00C25125" w:rsidRPr="00C25125" w:rsidRDefault="00C25125" w:rsidP="00C25125">
      <w:pPr>
        <w:numPr>
          <w:ilvl w:val="0"/>
          <w:numId w:val="8"/>
        </w:numPr>
      </w:pPr>
      <w:r w:rsidRPr="00C25125">
        <w:t>Common in real-time + notification scenarios</w:t>
      </w:r>
    </w:p>
    <w:p w14:paraId="5DFF91B1" w14:textId="77777777" w:rsidR="00C25125" w:rsidRPr="00C25125" w:rsidRDefault="00C25125" w:rsidP="00C25125">
      <w:r w:rsidRPr="00C25125">
        <w:pict w14:anchorId="5670F136">
          <v:rect id="_x0000_i1106" style="width:0;height:1.5pt" o:hralign="center" o:hrstd="t" o:hr="t" fillcolor="#a0a0a0" stroked="f"/>
        </w:pict>
      </w:r>
    </w:p>
    <w:p w14:paraId="308509D8" w14:textId="77777777" w:rsidR="00C25125" w:rsidRPr="00C25125" w:rsidRDefault="00C25125" w:rsidP="00C25125">
      <w:pPr>
        <w:rPr>
          <w:b/>
          <w:bCs/>
        </w:rPr>
      </w:pPr>
      <w:r w:rsidRPr="00C25125">
        <w:rPr>
          <w:rFonts w:ascii="Segoe UI Emoji" w:hAnsi="Segoe UI Emoji" w:cs="Segoe UI Emoji"/>
          <w:b/>
          <w:bCs/>
        </w:rPr>
        <w:t>🔁</w:t>
      </w:r>
      <w:r w:rsidRPr="00C25125">
        <w:rPr>
          <w:b/>
          <w:bCs/>
        </w:rPr>
        <w:t xml:space="preserve"> One-Line Interview Flow Summary</w:t>
      </w:r>
    </w:p>
    <w:p w14:paraId="7AD77570" w14:textId="77777777" w:rsidR="00C25125" w:rsidRPr="00C25125" w:rsidRDefault="00C25125" w:rsidP="00C25125">
      <w:r w:rsidRPr="00C25125">
        <w:t>SOAP sender sends data → CPI processes message → Email is triggered → Logs and confirmation checked → Sync/Async optimized</w:t>
      </w:r>
    </w:p>
    <w:p w14:paraId="36C13EF3" w14:textId="77777777" w:rsidR="00C25125" w:rsidRPr="00C25125" w:rsidRDefault="00C25125" w:rsidP="00C25125">
      <w:r w:rsidRPr="00C25125">
        <w:pict w14:anchorId="45E28799">
          <v:rect id="_x0000_i1107" style="width:0;height:1.5pt" o:hralign="center" o:hrstd="t" o:hr="t" fillcolor="#a0a0a0" stroked="f"/>
        </w:pict>
      </w:r>
    </w:p>
    <w:p w14:paraId="2E98D475" w14:textId="77777777" w:rsidR="00C25125" w:rsidRPr="00C25125" w:rsidRDefault="00C25125" w:rsidP="00C25125">
      <w:pPr>
        <w:rPr>
          <w:b/>
          <w:bCs/>
        </w:rPr>
      </w:pPr>
      <w:r w:rsidRPr="00C25125">
        <w:rPr>
          <w:rFonts w:ascii="Segoe UI Emoji" w:hAnsi="Segoe UI Emoji" w:cs="Segoe UI Emoji"/>
          <w:b/>
          <w:bCs/>
        </w:rPr>
        <w:t>🧠</w:t>
      </w:r>
      <w:r w:rsidRPr="00C25125">
        <w:rPr>
          <w:b/>
          <w:bCs/>
        </w:rPr>
        <w:t xml:space="preserve"> Interview Rapid-Fire Questions</w:t>
      </w:r>
    </w:p>
    <w:p w14:paraId="381B60B9" w14:textId="77777777" w:rsidR="00C25125" w:rsidRPr="00C25125" w:rsidRDefault="00C25125" w:rsidP="00C25125">
      <w:r w:rsidRPr="00C25125">
        <w:rPr>
          <w:b/>
          <w:bCs/>
        </w:rPr>
        <w:lastRenderedPageBreak/>
        <w:t>Q: Where does authentication happen?</w:t>
      </w:r>
      <w:r w:rsidRPr="00C25125">
        <w:br/>
        <w:t xml:space="preserve">→ At </w:t>
      </w:r>
      <w:r w:rsidRPr="00C25125">
        <w:rPr>
          <w:b/>
          <w:bCs/>
        </w:rPr>
        <w:t>SOAP Sender Adapter / Service Key</w:t>
      </w:r>
    </w:p>
    <w:p w14:paraId="0D5A7958" w14:textId="77777777" w:rsidR="00C25125" w:rsidRPr="00C25125" w:rsidRDefault="00C25125" w:rsidP="00C25125">
      <w:r w:rsidRPr="00C25125">
        <w:rPr>
          <w:b/>
          <w:bCs/>
        </w:rPr>
        <w:t>Q: Where is business logic written?</w:t>
      </w:r>
      <w:r w:rsidRPr="00C25125">
        <w:br/>
        <w:t xml:space="preserve">→ </w:t>
      </w:r>
      <w:r w:rsidRPr="00C25125">
        <w:rPr>
          <w:b/>
          <w:bCs/>
        </w:rPr>
        <w:t>Integration Flow (Content Modifier, Router)</w:t>
      </w:r>
    </w:p>
    <w:p w14:paraId="62EDDA2B" w14:textId="77777777" w:rsidR="00C25125" w:rsidRPr="00C25125" w:rsidRDefault="00C25125" w:rsidP="00C25125">
      <w:r w:rsidRPr="00C25125">
        <w:rPr>
          <w:b/>
          <w:bCs/>
        </w:rPr>
        <w:t>Q: Why WSDL is needed?</w:t>
      </w:r>
      <w:r w:rsidRPr="00C25125">
        <w:br/>
        <w:t xml:space="preserve">→ To tell sender </w:t>
      </w:r>
      <w:r w:rsidRPr="00C25125">
        <w:rPr>
          <w:b/>
          <w:bCs/>
        </w:rPr>
        <w:t>how to call CPI service</w:t>
      </w:r>
    </w:p>
    <w:p w14:paraId="59D77C1C" w14:textId="77777777" w:rsidR="00C25125" w:rsidRPr="00C25125" w:rsidRDefault="00C25125" w:rsidP="00C25125">
      <w:r w:rsidRPr="00C25125">
        <w:rPr>
          <w:b/>
          <w:bCs/>
        </w:rPr>
        <w:t>Q: Why async communication?</w:t>
      </w:r>
      <w:r w:rsidRPr="00C25125">
        <w:br/>
        <w:t>→ Better performance, no waiting for response</w:t>
      </w:r>
    </w:p>
    <w:p w14:paraId="298DE29A" w14:textId="2B9D3ADC" w:rsidR="00C25125" w:rsidRDefault="004B0F7E" w:rsidP="004B0F7E">
      <w:r>
        <w:br/>
      </w:r>
      <w:r>
        <w:br/>
      </w:r>
      <w:r>
        <w:br/>
      </w:r>
      <w:r>
        <w:br/>
      </w:r>
      <w:r>
        <w:br/>
      </w:r>
    </w:p>
    <w:p w14:paraId="4836B7C1" w14:textId="77777777" w:rsidR="00C25125" w:rsidRDefault="00C25125"/>
    <w:sectPr w:rsidR="00C25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F7F"/>
    <w:multiLevelType w:val="multilevel"/>
    <w:tmpl w:val="C39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116F"/>
    <w:multiLevelType w:val="multilevel"/>
    <w:tmpl w:val="F1A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1C0D"/>
    <w:multiLevelType w:val="multilevel"/>
    <w:tmpl w:val="B90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6FF8"/>
    <w:multiLevelType w:val="multilevel"/>
    <w:tmpl w:val="91B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17DD4"/>
    <w:multiLevelType w:val="multilevel"/>
    <w:tmpl w:val="FD4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6019"/>
    <w:multiLevelType w:val="multilevel"/>
    <w:tmpl w:val="C02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90508"/>
    <w:multiLevelType w:val="multilevel"/>
    <w:tmpl w:val="4B9C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B6DD6"/>
    <w:multiLevelType w:val="multilevel"/>
    <w:tmpl w:val="065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43E82"/>
    <w:multiLevelType w:val="multilevel"/>
    <w:tmpl w:val="7B5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26C55"/>
    <w:multiLevelType w:val="multilevel"/>
    <w:tmpl w:val="A5B0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724BF"/>
    <w:multiLevelType w:val="multilevel"/>
    <w:tmpl w:val="F7D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4598">
    <w:abstractNumId w:val="3"/>
  </w:num>
  <w:num w:numId="2" w16cid:durableId="1048603049">
    <w:abstractNumId w:val="2"/>
  </w:num>
  <w:num w:numId="3" w16cid:durableId="1503472145">
    <w:abstractNumId w:val="5"/>
  </w:num>
  <w:num w:numId="4" w16cid:durableId="948582317">
    <w:abstractNumId w:val="0"/>
  </w:num>
  <w:num w:numId="5" w16cid:durableId="1110707052">
    <w:abstractNumId w:val="4"/>
  </w:num>
  <w:num w:numId="6" w16cid:durableId="1361469425">
    <w:abstractNumId w:val="7"/>
  </w:num>
  <w:num w:numId="7" w16cid:durableId="361320639">
    <w:abstractNumId w:val="8"/>
  </w:num>
  <w:num w:numId="8" w16cid:durableId="552500678">
    <w:abstractNumId w:val="10"/>
  </w:num>
  <w:num w:numId="9" w16cid:durableId="718280573">
    <w:abstractNumId w:val="9"/>
  </w:num>
  <w:num w:numId="10" w16cid:durableId="744761356">
    <w:abstractNumId w:val="6"/>
  </w:num>
  <w:num w:numId="11" w16cid:durableId="171989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78"/>
    <w:rsid w:val="003D6288"/>
    <w:rsid w:val="00493478"/>
    <w:rsid w:val="004B0F7E"/>
    <w:rsid w:val="005071C7"/>
    <w:rsid w:val="00673A6F"/>
    <w:rsid w:val="006A0C48"/>
    <w:rsid w:val="007847AF"/>
    <w:rsid w:val="008E1604"/>
    <w:rsid w:val="00C25125"/>
    <w:rsid w:val="00E3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6356"/>
  <w15:chartTrackingRefBased/>
  <w15:docId w15:val="{80F943F4-41AD-4127-8BF1-164F4E5B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864</Words>
  <Characters>3459</Characters>
  <Application>Microsoft Office Word</Application>
  <DocSecurity>0</DocSecurity>
  <Lines>288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4</cp:revision>
  <dcterms:created xsi:type="dcterms:W3CDTF">2026-01-13T07:21:00Z</dcterms:created>
  <dcterms:modified xsi:type="dcterms:W3CDTF">2026-01-13T10:31:00Z</dcterms:modified>
</cp:coreProperties>
</file>