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D39D" w14:textId="0C9B50C6" w:rsidR="00D679D3" w:rsidRPr="00C44A20" w:rsidRDefault="009C1801" w:rsidP="00136D5F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INTRODUCTION</w:t>
      </w:r>
    </w:p>
    <w:p w14:paraId="05BE11F2" w14:textId="67C31733" w:rsidR="00046B0C" w:rsidRDefault="00046B0C" w:rsidP="00136D5F">
      <w:pPr>
        <w:rPr>
          <w:lang w:val="en-AU"/>
        </w:rPr>
      </w:pPr>
    </w:p>
    <w:p w14:paraId="6DD76AFE" w14:textId="7A3BF840" w:rsidR="00172061" w:rsidRPr="00496462" w:rsidRDefault="00D709F8" w:rsidP="00496462">
      <w:r w:rsidRPr="00DB1AB0">
        <w:rPr>
          <w:lang w:val="en-GB"/>
        </w:rPr>
        <w:t xml:space="preserve">Rapidly changing climates and landscape modification are </w:t>
      </w:r>
      <w:r>
        <w:rPr>
          <w:lang w:val="en-GB"/>
        </w:rPr>
        <w:t xml:space="preserve">impacting ecosystems at all micro- and macroecological levels, </w:t>
      </w:r>
      <w:r w:rsidRPr="00DB1AB0">
        <w:rPr>
          <w:lang w:val="en-GB"/>
        </w:rPr>
        <w:t>incurring s</w:t>
      </w:r>
      <w:r>
        <w:rPr>
          <w:lang w:val="en-GB"/>
        </w:rPr>
        <w:t>ubstantial</w:t>
      </w:r>
      <w:r w:rsidRPr="00DB1AB0">
        <w:rPr>
          <w:lang w:val="en-GB"/>
        </w:rPr>
        <w:t xml:space="preserve"> economic </w:t>
      </w:r>
      <w:r>
        <w:rPr>
          <w:lang w:val="en-GB"/>
        </w:rPr>
        <w:t xml:space="preserve">and environmental </w:t>
      </w:r>
      <w:r w:rsidRPr="00DB1AB0">
        <w:rPr>
          <w:lang w:val="en-GB"/>
        </w:rPr>
        <w:t xml:space="preserve">costs </w: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(World Health Organization 2005, United Nations 2015, Kennedy et al. 2019)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Pr="005B74C0">
        <w:rPr>
          <w:lang w:val="en-GB"/>
        </w:rPr>
        <w:t xml:space="preserve"> </w:t>
      </w:r>
      <w:r>
        <w:rPr>
          <w:lang w:val="en-GB"/>
        </w:rPr>
        <w:t>T</w:t>
      </w:r>
      <w:r w:rsidRPr="00DB1AB0">
        <w:rPr>
          <w:lang w:val="en-GB"/>
        </w:rPr>
        <w:t xml:space="preserve">here is broad consensus among scientists, parliamentarians and </w:t>
      </w:r>
      <w:r>
        <w:rPr>
          <w:lang w:val="en-GB"/>
        </w:rPr>
        <w:t xml:space="preserve">applied </w:t>
      </w:r>
      <w:r w:rsidRPr="00DB1AB0">
        <w:rPr>
          <w:lang w:val="en-GB"/>
        </w:rPr>
        <w:t xml:space="preserve">decision-makers that </w:t>
      </w:r>
      <w:r w:rsidRPr="005B74C0">
        <w:rPr>
          <w:lang w:val="en-GB"/>
        </w:rPr>
        <w:t xml:space="preserve">anticipating probable future states is vital to mitigate impacts of environmental change </w:t>
      </w:r>
      <w:r>
        <w:rPr>
          <w:lang w:val="en-GB"/>
        </w:rPr>
        <w:t xml:space="preserve">on ecosystems </w: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(Schmidt et al. 2010, Dietze et al. 2018, Intergovernmental Panel on Climate Change 2018)</w:t>
      </w:r>
      <w:r>
        <w:rPr>
          <w:lang w:val="en-GB"/>
        </w:rPr>
        <w:fldChar w:fldCharType="end"/>
      </w:r>
      <w:r w:rsidRPr="00DB1AB0">
        <w:rPr>
          <w:lang w:val="en-GB"/>
        </w:rPr>
        <w:t xml:space="preserve">. </w:t>
      </w:r>
      <w:r>
        <w:t xml:space="preserve">Yet two </w:t>
      </w:r>
      <w:r w:rsidRPr="00DB1AB0">
        <w:t>challenge</w:t>
      </w:r>
      <w:r>
        <w:t>s</w:t>
      </w:r>
      <w:r w:rsidRPr="00DB1AB0">
        <w:t xml:space="preserve"> </w:t>
      </w:r>
      <w:r>
        <w:t>impede the improvement and adoption of ecological forecasts: (1) natural</w:t>
      </w:r>
      <w:r w:rsidRPr="00420E4A">
        <w:t xml:space="preserve"> systems are </w:t>
      </w:r>
      <w:r>
        <w:t xml:space="preserve">complex and driven by a network of interacting processes </w: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(Levin 1998, Choler et al. 2001, Massoud et al. 2018)</w:t>
      </w:r>
      <w:r>
        <w:fldChar w:fldCharType="end"/>
      </w:r>
      <w:r>
        <w:t xml:space="preserve"> and (2) </w:t>
      </w:r>
      <w:r w:rsidR="00496462">
        <w:t xml:space="preserve">ecological time series </w:t>
      </w:r>
      <w:r w:rsidR="004576C8">
        <w:t>tend to be</w:t>
      </w:r>
      <w:r w:rsidR="00496462">
        <w:t xml:space="preserve"> integer-valued random variables that exhibit complex features including zero-inflation, over-dispersion</w:t>
      </w:r>
      <w:r w:rsidR="00085005">
        <w:t xml:space="preserve">, </w:t>
      </w:r>
      <w:r w:rsidR="00496462">
        <w:t>bounding</w:t>
      </w:r>
      <w:r w:rsidR="003C4017">
        <w:t>, missing values</w:t>
      </w:r>
      <w:r w:rsidR="00496462">
        <w:t xml:space="preserve"> </w:t>
      </w:r>
      <w:r w:rsidR="00085005">
        <w:t xml:space="preserve">and </w:t>
      </w:r>
      <w:r w:rsidR="00085005" w:rsidRPr="00085005">
        <w:t xml:space="preserve">uneven spacing of samples </w:t>
      </w:r>
      <w:r w:rsidR="00496462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 </w:instrText>
      </w:r>
      <w:r w:rsidR="008D7397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EN.CITE.DATA </w:instrText>
      </w:r>
      <w:r w:rsidR="008D7397">
        <w:fldChar w:fldCharType="end"/>
      </w:r>
      <w:r w:rsidR="00496462">
        <w:fldChar w:fldCharType="separate"/>
      </w:r>
      <w:r w:rsidR="00085005">
        <w:rPr>
          <w:noProof/>
        </w:rPr>
        <w:t>(Lindén and Mäntyniemi 2011, Simpson 2018, Warton 2018, Kowal and Canale 2020)</w:t>
      </w:r>
      <w:r w:rsidR="00496462">
        <w:fldChar w:fldCharType="end"/>
      </w:r>
      <w:r w:rsidR="003A045B">
        <w:t xml:space="preserve">, making them difficult to </w:t>
      </w:r>
      <w:proofErr w:type="spellStart"/>
      <w:r w:rsidR="008B3B18">
        <w:t>analyse</w:t>
      </w:r>
      <w:proofErr w:type="spellEnd"/>
      <w:r w:rsidR="008B3B18">
        <w:t xml:space="preserve"> using </w:t>
      </w:r>
      <w:r w:rsidR="009B126C">
        <w:t>common</w:t>
      </w:r>
      <w:r w:rsidR="008B3B18">
        <w:t xml:space="preserve"> statistical time series models</w:t>
      </w:r>
      <w:r w:rsidR="00496462">
        <w:t>.</w:t>
      </w:r>
    </w:p>
    <w:p w14:paraId="141785BE" w14:textId="65729686" w:rsidR="00BD0B31" w:rsidRDefault="00BD0B31" w:rsidP="00136D5F">
      <w:pPr>
        <w:rPr>
          <w:lang w:val="en-AU"/>
        </w:rPr>
      </w:pPr>
    </w:p>
    <w:p w14:paraId="0F98DEC8" w14:textId="7186755E" w:rsidR="004C6B3E" w:rsidRDefault="00F3644B" w:rsidP="00EC5393">
      <w:pPr>
        <w:rPr>
          <w:lang w:val="en-AU"/>
        </w:rPr>
      </w:pPr>
      <w:r>
        <w:rPr>
          <w:lang w:val="en-AU"/>
        </w:rPr>
        <w:t>Generalised Additive Models</w:t>
      </w:r>
      <w:r w:rsidRPr="00F95C68">
        <w:rPr>
          <w:lang w:val="en-AU"/>
        </w:rPr>
        <w:t xml:space="preserve"> (</w:t>
      </w:r>
      <w:r>
        <w:rPr>
          <w:lang w:val="en-AU"/>
        </w:rPr>
        <w:t>GAMs</w:t>
      </w:r>
      <w:r w:rsidRPr="00F95C68">
        <w:rPr>
          <w:lang w:val="en-AU"/>
        </w:rPr>
        <w:t xml:space="preserve">) have been </w:t>
      </w:r>
      <w:r w:rsidR="00855A57">
        <w:rPr>
          <w:lang w:val="en-AU"/>
        </w:rPr>
        <w:t xml:space="preserve">a major success in many applied fields and are </w:t>
      </w:r>
      <w:r w:rsidRPr="00F95C68">
        <w:rPr>
          <w:lang w:val="en-AU"/>
        </w:rPr>
        <w:t xml:space="preserve">increasingly used </w:t>
      </w:r>
      <w:r>
        <w:rPr>
          <w:lang w:val="en-AU"/>
        </w:rPr>
        <w:t xml:space="preserve">in ecology </w:t>
      </w:r>
      <w:r w:rsidR="00AB440A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 </w:instrText>
      </w:r>
      <w:r w:rsidR="004561E3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EN.CITE.DATA </w:instrText>
      </w:r>
      <w:r w:rsidR="004561E3">
        <w:rPr>
          <w:lang w:val="en-AU"/>
        </w:rPr>
      </w:r>
      <w:r w:rsidR="004561E3">
        <w:rPr>
          <w:lang w:val="en-AU"/>
        </w:rPr>
        <w:fldChar w:fldCharType="end"/>
      </w:r>
      <w:r w:rsidR="00AB440A">
        <w:rPr>
          <w:lang w:val="en-AU"/>
        </w:rPr>
        <w:fldChar w:fldCharType="separate"/>
      </w:r>
      <w:r w:rsidR="004561E3">
        <w:rPr>
          <w:noProof/>
          <w:lang w:val="en-AU"/>
        </w:rPr>
        <w:t>(Guisan et al. 2002, Hughes et al. 2018, Simpson 2018, Pedersen et al. 2019)</w:t>
      </w:r>
      <w:r w:rsidR="00AB440A">
        <w:rPr>
          <w:lang w:val="en-AU"/>
        </w:rPr>
        <w:fldChar w:fldCharType="end"/>
      </w:r>
      <w:r w:rsidR="00AB440A">
        <w:rPr>
          <w:lang w:val="en-AU"/>
        </w:rPr>
        <w:t>.</w:t>
      </w:r>
      <w:r w:rsidR="00EC5393">
        <w:rPr>
          <w:lang w:val="en-AU"/>
        </w:rPr>
        <w:t xml:space="preserve"> </w:t>
      </w:r>
      <w:r w:rsidR="00E603BD">
        <w:rPr>
          <w:lang w:val="en-AU"/>
        </w:rPr>
        <w:t xml:space="preserve">Outlined in detail previously </w:t>
      </w:r>
      <w:r w:rsidR="00E603BD">
        <w:rPr>
          <w:lang w:val="en-AU"/>
        </w:rPr>
        <w:fldChar w:fldCharType="begin"/>
      </w:r>
      <w:r w:rsidR="00AC0680">
        <w:rPr>
          <w:lang w:val="en-AU"/>
        </w:rPr>
        <w:instrText xml:space="preserve"> ADDIN EN.CITE &lt;EndNote&gt;&lt;Cite&gt;&lt;Author&gt;Wood&lt;/Author&gt;&lt;Year&gt;2004&lt;/Year&gt;&lt;RecNum&gt;2385&lt;/RecNum&gt;&lt;DisplayText&gt;(Hastie and Tibshirani 1990, Wood 2004)&lt;/DisplayText&gt;&lt;record&gt;&lt;rec-number&gt;2385&lt;/rec-number&gt;&lt;foreign-keys&gt;&lt;key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Cite&gt;&lt;Author&gt;Hastie&lt;/Author&gt;&lt;Year&gt;1990&lt;/Year&gt;&lt;RecNum&gt;2581&lt;/RecNum&gt;&lt;record&gt;&lt;rec-number&gt;2581&lt;/rec-number&gt;&lt;foreign-keys&gt;&lt;key app="EN" db-id="f9axttepoe0zx2etvp55p52mvdv9fw55dzaf" timestamp="1641336160" guid="9f9b1012-475e-4224-b71d-54f6ca886e93"&gt;2581&lt;/key&gt;&lt;/foreign-keys&gt;&lt;ref-type name="Book"&gt;6&lt;/ref-type&gt;&lt;contributors&gt;&lt;authors&gt;&lt;author&gt;Hastie, Trevor J&lt;/author&gt;&lt;author&gt;Tibshirani, Robert J&lt;/author&gt;&lt;/authors&gt;&lt;/contributors&gt;&lt;titles&gt;&lt;title&gt;Generalized additive models&lt;/title&gt;&lt;/titles&gt;&lt;dates&gt;&lt;year&gt;1990&lt;/year&gt;&lt;/dates&gt;&lt;pub-location&gt;New York&lt;/pub-location&gt;&lt;publisher&gt;Taylor &amp;amp; Francis&lt;/publisher&gt;&lt;isbn&gt;020375378X&lt;/isbn&gt;&lt;urls&gt;&lt;/urls&gt;&lt;/record&gt;&lt;/Cite&gt;&lt;/EndNote&gt;</w:instrText>
      </w:r>
      <w:r w:rsidR="00E603BD">
        <w:rPr>
          <w:lang w:val="en-AU"/>
        </w:rPr>
        <w:fldChar w:fldCharType="separate"/>
      </w:r>
      <w:r w:rsidR="00AC0680">
        <w:rPr>
          <w:noProof/>
          <w:lang w:val="en-AU"/>
        </w:rPr>
        <w:t>(Hastie and Tibshirani 1990, Wood 2004)</w:t>
      </w:r>
      <w:r w:rsidR="00E603BD">
        <w:rPr>
          <w:lang w:val="en-AU"/>
        </w:rPr>
        <w:fldChar w:fldCharType="end"/>
      </w:r>
      <w:r w:rsidR="00E603BD">
        <w:rPr>
          <w:lang w:val="en-AU"/>
        </w:rPr>
        <w:t>, GAMs</w:t>
      </w:r>
      <w:r w:rsidR="00E36169" w:rsidRPr="00EC5393">
        <w:rPr>
          <w:lang w:val="en-AU"/>
        </w:rPr>
        <w:t xml:space="preserve"> </w:t>
      </w:r>
      <w:r w:rsidR="00EC5393">
        <w:rPr>
          <w:lang w:val="en-AU"/>
        </w:rPr>
        <w:t>can br</w:t>
      </w:r>
      <w:r w:rsidR="00E603BD">
        <w:rPr>
          <w:lang w:val="en-AU"/>
        </w:rPr>
        <w:t>iefly</w:t>
      </w:r>
      <w:r w:rsidR="00EC5393">
        <w:rPr>
          <w:lang w:val="en-AU"/>
        </w:rPr>
        <w:t xml:space="preserve"> be described as</w:t>
      </w:r>
      <w:r w:rsidR="00E36169" w:rsidRPr="00EC5393">
        <w:rPr>
          <w:lang w:val="en-AU"/>
        </w:rPr>
        <w:t xml:space="preserve"> </w:t>
      </w:r>
      <w:r w:rsidR="00DA1134">
        <w:rPr>
          <w:lang w:val="en-AU"/>
        </w:rPr>
        <w:t xml:space="preserve">modified </w:t>
      </w:r>
      <w:r w:rsidR="00E36169" w:rsidRPr="00EC5393">
        <w:rPr>
          <w:lang w:val="en-AU"/>
        </w:rPr>
        <w:t>Generali</w:t>
      </w:r>
      <w:r w:rsidR="000920C8">
        <w:rPr>
          <w:lang w:val="en-AU"/>
        </w:rPr>
        <w:t>s</w:t>
      </w:r>
      <w:r w:rsidR="00E36169" w:rsidRPr="00EC5393">
        <w:rPr>
          <w:lang w:val="en-AU"/>
        </w:rPr>
        <w:t xml:space="preserve">ed Linear Models (GLMs) in which the linear predictor </w:t>
      </w:r>
      <w:r w:rsidRPr="00EC5393">
        <w:rPr>
          <w:lang w:val="en-AU"/>
        </w:rPr>
        <w:t>includes</w:t>
      </w:r>
      <w:r w:rsidR="00E36169" w:rsidRPr="00EC5393">
        <w:rPr>
          <w:lang w:val="en-AU"/>
        </w:rPr>
        <w:t xml:space="preserve"> a sum of smooth functions</w:t>
      </w:r>
      <w:r w:rsidRPr="00EC5393">
        <w:rPr>
          <w:lang w:val="en-AU"/>
        </w:rPr>
        <w:t xml:space="preserve"> represent</w:t>
      </w:r>
      <w:r w:rsidR="00F01ED2">
        <w:rPr>
          <w:lang w:val="en-AU"/>
        </w:rPr>
        <w:t>ing</w:t>
      </w:r>
      <w:r w:rsidRPr="00EC5393">
        <w:rPr>
          <w:lang w:val="en-AU"/>
        </w:rPr>
        <w:t xml:space="preserve"> </w:t>
      </w:r>
      <w:r w:rsidR="00F72672" w:rsidRPr="00EC5393">
        <w:rPr>
          <w:lang w:val="en-AU"/>
        </w:rPr>
        <w:t>functional relationships between covariates and the response</w:t>
      </w:r>
      <w:r w:rsidR="00AA105F">
        <w:rPr>
          <w:lang w:val="en-AU"/>
        </w:rPr>
        <w:t>:</w:t>
      </w:r>
    </w:p>
    <w:p w14:paraId="0C52B944" w14:textId="77777777" w:rsidR="001429B0" w:rsidRDefault="001429B0" w:rsidP="00EC5393">
      <w:pPr>
        <w:rPr>
          <w:lang w:val="en-AU"/>
        </w:rPr>
      </w:pPr>
    </w:p>
    <w:p w14:paraId="0E7677F7" w14:textId="091AC946" w:rsidR="004C6B3E" w:rsidRPr="008D3E48" w:rsidRDefault="004C6B3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  <w:r w:rsidR="00FE651E">
        <w:rPr>
          <w:rFonts w:eastAsiaTheme="minorEastAsia"/>
        </w:rPr>
        <w:t xml:space="preserve">       eq. 1</w:t>
      </w:r>
    </w:p>
    <w:p w14:paraId="67F70A07" w14:textId="1771D03C" w:rsidR="00A167A1" w:rsidRDefault="00A50830" w:rsidP="002B14F3">
      <w:pPr>
        <w:rPr>
          <w:lang w:val="en-AU"/>
        </w:rPr>
      </w:pPr>
      <w:r w:rsidRPr="005C37B0">
        <w:rPr>
          <w:lang w:val="en-AU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 w:rsidRPr="005C37B0">
        <w:rPr>
          <w:lang w:val="en-AU"/>
        </w:rPr>
        <w:t xml:space="preserve"> </w:t>
      </w:r>
      <w:r w:rsidR="005C37B0">
        <w:rPr>
          <w:rFonts w:eastAsiaTheme="minorEastAsia"/>
          <w:lang w:val="en-AU"/>
        </w:rPr>
        <w:t xml:space="preserve">is the </w:t>
      </w:r>
      <w:r w:rsidR="00113553">
        <w:rPr>
          <w:rFonts w:eastAsiaTheme="minorEastAsia"/>
          <w:lang w:val="en-AU"/>
        </w:rPr>
        <w:t xml:space="preserve">conditional </w:t>
      </w:r>
      <w:r w:rsidR="005C37B0">
        <w:rPr>
          <w:rFonts w:eastAsiaTheme="minorEastAsia"/>
          <w:lang w:val="en-AU"/>
        </w:rPr>
        <w:t xml:space="preserve">expectation of </w:t>
      </w:r>
      <w:r w:rsidR="00095541">
        <w:rPr>
          <w:rFonts w:eastAsiaTheme="minorEastAsia"/>
          <w:lang w:val="en-AU"/>
        </w:rPr>
        <w:t>a</w:t>
      </w:r>
      <w:r w:rsidR="005C37B0">
        <w:rPr>
          <w:rFonts w:eastAsiaTheme="minorEastAsia"/>
          <w:lang w:val="en-AU"/>
        </w:rPr>
        <w:t xml:space="preserve"> response</w:t>
      </w:r>
      <w:r w:rsidR="00095541">
        <w:rPr>
          <w:rFonts w:eastAsiaTheme="minorEastAsia"/>
          <w:lang w:val="en-AU"/>
        </w:rPr>
        <w:t xml:space="preserve"> assumed to be drawn from an exponential distribution</w:t>
      </w:r>
      <w:r w:rsidR="005C37B0">
        <w:rPr>
          <w:rFonts w:eastAsiaTheme="minorEastAsia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C37B0">
        <w:rPr>
          <w:lang w:val="en-AU"/>
        </w:rPr>
        <w:t xml:space="preserve"> is the unknown intercept, </w:t>
      </w:r>
      <w:r w:rsidR="00EE1103" w:rsidRPr="005C37B0">
        <w:rPr>
          <w:lang w:val="en-AU"/>
        </w:rPr>
        <w:t>the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1103" w:rsidRPr="005C37B0">
        <w:rPr>
          <w:lang w:val="en-AU"/>
        </w:rPr>
        <w:t xml:space="preserve"> are unknown smooth functions </w:t>
      </w:r>
      <w:r w:rsidRPr="005C37B0">
        <w:rPr>
          <w:lang w:val="en-AU"/>
        </w:rPr>
        <w:t xml:space="preserve">and </w:t>
      </w:r>
      <m:oMath>
        <m:r>
          <w:rPr>
            <w:rFonts w:ascii="Cambria Math" w:hAnsi="Cambria Math"/>
          </w:rPr>
          <m:t>g</m:t>
        </m:r>
      </m:oMath>
      <w:r w:rsidR="00EE1103" w:rsidRPr="005C37B0">
        <w:rPr>
          <w:lang w:val="en-AU"/>
        </w:rPr>
        <w:t> is a</w:t>
      </w:r>
      <w:proofErr w:type="spellStart"/>
      <w:r w:rsidR="005C37B0">
        <w:rPr>
          <w:lang w:val="en-AU"/>
        </w:rPr>
        <w:t>n</w:t>
      </w:r>
      <w:proofErr w:type="spellEnd"/>
      <w:r w:rsidR="005C37B0">
        <w:rPr>
          <w:lang w:val="en-AU"/>
        </w:rPr>
        <w:t xml:space="preserve"> appropriate</w:t>
      </w:r>
      <w:r w:rsidR="00EE1103" w:rsidRPr="005C37B0">
        <w:rPr>
          <w:lang w:val="en-AU"/>
        </w:rPr>
        <w:t xml:space="preserve"> </w:t>
      </w:r>
      <w:r w:rsidR="00551F16">
        <w:rPr>
          <w:lang w:val="en-AU"/>
        </w:rPr>
        <w:t xml:space="preserve">monotonic </w:t>
      </w:r>
      <w:r w:rsidR="00EE1103" w:rsidRPr="005C37B0">
        <w:rPr>
          <w:lang w:val="en-AU"/>
        </w:rPr>
        <w:t>link function.</w:t>
      </w:r>
      <w:r w:rsidR="00FE143D">
        <w:rPr>
          <w:lang w:val="en-AU"/>
        </w:rPr>
        <w:t xml:space="preserve"> </w:t>
      </w:r>
      <w:r w:rsidR="003D1496" w:rsidRPr="00FE143D">
        <w:rPr>
          <w:lang w:val="en-AU"/>
        </w:rPr>
        <w:t>Each smooth function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1496" w:rsidRPr="00FE143D">
        <w:rPr>
          <w:lang w:val="en-AU"/>
        </w:rPr>
        <w:t> is c</w:t>
      </w:r>
      <w:proofErr w:type="spellStart"/>
      <w:r w:rsidR="002B14F3">
        <w:rPr>
          <w:lang w:val="en-AU"/>
        </w:rPr>
        <w:t>omposed</w:t>
      </w:r>
      <w:proofErr w:type="spellEnd"/>
      <w:r w:rsidR="002B14F3">
        <w:rPr>
          <w:lang w:val="en-AU"/>
        </w:rPr>
        <w:t xml:space="preserve"> of </w:t>
      </w:r>
      <w:r w:rsidR="002B14F3" w:rsidRPr="002B14F3">
        <w:rPr>
          <w:lang w:val="en-AU"/>
        </w:rPr>
        <w:t>spline like basis expansions</w:t>
      </w:r>
      <w:r w:rsidR="002B14F3">
        <w:rPr>
          <w:lang w:val="en-AU"/>
        </w:rPr>
        <w:t xml:space="preserve"> whose </w:t>
      </w:r>
      <w:r w:rsidR="003D1496" w:rsidRPr="00FE143D">
        <w:rPr>
          <w:lang w:val="en-AU"/>
        </w:rPr>
        <w:t>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3D1496" w:rsidRPr="00FE143D">
        <w:rPr>
          <w:lang w:val="en-AU"/>
        </w:rPr>
        <w:t>)</w:t>
      </w:r>
      <w:r w:rsidR="009C6674">
        <w:rPr>
          <w:lang w:val="en-AU"/>
        </w:rPr>
        <w:t>, which</w:t>
      </w:r>
      <w:r w:rsidR="003D1496" w:rsidRPr="00FE143D">
        <w:rPr>
          <w:lang w:val="en-AU"/>
        </w:rPr>
        <w:t xml:space="preserve"> </w:t>
      </w:r>
      <w:r w:rsidR="00AC5CFE">
        <w:rPr>
          <w:lang w:val="en-AU"/>
        </w:rPr>
        <w:t>must</w:t>
      </w:r>
      <w:r w:rsidR="003D1496" w:rsidRPr="00FE143D">
        <w:rPr>
          <w:lang w:val="en-AU"/>
        </w:rPr>
        <w:t xml:space="preserve"> be estimated</w:t>
      </w:r>
      <w:r w:rsidR="009C6674">
        <w:rPr>
          <w:lang w:val="en-AU"/>
        </w:rPr>
        <w:t xml:space="preserve">, control the </w:t>
      </w:r>
      <w:r w:rsidR="009B7955">
        <w:rPr>
          <w:lang w:val="en-AU"/>
        </w:rPr>
        <w:t xml:space="preserve">smooth’s </w:t>
      </w:r>
      <w:r w:rsidR="009C6674">
        <w:rPr>
          <w:lang w:val="en-AU"/>
        </w:rPr>
        <w:t>shape</w:t>
      </w:r>
      <w:r w:rsidR="00AC5CFE">
        <w:rPr>
          <w:lang w:val="en-AU"/>
        </w:rPr>
        <w:t>.</w:t>
      </w:r>
      <w:r w:rsidR="002B14F3">
        <w:rPr>
          <w:lang w:val="en-AU"/>
        </w:rPr>
        <w:t xml:space="preserve"> </w:t>
      </w:r>
      <w:r w:rsidR="00646F38">
        <w:rPr>
          <w:lang w:val="en-AU"/>
        </w:rPr>
        <w:t xml:space="preserve">The size of the basis expansion is directly linked to the </w:t>
      </w:r>
      <w:r w:rsidR="00BD065F">
        <w:rPr>
          <w:lang w:val="en-AU"/>
        </w:rPr>
        <w:t>smooth</w:t>
      </w:r>
      <w:r w:rsidR="00BD065F">
        <w:rPr>
          <w:lang w:val="en-AU"/>
        </w:rPr>
        <w:t xml:space="preserve">’s </w:t>
      </w:r>
      <w:r w:rsidR="00646F38">
        <w:rPr>
          <w:lang w:val="en-AU"/>
        </w:rPr>
        <w:t xml:space="preserve">potential complexity, with a larger set of </w:t>
      </w:r>
      <w:proofErr w:type="spellStart"/>
      <w:r w:rsidR="00646F38">
        <w:rPr>
          <w:lang w:val="en-AU"/>
        </w:rPr>
        <w:t>basis</w:t>
      </w:r>
      <w:proofErr w:type="spellEnd"/>
      <w:r w:rsidR="00646F38">
        <w:rPr>
          <w:lang w:val="en-AU"/>
        </w:rPr>
        <w:t xml:space="preserve"> </w:t>
      </w:r>
      <w:r w:rsidR="00DF7534">
        <w:rPr>
          <w:lang w:val="en-AU"/>
        </w:rPr>
        <w:t>functions</w:t>
      </w:r>
      <w:r w:rsidR="00646F38">
        <w:rPr>
          <w:lang w:val="en-AU"/>
        </w:rPr>
        <w:t xml:space="preserve"> allowing </w:t>
      </w:r>
      <w:r w:rsidR="00D5257C">
        <w:rPr>
          <w:lang w:val="en-AU"/>
        </w:rPr>
        <w:t>greater</w:t>
      </w:r>
      <w:r w:rsidR="00646F38">
        <w:rPr>
          <w:lang w:val="en-AU"/>
        </w:rPr>
        <w:t xml:space="preserve"> flexib</w:t>
      </w:r>
      <w:r w:rsidR="00D5257C">
        <w:rPr>
          <w:lang w:val="en-AU"/>
        </w:rPr>
        <w:t>ility</w:t>
      </w:r>
      <w:r w:rsidR="00646F38">
        <w:rPr>
          <w:lang w:val="en-AU"/>
        </w:rPr>
        <w:t xml:space="preserve">. </w:t>
      </w:r>
      <w:r w:rsidR="002B11B8">
        <w:rPr>
          <w:lang w:val="en-AU"/>
        </w:rPr>
        <w:t>Several</w:t>
      </w:r>
      <w:r w:rsidR="00927F8D">
        <w:rPr>
          <w:lang w:val="en-AU"/>
        </w:rPr>
        <w:t xml:space="preserve"> advantage</w:t>
      </w:r>
      <w:r w:rsidR="002B11B8">
        <w:rPr>
          <w:lang w:val="en-AU"/>
        </w:rPr>
        <w:t>s</w:t>
      </w:r>
      <w:r w:rsidR="00927F8D">
        <w:rPr>
          <w:lang w:val="en-AU"/>
        </w:rPr>
        <w:t xml:space="preserve"> of GAMs </w:t>
      </w:r>
      <w:r w:rsidR="002B11B8">
        <w:rPr>
          <w:lang w:val="en-AU"/>
        </w:rPr>
        <w:t>are</w:t>
      </w:r>
      <w:r w:rsidR="00927F8D">
        <w:rPr>
          <w:lang w:val="en-AU"/>
        </w:rPr>
        <w:t xml:space="preserve"> that they can </w:t>
      </w:r>
      <w:r w:rsidR="00995522">
        <w:rPr>
          <w:lang w:val="en-AU"/>
        </w:rPr>
        <w:t>model</w:t>
      </w:r>
      <w:r w:rsidR="00927F8D">
        <w:rPr>
          <w:lang w:val="en-AU"/>
        </w:rPr>
        <w:t xml:space="preserve"> a </w:t>
      </w:r>
      <w:r w:rsidR="009C1C8E">
        <w:rPr>
          <w:lang w:val="en-AU"/>
        </w:rPr>
        <w:t>diversity</w:t>
      </w:r>
      <w:r w:rsidR="00927F8D">
        <w:rPr>
          <w:lang w:val="en-AU"/>
        </w:rPr>
        <w:t xml:space="preserve"> of response</w:t>
      </w:r>
      <w:r w:rsidR="009C1C8E">
        <w:rPr>
          <w:lang w:val="en-AU"/>
        </w:rPr>
        <w:t xml:space="preserve"> families</w:t>
      </w:r>
      <w:r w:rsidR="00927F8D">
        <w:rPr>
          <w:lang w:val="en-AU"/>
        </w:rPr>
        <w:t>, including discrete distributions (i.e. Poisson or Negative Binomial) that accommodate ecological features such as zero-inflation</w:t>
      </w:r>
      <w:r w:rsidR="00453236">
        <w:rPr>
          <w:lang w:val="en-AU"/>
        </w:rPr>
        <w:t>,</w:t>
      </w:r>
      <w:r w:rsidR="00927F8D">
        <w:rPr>
          <w:lang w:val="en-AU"/>
        </w:rPr>
        <w:t xml:space="preserve"> </w:t>
      </w:r>
      <w:r w:rsidR="008D7397">
        <w:rPr>
          <w:lang w:val="en-AU"/>
        </w:rPr>
        <w:t xml:space="preserve">and </w:t>
      </w:r>
      <w:r w:rsidR="002B11B8">
        <w:rPr>
          <w:lang w:val="en-AU"/>
        </w:rPr>
        <w:t xml:space="preserve">that they can be formulated to include </w:t>
      </w:r>
      <w:r w:rsidR="008D7397">
        <w:rPr>
          <w:lang w:val="en-AU"/>
        </w:rPr>
        <w:t xml:space="preserve">hierarchical smoothing </w:t>
      </w:r>
      <w:r w:rsidR="002B11B8">
        <w:rPr>
          <w:lang w:val="en-AU"/>
        </w:rPr>
        <w:t xml:space="preserve">for multivariate responses </w:t>
      </w:r>
      <w:r w:rsidR="00927F8D">
        <w:rPr>
          <w:lang w:val="en-AU"/>
        </w:rPr>
        <w:fldChar w:fldCharType="begin"/>
      </w:r>
      <w:r w:rsidR="007056BC">
        <w:rPr>
          <w:lang w:val="en-AU"/>
        </w:rPr>
        <w:instrText xml:space="preserve"> ADDIN EN.CITE &lt;EndNote&gt;&lt;Cite&gt;&lt;Author&gt;Wood&lt;/Author&gt;&lt;Year&gt;2017&lt;/Year&gt;&lt;RecNum&gt;2590&lt;/RecNum&gt;&lt;DisplayText&gt;(Wood 2017, Pedersen et al. 2019)&lt;/DisplayText&gt;&lt;record&gt;&lt;rec-number&gt;2590&lt;/rec-number&gt;&lt;foreign-keys&gt;&lt;key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Press&lt;/publisher&gt;&lt;urls&gt;&lt;/urls&gt;&lt;/record&gt;&lt;/Cite&gt;&lt;Cite&gt;&lt;Author&gt;Pedersen&lt;/Author&gt;&lt;Year&gt;2019&lt;/Year&gt;&lt;RecNum&gt;2577&lt;/RecNum&gt;&lt;record&gt;&lt;rec-number&gt;2577&lt;/rec-number&gt;&lt;foreign-keys&gt;&lt;key app="EN" db-id="f9axttepoe0zx2etvp55p52mvdv9fw55dzaf" timestamp="1641333959" guid="76600f63-2813-4cc8-8044-1f31896d8af6"&gt;2577&lt;/key&gt;&lt;/foreign-keys&gt;&lt;ref-type name="Journal Article"&gt;17&lt;/ref-type&gt;&lt;contributors&gt;&lt;authors&gt;&lt;author&gt;Pedersen, Eric J&lt;/author&gt;&lt;author&gt;Miller, David L&lt;/author&gt;&lt;author&gt;Simpson, Gavin L&lt;/author&gt;&lt;author&gt;Ross, Noam&lt;/author&gt;&lt;/authors&gt;&lt;/contributors&gt;&lt;titles&gt;&lt;title&gt;Hierarchical generalized additive models in ecology: an introduction with mgcv&lt;/title&gt;&lt;secondary-title&gt;PeerJ&lt;/secondary-title&gt;&lt;/titles&gt;&lt;periodical&gt;&lt;full-title&gt;PeerJ&lt;/full-title&gt;&lt;/periodical&gt;&lt;pages&gt;e6876&lt;/pages&gt;&lt;volume&gt;7&lt;/volume&gt;&lt;dates&gt;&lt;year&gt;2019&lt;/year&gt;&lt;/dates&gt;&lt;isbn&gt;2167-8359&lt;/isbn&gt;&lt;urls&gt;&lt;/urls&gt;&lt;/record&gt;&lt;/Cite&gt;&lt;/EndNote&gt;</w:instrText>
      </w:r>
      <w:r w:rsidR="00927F8D">
        <w:rPr>
          <w:lang w:val="en-AU"/>
        </w:rPr>
        <w:fldChar w:fldCharType="separate"/>
      </w:r>
      <w:r w:rsidR="008D7397">
        <w:rPr>
          <w:noProof/>
          <w:lang w:val="en-AU"/>
        </w:rPr>
        <w:t>(Wood 2017, Pedersen et al. 2019)</w:t>
      </w:r>
      <w:r w:rsidR="00927F8D">
        <w:rPr>
          <w:lang w:val="en-AU"/>
        </w:rPr>
        <w:fldChar w:fldCharType="end"/>
      </w:r>
      <w:r w:rsidR="00927F8D">
        <w:rPr>
          <w:lang w:val="en-AU"/>
        </w:rPr>
        <w:t xml:space="preserve">. </w:t>
      </w:r>
    </w:p>
    <w:p w14:paraId="7B25EC6E" w14:textId="77777777" w:rsidR="00A167A1" w:rsidRDefault="00A167A1" w:rsidP="002B14F3">
      <w:pPr>
        <w:rPr>
          <w:lang w:val="en-AU"/>
        </w:rPr>
      </w:pPr>
    </w:p>
    <w:p w14:paraId="1E4F5797" w14:textId="0F9F8952" w:rsidR="00841ECE" w:rsidRPr="002B14F3" w:rsidRDefault="00D04C04" w:rsidP="002B14F3">
      <w:pPr>
        <w:rPr>
          <w:lang w:val="en-AU"/>
        </w:rPr>
      </w:pPr>
      <w:r>
        <w:rPr>
          <w:lang w:val="en-AU"/>
        </w:rPr>
        <w:t xml:space="preserve">Given the set of basis </w:t>
      </w:r>
      <w:r w:rsidR="00927F8D">
        <w:rPr>
          <w:lang w:val="en-AU"/>
        </w:rPr>
        <w:t>coefficients that comprise</w:t>
      </w:r>
      <w:r>
        <w:rPr>
          <w:lang w:val="en-AU"/>
        </w:rPr>
        <w:t xml:space="preserve"> each smooth, a GAM </w:t>
      </w:r>
      <w:r w:rsidRPr="00D04C04">
        <w:rPr>
          <w:lang w:val="en-AU"/>
        </w:rPr>
        <w:t xml:space="preserve">can </w:t>
      </w:r>
      <w:r w:rsidR="008E4547">
        <w:rPr>
          <w:lang w:val="en-AU"/>
        </w:rPr>
        <w:t xml:space="preserve">in principle </w:t>
      </w:r>
      <w:r w:rsidRPr="00D04C04">
        <w:rPr>
          <w:lang w:val="en-AU"/>
        </w:rPr>
        <w:t xml:space="preserve">be </w:t>
      </w:r>
      <w:r w:rsidR="00141463">
        <w:rPr>
          <w:lang w:val="en-AU"/>
        </w:rPr>
        <w:t xml:space="preserve">directly </w:t>
      </w:r>
      <w:r w:rsidRPr="00D04C04">
        <w:rPr>
          <w:lang w:val="en-AU"/>
        </w:rPr>
        <w:t>estimated as a GLM</w:t>
      </w:r>
      <w:r>
        <w:rPr>
          <w:lang w:val="en-AU"/>
        </w:rPr>
        <w:t>. However d</w:t>
      </w:r>
      <w:r w:rsidR="009B126C">
        <w:rPr>
          <w:lang w:val="en-AU"/>
        </w:rPr>
        <w:t xml:space="preserve">ue to the incredible flexibility of </w:t>
      </w:r>
      <w:r w:rsidR="00B62635">
        <w:rPr>
          <w:lang w:val="en-AU"/>
        </w:rPr>
        <w:t xml:space="preserve">smooth </w:t>
      </w:r>
      <w:r w:rsidR="009B126C">
        <w:rPr>
          <w:lang w:val="en-AU"/>
        </w:rPr>
        <w:t xml:space="preserve">functions, </w:t>
      </w:r>
      <w:r w:rsidR="00B62635">
        <w:rPr>
          <w:lang w:val="en-AU"/>
        </w:rPr>
        <w:t>GAMs</w:t>
      </w:r>
      <w:r w:rsidR="009B126C">
        <w:rPr>
          <w:lang w:val="en-AU"/>
        </w:rPr>
        <w:t xml:space="preserve"> will</w:t>
      </w:r>
      <w:r w:rsidR="009B126C" w:rsidRPr="009B126C">
        <w:rPr>
          <w:lang w:val="en-AU"/>
        </w:rPr>
        <w:t xml:space="preserve"> invariably overfit </w:t>
      </w:r>
      <w:r w:rsidR="009B126C">
        <w:rPr>
          <w:lang w:val="en-AU"/>
        </w:rPr>
        <w:t>if left unconstrained</w:t>
      </w:r>
      <w:r>
        <w:rPr>
          <w:lang w:val="en-AU"/>
        </w:rPr>
        <w:t xml:space="preserve"> </w:t>
      </w:r>
      <w:r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 w:rsidR="00927F8D">
        <w:rPr>
          <w:noProof/>
          <w:lang w:val="en-AU"/>
        </w:rPr>
        <w:t>(Hastie and Tibshirani 1990, Wood 2004, Marra and Wood 2011)</w:t>
      </w:r>
      <w:r>
        <w:rPr>
          <w:lang w:val="en-AU"/>
        </w:rPr>
        <w:fldChar w:fldCharType="end"/>
      </w:r>
      <w:r w:rsidR="009B126C" w:rsidRPr="009B126C">
        <w:rPr>
          <w:lang w:val="en-AU"/>
        </w:rPr>
        <w:t xml:space="preserve">. </w:t>
      </w:r>
      <w:r w:rsidR="00E922E6">
        <w:rPr>
          <w:lang w:val="en-AU"/>
        </w:rPr>
        <w:t>A</w:t>
      </w:r>
      <w:r w:rsidR="002B14F3">
        <w:rPr>
          <w:lang w:val="en-AU"/>
        </w:rPr>
        <w:t xml:space="preserve">dvances in </w:t>
      </w:r>
      <w:r w:rsidR="00ED2667">
        <w:rPr>
          <w:lang w:val="en-AU"/>
        </w:rPr>
        <w:t>penalised likelihood</w:t>
      </w:r>
      <w:r w:rsidR="002B14F3">
        <w:rPr>
          <w:lang w:val="en-AU"/>
        </w:rPr>
        <w:t xml:space="preserve"> estimation avoid </w:t>
      </w:r>
      <w:r w:rsidR="009D441E">
        <w:rPr>
          <w:lang w:val="en-AU"/>
        </w:rPr>
        <w:t xml:space="preserve">this </w:t>
      </w:r>
      <w:r w:rsidR="002B14F3">
        <w:rPr>
          <w:lang w:val="en-AU"/>
        </w:rPr>
        <w:t>overfitting by</w:t>
      </w:r>
      <w:r w:rsidR="002B14F3" w:rsidRPr="002B14F3">
        <w:rPr>
          <w:lang w:val="en-AU"/>
        </w:rPr>
        <w:t xml:space="preserve"> </w:t>
      </w:r>
      <w:r w:rsidR="002B14F3">
        <w:rPr>
          <w:lang w:val="en-AU"/>
        </w:rPr>
        <w:t xml:space="preserve">placing </w:t>
      </w:r>
      <w:r w:rsidR="002B14F3" w:rsidRPr="002B14F3">
        <w:rPr>
          <w:lang w:val="en-AU"/>
        </w:rPr>
        <w:t>quadratic</w:t>
      </w:r>
      <w:r w:rsidR="002B14F3">
        <w:rPr>
          <w:lang w:val="en-AU"/>
        </w:rPr>
        <w:t xml:space="preserve"> </w:t>
      </w:r>
      <w:r w:rsidR="002B14F3" w:rsidRPr="002B14F3">
        <w:rPr>
          <w:lang w:val="en-AU"/>
        </w:rPr>
        <w:t>penalties on the basis coefficients</w:t>
      </w:r>
      <w:r w:rsidR="009B126C">
        <w:rPr>
          <w:lang w:val="en-AU"/>
        </w:rPr>
        <w:t xml:space="preserve">, </w:t>
      </w:r>
      <w:r w:rsidR="009B126C" w:rsidRPr="009B126C">
        <w:rPr>
          <w:lang w:val="en-AU"/>
        </w:rPr>
        <w:t>penalizing</w:t>
      </w:r>
      <w:r w:rsidR="009B126C">
        <w:rPr>
          <w:lang w:val="en-AU"/>
        </w:rPr>
        <w:t xml:space="preserve"> the function’s</w:t>
      </w:r>
      <w:r w:rsidR="009B126C" w:rsidRPr="009B126C">
        <w:rPr>
          <w:lang w:val="en-AU"/>
        </w:rPr>
        <w:t xml:space="preserve"> ‘</w:t>
      </w:r>
      <w:proofErr w:type="spellStart"/>
      <w:r w:rsidR="009B126C" w:rsidRPr="009B126C">
        <w:rPr>
          <w:lang w:val="en-AU"/>
        </w:rPr>
        <w:t>wiggliness</w:t>
      </w:r>
      <w:proofErr w:type="spellEnd"/>
      <w:r w:rsidR="009B126C" w:rsidRPr="009B126C">
        <w:rPr>
          <w:lang w:val="en-AU"/>
        </w:rPr>
        <w:t>’</w:t>
      </w:r>
      <w:r>
        <w:rPr>
          <w:lang w:val="en-AU"/>
        </w:rPr>
        <w:t xml:space="preserve"> and </w:t>
      </w:r>
      <w:r w:rsidRPr="00D04C04">
        <w:rPr>
          <w:lang w:val="en-AU"/>
        </w:rPr>
        <w:t>contro</w:t>
      </w:r>
      <w:r>
        <w:rPr>
          <w:lang w:val="en-AU"/>
        </w:rPr>
        <w:t>l</w:t>
      </w:r>
      <w:r w:rsidRPr="00D04C04">
        <w:rPr>
          <w:lang w:val="en-AU"/>
        </w:rPr>
        <w:t>l</w:t>
      </w:r>
      <w:r>
        <w:rPr>
          <w:lang w:val="en-AU"/>
        </w:rPr>
        <w:t>ing</w:t>
      </w:r>
      <w:r w:rsidRPr="00D04C04">
        <w:rPr>
          <w:lang w:val="en-AU"/>
        </w:rPr>
        <w:t xml:space="preserve"> the trade-off between fit and smoothness</w:t>
      </w:r>
      <w:r w:rsidR="002B14F3" w:rsidRPr="002B14F3">
        <w:rPr>
          <w:lang w:val="en-AU"/>
        </w:rPr>
        <w:t xml:space="preserve"> </w:t>
      </w:r>
      <w:r w:rsidR="009B126C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&lt;EndNote&gt;&lt;Cite&gt;&lt;Author&gt;Wood&lt;/Author&gt;&lt;Year&gt;2016&lt;/Year&gt;&lt;RecNum&gt;2583&lt;/RecNum&gt;&lt;DisplayText&gt;(Wood 2004,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Wood&lt;/Author&gt;&lt;Year&gt;2004&lt;/Year&gt;&lt;RecNum&gt;2385&lt;/RecNum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/EndNote&gt;</w:instrText>
      </w:r>
      <w:r w:rsidR="009B126C">
        <w:rPr>
          <w:lang w:val="en-AU"/>
        </w:rPr>
        <w:fldChar w:fldCharType="separate"/>
      </w:r>
      <w:r w:rsidR="003F066F">
        <w:rPr>
          <w:noProof/>
          <w:lang w:val="en-AU"/>
        </w:rPr>
        <w:t>(Wood 2004, Wood 2016)</w:t>
      </w:r>
      <w:r w:rsidR="009B126C">
        <w:rPr>
          <w:lang w:val="en-AU"/>
        </w:rPr>
        <w:fldChar w:fldCharType="end"/>
      </w:r>
      <w:r w:rsidR="009B126C">
        <w:rPr>
          <w:lang w:val="en-AU"/>
        </w:rPr>
        <w:t>.</w:t>
      </w:r>
      <w:r w:rsidR="007C08BE" w:rsidRPr="007C08BE">
        <w:rPr>
          <w:lang w:val="en-AU"/>
        </w:rPr>
        <w:t xml:space="preserve"> </w:t>
      </w:r>
      <w:r w:rsidR="00453236">
        <w:rPr>
          <w:lang w:val="en-AU"/>
        </w:rPr>
        <w:t xml:space="preserve">From a Bayesian perspective,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53236">
        <w:rPr>
          <w:rFonts w:eastAsiaTheme="minorEastAsia"/>
        </w:rPr>
        <w:t xml:space="preserve"> for a smooth can be drawn from a multivariate Gaussian </w:t>
      </w:r>
      <w:r w:rsidR="00424091">
        <w:rPr>
          <w:rFonts w:eastAsiaTheme="minorEastAsia"/>
        </w:rPr>
        <w:t>distribution</w:t>
      </w:r>
      <w:r w:rsidR="00453236">
        <w:rPr>
          <w:rFonts w:eastAsiaTheme="minorEastAsia"/>
        </w:rPr>
        <w:t xml:space="preserve"> with the penalty acting on the </w:t>
      </w:r>
      <w:r w:rsidR="00424091">
        <w:rPr>
          <w:rFonts w:eastAsiaTheme="minorEastAsia"/>
        </w:rPr>
        <w:t xml:space="preserve">prior </w:t>
      </w:r>
      <w:r w:rsidR="00453236">
        <w:rPr>
          <w:rFonts w:eastAsiaTheme="minorEastAsia"/>
        </w:rPr>
        <w:t xml:space="preserve">precision matrix. </w:t>
      </w:r>
      <w:r w:rsidR="00391607">
        <w:rPr>
          <w:rFonts w:eastAsiaTheme="minorEastAsia"/>
        </w:rPr>
        <w:t>L</w:t>
      </w:r>
      <w:r w:rsidR="00453236">
        <w:rPr>
          <w:rFonts w:eastAsiaTheme="minorEastAsia"/>
        </w:rPr>
        <w:t xml:space="preserve">arger values for the penalty shrink the coefficient covariances, effectively forcing the smooth toward a straight line when the data </w:t>
      </w:r>
      <w:r w:rsidR="0003126A">
        <w:rPr>
          <w:rFonts w:eastAsiaTheme="minorEastAsia"/>
        </w:rPr>
        <w:t>do not</w:t>
      </w:r>
      <w:r w:rsidR="00453236">
        <w:rPr>
          <w:rFonts w:eastAsiaTheme="minorEastAsia"/>
        </w:rPr>
        <w:t xml:space="preserve"> justify a </w:t>
      </w:r>
      <w:r w:rsidR="009B0988">
        <w:rPr>
          <w:rFonts w:eastAsiaTheme="minorEastAsia"/>
        </w:rPr>
        <w:t>nonlinear</w:t>
      </w:r>
      <w:r w:rsidR="00453236">
        <w:rPr>
          <w:rFonts w:eastAsiaTheme="minorEastAsia"/>
        </w:rPr>
        <w:t xml:space="preserve"> function </w:t>
      </w:r>
      <w:r w:rsidR="00453236">
        <w:rPr>
          <w:rFonts w:eastAsiaTheme="minorEastAsia"/>
        </w:rPr>
        <w:fldChar w:fldCharType="begin"/>
      </w:r>
      <w:r w:rsidR="00453236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&lt;EndNote&gt;&lt;Cite&gt;&lt;Author&gt;Wood&lt;/Author&gt;&lt;Year&gt;2016&lt;/Year&gt;&lt;RecNum&gt;2583&lt;/RecNum&gt;&lt;DisplayText&gt;(Marra and Wood 2011,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Marra&lt;/Author&gt;&lt;Year&gt;2011&lt;/Year&gt;&lt;RecNum&gt;2375&lt;/RecNum&gt;&lt;record&gt;&lt;rec-number&gt;2375&lt;/rec-number&gt;&lt;foreign-keys&gt;&lt;key app="EN" db-id="f9axttepoe0zx2etvp55p52mvdv9fw55dzaf" timestamp="1602801416" guid="fee07975-687e-4499-a277-7c6970b83c4a"&gt;2375&lt;/key&gt;&lt;/foreign-keys&gt;&lt;ref-type name="Journal Article"&gt;17&lt;/ref-type&gt;&lt;contributors&gt;&lt;authors&gt;&lt;author&gt;Marra, Giampiero&lt;/author&gt;&lt;author&gt;Wood, Simon N&lt;/author&gt;&lt;/authors&gt;&lt;/contributors&gt;&lt;titles&gt;&lt;title&gt;Practical variable selection for generalized additive models&lt;/title&gt;&lt;secondary-title&gt;Computational Statistics &amp;amp; Data Analysis&lt;/secondary-title&gt;&lt;/titles&gt;&lt;periodical&gt;&lt;full-title&gt;Computational Statistics &amp;amp; Data Analysis&lt;/full-title&gt;&lt;/periodical&gt;&lt;pages&gt;2372-2387&lt;/pages&gt;&lt;volume&gt;55&lt;/volume&gt;&lt;number&gt;7&lt;/number&gt;&lt;dates&gt;&lt;year&gt;2011&lt;/year&gt;&lt;/dates&gt;&lt;isbn&gt;0167-9473&lt;/isbn&gt;&lt;urls&gt;&lt;/urls&gt;&lt;/record&gt;&lt;/Cite&gt;&lt;/EndNote&gt;</w:instrText>
      </w:r>
      <w:r w:rsidR="00453236">
        <w:rPr>
          <w:rFonts w:eastAsiaTheme="minorEastAsia"/>
        </w:rPr>
        <w:fldChar w:fldCharType="separate"/>
      </w:r>
      <w:r w:rsidR="00453236">
        <w:rPr>
          <w:rFonts w:eastAsiaTheme="minorEastAsia"/>
          <w:noProof/>
        </w:rPr>
        <w:t>(Marra and Wood 2011, Wood 2016)</w:t>
      </w:r>
      <w:r w:rsidR="00453236">
        <w:rPr>
          <w:rFonts w:eastAsiaTheme="minorEastAsia"/>
        </w:rPr>
        <w:fldChar w:fldCharType="end"/>
      </w:r>
      <w:r w:rsidR="00453236">
        <w:rPr>
          <w:rFonts w:eastAsiaTheme="minorEastAsia"/>
        </w:rPr>
        <w:t xml:space="preserve">. </w:t>
      </w:r>
      <w:r w:rsidR="007C08BE">
        <w:rPr>
          <w:lang w:val="en-AU"/>
        </w:rPr>
        <w:t xml:space="preserve">GAMs are particularly sought after for modelling time series to both identify nonlinear </w:t>
      </w:r>
      <w:r w:rsidR="007C08BE">
        <w:rPr>
          <w:lang w:val="en-AU"/>
        </w:rPr>
        <w:lastRenderedPageBreak/>
        <w:t xml:space="preserve">covariate effects and </w:t>
      </w:r>
      <w:r w:rsidR="003F066F">
        <w:rPr>
          <w:lang w:val="en-AU"/>
        </w:rPr>
        <w:t xml:space="preserve">to </w:t>
      </w:r>
      <w:r w:rsidR="007C08BE">
        <w:rPr>
          <w:lang w:val="en-AU"/>
        </w:rPr>
        <w:t>uncover periods of rapid change, though</w:t>
      </w:r>
      <w:r w:rsidR="005D0985">
        <w:rPr>
          <w:lang w:val="en-AU"/>
        </w:rPr>
        <w:t xml:space="preserve"> strong</w:t>
      </w:r>
      <w:r w:rsidR="007C08BE">
        <w:rPr>
          <w:lang w:val="en-AU"/>
        </w:rPr>
        <w:t xml:space="preserve"> temporal autocorrelation can make it challenging to estimate </w:t>
      </w:r>
      <w:r w:rsidR="00277311">
        <w:rPr>
          <w:lang w:val="en-AU"/>
        </w:rPr>
        <w:t>key parameters</w:t>
      </w:r>
      <w:r w:rsidR="007C08BE">
        <w:rPr>
          <w:lang w:val="en-AU"/>
        </w:rPr>
        <w:t xml:space="preserve"> </w:t>
      </w:r>
      <w:r w:rsidR="007C08BE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 </w:instrText>
      </w:r>
      <w:r w:rsidR="002B11B8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EN.CITE.DATA </w:instrText>
      </w:r>
      <w:r w:rsidR="002B11B8">
        <w:rPr>
          <w:lang w:val="en-AU"/>
        </w:rPr>
      </w:r>
      <w:r w:rsidR="002B11B8">
        <w:rPr>
          <w:lang w:val="en-AU"/>
        </w:rPr>
        <w:fldChar w:fldCharType="end"/>
      </w:r>
      <w:r w:rsidR="007C08BE">
        <w:rPr>
          <w:lang w:val="en-AU"/>
        </w:rPr>
      </w:r>
      <w:r w:rsidR="007C08BE">
        <w:rPr>
          <w:lang w:val="en-AU"/>
        </w:rPr>
        <w:fldChar w:fldCharType="separate"/>
      </w:r>
      <w:r w:rsidR="00551F16">
        <w:rPr>
          <w:noProof/>
          <w:lang w:val="en-AU"/>
        </w:rPr>
        <w:t>(Yang et al. 2012, Knape 2016, Simpson 2018, Spooner et al. 2018, Camara et al. 2021)</w:t>
      </w:r>
      <w:r w:rsidR="007C08BE">
        <w:rPr>
          <w:lang w:val="en-AU"/>
        </w:rPr>
        <w:fldChar w:fldCharType="end"/>
      </w:r>
      <w:r w:rsidR="007C08BE">
        <w:rPr>
          <w:lang w:val="en-AU"/>
        </w:rPr>
        <w:t>.</w:t>
      </w:r>
    </w:p>
    <w:p w14:paraId="01A427C9" w14:textId="314BCFD9" w:rsidR="00136D5F" w:rsidRDefault="00136D5F" w:rsidP="00F95C68">
      <w:pPr>
        <w:rPr>
          <w:lang w:val="en-AU"/>
        </w:rPr>
      </w:pPr>
    </w:p>
    <w:p w14:paraId="7E463FA7" w14:textId="7CC9E9D5" w:rsidR="00A625A0" w:rsidRPr="00A625A0" w:rsidRDefault="006810B0" w:rsidP="00A625A0">
      <w:pPr>
        <w:rPr>
          <w:lang w:val="en-AU"/>
        </w:rPr>
      </w:pPr>
      <w:r>
        <w:rPr>
          <w:lang w:val="en-AU"/>
        </w:rPr>
        <w:t xml:space="preserve">For many ecological studies that employ GAMs, a primary </w:t>
      </w:r>
      <w:r w:rsidR="00927F8D">
        <w:rPr>
          <w:lang w:val="en-AU"/>
        </w:rPr>
        <w:t>objective</w:t>
      </w:r>
      <w:r>
        <w:rPr>
          <w:lang w:val="en-AU"/>
        </w:rPr>
        <w:t xml:space="preserve"> </w:t>
      </w:r>
      <w:r w:rsidR="002342AF">
        <w:rPr>
          <w:lang w:val="en-AU"/>
        </w:rPr>
        <w:t xml:space="preserve">beyond statistical inference </w:t>
      </w:r>
      <w:r>
        <w:rPr>
          <w:lang w:val="en-AU"/>
        </w:rPr>
        <w:t xml:space="preserve">is to </w:t>
      </w:r>
      <w:r w:rsidR="00253C07">
        <w:rPr>
          <w:lang w:val="en-AU"/>
        </w:rPr>
        <w:t>obtain</w:t>
      </w:r>
      <w:r>
        <w:rPr>
          <w:lang w:val="en-AU"/>
        </w:rPr>
        <w:t xml:space="preserve"> accurate predictions about possible future states</w:t>
      </w:r>
      <w:r w:rsidR="00F43008">
        <w:rPr>
          <w:lang w:val="en-AU"/>
        </w:rPr>
        <w:t xml:space="preserve"> </w:t>
      </w:r>
      <w:r w:rsidR="00F43008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 w:rsidR="00F43008">
        <w:rPr>
          <w:lang w:val="en-AU"/>
        </w:rPr>
      </w:r>
      <w:r w:rsidR="00F43008">
        <w:rPr>
          <w:lang w:val="en-AU"/>
        </w:rPr>
        <w:fldChar w:fldCharType="separate"/>
      </w:r>
      <w:r w:rsidR="00F43008">
        <w:rPr>
          <w:noProof/>
          <w:lang w:val="en-AU"/>
        </w:rPr>
        <w:t>(Ward et al. 2014, Kaplan et al. 2016, Clark et al. 2020, Malick et al. 2020, Koolhof et al. 2021)</w:t>
      </w:r>
      <w:r w:rsidR="00F43008">
        <w:rPr>
          <w:lang w:val="en-AU"/>
        </w:rPr>
        <w:fldChar w:fldCharType="end"/>
      </w:r>
      <w:r w:rsidR="00F43008">
        <w:rPr>
          <w:lang w:val="en-AU"/>
        </w:rPr>
        <w:t xml:space="preserve">. </w:t>
      </w:r>
      <w:r w:rsidR="009B3813">
        <w:rPr>
          <w:lang w:val="en-AU"/>
        </w:rPr>
        <w:t>However,</w:t>
      </w:r>
      <w:r w:rsidR="00F43008">
        <w:rPr>
          <w:lang w:val="en-AU"/>
        </w:rPr>
        <w:t xml:space="preserve"> a</w:t>
      </w:r>
      <w:r w:rsidR="00776FCA">
        <w:rPr>
          <w:lang w:val="en-AU"/>
        </w:rPr>
        <w:t xml:space="preserve"> lingering issue</w:t>
      </w:r>
      <w:r w:rsidR="00CE5034" w:rsidRPr="00CE5034">
        <w:rPr>
          <w:lang w:val="en-AU"/>
        </w:rPr>
        <w:t xml:space="preserve"> </w:t>
      </w:r>
      <w:r w:rsidR="005B6764">
        <w:rPr>
          <w:lang w:val="en-AU"/>
        </w:rPr>
        <w:t>in using</w:t>
      </w:r>
      <w:r w:rsidR="00437381">
        <w:rPr>
          <w:lang w:val="en-AU"/>
        </w:rPr>
        <w:t xml:space="preserve"> GAM</w:t>
      </w:r>
      <w:r w:rsidR="0009536B">
        <w:rPr>
          <w:lang w:val="en-AU"/>
        </w:rPr>
        <w:t xml:space="preserve">s for forecasting </w:t>
      </w:r>
      <w:r w:rsidR="00CE5034" w:rsidRPr="00CE5034">
        <w:rPr>
          <w:lang w:val="en-AU"/>
        </w:rPr>
        <w:t xml:space="preserve">is </w:t>
      </w:r>
      <w:r w:rsidR="00437381">
        <w:rPr>
          <w:lang w:val="en-AU"/>
        </w:rPr>
        <w:t>the way in which s</w:t>
      </w:r>
      <w:r w:rsidR="001D220A">
        <w:rPr>
          <w:lang w:val="en-AU"/>
        </w:rPr>
        <w:t>mooth functions</w:t>
      </w:r>
      <w:r w:rsidR="00437381">
        <w:rPr>
          <w:lang w:val="en-AU"/>
        </w:rPr>
        <w:t xml:space="preserve"> </w:t>
      </w:r>
      <w:r w:rsidR="003F5F79">
        <w:rPr>
          <w:lang w:val="en-AU"/>
        </w:rPr>
        <w:t>predict</w:t>
      </w:r>
      <w:r w:rsidR="00CE5034" w:rsidRPr="00CE5034">
        <w:rPr>
          <w:lang w:val="en-AU"/>
        </w:rPr>
        <w:t xml:space="preserve"> </w:t>
      </w:r>
      <w:r w:rsidR="008D7397">
        <w:rPr>
          <w:lang w:val="en-AU"/>
        </w:rPr>
        <w:t>outside</w:t>
      </w:r>
      <w:r w:rsidR="00CE5034" w:rsidRPr="00CE5034">
        <w:rPr>
          <w:lang w:val="en-AU"/>
        </w:rPr>
        <w:t xml:space="preserve"> the range </w:t>
      </w:r>
      <w:r w:rsidR="003C25E4">
        <w:rPr>
          <w:lang w:val="en-AU"/>
        </w:rPr>
        <w:t xml:space="preserve">of </w:t>
      </w:r>
      <w:r w:rsidR="00CE5034" w:rsidRPr="00CE5034">
        <w:rPr>
          <w:lang w:val="en-AU"/>
        </w:rPr>
        <w:t>train</w:t>
      </w:r>
      <w:r w:rsidR="00437381">
        <w:rPr>
          <w:lang w:val="en-AU"/>
        </w:rPr>
        <w:t>ing data.</w:t>
      </w:r>
      <w:r w:rsidR="00CE5034" w:rsidRPr="00CE5034">
        <w:rPr>
          <w:lang w:val="en-AU"/>
        </w:rPr>
        <w:t xml:space="preserve"> </w:t>
      </w:r>
      <w:r w:rsidR="00437381">
        <w:rPr>
          <w:lang w:val="en-AU"/>
        </w:rPr>
        <w:t>Many of the smooths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used in ecological GAMs</w:t>
      </w:r>
      <w:r w:rsidR="009B3813">
        <w:rPr>
          <w:lang w:val="en-AU"/>
        </w:rPr>
        <w:t xml:space="preserve"> </w:t>
      </w:r>
      <w:r w:rsidR="003C25E4">
        <w:rPr>
          <w:lang w:val="en-AU"/>
        </w:rPr>
        <w:t>have zero second derivatives at the boundaries, meaning they will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linearly extrapolat</w:t>
      </w:r>
      <w:r w:rsidR="003C25E4">
        <w:rPr>
          <w:lang w:val="en-AU"/>
        </w:rPr>
        <w:t>e beyond</w:t>
      </w:r>
      <w:r w:rsidR="00437381">
        <w:rPr>
          <w:lang w:val="en-AU"/>
        </w:rPr>
        <w:t xml:space="preserve"> </w:t>
      </w:r>
      <w:r w:rsidR="00437381" w:rsidRPr="00437381">
        <w:rPr>
          <w:lang w:val="en-AU"/>
        </w:rPr>
        <w:t>the last observation</w:t>
      </w:r>
      <w:r w:rsidR="004F5E3A">
        <w:rPr>
          <w:lang w:val="en-AU"/>
        </w:rPr>
        <w:t xml:space="preserve"> </w:t>
      </w:r>
      <w:r w:rsidR="004F5E3A">
        <w:rPr>
          <w:lang w:val="en-AU"/>
        </w:rPr>
        <w:fldChar w:fldCharType="begin"/>
      </w:r>
      <w:r w:rsidR="00927F8D">
        <w:rPr>
          <w:lang w:val="en-AU"/>
        </w:rPr>
        <w:instrText xml:space="preserve"> ADDIN EN.CITE &lt;EndNote&gt;&lt;Cite&gt;&lt;Author&gt;Elith&lt;/Author&gt;&lt;Year&gt;2010&lt;/Year&gt;&lt;RecNum&gt;2588&lt;/RecNum&gt;&lt;DisplayText&gt;(Elith et al. 2010, Zurell et al. 2012)&lt;/DisplayText&gt;&lt;record&gt;&lt;rec-number&gt;2588&lt;/rec-number&gt;&lt;foreign-keys&gt;&lt;key app="EN" db-id="f9axttepoe0zx2etvp55p52mvdv9fw55dzaf" timestamp="1641338109" guid="8512725d-1edd-4a44-841e-c903a7bbf717"&gt;2588&lt;/key&gt;&lt;/foreign-keys&gt;&lt;ref-type name="Journal Article"&gt;17&lt;/ref-type&gt;&lt;contributors&gt;&lt;authors&gt;&lt;author&gt;Elith, Jane&lt;/author&gt;&lt;author&gt;Kearney, Michael&lt;/author&gt;&lt;author&gt;Phillips, Steven&lt;/author&gt;&lt;/authors&gt;&lt;/contributors&gt;&lt;titles&gt;&lt;title&gt;The art of modelling range‐shifting species&lt;/title&gt;&lt;secondary-title&gt;Methods in ecology and evolution&lt;/secondary-title&gt;&lt;/titles&gt;&lt;periodical&gt;&lt;full-title&gt;Methods in Ecology and Evolution&lt;/full-title&gt;&lt;/periodical&gt;&lt;pages&gt;330-342&lt;/pages&gt;&lt;volume&gt;1&lt;/volume&gt;&lt;number&gt;4&lt;/number&gt;&lt;dates&gt;&lt;year&gt;2010&lt;/year&gt;&lt;/dates&gt;&lt;isbn&gt;2041-210X&lt;/isbn&gt;&lt;urls&gt;&lt;/urls&gt;&lt;/record&gt;&lt;/Cite&gt;&lt;Cite&gt;&lt;Author&gt;Zurell&lt;/Author&gt;&lt;Year&gt;2012&lt;/Year&gt;&lt;RecNum&gt;2589&lt;/RecNum&gt;&lt;record&gt;&lt;rec-number&gt;2589&lt;/rec-number&gt;&lt;foreign-keys&gt;&lt;key app="EN" db-id="f9axttepoe0zx2etvp55p52mvdv9fw55dzaf" timestamp="1641338150" guid="befb1b93-cbde-43c0-999c-062c8e2ecb7a"&gt;2589&lt;/key&gt;&lt;/foreign-keys&gt;&lt;ref-type name="Journal Article"&gt;17&lt;/ref-type&gt;&lt;contributors&gt;&lt;authors&gt;&lt;author&gt;Zurell, Damaris&lt;/author&gt;&lt;author&gt;Elith, Jane&lt;/author&gt;&lt;author&gt;Schröder, Boris&lt;/author&gt;&lt;/authors&gt;&lt;/contributors&gt;&lt;titles&gt;&lt;title&gt;Predicting to new environments: tools for visualizing model behaviour and impacts on mapped distributions&lt;/title&gt;&lt;secondary-title&gt;Diversity and Distributions&lt;/secondary-title&gt;&lt;/titles&gt;&lt;periodical&gt;&lt;full-title&gt;Diversity and Distributions&lt;/full-title&gt;&lt;/periodical&gt;&lt;pages&gt;628-634&lt;/pages&gt;&lt;volume&gt;18&lt;/volume&gt;&lt;number&gt;6&lt;/number&gt;&lt;dates&gt;&lt;year&gt;2012&lt;/year&gt;&lt;/dates&gt;&lt;isbn&gt;1366-9516&lt;/isbn&gt;&lt;urls&gt;&lt;/urls&gt;&lt;/record&gt;&lt;/Cite&gt;&lt;/EndNote&gt;</w:instrText>
      </w:r>
      <w:r w:rsidR="004F5E3A">
        <w:rPr>
          <w:lang w:val="en-AU"/>
        </w:rPr>
        <w:fldChar w:fldCharType="separate"/>
      </w:r>
      <w:r w:rsidR="004F5E3A">
        <w:rPr>
          <w:noProof/>
          <w:lang w:val="en-AU"/>
        </w:rPr>
        <w:t>(Elith et al. 2010, Zurell et al. 2012)</w:t>
      </w:r>
      <w:r w:rsidR="004F5E3A">
        <w:rPr>
          <w:lang w:val="en-AU"/>
        </w:rPr>
        <w:fldChar w:fldCharType="end"/>
      </w:r>
      <w:r w:rsidR="003C25E4">
        <w:rPr>
          <w:lang w:val="en-AU"/>
        </w:rPr>
        <w:t xml:space="preserve">. This </w:t>
      </w:r>
      <w:r w:rsidR="001B2217" w:rsidRPr="001B2217">
        <w:rPr>
          <w:lang w:val="en-AU"/>
        </w:rPr>
        <w:t>projecti</w:t>
      </w:r>
      <w:r w:rsidR="001B2217">
        <w:rPr>
          <w:lang w:val="en-AU"/>
        </w:rPr>
        <w:t>on of</w:t>
      </w:r>
      <w:r w:rsidR="001B2217" w:rsidRPr="001B2217">
        <w:rPr>
          <w:lang w:val="en-AU"/>
        </w:rPr>
        <w:t xml:space="preserve"> a straight line </w:t>
      </w:r>
      <w:r w:rsidR="001B2217">
        <w:rPr>
          <w:lang w:val="en-AU"/>
        </w:rPr>
        <w:t xml:space="preserve">indefinitely </w:t>
      </w:r>
      <w:r w:rsidR="001B2217" w:rsidRPr="001B2217">
        <w:rPr>
          <w:lang w:val="en-AU"/>
        </w:rPr>
        <w:t>into the future</w:t>
      </w:r>
      <w:r w:rsidR="001B2217">
        <w:rPr>
          <w:lang w:val="en-AU"/>
        </w:rPr>
        <w:t xml:space="preserve"> </w:t>
      </w:r>
      <w:r w:rsidR="003C25E4">
        <w:rPr>
          <w:lang w:val="en-AU"/>
        </w:rPr>
        <w:t>can produce</w:t>
      </w:r>
      <w:r w:rsidR="003E04DE">
        <w:rPr>
          <w:lang w:val="en-AU"/>
        </w:rPr>
        <w:t xml:space="preserve"> </w:t>
      </w:r>
      <w:r w:rsidR="003C25E4">
        <w:rPr>
          <w:lang w:val="en-AU"/>
        </w:rPr>
        <w:t xml:space="preserve">very </w:t>
      </w:r>
      <w:r w:rsidR="00437381" w:rsidRPr="00437381">
        <w:rPr>
          <w:lang w:val="en-AU"/>
        </w:rPr>
        <w:t>un</w:t>
      </w:r>
      <w:r w:rsidR="00437381">
        <w:rPr>
          <w:lang w:val="en-AU"/>
        </w:rPr>
        <w:t>realistic</w:t>
      </w:r>
      <w:r w:rsidR="00437381" w:rsidRPr="00437381">
        <w:rPr>
          <w:lang w:val="en-AU"/>
        </w:rPr>
        <w:t xml:space="preserve"> </w:t>
      </w:r>
      <w:r w:rsidR="003E04DE">
        <w:rPr>
          <w:lang w:val="en-AU"/>
        </w:rPr>
        <w:t>forecasts</w:t>
      </w:r>
      <w:r w:rsidR="003C25E4">
        <w:rPr>
          <w:lang w:val="en-AU"/>
        </w:rPr>
        <w:t xml:space="preserve">, particularly if the estimated function wiggles slightly near the boundary </w:t>
      </w:r>
      <w:r w:rsidR="004F5E3A">
        <w:rPr>
          <w:lang w:val="en-AU"/>
        </w:rPr>
        <w:t>(</w:t>
      </w:r>
      <w:r w:rsidR="004F5E3A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top panel</w:t>
      </w:r>
      <w:r w:rsidR="004F5E3A">
        <w:rPr>
          <w:lang w:val="en-AU"/>
        </w:rPr>
        <w:t>)</w:t>
      </w:r>
      <w:r w:rsidR="00F43008">
        <w:rPr>
          <w:lang w:val="en-AU"/>
        </w:rPr>
        <w:t>.</w:t>
      </w:r>
      <w:r w:rsidR="009E57B5">
        <w:rPr>
          <w:lang w:val="en-AU"/>
        </w:rPr>
        <w:t xml:space="preserve"> There are technical solutions </w:t>
      </w:r>
      <w:r w:rsidR="00C6395C">
        <w:rPr>
          <w:lang w:val="en-AU"/>
        </w:rPr>
        <w:t>to</w:t>
      </w:r>
      <w:r w:rsidR="009E57B5">
        <w:rPr>
          <w:lang w:val="en-AU"/>
        </w:rPr>
        <w:t xml:space="preserve"> help with this problem, for example by </w:t>
      </w:r>
      <w:r w:rsidR="009E57B5" w:rsidRPr="009E57B5">
        <w:rPr>
          <w:lang w:val="en-AU"/>
        </w:rPr>
        <w:t>extend</w:t>
      </w:r>
      <w:r w:rsidR="00972236">
        <w:rPr>
          <w:lang w:val="en-AU"/>
        </w:rPr>
        <w:t>ing</w:t>
      </w:r>
      <w:r w:rsidR="009E57B5" w:rsidRPr="009E57B5">
        <w:rPr>
          <w:lang w:val="en-AU"/>
        </w:rPr>
        <w:t xml:space="preserve"> the </w:t>
      </w:r>
      <w:r w:rsidR="009E57B5">
        <w:rPr>
          <w:lang w:val="en-AU"/>
        </w:rPr>
        <w:t>smoothing</w:t>
      </w:r>
      <w:r w:rsidR="009E57B5" w:rsidRPr="009E57B5">
        <w:rPr>
          <w:lang w:val="en-AU"/>
        </w:rPr>
        <w:t xml:space="preserve"> penalty </w:t>
      </w:r>
      <w:r w:rsidR="002A1E2E">
        <w:rPr>
          <w:lang w:val="en-AU"/>
        </w:rPr>
        <w:t>into</w:t>
      </w:r>
      <w:r w:rsidR="009E57B5" w:rsidRPr="009E57B5">
        <w:rPr>
          <w:lang w:val="en-AU"/>
        </w:rPr>
        <w:t xml:space="preserve"> the </w:t>
      </w:r>
      <w:r w:rsidR="009E57B5">
        <w:rPr>
          <w:lang w:val="en-AU"/>
        </w:rPr>
        <w:t>range of values that we wish to forecast (</w:t>
      </w:r>
      <w:proofErr w:type="gramStart"/>
      <w:r w:rsidR="009E57B5">
        <w:rPr>
          <w:lang w:val="en-AU"/>
        </w:rPr>
        <w:t>i.e.</w:t>
      </w:r>
      <w:proofErr w:type="gramEnd"/>
      <w:r w:rsidR="009E57B5">
        <w:rPr>
          <w:lang w:val="en-AU"/>
        </w:rPr>
        <w:t xml:space="preserve"> weeks or years ahead of the training data)</w:t>
      </w:r>
      <w:r w:rsidR="00110D6B">
        <w:rPr>
          <w:lang w:val="en-AU"/>
        </w:rPr>
        <w:t xml:space="preserve"> or </w:t>
      </w:r>
      <w:r w:rsidR="00BD1106">
        <w:rPr>
          <w:lang w:val="en-AU"/>
        </w:rPr>
        <w:t>by</w:t>
      </w:r>
      <w:r w:rsidR="00110D6B">
        <w:rPr>
          <w:lang w:val="en-AU"/>
        </w:rPr>
        <w:t xml:space="preserve"> forc</w:t>
      </w:r>
      <w:r w:rsidR="007479FA">
        <w:rPr>
          <w:lang w:val="en-AU"/>
        </w:rPr>
        <w:t>ing</w:t>
      </w:r>
      <w:r w:rsidR="00110D6B">
        <w:rPr>
          <w:lang w:val="en-AU"/>
        </w:rPr>
        <w:t xml:space="preserve"> the smooth to use the last observed value when forecasting</w:t>
      </w:r>
      <w:r w:rsidR="00BD1106" w:rsidRPr="00BD1106">
        <w:rPr>
          <w:lang w:val="en-AU"/>
        </w:rPr>
        <w:t xml:space="preserve"> </w:t>
      </w:r>
      <w:r w:rsidR="00BD1106">
        <w:rPr>
          <w:lang w:val="en-AU"/>
        </w:rPr>
        <w:t>with a first derivative penalty</w:t>
      </w:r>
      <w:r w:rsidR="00110D6B">
        <w:rPr>
          <w:lang w:val="en-AU"/>
        </w:rPr>
        <w:t xml:space="preserve"> </w:t>
      </w:r>
      <w:r w:rsidR="00A9147C">
        <w:rPr>
          <w:lang w:val="en-AU"/>
        </w:rPr>
        <w:t>(</w:t>
      </w:r>
      <w:r w:rsidR="00A9147C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</w:t>
      </w:r>
      <w:r w:rsidR="00A9147C">
        <w:rPr>
          <w:b/>
          <w:bCs/>
          <w:lang w:val="en-AU"/>
        </w:rPr>
        <w:t>b</w:t>
      </w:r>
      <w:r w:rsidR="00BD6B6D">
        <w:rPr>
          <w:b/>
          <w:bCs/>
          <w:lang w:val="en-AU"/>
        </w:rPr>
        <w:t>ottom panel</w:t>
      </w:r>
      <w:r w:rsidR="00A9147C">
        <w:rPr>
          <w:lang w:val="en-AU"/>
        </w:rPr>
        <w:t xml:space="preserve">). </w:t>
      </w:r>
      <w:r w:rsidR="0005475E">
        <w:rPr>
          <w:lang w:val="en-AU"/>
        </w:rPr>
        <w:t>However,</w:t>
      </w:r>
      <w:r w:rsidR="007D07B3">
        <w:rPr>
          <w:lang w:val="en-AU"/>
        </w:rPr>
        <w:t xml:space="preserve"> these modifications are insufficient to </w:t>
      </w:r>
      <w:r w:rsidR="00A50DD3">
        <w:rPr>
          <w:lang w:val="en-AU"/>
        </w:rPr>
        <w:t>generate robust ecological forecasts</w:t>
      </w:r>
      <w:r w:rsidR="009A7FFB">
        <w:rPr>
          <w:lang w:val="en-AU"/>
        </w:rPr>
        <w:t xml:space="preserve"> with </w:t>
      </w:r>
      <w:r w:rsidR="0012623E">
        <w:rPr>
          <w:lang w:val="en-AU"/>
        </w:rPr>
        <w:t>appropriate</w:t>
      </w:r>
      <w:r w:rsidR="009A7FFB">
        <w:rPr>
          <w:lang w:val="en-AU"/>
        </w:rPr>
        <w:t xml:space="preserve"> </w:t>
      </w:r>
      <w:r w:rsidR="000F669D">
        <w:rPr>
          <w:lang w:val="en-AU"/>
        </w:rPr>
        <w:t>probabilistic</w:t>
      </w:r>
      <w:r w:rsidR="009A7FFB">
        <w:rPr>
          <w:lang w:val="en-AU"/>
        </w:rPr>
        <w:t xml:space="preserve"> uncertaint</w:t>
      </w:r>
      <w:r w:rsidR="00CD18B3">
        <w:rPr>
          <w:lang w:val="en-AU"/>
        </w:rPr>
        <w:t>ies</w:t>
      </w:r>
      <w:r w:rsidR="00B0048F">
        <w:rPr>
          <w:lang w:val="en-AU"/>
        </w:rPr>
        <w:t>.</w:t>
      </w:r>
    </w:p>
    <w:p w14:paraId="440B0EFE" w14:textId="00C5F157" w:rsidR="00CE5034" w:rsidRDefault="00CE5034" w:rsidP="00CE5034">
      <w:pPr>
        <w:rPr>
          <w:lang w:val="en-AU"/>
        </w:rPr>
      </w:pPr>
    </w:p>
    <w:p w14:paraId="44C83567" w14:textId="0A0B2A32" w:rsidR="00A206AE" w:rsidRDefault="00A206AE" w:rsidP="00A206AE">
      <w:pPr>
        <w:jc w:val="center"/>
        <w:rPr>
          <w:lang w:val="en-AU"/>
        </w:rPr>
      </w:pPr>
      <w:r w:rsidRPr="00A206AE">
        <w:rPr>
          <w:noProof/>
          <w:lang w:val="en-AU"/>
        </w:rPr>
        <w:drawing>
          <wp:inline distT="0" distB="0" distL="0" distR="0" wp14:anchorId="26B76A43" wp14:editId="1A11D2ED">
            <wp:extent cx="5420730" cy="51671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33" cy="51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2287" w14:textId="31FB5DEF" w:rsidR="00394149" w:rsidRDefault="00394149" w:rsidP="00CE5034">
      <w:pPr>
        <w:rPr>
          <w:lang w:val="en-AU"/>
        </w:rPr>
      </w:pPr>
      <w:r>
        <w:rPr>
          <w:lang w:val="en-AU"/>
        </w:rPr>
        <w:lastRenderedPageBreak/>
        <w:t>Figure 1: Estimated trend</w:t>
      </w:r>
      <w:r w:rsidR="00623AE1">
        <w:rPr>
          <w:lang w:val="en-AU"/>
        </w:rPr>
        <w:t>s</w:t>
      </w:r>
      <w:r>
        <w:rPr>
          <w:lang w:val="en-AU"/>
        </w:rPr>
        <w:t xml:space="preserve"> and forecasts from two GAMs applied to a discrete time series. In the top panel, a thin plate regression spline </w:t>
      </w:r>
      <w:r w:rsidR="002341AD">
        <w:rPr>
          <w:lang w:val="en-AU"/>
        </w:rPr>
        <w:t xml:space="preserve">with a penalised second derivative </w:t>
      </w:r>
      <w:r>
        <w:rPr>
          <w:lang w:val="en-AU"/>
        </w:rPr>
        <w:t xml:space="preserve">is used for the trend, leading to a smooth function (top left) </w:t>
      </w:r>
      <w:r w:rsidR="004D51E6">
        <w:rPr>
          <w:lang w:val="en-AU"/>
        </w:rPr>
        <w:t xml:space="preserve">and </w:t>
      </w:r>
      <w:r>
        <w:rPr>
          <w:lang w:val="en-AU"/>
        </w:rPr>
        <w:t xml:space="preserve">linear extrapolation </w:t>
      </w:r>
      <w:r w:rsidR="004D51E6">
        <w:rPr>
          <w:lang w:val="en-AU"/>
        </w:rPr>
        <w:t>when</w:t>
      </w:r>
      <w:r>
        <w:rPr>
          <w:lang w:val="en-AU"/>
        </w:rPr>
        <w:t xml:space="preserve"> forecast</w:t>
      </w:r>
      <w:r w:rsidR="004D51E6">
        <w:rPr>
          <w:lang w:val="en-AU"/>
        </w:rPr>
        <w:t>ing</w:t>
      </w:r>
      <w:r>
        <w:rPr>
          <w:lang w:val="en-AU"/>
        </w:rPr>
        <w:t xml:space="preserve"> (top right). In the bottom panel, the</w:t>
      </w:r>
      <w:r w:rsidR="00C965D7">
        <w:rPr>
          <w:lang w:val="en-AU"/>
        </w:rPr>
        <w:t xml:space="preserve"> trend</w:t>
      </w:r>
      <w:r>
        <w:rPr>
          <w:lang w:val="en-AU"/>
        </w:rPr>
        <w:t xml:space="preserve"> penalty is placed on the first derivative, resulting in flat extrapolation when forecasting. </w:t>
      </w:r>
      <w:r w:rsidR="00A206AE">
        <w:rPr>
          <w:lang w:val="en-AU"/>
        </w:rPr>
        <w:t xml:space="preserve">Trend shading shows 95% confidence intervals, while </w:t>
      </w:r>
      <w:r w:rsidR="005B26B1">
        <w:rPr>
          <w:lang w:val="en-AU"/>
        </w:rPr>
        <w:t xml:space="preserve">forecast </w:t>
      </w:r>
      <w:r w:rsidR="00A206AE">
        <w:rPr>
          <w:lang w:val="en-AU"/>
        </w:rPr>
        <w:t xml:space="preserve">shading shows 95% and 68% credible intervals. </w:t>
      </w:r>
      <w:r>
        <w:rPr>
          <w:lang w:val="en-AU"/>
        </w:rPr>
        <w:t xml:space="preserve">Both models were fitted to a simulated seasonal discrete time series in R using the </w:t>
      </w:r>
      <w:proofErr w:type="spellStart"/>
      <w:r w:rsidRPr="00A206AE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 package with the general formula: </w:t>
      </w:r>
      <w:r w:rsidRPr="001D0EE7">
        <w:rPr>
          <w:i/>
          <w:iCs/>
          <w:lang w:val="en-AU"/>
        </w:rPr>
        <w:t xml:space="preserve">y ~ </w:t>
      </w:r>
      <w:proofErr w:type="gramStart"/>
      <w:r w:rsidRPr="001D0EE7">
        <w:rPr>
          <w:i/>
          <w:iCs/>
          <w:lang w:val="en-AU"/>
        </w:rPr>
        <w:t>s(</w:t>
      </w:r>
      <w:proofErr w:type="gramEnd"/>
      <w:r w:rsidRPr="001D0EE7">
        <w:rPr>
          <w:i/>
          <w:iCs/>
          <w:lang w:val="en-AU"/>
        </w:rPr>
        <w:t xml:space="preserve">year, k = 9) + s(season, bs = ‘cc’, k = 10) + </w:t>
      </w:r>
      <w:proofErr w:type="spellStart"/>
      <w:r w:rsidRPr="001D0EE7">
        <w:rPr>
          <w:i/>
          <w:iCs/>
          <w:lang w:val="en-AU"/>
        </w:rPr>
        <w:t>ti</w:t>
      </w:r>
      <w:proofErr w:type="spellEnd"/>
      <w:r w:rsidRPr="001D0EE7">
        <w:rPr>
          <w:i/>
          <w:iCs/>
          <w:lang w:val="en-AU"/>
        </w:rPr>
        <w:t xml:space="preserve">(season, year), family = </w:t>
      </w:r>
      <w:proofErr w:type="spellStart"/>
      <w:r w:rsidRPr="001D0EE7">
        <w:rPr>
          <w:i/>
          <w:iCs/>
          <w:lang w:val="en-AU"/>
        </w:rPr>
        <w:t>nb</w:t>
      </w:r>
      <w:proofErr w:type="spellEnd"/>
      <w:r w:rsidRPr="001D0EE7">
        <w:rPr>
          <w:i/>
          <w:iCs/>
          <w:lang w:val="en-AU"/>
        </w:rPr>
        <w:t>()</w:t>
      </w:r>
      <w:r w:rsidRPr="001D0EE7">
        <w:rPr>
          <w:lang w:val="en-AU"/>
        </w:rPr>
        <w:t>).</w:t>
      </w:r>
    </w:p>
    <w:p w14:paraId="2770FB55" w14:textId="77777777" w:rsidR="00394149" w:rsidRPr="00CE5034" w:rsidRDefault="00394149" w:rsidP="00CE5034">
      <w:pPr>
        <w:rPr>
          <w:lang w:val="en-AU"/>
        </w:rPr>
      </w:pPr>
    </w:p>
    <w:p w14:paraId="74EDA372" w14:textId="61E763B3" w:rsidR="000C1644" w:rsidRPr="00F83543" w:rsidRDefault="00A66B0E" w:rsidP="00F83543">
      <w:pPr>
        <w:rPr>
          <w:lang w:val="en-AU"/>
        </w:rPr>
      </w:pPr>
      <w:r>
        <w:rPr>
          <w:lang w:val="en-AU"/>
        </w:rPr>
        <w:t>In this paper</w:t>
      </w:r>
      <w:r w:rsidRPr="00A66B0E">
        <w:rPr>
          <w:lang w:val="en-AU"/>
        </w:rPr>
        <w:t xml:space="preserve"> we </w:t>
      </w:r>
      <w:r>
        <w:rPr>
          <w:lang w:val="en-AU"/>
        </w:rPr>
        <w:t>outline</w:t>
      </w:r>
      <w:r w:rsidRPr="00A66B0E">
        <w:rPr>
          <w:lang w:val="en-AU"/>
        </w:rPr>
        <w:t xml:space="preserve"> a </w:t>
      </w:r>
      <w:r w:rsidR="00FC0D56">
        <w:rPr>
          <w:lang w:val="en-AU"/>
        </w:rPr>
        <w:t xml:space="preserve">Bayesian </w:t>
      </w:r>
      <w:r>
        <w:rPr>
          <w:lang w:val="en-AU"/>
        </w:rPr>
        <w:t xml:space="preserve">dynamic GAM that </w:t>
      </w:r>
      <w:r w:rsidR="00F83543">
        <w:rPr>
          <w:lang w:val="en-AU"/>
        </w:rPr>
        <w:t xml:space="preserve">provides </w:t>
      </w:r>
      <w:r w:rsidR="00F83543" w:rsidRPr="00A66B0E">
        <w:rPr>
          <w:lang w:val="en-AU"/>
        </w:rPr>
        <w:t xml:space="preserve">a general solution to the problem </w:t>
      </w:r>
      <w:r w:rsidR="00F83543">
        <w:rPr>
          <w:lang w:val="en-AU"/>
        </w:rPr>
        <w:t xml:space="preserve">of estimating smooth functions </w:t>
      </w:r>
      <w:r w:rsidR="00D62207">
        <w:rPr>
          <w:lang w:val="en-AU"/>
        </w:rPr>
        <w:t>while</w:t>
      </w:r>
      <w:r w:rsidR="00F83543">
        <w:rPr>
          <w:lang w:val="en-AU"/>
        </w:rPr>
        <w:t xml:space="preserve"> generating reliable forecasts </w:t>
      </w:r>
      <w:r w:rsidR="00542A45">
        <w:rPr>
          <w:lang w:val="en-AU"/>
        </w:rPr>
        <w:t>for discrete time series.</w:t>
      </w:r>
      <w:r>
        <w:rPr>
          <w:lang w:val="en-AU"/>
        </w:rPr>
        <w:t xml:space="preserve"> </w:t>
      </w:r>
      <w:r w:rsidRPr="00A66B0E">
        <w:rPr>
          <w:lang w:val="en-AU"/>
        </w:rPr>
        <w:t>The approach</w:t>
      </w:r>
      <w:r>
        <w:rPr>
          <w:lang w:val="en-AU"/>
        </w:rPr>
        <w:t xml:space="preserve"> is simple: </w:t>
      </w:r>
      <w:r w:rsidR="004C0D48">
        <w:rPr>
          <w:lang w:val="en-AU"/>
        </w:rPr>
        <w:t>for</w:t>
      </w:r>
      <w:r w:rsidR="0042779B">
        <w:rPr>
          <w:lang w:val="en-AU"/>
        </w:rPr>
        <w:t xml:space="preserve"> univariate </w:t>
      </w:r>
      <w:r w:rsidR="004C0D48">
        <w:rPr>
          <w:lang w:val="en-AU"/>
        </w:rPr>
        <w:t>series</w:t>
      </w:r>
      <w:r w:rsidR="0042779B">
        <w:rPr>
          <w:lang w:val="en-AU"/>
        </w:rPr>
        <w:t xml:space="preserve"> </w:t>
      </w:r>
      <w:r>
        <w:rPr>
          <w:lang w:val="en-AU"/>
        </w:rPr>
        <w:t xml:space="preserve">we augment </w:t>
      </w:r>
      <w:r w:rsidRPr="00A66B0E">
        <w:rPr>
          <w:lang w:val="en-AU"/>
        </w:rPr>
        <w:t xml:space="preserve">the </w:t>
      </w:r>
      <w:r>
        <w:rPr>
          <w:lang w:val="en-AU"/>
        </w:rPr>
        <w:t>GAM linear predictor</w:t>
      </w:r>
      <w:r w:rsidRPr="00A66B0E">
        <w:rPr>
          <w:lang w:val="en-AU"/>
        </w:rPr>
        <w:t xml:space="preserve"> </w:t>
      </w:r>
      <w:r w:rsidR="00404DBA">
        <w:rPr>
          <w:lang w:val="en-AU"/>
        </w:rPr>
        <w:t>with</w:t>
      </w:r>
      <w:r w:rsidRPr="00A66B0E">
        <w:rPr>
          <w:lang w:val="en-AU"/>
        </w:rPr>
        <w:t xml:space="preserve"> include a </w:t>
      </w:r>
      <w:r>
        <w:rPr>
          <w:lang w:val="en-AU"/>
        </w:rPr>
        <w:t xml:space="preserve">latent </w:t>
      </w:r>
      <w:r w:rsidR="00EB2178">
        <w:rPr>
          <w:lang w:val="en-AU"/>
        </w:rPr>
        <w:t>dynamic</w:t>
      </w:r>
      <w:r>
        <w:rPr>
          <w:lang w:val="en-AU"/>
        </w:rPr>
        <w:t xml:space="preserve"> trend </w:t>
      </w:r>
      <w:r w:rsidR="007E15EC">
        <w:rPr>
          <w:lang w:val="en-AU"/>
        </w:rPr>
        <w:t>to</w:t>
      </w:r>
      <w:r>
        <w:rPr>
          <w:lang w:val="en-AU"/>
        </w:rPr>
        <w:t xml:space="preserve"> capture the </w:t>
      </w:r>
      <w:r w:rsidR="000A43D7">
        <w:rPr>
          <w:lang w:val="en-AU"/>
        </w:rPr>
        <w:t xml:space="preserve">series’ </w:t>
      </w:r>
      <w:r w:rsidR="00711B21">
        <w:rPr>
          <w:lang w:val="en-AU"/>
        </w:rPr>
        <w:t>temporal</w:t>
      </w:r>
      <w:r>
        <w:rPr>
          <w:lang w:val="en-AU"/>
        </w:rPr>
        <w:t xml:space="preserve"> evolution</w:t>
      </w:r>
      <w:r w:rsidR="00EB2178">
        <w:rPr>
          <w:lang w:val="en-AU"/>
        </w:rPr>
        <w:t xml:space="preserve"> process</w:t>
      </w:r>
      <w:r w:rsidR="0011796B">
        <w:rPr>
          <w:lang w:val="en-AU"/>
        </w:rPr>
        <w:t xml:space="preserve"> (either as a </w:t>
      </w:r>
      <w:r w:rsidR="0011796B" w:rsidRPr="0011796B">
        <w:rPr>
          <w:lang w:val="en-AU"/>
        </w:rPr>
        <w:t xml:space="preserve">random walk or </w:t>
      </w:r>
      <w:r w:rsidR="0011796B">
        <w:rPr>
          <w:lang w:val="en-AU"/>
        </w:rPr>
        <w:t xml:space="preserve">an </w:t>
      </w:r>
      <w:r w:rsidR="0032566C">
        <w:rPr>
          <w:lang w:val="en-AU"/>
        </w:rPr>
        <w:t>autoregressive process</w:t>
      </w:r>
      <w:r w:rsidR="0011796B" w:rsidRPr="0011796B">
        <w:rPr>
          <w:lang w:val="en-AU"/>
        </w:rPr>
        <w:t xml:space="preserve"> up to order 3</w:t>
      </w:r>
      <w:r w:rsidR="0011796B">
        <w:rPr>
          <w:lang w:val="en-AU"/>
        </w:rPr>
        <w:t>)</w:t>
      </w:r>
      <w:r w:rsidRPr="00A66B0E">
        <w:rPr>
          <w:lang w:val="en-AU"/>
        </w:rPr>
        <w:t>.</w:t>
      </w:r>
      <w:r w:rsidR="0042779B" w:rsidRPr="0042779B">
        <w:t xml:space="preserve"> </w:t>
      </w:r>
      <w:r w:rsidR="007B0287">
        <w:rPr>
          <w:lang w:val="en-AU"/>
        </w:rPr>
        <w:t xml:space="preserve">For modelling a </w:t>
      </w:r>
      <w:r w:rsidR="004F0511">
        <w:rPr>
          <w:lang w:val="en-AU"/>
        </w:rPr>
        <w:t>collection</w:t>
      </w:r>
      <w:r w:rsidR="007B0287">
        <w:rPr>
          <w:lang w:val="en-AU"/>
        </w:rPr>
        <w:t xml:space="preserve"> of multivariate time</w:t>
      </w:r>
      <w:r w:rsidR="00726457">
        <w:rPr>
          <w:lang w:val="en-AU"/>
        </w:rPr>
        <w:t xml:space="preserve"> series</w:t>
      </w:r>
      <w:r w:rsidR="007B0287">
        <w:rPr>
          <w:lang w:val="en-AU"/>
        </w:rPr>
        <w:t xml:space="preserve">, </w:t>
      </w:r>
      <w:r w:rsidR="007B0287">
        <w:t>we</w:t>
      </w:r>
      <w:r w:rsidR="00CF12A2">
        <w:rPr>
          <w:lang w:val="en-AU"/>
        </w:rPr>
        <w:t xml:space="preserve"> accommodate dependencies among </w:t>
      </w:r>
      <w:r w:rsidR="00AF585F">
        <w:rPr>
          <w:lang w:val="en-AU"/>
        </w:rPr>
        <w:t xml:space="preserve">series’ </w:t>
      </w:r>
      <w:r w:rsidR="00736484">
        <w:rPr>
          <w:lang w:val="en-AU"/>
        </w:rPr>
        <w:t>temporal</w:t>
      </w:r>
      <w:r w:rsidR="00CF12A2">
        <w:rPr>
          <w:lang w:val="en-AU"/>
        </w:rPr>
        <w:t xml:space="preserve"> trends in a parsimonious way using</w:t>
      </w:r>
      <w:r w:rsidR="0042779B" w:rsidRPr="0042779B">
        <w:rPr>
          <w:lang w:val="en-AU"/>
        </w:rPr>
        <w:t xml:space="preserve"> a </w:t>
      </w:r>
      <w:r w:rsidR="0042779B">
        <w:rPr>
          <w:lang w:val="en-AU"/>
        </w:rPr>
        <w:t xml:space="preserve">dynamic </w:t>
      </w:r>
      <w:r w:rsidR="0042779B" w:rsidRPr="0042779B">
        <w:rPr>
          <w:lang w:val="en-AU"/>
        </w:rPr>
        <w:t>latent factor model</w:t>
      </w:r>
      <w:r w:rsidR="0042779B">
        <w:rPr>
          <w:lang w:val="en-AU"/>
        </w:rPr>
        <w:t>.</w:t>
      </w:r>
      <w:r w:rsidR="000F7B6D">
        <w:rPr>
          <w:lang w:val="en-AU"/>
        </w:rPr>
        <w:t xml:space="preserve"> </w:t>
      </w:r>
      <w:r w:rsidR="006D30A6">
        <w:rPr>
          <w:lang w:val="en-AU"/>
        </w:rPr>
        <w:t>W</w:t>
      </w:r>
      <w:r w:rsidR="000F7B6D">
        <w:rPr>
          <w:lang w:val="en-AU"/>
        </w:rPr>
        <w:t xml:space="preserve">e introduce our associated </w:t>
      </w:r>
      <w:r w:rsidR="00F95C68" w:rsidRPr="00F95C68">
        <w:rPr>
          <w:lang w:val="en-AU"/>
        </w:rPr>
        <w:t>R package</w:t>
      </w:r>
      <w:r w:rsidR="000F7B6D">
        <w:rPr>
          <w:lang w:val="en-AU"/>
        </w:rPr>
        <w:t xml:space="preserve"> </w:t>
      </w:r>
      <w:proofErr w:type="spellStart"/>
      <w:r w:rsidR="000F7B6D" w:rsidRPr="007056BC">
        <w:rPr>
          <w:i/>
          <w:iCs/>
          <w:lang w:val="en-AU"/>
        </w:rPr>
        <w:t>mvgam</w:t>
      </w:r>
      <w:proofErr w:type="spellEnd"/>
      <w:r w:rsidR="000F7B6D">
        <w:rPr>
          <w:lang w:val="en-AU"/>
        </w:rPr>
        <w:t xml:space="preserve"> </w:t>
      </w:r>
      <w:r w:rsidR="00DE64D0">
        <w:rPr>
          <w:lang w:val="en-AU"/>
        </w:rPr>
        <w:t>(</w:t>
      </w:r>
      <w:r w:rsidR="001659C3" w:rsidRPr="001659C3">
        <w:rPr>
          <w:lang w:val="en-AU"/>
        </w:rPr>
        <w:t>https://github.com/nicholasjclark/mvgam</w:t>
      </w:r>
      <w:r w:rsidR="000F7B6D">
        <w:rPr>
          <w:lang w:val="en-AU"/>
        </w:rPr>
        <w:t>)</w:t>
      </w:r>
      <w:r w:rsidR="006D30A6">
        <w:rPr>
          <w:lang w:val="en-AU"/>
        </w:rPr>
        <w:t>,</w:t>
      </w:r>
      <w:r w:rsidR="00F95C68" w:rsidRPr="00F95C68">
        <w:rPr>
          <w:lang w:val="en-AU"/>
        </w:rPr>
        <w:t xml:space="preserve"> </w:t>
      </w:r>
      <w:r w:rsidR="000C1644">
        <w:rPr>
          <w:lang w:val="en-AU"/>
        </w:rPr>
        <w:t>which provides the following key functions:</w:t>
      </w:r>
    </w:p>
    <w:p w14:paraId="43A2725B" w14:textId="77777777" w:rsidR="000C1644" w:rsidRDefault="000C1644" w:rsidP="00CF12A2">
      <w:pPr>
        <w:rPr>
          <w:lang w:val="en-AU"/>
        </w:rPr>
      </w:pPr>
    </w:p>
    <w:p w14:paraId="69AA716F" w14:textId="77777777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E</w:t>
      </w:r>
      <w:r w:rsidR="00EA0664" w:rsidRPr="000C1644">
        <w:rPr>
          <w:lang w:val="en-AU"/>
        </w:rPr>
        <w:t xml:space="preserve">stimate parameters of a dynamic GAM </w:t>
      </w:r>
      <w:r w:rsidR="00057104" w:rsidRPr="000C1644">
        <w:rPr>
          <w:lang w:val="en-AU"/>
        </w:rPr>
        <w:t xml:space="preserve">in a Bayesian </w:t>
      </w:r>
      <w:r w:rsidR="00E0137F" w:rsidRPr="000C1644">
        <w:rPr>
          <w:lang w:val="en-AU"/>
        </w:rPr>
        <w:t xml:space="preserve">Markov Chain Monte Carlo </w:t>
      </w:r>
      <w:r w:rsidR="00057104" w:rsidRPr="000C1644">
        <w:rPr>
          <w:lang w:val="en-AU"/>
        </w:rPr>
        <w:t xml:space="preserve">framework </w:t>
      </w:r>
      <w:r w:rsidR="00EA0664" w:rsidRPr="000C1644">
        <w:rPr>
          <w:lang w:val="en-AU"/>
        </w:rPr>
        <w:t>via the Gibbs sampling software JAGS</w:t>
      </w:r>
      <w:r w:rsidR="00057104" w:rsidRPr="000C1644">
        <w:rPr>
          <w:lang w:val="en-AU"/>
        </w:rPr>
        <w:t xml:space="preserve"> </w:t>
      </w:r>
      <w:r w:rsidR="00057104" w:rsidRPr="000C1644">
        <w:rPr>
          <w:lang w:val="en-AU"/>
        </w:rPr>
        <w:fldChar w:fldCharType="begin"/>
      </w:r>
      <w:r w:rsidR="00057104" w:rsidRPr="000C1644">
        <w:rPr>
          <w:lang w:val="en-AU"/>
        </w:rPr>
        <w:instrText xml:space="preserve"> ADDIN EN.CITE &lt;EndNote&gt;&lt;Cite&gt;&lt;Author&gt;Plummer&lt;/Author&gt;&lt;Year&gt;2003&lt;/Year&gt;&lt;RecNum&gt;777&lt;/RecNum&gt;&lt;DisplayText&gt;(Plummer 2003, Wood 2016)&lt;/DisplayText&gt;&lt;record&gt;&lt;rec-number&gt;777&lt;/rec-number&gt;&lt;foreign-keys&gt;&lt;key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Austria&lt;/publisher&gt;&lt;urls&gt;&lt;/urls&gt;&lt;/record&gt;&lt;/Cite&gt;&lt;Cite&gt;&lt;Author&gt;Wood&lt;/Author&gt;&lt;Year&gt;2016&lt;/Year&gt;&lt;RecNum&gt;2583&lt;/RecNum&gt;&lt;record&gt;&lt;rec-number&gt;2583&lt;/rec-number&gt;&lt;foreign-keys&gt;&lt;key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057104" w:rsidRPr="000C1644">
        <w:rPr>
          <w:lang w:val="en-AU"/>
        </w:rPr>
        <w:fldChar w:fldCharType="separate"/>
      </w:r>
      <w:r w:rsidR="00057104" w:rsidRPr="000C1644">
        <w:rPr>
          <w:noProof/>
          <w:lang w:val="en-AU"/>
        </w:rPr>
        <w:t>(Plummer 2003, Wood 2016)</w:t>
      </w:r>
      <w:r w:rsidR="00057104" w:rsidRPr="000C1644">
        <w:rPr>
          <w:lang w:val="en-AU"/>
        </w:rPr>
        <w:fldChar w:fldCharType="end"/>
      </w:r>
    </w:p>
    <w:p w14:paraId="74B619BF" w14:textId="3B9CB85A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P</w:t>
      </w:r>
      <w:r w:rsidR="00F95C68" w:rsidRPr="000C1644">
        <w:rPr>
          <w:lang w:val="en-AU"/>
        </w:rPr>
        <w:t xml:space="preserve">lot </w:t>
      </w:r>
      <w:r w:rsidR="00EA0664" w:rsidRPr="000C1644">
        <w:rPr>
          <w:lang w:val="en-AU"/>
        </w:rPr>
        <w:t>estimated smooths</w:t>
      </w:r>
      <w:r>
        <w:rPr>
          <w:lang w:val="en-AU"/>
        </w:rPr>
        <w:t xml:space="preserve"> and posterior predicti</w:t>
      </w:r>
      <w:r w:rsidR="00352DDF">
        <w:rPr>
          <w:lang w:val="en-AU"/>
        </w:rPr>
        <w:t>o</w:t>
      </w:r>
      <w:r>
        <w:rPr>
          <w:lang w:val="en-AU"/>
        </w:rPr>
        <w:t xml:space="preserve">ns, along with their </w:t>
      </w:r>
      <w:r w:rsidR="006F2DC8">
        <w:rPr>
          <w:lang w:val="en-AU"/>
        </w:rPr>
        <w:t xml:space="preserve">associated </w:t>
      </w:r>
      <w:r>
        <w:rPr>
          <w:lang w:val="en-AU"/>
        </w:rPr>
        <w:t>probabilistic uncertainties</w:t>
      </w:r>
    </w:p>
    <w:p w14:paraId="79AF4E6E" w14:textId="2FF21255" w:rsidR="000C1644" w:rsidRPr="000C1644" w:rsidRDefault="000C1644" w:rsidP="000C1644">
      <w:pPr>
        <w:pStyle w:val="ListParagraph"/>
        <w:numPr>
          <w:ilvl w:val="0"/>
          <w:numId w:val="4"/>
        </w:numPr>
      </w:pPr>
      <w:r w:rsidRPr="000C1644">
        <w:rPr>
          <w:lang w:val="en-AU"/>
        </w:rPr>
        <w:t>Calculate time series correlations</w:t>
      </w:r>
    </w:p>
    <w:p w14:paraId="32D08FB0" w14:textId="6542556F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t>Perform model selection using rolling window forecasts</w:t>
      </w:r>
    </w:p>
    <w:p w14:paraId="42A37056" w14:textId="318D8F6C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Perform residual diagnostic checks using </w:t>
      </w:r>
      <w:r w:rsidR="00913D1F">
        <w:rPr>
          <w:lang w:val="en-AU"/>
        </w:rPr>
        <w:t>randomised quantile (</w:t>
      </w:r>
      <w:r>
        <w:rPr>
          <w:lang w:val="en-AU"/>
        </w:rPr>
        <w:t>Dunn-Smyth</w:t>
      </w:r>
      <w:r w:rsidR="00913D1F">
        <w:rPr>
          <w:lang w:val="en-AU"/>
        </w:rPr>
        <w:t>)</w:t>
      </w:r>
      <w:r>
        <w:rPr>
          <w:lang w:val="en-AU"/>
        </w:rPr>
        <w:t xml:space="preserve"> residuals</w:t>
      </w:r>
      <w:r w:rsidR="00913D1F">
        <w:rPr>
          <w:lang w:val="en-AU"/>
        </w:rPr>
        <w:t xml:space="preserve"> </w:t>
      </w:r>
      <w:r w:rsidR="00913D1F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&lt;EndNote&gt;&lt;Cite&gt;&lt;Author&gt;Dunn&lt;/Author&gt;&lt;Year&gt;1996&lt;/Year&gt;&lt;RecNum&gt;2595&lt;/RecNum&gt;&lt;DisplayText&gt;(Dunn and Smyth 1996)&lt;/DisplayText&gt;&lt;record&gt;&lt;rec-number&gt;2595&lt;/rec-number&gt;&lt;foreign-keys&gt;&lt;key app="EN" db-id="f9axttepoe0zx2etvp55p52mvdv9fw55dzaf" timestamp="1641352210" guid="d02460be-596a-474d-bddb-d8ed649be282"&gt;2595&lt;/key&gt;&lt;/foreign-keys&gt;&lt;ref-type name="Journal Article"&gt;17&lt;/ref-type&gt;&lt;contributors&gt;&lt;authors&gt;&lt;author&gt;Dunn, Peter K&lt;/author&gt;&lt;author&gt;Smyth, Gordon K&lt;/author&gt;&lt;/authors&gt;&lt;/contributors&gt;&lt;titles&gt;&lt;title&gt;Randomized quantile residuals&lt;/title&gt;&lt;secondary-title&gt;Journal of Computational and Graphical Statistics&lt;/secondary-title&gt;&lt;/titles&gt;&lt;periodical&gt;&lt;full-title&gt;Journal of Computational and Graphical Statistics&lt;/full-title&gt;&lt;/periodical&gt;&lt;pages&gt;236-244&lt;/pages&gt;&lt;volume&gt;5&lt;/volume&gt;&lt;number&gt;3&lt;/number&gt;&lt;dates&gt;&lt;year&gt;1996&lt;/year&gt;&lt;/dates&gt;&lt;isbn&gt;1061-8600&lt;/isbn&gt;&lt;urls&gt;&lt;/urls&gt;&lt;/record&gt;&lt;/Cite&gt;&lt;/EndNote&gt;</w:instrText>
      </w:r>
      <w:r w:rsidR="00913D1F">
        <w:rPr>
          <w:lang w:val="en-AU"/>
        </w:rPr>
        <w:fldChar w:fldCharType="separate"/>
      </w:r>
      <w:r w:rsidR="00913D1F">
        <w:rPr>
          <w:noProof/>
          <w:lang w:val="en-AU"/>
        </w:rPr>
        <w:t>(Dunn and Smyth 1996)</w:t>
      </w:r>
      <w:r w:rsidR="00913D1F">
        <w:rPr>
          <w:lang w:val="en-AU"/>
        </w:rPr>
        <w:fldChar w:fldCharType="end"/>
      </w:r>
    </w:p>
    <w:p w14:paraId="1F75B23F" w14:textId="29248A71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U</w:t>
      </w:r>
      <w:r w:rsidR="00EA0664" w:rsidRPr="000C1644">
        <w:rPr>
          <w:lang w:val="en-AU"/>
        </w:rPr>
        <w:t xml:space="preserve">pdate forecasts online via a </w:t>
      </w:r>
      <w:r>
        <w:rPr>
          <w:lang w:val="en-AU"/>
        </w:rPr>
        <w:t xml:space="preserve">Sequential Monte Carlo </w:t>
      </w:r>
      <w:r w:rsidR="00EA0664" w:rsidRPr="000C1644">
        <w:rPr>
          <w:lang w:val="en-AU"/>
        </w:rPr>
        <w:t>particle filter</w:t>
      </w:r>
    </w:p>
    <w:p w14:paraId="60151521" w14:textId="77777777" w:rsidR="000C1644" w:rsidRDefault="000C1644" w:rsidP="000C1644">
      <w:pPr>
        <w:rPr>
          <w:lang w:val="en-AU"/>
        </w:rPr>
      </w:pPr>
    </w:p>
    <w:p w14:paraId="421F6232" w14:textId="5270D69F" w:rsidR="00F95C68" w:rsidRPr="00CF12A2" w:rsidRDefault="006D30A6" w:rsidP="000C1644">
      <w:r>
        <w:rPr>
          <w:lang w:val="en-AU"/>
        </w:rPr>
        <w:t xml:space="preserve">We begin by presenting our model, including background material for the dynamic factor </w:t>
      </w:r>
      <w:r w:rsidR="00F51117">
        <w:rPr>
          <w:lang w:val="en-AU"/>
        </w:rPr>
        <w:t>process</w:t>
      </w:r>
      <w:r>
        <w:rPr>
          <w:lang w:val="en-AU"/>
        </w:rPr>
        <w:t>. We then illustrate our package’s utility for ecologists interested in forecasting discrete time series using both simulation</w:t>
      </w:r>
      <w:r w:rsidR="00995099">
        <w:rPr>
          <w:lang w:val="en-AU"/>
        </w:rPr>
        <w:t>s</w:t>
      </w:r>
      <w:r>
        <w:rPr>
          <w:lang w:val="en-AU"/>
        </w:rPr>
        <w:t xml:space="preserve"> and real-world case studies. </w:t>
      </w:r>
      <w:r w:rsidR="00F95C68" w:rsidRPr="000C1644">
        <w:rPr>
          <w:lang w:val="en-AU"/>
        </w:rPr>
        <w:t>A</w:t>
      </w:r>
      <w:r w:rsidR="00984F3D">
        <w:rPr>
          <w:lang w:val="en-AU"/>
        </w:rPr>
        <w:t>n</w:t>
      </w:r>
      <w:r w:rsidR="00F95C68" w:rsidRPr="000C1644">
        <w:rPr>
          <w:lang w:val="en-AU"/>
        </w:rPr>
        <w:t xml:space="preserve"> introduction to </w:t>
      </w:r>
      <w:proofErr w:type="spellStart"/>
      <w:r w:rsidR="00EA0664" w:rsidRPr="000C1644">
        <w:rPr>
          <w:i/>
          <w:iCs/>
          <w:lang w:val="en-AU"/>
        </w:rPr>
        <w:t>mvgam</w:t>
      </w:r>
      <w:proofErr w:type="spellEnd"/>
      <w:r w:rsidR="00F95C68" w:rsidRPr="000C1644">
        <w:rPr>
          <w:lang w:val="en-AU"/>
        </w:rPr>
        <w:t xml:space="preserve"> via </w:t>
      </w:r>
      <w:r w:rsidR="00EA0664" w:rsidRPr="000C1644">
        <w:rPr>
          <w:lang w:val="en-AU"/>
        </w:rPr>
        <w:t xml:space="preserve">reproducible </w:t>
      </w:r>
      <w:r w:rsidR="00F95C68" w:rsidRPr="000C1644">
        <w:rPr>
          <w:lang w:val="en-AU"/>
        </w:rPr>
        <w:t>examples is provided in the Appendix S1 (Supporting Information)</w:t>
      </w:r>
      <w:r w:rsidR="00EA0664" w:rsidRPr="000C1644">
        <w:rPr>
          <w:lang w:val="en-AU"/>
        </w:rPr>
        <w:t>.</w:t>
      </w:r>
    </w:p>
    <w:p w14:paraId="20A03EC9" w14:textId="53649A01" w:rsidR="00AB440A" w:rsidRDefault="00AB440A" w:rsidP="00F95C68">
      <w:pPr>
        <w:rPr>
          <w:lang w:val="en-AU"/>
        </w:rPr>
      </w:pPr>
    </w:p>
    <w:p w14:paraId="0F38CDDE" w14:textId="6FA9B4A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DYNAMIC GENERALISED ADDITIVE MODELS</w:t>
      </w:r>
    </w:p>
    <w:p w14:paraId="2D670733" w14:textId="77777777" w:rsidR="006C71C4" w:rsidRDefault="006C71C4" w:rsidP="00F95C68">
      <w:pPr>
        <w:rPr>
          <w:b/>
          <w:bCs/>
          <w:lang w:val="en-AU"/>
        </w:rPr>
      </w:pPr>
    </w:p>
    <w:p w14:paraId="3A3D6130" w14:textId="4F93232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Univariate models</w:t>
      </w:r>
      <w:r w:rsidR="00DB6905">
        <w:rPr>
          <w:b/>
          <w:bCs/>
          <w:lang w:val="en-AU"/>
        </w:rPr>
        <w:t xml:space="preserve"> for a single ecological time series</w:t>
      </w:r>
    </w:p>
    <w:p w14:paraId="6BE09A5A" w14:textId="1C661604" w:rsidR="00256632" w:rsidRDefault="007D21BB" w:rsidP="00F95C68">
      <w:pPr>
        <w:rPr>
          <w:lang w:val="en-AU"/>
        </w:rPr>
      </w:pPr>
      <w:r>
        <w:rPr>
          <w:lang w:val="en-AU"/>
        </w:rPr>
        <w:t xml:space="preserve">A Bayesian framework involves defining a </w:t>
      </w:r>
      <w:r w:rsidRPr="003145CD">
        <w:rPr>
          <w:lang w:val="en-AU"/>
        </w:rPr>
        <w:t xml:space="preserve">joint probability distribution </w:t>
      </w:r>
      <w:r>
        <w:rPr>
          <w:lang w:val="en-AU"/>
        </w:rPr>
        <w:t>over</w:t>
      </w:r>
      <w:r w:rsidRPr="003145CD">
        <w:rPr>
          <w:lang w:val="en-AU"/>
        </w:rPr>
        <w:t xml:space="preserve"> all observable and unobservable quantities</w:t>
      </w:r>
      <w:r>
        <w:rPr>
          <w:lang w:val="en-AU"/>
        </w:rPr>
        <w:t xml:space="preserve"> in a statistical model</w:t>
      </w:r>
      <w:r w:rsidRPr="003145CD">
        <w:rPr>
          <w:lang w:val="en-AU"/>
        </w:rPr>
        <w:t xml:space="preserve"> </w:t>
      </w:r>
      <w:r>
        <w:rPr>
          <w:lang w:val="en-AU"/>
        </w:rPr>
        <w:t xml:space="preserve">that </w:t>
      </w:r>
      <w:r w:rsidR="004C5E99">
        <w:rPr>
          <w:lang w:val="en-AU"/>
        </w:rPr>
        <w:t>aligns with</w:t>
      </w:r>
      <w:r>
        <w:rPr>
          <w:lang w:val="en-AU"/>
        </w:rPr>
        <w:t xml:space="preserve"> </w:t>
      </w:r>
      <w:r w:rsidR="00523ABF">
        <w:rPr>
          <w:lang w:val="en-AU"/>
        </w:rPr>
        <w:t>expert beliefs</w:t>
      </w:r>
      <w:r w:rsidRPr="003145CD">
        <w:rPr>
          <w:lang w:val="en-AU"/>
        </w:rPr>
        <w:t xml:space="preserve"> about the data </w:t>
      </w:r>
      <w:r>
        <w:rPr>
          <w:lang w:val="en-AU"/>
        </w:rPr>
        <w:t>generating</w:t>
      </w:r>
      <w:r w:rsidRPr="003145CD">
        <w:rPr>
          <w:lang w:val="en-AU"/>
        </w:rPr>
        <w:t xml:space="preserve"> process</w:t>
      </w:r>
      <w:r w:rsidR="00DB7D47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4B1698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(Gelman et al. 2017)</w:t>
      </w:r>
      <w:r w:rsidR="009C0F02">
        <w:rPr>
          <w:lang w:val="en-AU"/>
        </w:rPr>
        <w:fldChar w:fldCharType="end"/>
      </w:r>
      <w:r>
        <w:rPr>
          <w:lang w:val="en-AU"/>
        </w:rPr>
        <w:t xml:space="preserve">. </w:t>
      </w:r>
      <w:r w:rsidR="002B07C2">
        <w:rPr>
          <w:lang w:val="en-AU"/>
        </w:rPr>
        <w:t>A dynamic</w:t>
      </w:r>
      <w:r w:rsidR="008758D2">
        <w:rPr>
          <w:lang w:val="en-AU"/>
        </w:rPr>
        <w:t xml:space="preserve"> GAM</w:t>
      </w:r>
      <w:r w:rsidR="002B07C2">
        <w:rPr>
          <w:lang w:val="en-AU"/>
        </w:rPr>
        <w:t xml:space="preserve"> is</w:t>
      </w:r>
      <w:r w:rsidR="008758D2">
        <w:rPr>
          <w:lang w:val="en-AU"/>
        </w:rPr>
        <w:t xml:space="preserve"> </w:t>
      </w:r>
      <w:r w:rsidR="0061764B">
        <w:rPr>
          <w:lang w:val="en-AU"/>
        </w:rPr>
        <w:t>naturally</w:t>
      </w:r>
      <w:r w:rsidR="008758D2">
        <w:rPr>
          <w:lang w:val="en-AU"/>
        </w:rPr>
        <w:t xml:space="preserve"> viewed from a Bayesian perspective, where prior belief</w:t>
      </w:r>
      <w:r w:rsidR="009C0F02">
        <w:rPr>
          <w:lang w:val="en-AU"/>
        </w:rPr>
        <w:t>s</w:t>
      </w:r>
      <w:r w:rsidR="008758D2">
        <w:rPr>
          <w:lang w:val="en-AU"/>
        </w:rPr>
        <w:t xml:space="preserve"> about the </w:t>
      </w:r>
      <w:r w:rsidR="0061764B">
        <w:rPr>
          <w:lang w:val="en-AU"/>
        </w:rPr>
        <w:t>nonlinearity</w:t>
      </w:r>
      <w:r w:rsidR="008758D2">
        <w:rPr>
          <w:lang w:val="en-AU"/>
        </w:rPr>
        <w:t xml:space="preserve"> of a function can be elicited to inform the complexity </w:t>
      </w:r>
      <w:r w:rsidR="00D054D7">
        <w:rPr>
          <w:lang w:val="en-AU"/>
        </w:rPr>
        <w:t xml:space="preserve">and penalisation </w:t>
      </w:r>
      <w:r w:rsidR="008758D2">
        <w:rPr>
          <w:lang w:val="en-AU"/>
        </w:rPr>
        <w:t xml:space="preserve">of the smooth </w:t>
      </w:r>
      <w:r w:rsidR="008758D2">
        <w:rPr>
          <w:lang w:val="en-AU"/>
        </w:rPr>
        <w:fldChar w:fldCharType="begin"/>
      </w:r>
      <w:r w:rsidR="009C0F02">
        <w:rPr>
          <w:lang w:val="en-AU"/>
        </w:rPr>
        <w:instrText xml:space="preserve"> ADDIN EN.CITE &lt;EndNote&gt;&lt;Cite&gt;&lt;Author&gt;Wood&lt;/Author&gt;&lt;Year&gt;2013&lt;/Year&gt;&lt;RecNum&gt;2597&lt;/RecNum&gt;&lt;DisplayText&gt;(Wood 2013, Pedersen et al. 2019)&lt;/DisplayText&gt;&lt;record&gt;&lt;rec-number&gt;2597&lt;/rec-number&gt;&lt;foreign-keys&gt;&lt;key app="EN" db-id="f9axttepoe0zx2etvp55p52mvdv9fw55dzaf" timestamp="1641424324" guid="d4234140-a8d9-4b93-b65e-09ffcd80919e"&gt;2597&lt;/key&gt;&lt;/foreign-keys&gt;&lt;ref-type name="Journal Article"&gt;17&lt;/ref-type&gt;&lt;contributors&gt;&lt;authors&gt;&lt;author&gt;Wood, Simon N&lt;/author&gt;&lt;/authors&gt;&lt;/contributors&gt;&lt;titles&gt;&lt;title&gt;On p-values for smooth components of an extended generalized additive model&lt;/title&gt;&lt;secondary-title&gt;Biometrika&lt;/secondary-title&gt;&lt;/titles&gt;&lt;periodical&gt;&lt;full-title&gt;Biometrika&lt;/full-title&gt;&lt;/periodical&gt;&lt;pages&gt;221-228&lt;/pages&gt;&lt;volume&gt;100&lt;/volume&gt;&lt;number&gt;1&lt;/number&gt;&lt;dates&gt;&lt;year&gt;2013&lt;/year&gt;&lt;/dates&gt;&lt;isbn&gt;1464-3510&lt;/isbn&gt;&lt;urls&gt;&lt;/urls&gt;&lt;/record&gt;&lt;/Cite&gt;&lt;Cite&gt;&lt;Author&gt;Pedersen&lt;/Author&gt;&lt;Year&gt;2019&lt;/Year&gt;&lt;RecNum&gt;2577&lt;/RecNum&gt;&lt;record&gt;&lt;rec-number&gt;2577&lt;/rec-number&gt;&lt;foreign-keys&gt;&lt;key app="EN" db-id="f9axttepoe0zx2etvp55p52mvdv9fw55dzaf" timestamp="1641333959" guid="76600f63-2813-4cc8-8044-1f31896d8af6"&gt;2577&lt;/key&gt;&lt;/foreign-keys&gt;&lt;ref-type name="Journal Article"&gt;17&lt;/ref-type&gt;&lt;contributors&gt;&lt;authors&gt;&lt;author&gt;Pedersen, Eric J&lt;/author&gt;&lt;author&gt;Miller, David L&lt;/author&gt;&lt;author&gt;Simpson, Gavin L&lt;/author&gt;&lt;author&gt;Ross, Noam&lt;/author&gt;&lt;/authors&gt;&lt;/contributors&gt;&lt;titles&gt;&lt;title&gt;Hierarchical generalized additive models in ecology: an introduction with mgcv&lt;/title&gt;&lt;secondary-title&gt;PeerJ&lt;/secondary-title&gt;&lt;/titles&gt;&lt;periodical&gt;&lt;full-title&gt;PeerJ&lt;/full-title&gt;&lt;/periodical&gt;&lt;pages&gt;e6876&lt;/pages&gt;&lt;volume&gt;7&lt;/volume&gt;&lt;dates&gt;&lt;year&gt;2019&lt;/year&gt;&lt;/dates&gt;&lt;isbn&gt;2167-8359&lt;/isbn&gt;&lt;urls&gt;&lt;/urls&gt;&lt;/record&gt;&lt;/Cite&gt;&lt;/EndNote&gt;</w:instrText>
      </w:r>
      <w:r w:rsidR="008758D2">
        <w:rPr>
          <w:lang w:val="en-AU"/>
        </w:rPr>
        <w:fldChar w:fldCharType="separate"/>
      </w:r>
      <w:r w:rsidR="008758D2">
        <w:rPr>
          <w:noProof/>
          <w:lang w:val="en-AU"/>
        </w:rPr>
        <w:t>(Wood 2013, Pedersen et al. 2019)</w:t>
      </w:r>
      <w:r w:rsidR="008758D2">
        <w:rPr>
          <w:lang w:val="en-AU"/>
        </w:rPr>
        <w:fldChar w:fldCharType="end"/>
      </w:r>
      <w:r w:rsidR="00DD1FE2">
        <w:rPr>
          <w:lang w:val="en-AU"/>
        </w:rPr>
        <w:t>,</w:t>
      </w:r>
      <w:r w:rsidR="002B07C2">
        <w:rPr>
          <w:lang w:val="en-AU"/>
        </w:rPr>
        <w:t xml:space="preserve"> while unobserved trends are consistent with the expectation that time series evolve as serially autocorrelated </w:t>
      </w:r>
      <w:r w:rsidR="00317780">
        <w:rPr>
          <w:lang w:val="en-AU"/>
        </w:rPr>
        <w:t xml:space="preserve">dynamic </w:t>
      </w:r>
      <w:r w:rsidR="002B07C2">
        <w:rPr>
          <w:lang w:val="en-AU"/>
        </w:rPr>
        <w:t>process</w:t>
      </w:r>
      <w:r w:rsidR="00D61089">
        <w:rPr>
          <w:lang w:val="en-AU"/>
        </w:rPr>
        <w:t>es</w:t>
      </w:r>
      <w:r w:rsidR="009C0F02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9C0F02">
        <w:rPr>
          <w:lang w:val="en-AU"/>
        </w:rPr>
        <w:instrText xml:space="preserve"> ADDIN EN.CITE &lt;EndNote&gt;&lt;Cite&gt;&lt;Author&gt;Hyndman&lt;/Author&gt;&lt;Year&gt;2018&lt;/Year&gt;&lt;RecNum&gt;2139&lt;/RecNum&gt;&lt;DisplayText&gt;(Hyndman and Athanasopoulos 2018)&lt;/DisplayText&gt;&lt;record&gt;&lt;rec-number&gt;2139&lt;/rec-number&gt;&lt;foreign-keys&gt;&lt;key app="EN" db-id="f9axttepoe0zx2etvp55p52mvdv9fw55dzaf" timestamp="1602801254" guid="0f5ee3b1-973b-4832-913d-b5b5a94c3209"&gt;2139&lt;/key&gt;&lt;/foreign-keys&gt;&lt;ref-type name="Book"&gt;6&lt;/ref-type&gt;&lt;contributors&gt;&lt;authors&gt;&lt;author&gt;Hyndman, Rob J&lt;/author&gt;&lt;author&gt;Athanasopoulos, George&lt;/author&gt;&lt;/authors&gt;&lt;/contributors&gt;&lt;titles&gt;&lt;title&gt;Forecasting: principles and practice&lt;/title&gt;&lt;/titles&gt;&lt;dates&gt;&lt;year&gt;2018&lt;/year&gt;&lt;/dates&gt;&lt;publisher&gt;OTexts&lt;/publisher&gt;&lt;isbn&gt;0987507117&lt;/isbn&gt;&lt;urls&gt;&lt;/urls&gt;&lt;/record&gt;&lt;/Cite&gt;&lt;/EndNote&gt;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(Hyndman and Athanasopoulos 2018)</w:t>
      </w:r>
      <w:r w:rsidR="009C0F02">
        <w:rPr>
          <w:lang w:val="en-AU"/>
        </w:rPr>
        <w:fldChar w:fldCharType="end"/>
      </w:r>
      <w:r w:rsidR="009C0F02">
        <w:rPr>
          <w:lang w:val="en-AU"/>
        </w:rPr>
        <w:t xml:space="preserve">. </w:t>
      </w:r>
      <w:r w:rsidR="00FF5B1E">
        <w:rPr>
          <w:lang w:val="en-AU"/>
        </w:rPr>
        <w:t xml:space="preserve">In its basic form, </w:t>
      </w:r>
      <w:r w:rsidR="003167BB">
        <w:rPr>
          <w:lang w:val="en-AU"/>
        </w:rPr>
        <w:t>the</w:t>
      </w:r>
      <w:r w:rsidR="00FF5B1E">
        <w:rPr>
          <w:lang w:val="en-AU"/>
        </w:rPr>
        <w:t xml:space="preserve"> dynamic GAM is </w:t>
      </w:r>
      <w:r w:rsidR="000819D6">
        <w:rPr>
          <w:lang w:val="en-AU"/>
        </w:rPr>
        <w:t>written</w:t>
      </w:r>
      <w:r w:rsidR="00FF5B1E">
        <w:rPr>
          <w:lang w:val="en-AU"/>
        </w:rPr>
        <w:t xml:space="preserve"> as:</w:t>
      </w:r>
    </w:p>
    <w:p w14:paraId="50C3D3C8" w14:textId="77777777" w:rsidR="008B6C3E" w:rsidRDefault="008B6C3E" w:rsidP="00F95C68">
      <w:pPr>
        <w:rPr>
          <w:lang w:val="en-AU"/>
        </w:rPr>
      </w:pPr>
    </w:p>
    <w:p w14:paraId="1F750A8B" w14:textId="43C8051F" w:rsidR="00C20976" w:rsidRPr="00D811D9" w:rsidRDefault="00FE651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      eq. 2</w:t>
      </w:r>
    </w:p>
    <w:p w14:paraId="6E2C1172" w14:textId="31E271BF" w:rsidR="00D811D9" w:rsidRPr="003218AC" w:rsidRDefault="004561E3" w:rsidP="00FE651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      eq. 3</w:t>
      </w:r>
    </w:p>
    <w:p w14:paraId="50CD7C5D" w14:textId="20A2AA36" w:rsidR="00D811D9" w:rsidRDefault="00D811D9" w:rsidP="00D811D9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 xml:space="preserve">is the </w:t>
      </w:r>
      <w:r w:rsidR="00E22A1D">
        <w:rPr>
          <w:rFonts w:eastAsiaTheme="minorEastAsia"/>
          <w:lang w:val="en-AU"/>
        </w:rPr>
        <w:t xml:space="preserve">conditional </w:t>
      </w:r>
      <w:r>
        <w:rPr>
          <w:rFonts w:eastAsiaTheme="minorEastAsia"/>
          <w:lang w:val="en-AU"/>
        </w:rPr>
        <w:t xml:space="preserve">expectation of the response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</w:t>
      </w:r>
      <w:r>
        <w:rPr>
          <w:lang w:val="en-AU"/>
        </w:rPr>
        <w:t xml:space="preserve">the estimated value for the trend at time </w:t>
      </w:r>
      <w:r w:rsidRPr="00D811D9">
        <w:rPr>
          <w:i/>
          <w:iCs/>
          <w:lang w:val="en-AU"/>
        </w:rPr>
        <w:t>t</w:t>
      </w:r>
      <w:r>
        <w:rPr>
          <w:lang w:val="en-AU"/>
        </w:rPr>
        <w:t>.</w:t>
      </w:r>
      <w:r w:rsidR="00FE651E">
        <w:rPr>
          <w:lang w:val="en-AU"/>
        </w:rPr>
        <w:t xml:space="preserve"> </w:t>
      </w:r>
      <w:r w:rsidR="00F33E21">
        <w:rPr>
          <w:lang w:val="en-AU"/>
        </w:rPr>
        <w:t xml:space="preserve">Here </w:t>
      </w:r>
      <w:r w:rsidR="00FE651E">
        <w:rPr>
          <w:lang w:val="en-AU"/>
        </w:rPr>
        <w:t>the trend evolves as a random walk with possible drift</w:t>
      </w:r>
      <w:r w:rsidR="001379FE">
        <w:rPr>
          <w:lang w:val="en-AU"/>
        </w:rPr>
        <w:t>,</w:t>
      </w:r>
      <w:r w:rsidR="00FE651E">
        <w:rPr>
          <w:lang w:val="en-AU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651E">
        <w:rPr>
          <w:rFonts w:eastAsiaTheme="minorEastAsia"/>
        </w:rPr>
        <w:t xml:space="preserve"> </w:t>
      </w:r>
      <w:r w:rsidR="00AA533E">
        <w:rPr>
          <w:rFonts w:eastAsiaTheme="minorEastAsia"/>
        </w:rPr>
        <w:t xml:space="preserve">in eq. 3 </w:t>
      </w:r>
      <w:r w:rsidR="00FE651E">
        <w:rPr>
          <w:rFonts w:eastAsiaTheme="minorEastAsia"/>
        </w:rPr>
        <w:t>is the drift parameter and</w:t>
      </w:r>
      <w:r w:rsidR="00017238">
        <w:rPr>
          <w:rFonts w:eastAsiaTheme="minorEastAsia"/>
        </w:rPr>
        <w:t xml:space="preserve"> the residual error</w:t>
      </w:r>
      <w:r w:rsidR="00FE65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is drawn from a zero-centred Gaussian distribution</w:t>
      </w:r>
      <w:r w:rsidR="0023213E">
        <w:rPr>
          <w:rFonts w:eastAsiaTheme="minorEastAsia"/>
        </w:rPr>
        <w:t xml:space="preserve">. The </w:t>
      </w:r>
      <w:r w:rsidR="0081552E">
        <w:rPr>
          <w:rFonts w:eastAsiaTheme="minorEastAsia"/>
        </w:rPr>
        <w:t>trend</w:t>
      </w:r>
      <w:r w:rsidR="0023213E">
        <w:rPr>
          <w:rFonts w:eastAsiaTheme="minorEastAsia"/>
        </w:rPr>
        <w:t xml:space="preserve"> model in eq. 3 is easily modified to include AR parameters. For example, the following specifies an AR2</w:t>
      </w:r>
      <w:r w:rsidR="00745203" w:rsidRPr="00745203">
        <w:rPr>
          <w:rFonts w:eastAsiaTheme="minorEastAsia"/>
        </w:rPr>
        <w:t xml:space="preserve"> </w:t>
      </w:r>
      <w:r w:rsidR="00745203">
        <w:rPr>
          <w:rFonts w:eastAsiaTheme="minorEastAsia"/>
        </w:rPr>
        <w:t>latent trend</w:t>
      </w:r>
      <w:r w:rsidR="0023213E">
        <w:rPr>
          <w:rFonts w:eastAsiaTheme="minorEastAsia"/>
        </w:rPr>
        <w:t xml:space="preserve"> model:</w:t>
      </w:r>
    </w:p>
    <w:p w14:paraId="1DDED5BB" w14:textId="77777777" w:rsidR="001429B0" w:rsidRPr="008D3E48" w:rsidRDefault="001429B0" w:rsidP="00D811D9">
      <w:pPr>
        <w:rPr>
          <w:rFonts w:eastAsiaTheme="minorEastAsia"/>
        </w:rPr>
      </w:pPr>
    </w:p>
    <w:p w14:paraId="168CF682" w14:textId="335D260F" w:rsidR="0023213E" w:rsidRPr="003218AC" w:rsidRDefault="004561E3" w:rsidP="0023213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213E">
        <w:rPr>
          <w:rFonts w:eastAsiaTheme="minorEastAsia"/>
        </w:rPr>
        <w:t xml:space="preserve">       eq. 4</w:t>
      </w:r>
    </w:p>
    <w:p w14:paraId="3B84A4E9" w14:textId="1B6893B0" w:rsidR="006B19E9" w:rsidRDefault="00A31B41" w:rsidP="00F95C68">
      <w:pPr>
        <w:rPr>
          <w:rFonts w:eastAsiaTheme="minorEastAsia"/>
        </w:rPr>
      </w:pPr>
      <w:r>
        <w:rPr>
          <w:rFonts w:eastAsiaTheme="minorEastAsia"/>
        </w:rPr>
        <w:t xml:space="preserve">Note that while it is possible to model residual autocorrelation similarly in </w:t>
      </w:r>
      <w:proofErr w:type="spellStart"/>
      <w:r w:rsidRPr="008C492A">
        <w:rPr>
          <w:rFonts w:eastAsiaTheme="minorEastAsia"/>
          <w:i/>
          <w:iCs/>
        </w:rPr>
        <w:t>mgcv</w:t>
      </w:r>
      <w:proofErr w:type="spellEnd"/>
      <w:r>
        <w:rPr>
          <w:rFonts w:eastAsiaTheme="minorEastAsia"/>
        </w:rPr>
        <w:t xml:space="preserve"> with a correlation structure in the </w:t>
      </w:r>
      <w:proofErr w:type="spellStart"/>
      <w:r w:rsidRPr="008C492A">
        <w:rPr>
          <w:rFonts w:eastAsiaTheme="minorEastAsia"/>
          <w:i/>
          <w:iCs/>
        </w:rPr>
        <w:t>gamm</w:t>
      </w:r>
      <w:proofErr w:type="spellEnd"/>
      <w:r>
        <w:rPr>
          <w:rFonts w:eastAsiaTheme="minorEastAsia"/>
        </w:rPr>
        <w:t xml:space="preserve"> function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&lt;EndNote&gt;&lt;Cite&gt;&lt;Author&gt;Wood&lt;/Author&gt;&lt;Year&gt;2017&lt;/Year&gt;&lt;RecNum&gt;2590&lt;/RecNum&gt;&lt;DisplayText&gt;(Wood 2017)&lt;/DisplayText&gt;&lt;record&gt;&lt;rec-number&gt;2590&lt;/rec-number&gt;&lt;foreign-keys&gt;&lt;key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(Wood 2017)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there is no straightforward way to include this autocorrelation process in out of sample predictions. </w:t>
      </w:r>
      <w:r w:rsidR="00C2771B">
        <w:rPr>
          <w:rFonts w:eastAsiaTheme="minorEastAsia"/>
        </w:rPr>
        <w:t xml:space="preserve">The model </w:t>
      </w:r>
      <w:r w:rsidR="006B230C">
        <w:rPr>
          <w:rFonts w:eastAsiaTheme="minorEastAsia"/>
        </w:rPr>
        <w:t>is coded</w:t>
      </w:r>
      <w:r w:rsidR="00C2771B">
        <w:rPr>
          <w:rFonts w:eastAsiaTheme="minorEastAsia"/>
        </w:rPr>
        <w:t xml:space="preserve"> in the JAGS </w:t>
      </w:r>
      <w:r w:rsidR="005905BC">
        <w:rPr>
          <w:rFonts w:eastAsiaTheme="minorEastAsia"/>
        </w:rPr>
        <w:t xml:space="preserve">probabilistic programming </w:t>
      </w:r>
      <w:r w:rsidR="00C2771B">
        <w:rPr>
          <w:rFonts w:eastAsiaTheme="minorEastAsia"/>
        </w:rPr>
        <w:t xml:space="preserve">language </w:t>
      </w:r>
      <w:r w:rsidR="0067259B">
        <w:rPr>
          <w:rFonts w:eastAsiaTheme="minorEastAsia"/>
        </w:rPr>
        <w:t xml:space="preserve">using the function </w:t>
      </w:r>
      <w:proofErr w:type="spellStart"/>
      <w:r w:rsidR="0067259B" w:rsidRPr="00EA70A0">
        <w:rPr>
          <w:rFonts w:eastAsiaTheme="minorEastAsia"/>
          <w:i/>
          <w:iCs/>
        </w:rPr>
        <w:t>mvjagam</w:t>
      </w:r>
      <w:proofErr w:type="spellEnd"/>
      <w:r w:rsidR="0067259B">
        <w:rPr>
          <w:rFonts w:eastAsiaTheme="minorEastAsia"/>
        </w:rPr>
        <w:t>, which</w:t>
      </w:r>
      <w:r w:rsidR="00174B0D">
        <w:rPr>
          <w:rFonts w:eastAsiaTheme="minorEastAsia"/>
        </w:rPr>
        <w:t xml:space="preserve"> rel</w:t>
      </w:r>
      <w:r w:rsidR="0067259B">
        <w:rPr>
          <w:rFonts w:eastAsiaTheme="minorEastAsia"/>
        </w:rPr>
        <w:t>ies</w:t>
      </w:r>
      <w:r w:rsidR="00174B0D">
        <w:rPr>
          <w:rFonts w:eastAsiaTheme="minorEastAsia"/>
        </w:rPr>
        <w:t xml:space="preserve"> on</w:t>
      </w:r>
      <w:r w:rsidR="00C2771B">
        <w:rPr>
          <w:rFonts w:eastAsiaTheme="minorEastAsia"/>
        </w:rPr>
        <w:t xml:space="preserve"> the </w:t>
      </w:r>
      <w:proofErr w:type="spellStart"/>
      <w:r w:rsidR="00C2771B" w:rsidRPr="00EA70A0">
        <w:rPr>
          <w:rFonts w:eastAsiaTheme="minorEastAsia"/>
          <w:i/>
          <w:iCs/>
        </w:rPr>
        <w:t>jagam</w:t>
      </w:r>
      <w:proofErr w:type="spellEnd"/>
      <w:r w:rsidR="00C2771B">
        <w:rPr>
          <w:rFonts w:eastAsiaTheme="minorEastAsia"/>
        </w:rPr>
        <w:t xml:space="preserve"> helper function </w:t>
      </w:r>
      <w:r w:rsidR="00091FB8">
        <w:rPr>
          <w:rFonts w:eastAsiaTheme="minorEastAsia"/>
        </w:rPr>
        <w:t>from</w:t>
      </w:r>
      <w:r w:rsidR="00C2771B">
        <w:rPr>
          <w:rFonts w:eastAsiaTheme="minorEastAsia"/>
        </w:rPr>
        <w:t xml:space="preserve"> the R package </w:t>
      </w:r>
      <w:proofErr w:type="spellStart"/>
      <w:r w:rsidR="00C2771B" w:rsidRPr="00EA70A0">
        <w:rPr>
          <w:rFonts w:eastAsiaTheme="minorEastAsia"/>
          <w:i/>
          <w:iCs/>
        </w:rPr>
        <w:t>mgcv</w:t>
      </w:r>
      <w:proofErr w:type="spellEnd"/>
      <w:r w:rsidR="00E13C2D">
        <w:rPr>
          <w:rFonts w:eastAsiaTheme="minorEastAsia"/>
        </w:rPr>
        <w:t xml:space="preserve"> </w:t>
      </w:r>
      <w:r w:rsidR="00B33BE3">
        <w:rPr>
          <w:rFonts w:eastAsiaTheme="minorEastAsia"/>
        </w:rPr>
        <w:t xml:space="preserve"> </w:t>
      </w:r>
      <w:r w:rsidR="00CC207C">
        <w:rPr>
          <w:rFonts w:eastAsiaTheme="minorEastAsia"/>
        </w:rPr>
        <w:fldChar w:fldCharType="begin"/>
      </w:r>
      <w:r w:rsidR="00CC207C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CC207C">
        <w:rPr>
          <w:rFonts w:eastAsiaTheme="minorEastAsia"/>
        </w:rPr>
        <w:fldChar w:fldCharType="separate"/>
      </w:r>
      <w:r w:rsidR="00CC207C">
        <w:rPr>
          <w:rFonts w:eastAsiaTheme="minorEastAsia"/>
          <w:noProof/>
        </w:rPr>
        <w:t>(Wood 2016)</w:t>
      </w:r>
      <w:r w:rsidR="00CC207C">
        <w:rPr>
          <w:rFonts w:eastAsiaTheme="minorEastAsia"/>
        </w:rPr>
        <w:fldChar w:fldCharType="end"/>
      </w:r>
      <w:r w:rsidR="00CC207C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to </w:t>
      </w:r>
      <w:r w:rsidR="00B33BE3">
        <w:rPr>
          <w:rFonts w:eastAsiaTheme="minorEastAsia"/>
        </w:rPr>
        <w:t xml:space="preserve">automatically generate </w:t>
      </w:r>
      <w:r w:rsidR="00174B0D">
        <w:rPr>
          <w:rFonts w:eastAsiaTheme="minorEastAsia"/>
        </w:rPr>
        <w:t>a</w:t>
      </w:r>
      <w:r w:rsidR="0067259B">
        <w:rPr>
          <w:rFonts w:eastAsiaTheme="minorEastAsia"/>
        </w:rPr>
        <w:t xml:space="preserve"> skeleton</w:t>
      </w:r>
      <w:r w:rsidR="00174B0D">
        <w:rPr>
          <w:rFonts w:eastAsiaTheme="minorEastAsia"/>
        </w:rPr>
        <w:t xml:space="preserve"> JAGS model file, </w:t>
      </w:r>
      <w:r w:rsidR="00B33BE3">
        <w:rPr>
          <w:rFonts w:eastAsiaTheme="minorEastAsia"/>
        </w:rPr>
        <w:t xml:space="preserve">the smooth penalty matrices </w:t>
      </w:r>
      <w:r w:rsidR="00174B0D">
        <w:rPr>
          <w:rFonts w:eastAsiaTheme="minorEastAsia"/>
        </w:rPr>
        <w:t>and</w:t>
      </w:r>
      <w:r w:rsidR="00B33BE3">
        <w:rPr>
          <w:rFonts w:eastAsiaTheme="minorEastAsia"/>
        </w:rPr>
        <w:t xml:space="preserve"> starting values for the unknown penalty and </w:t>
      </w:r>
      <w:r w:rsidR="00B33BE3" w:rsidRPr="00770B29">
        <w:rPr>
          <w:rFonts w:ascii="Cambria Math" w:eastAsiaTheme="minorEastAsia" w:hAnsi="Cambria Math" w:cs="Calibri"/>
          <w:i/>
          <w:iCs/>
        </w:rPr>
        <w:t>ß</w:t>
      </w:r>
      <w:r w:rsidR="00B33BE3">
        <w:rPr>
          <w:rFonts w:eastAsiaTheme="minorEastAsia"/>
        </w:rPr>
        <w:t xml:space="preserve"> parameters</w:t>
      </w:r>
      <w:r w:rsidR="00C2771B">
        <w:rPr>
          <w:rFonts w:eastAsiaTheme="minorEastAsia"/>
        </w:rPr>
        <w:t>.</w:t>
      </w:r>
      <w:r w:rsidR="0067259B">
        <w:rPr>
          <w:rFonts w:eastAsiaTheme="minorEastAsia"/>
        </w:rPr>
        <w:t xml:space="preserve"> The model </w:t>
      </w:r>
      <w:r w:rsidR="006D560D">
        <w:rPr>
          <w:rFonts w:eastAsiaTheme="minorEastAsia"/>
        </w:rPr>
        <w:t xml:space="preserve">file </w:t>
      </w:r>
      <w:r w:rsidR="0067259B">
        <w:rPr>
          <w:rFonts w:eastAsiaTheme="minorEastAsia"/>
        </w:rPr>
        <w:t xml:space="preserve">is modified to include the latent trend and </w:t>
      </w:r>
      <w:r w:rsidR="00995867">
        <w:rPr>
          <w:rFonts w:eastAsiaTheme="minorEastAsia"/>
        </w:rPr>
        <w:t xml:space="preserve">to </w:t>
      </w:r>
      <w:r w:rsidR="0067259B">
        <w:rPr>
          <w:rFonts w:eastAsiaTheme="minorEastAsia"/>
        </w:rPr>
        <w:t xml:space="preserve">update any prior distributions specified by the user, while </w:t>
      </w:r>
      <w:r w:rsidR="004D4DA1">
        <w:rPr>
          <w:rFonts w:eastAsiaTheme="minorEastAsia"/>
        </w:rPr>
        <w:t>any additional</w:t>
      </w:r>
      <w:r w:rsidR="0067259B">
        <w:rPr>
          <w:rFonts w:eastAsiaTheme="minorEastAsia"/>
        </w:rPr>
        <w:t xml:space="preserve"> data objects needed for model</w:t>
      </w:r>
      <w:r w:rsidR="007A29C9">
        <w:rPr>
          <w:rFonts w:eastAsiaTheme="minorEastAsia"/>
        </w:rPr>
        <w:t xml:space="preserve">ling </w:t>
      </w:r>
      <w:r w:rsidR="0067259B">
        <w:rPr>
          <w:rFonts w:eastAsiaTheme="minorEastAsia"/>
        </w:rPr>
        <w:t>are created automatically.</w:t>
      </w:r>
      <w:r w:rsidR="00761C83">
        <w:rPr>
          <w:rFonts w:eastAsiaTheme="minorEastAsia"/>
        </w:rPr>
        <w:t xml:space="preserve"> Employing the JAGS software through the R interface </w:t>
      </w:r>
      <w:proofErr w:type="spellStart"/>
      <w:r w:rsidR="00761C83" w:rsidRPr="00761C83">
        <w:rPr>
          <w:rFonts w:eastAsiaTheme="minorEastAsia"/>
          <w:i/>
          <w:iCs/>
        </w:rPr>
        <w:t>rjags</w:t>
      </w:r>
      <w:proofErr w:type="spellEnd"/>
      <w:r w:rsidR="00D4717B">
        <w:rPr>
          <w:rFonts w:eastAsiaTheme="minorEastAsia"/>
          <w:i/>
          <w:iCs/>
        </w:rPr>
        <w:t xml:space="preserve"> </w:t>
      </w:r>
      <w:r w:rsidR="00D4717B" w:rsidRPr="00D4717B">
        <w:rPr>
          <w:rFonts w:eastAsiaTheme="minorEastAsia"/>
        </w:rPr>
        <w:fldChar w:fldCharType="begin"/>
      </w:r>
      <w:r w:rsidR="00D4717B" w:rsidRPr="00D4717B">
        <w:rPr>
          <w:rFonts w:eastAsiaTheme="minorEastAsia"/>
        </w:rPr>
        <w:instrText xml:space="preserve"> ADDIN EN.CITE &lt;EndNote&gt;&lt;Cite&gt;&lt;Author&gt;Plummer&lt;/Author&gt;&lt;Year&gt;2003&lt;/Year&gt;&lt;RecNum&gt;777&lt;/RecNum&gt;&lt;DisplayText&gt;(Plummer 2003)&lt;/DisplayText&gt;&lt;record&gt;&lt;rec-number&gt;777&lt;/rec-number&gt;&lt;foreign-keys&gt;&lt;key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Austria&lt;/publisher&gt;&lt;urls&gt;&lt;/urls&gt;&lt;/record&gt;&lt;/Cite&gt;&lt;/EndNote&gt;</w:instrText>
      </w:r>
      <w:r w:rsidR="00D4717B" w:rsidRPr="00D4717B">
        <w:rPr>
          <w:rFonts w:eastAsiaTheme="minorEastAsia"/>
        </w:rPr>
        <w:fldChar w:fldCharType="separate"/>
      </w:r>
      <w:r w:rsidR="00D4717B" w:rsidRPr="00D4717B">
        <w:rPr>
          <w:rFonts w:eastAsiaTheme="minorEastAsia"/>
          <w:noProof/>
        </w:rPr>
        <w:t>(Plummer 2003)</w:t>
      </w:r>
      <w:r w:rsidR="00D4717B" w:rsidRPr="00D4717B">
        <w:rPr>
          <w:rFonts w:eastAsiaTheme="minorEastAsia"/>
        </w:rPr>
        <w:fldChar w:fldCharType="end"/>
      </w:r>
      <w:r w:rsidR="00761C83">
        <w:rPr>
          <w:rFonts w:eastAsiaTheme="minorEastAsia"/>
        </w:rPr>
        <w:t>, the model is conditioned on</w:t>
      </w:r>
      <w:r w:rsidR="00202234">
        <w:rPr>
          <w:rFonts w:eastAsiaTheme="minorEastAsia"/>
        </w:rPr>
        <w:t xml:space="preserve"> the</w:t>
      </w:r>
      <w:r w:rsidR="00761C83">
        <w:rPr>
          <w:rFonts w:eastAsiaTheme="minorEastAsia"/>
        </w:rPr>
        <w:t xml:space="preserve"> observed data using Markov Chain Monte Carlo (MCMC) simulation via Gibbs samplers to calculate </w:t>
      </w:r>
      <w:r w:rsidR="0040569A" w:rsidRPr="0040569A">
        <w:rPr>
          <w:rFonts w:eastAsiaTheme="minorEastAsia"/>
          <w:lang w:val="en-AU"/>
        </w:rPr>
        <w:t xml:space="preserve">the </w:t>
      </w:r>
      <w:r w:rsidR="004600AE">
        <w:rPr>
          <w:rFonts w:eastAsiaTheme="minorEastAsia"/>
          <w:lang w:val="en-AU"/>
        </w:rPr>
        <w:t xml:space="preserve">posterior </w:t>
      </w:r>
      <w:r w:rsidR="0040569A" w:rsidRPr="0040569A">
        <w:rPr>
          <w:rFonts w:eastAsiaTheme="minorEastAsia"/>
          <w:lang w:val="en-AU"/>
        </w:rPr>
        <w:t xml:space="preserve">probability distribution of the unobserved </w:t>
      </w:r>
      <w:r w:rsidR="0040569A">
        <w:rPr>
          <w:rFonts w:eastAsiaTheme="minorEastAsia"/>
          <w:lang w:val="en-AU"/>
        </w:rPr>
        <w:t>parameters</w:t>
      </w:r>
      <w:r w:rsidR="00761C83">
        <w:rPr>
          <w:rFonts w:eastAsiaTheme="minorEastAsia"/>
        </w:rPr>
        <w:t>.</w:t>
      </w:r>
    </w:p>
    <w:p w14:paraId="15D8E996" w14:textId="77777777" w:rsidR="006B19E9" w:rsidRDefault="006B19E9" w:rsidP="00F95C68">
      <w:pPr>
        <w:rPr>
          <w:rFonts w:eastAsiaTheme="minorEastAsia"/>
        </w:rPr>
      </w:pPr>
    </w:p>
    <w:p w14:paraId="672D2173" w14:textId="54B046F7" w:rsidR="00227951" w:rsidRPr="0040569A" w:rsidRDefault="00823325" w:rsidP="00F95C68">
      <w:pPr>
        <w:rPr>
          <w:rFonts w:eastAsiaTheme="minorEastAsia"/>
          <w:lang w:val="en-AU"/>
        </w:rPr>
      </w:pPr>
      <w:r>
        <w:rPr>
          <w:lang w:val="en-AU"/>
        </w:rPr>
        <w:t xml:space="preserve">It is notable that </w:t>
      </w:r>
      <w:r w:rsidR="00CD753B">
        <w:rPr>
          <w:lang w:val="en-AU"/>
        </w:rPr>
        <w:t xml:space="preserve">our </w:t>
      </w:r>
      <w:r w:rsidR="009666FE">
        <w:rPr>
          <w:rFonts w:eastAsiaTheme="minorEastAsia"/>
        </w:rPr>
        <w:t xml:space="preserve">design conveniently allows any formula that would be specified in </w:t>
      </w:r>
      <w:proofErr w:type="spellStart"/>
      <w:r w:rsidR="009666FE" w:rsidRPr="00DB6CE0">
        <w:rPr>
          <w:rFonts w:eastAsiaTheme="minorEastAsia"/>
          <w:i/>
          <w:iCs/>
        </w:rPr>
        <w:t>mgcv</w:t>
      </w:r>
      <w:proofErr w:type="spellEnd"/>
      <w:r w:rsidR="009666FE">
        <w:rPr>
          <w:rFonts w:eastAsiaTheme="minorEastAsia"/>
        </w:rPr>
        <w:t xml:space="preserve"> to be used for the GAM component of the linear predictor, providing a user-friendly </w:t>
      </w:r>
      <w:r w:rsidR="00B572B0">
        <w:rPr>
          <w:rFonts w:eastAsiaTheme="minorEastAsia"/>
        </w:rPr>
        <w:t>way</w:t>
      </w:r>
      <w:r w:rsidR="009666FE">
        <w:rPr>
          <w:rFonts w:eastAsiaTheme="minorEastAsia"/>
        </w:rPr>
        <w:t xml:space="preserve"> to </w:t>
      </w:r>
      <w:r w:rsidR="003A0846">
        <w:rPr>
          <w:rFonts w:eastAsiaTheme="minorEastAsia"/>
        </w:rPr>
        <w:t>explore</w:t>
      </w:r>
      <w:r w:rsidR="009666FE">
        <w:rPr>
          <w:rFonts w:eastAsiaTheme="minorEastAsia"/>
        </w:rPr>
        <w:t xml:space="preserve"> dynamic ecological models that encompass nonlinear smooths. This task would be </w:t>
      </w:r>
      <w:r w:rsidR="00402F2C">
        <w:rPr>
          <w:rFonts w:eastAsiaTheme="minorEastAsia"/>
        </w:rPr>
        <w:t>extremely challenging</w:t>
      </w:r>
      <w:r w:rsidR="009666FE">
        <w:rPr>
          <w:rFonts w:eastAsiaTheme="minorEastAsia"/>
        </w:rPr>
        <w:t xml:space="preserve"> using competing state space software packages, particularly for discrete outcomes </w:t>
      </w:r>
      <w:r w:rsidR="009666FE">
        <w:rPr>
          <w:rFonts w:eastAsiaTheme="minorEastAsia"/>
        </w:rPr>
        <w:fldChar w:fldCharType="begin"/>
      </w:r>
      <w:r w:rsidR="003F798D">
        <w:rPr>
          <w:rFonts w:eastAsiaTheme="minorEastAsia"/>
        </w:rPr>
        <w:instrText xml:space="preserve"> ADDIN EN.CITE &lt;EndNote&gt;&lt;Cite&gt;&lt;Author&gt;Petris&lt;/Author&gt;&lt;Year&gt;2010&lt;/Year&gt;&lt;RecNum&gt;2599&lt;/RecNum&gt;&lt;DisplayText&gt;(Petris 2010, Auger‐Méthé et al. 2021)&lt;/DisplayText&gt;&lt;record&gt;&lt;rec-number&gt;2599&lt;/rec-number&gt;&lt;foreign-keys&gt;&lt;key app="EN" db-id="f9axttepoe0zx2etvp55p52mvdv9fw55dzaf" timestamp="1641435179" guid="5675566c-38a7-4e10-ab13-fe09fe495444"&gt;2599&lt;/key&gt;&lt;/foreign-keys&gt;&lt;ref-type name="Journal Article"&gt;17&lt;/ref-type&gt;&lt;contributors&gt;&lt;authors&gt;&lt;author&gt;Petris, Giovanni&lt;/author&gt;&lt;/authors&gt;&lt;/contributors&gt;&lt;titles&gt;&lt;title&gt;An R package for dynamic linear models&lt;/title&gt;&lt;secondary-title&gt;Journal of Statistical Software&lt;/secondary-title&gt;&lt;/titles&gt;&lt;periodical&gt;&lt;full-title&gt;Journal of Statistical Software&lt;/full-title&gt;&lt;/periodical&gt;&lt;pages&gt;1-16&lt;/pages&gt;&lt;volume&gt;36&lt;/volume&gt;&lt;number&gt;1&lt;/number&gt;&lt;dates&gt;&lt;year&gt;2010&lt;/year&gt;&lt;/dates&gt;&lt;isbn&gt;1548-7660&lt;/isbn&gt;&lt;urls&gt;&lt;/urls&gt;&lt;/record&gt;&lt;/Cite&gt;&lt;Cite&gt;&lt;Author&gt;Auger‐Méthé&lt;/Author&gt;&lt;Year&gt;2021&lt;/Year&gt;&lt;RecNum&gt;2600&lt;/RecNum&gt;&lt;record&gt;&lt;rec-number&gt;2600&lt;/rec-number&gt;&lt;foreign-keys&gt;&lt;key app="EN" db-id="f9axttepoe0zx2etvp55p52mvdv9fw55dzaf" timestamp="1641435302" guid="7c83f8cf-ed68-47f4-b0f6-26d49b590f88"&gt;2600&lt;/key&gt;&lt;/foreign-keys&gt;&lt;ref-type name="Journal Article"&gt;17&lt;/ref-type&gt;&lt;contributors&gt;&lt;authors&gt;&lt;author&gt;Auger‐Méthé, Marie&lt;/author&gt;&lt;author&gt;Newman, Ken&lt;/author&gt;&lt;author&gt;Cole, Diana&lt;/author&gt;&lt;author&gt;Empacher, Fanny&lt;/author&gt;&lt;author&gt;Gryba, Rowenna&lt;/author&gt;&lt;author&gt;King, Aaron A&lt;/author&gt;&lt;author&gt;Leos‐Barajas, Vianey&lt;/author&gt;&lt;author&gt;Mills Flemming, Joanna&lt;/author&gt;&lt;author&gt;Nielsen, Anders&lt;/author&gt;&lt;author&gt;Petris, Giovanni&lt;/author&gt;&lt;/authors&gt;&lt;/contributors&gt;&lt;titles&gt;&lt;title&gt;A guide to state–space modeling of ecological time series&lt;/title&gt;&lt;secondary-title&gt;Ecological Monographs&lt;/secondary-title&gt;&lt;/titles&gt;&lt;periodical&gt;&lt;full-title&gt;Ecological Monographs&lt;/full-title&gt;&lt;/periodical&gt;&lt;pages&gt;e01470&lt;/pages&gt;&lt;volume&gt;91&lt;/volume&gt;&lt;number&gt;4&lt;/number&gt;&lt;dates&gt;&lt;year&gt;2021&lt;/year&gt;&lt;/dates&gt;&lt;isbn&gt;0012-9615&lt;/isbn&gt;&lt;urls&gt;&lt;/urls&gt;&lt;/record&gt;&lt;/Cite&gt;&lt;/EndNote&gt;</w:instrText>
      </w:r>
      <w:r w:rsidR="009666FE">
        <w:rPr>
          <w:rFonts w:eastAsiaTheme="minorEastAsia"/>
        </w:rPr>
        <w:fldChar w:fldCharType="separate"/>
      </w:r>
      <w:r w:rsidR="009666FE">
        <w:rPr>
          <w:rFonts w:eastAsiaTheme="minorEastAsia"/>
          <w:noProof/>
        </w:rPr>
        <w:t>(Petris 2010, Auger‐Méthé et al. 2021)</w:t>
      </w:r>
      <w:r w:rsidR="009666FE">
        <w:rPr>
          <w:rFonts w:eastAsiaTheme="minorEastAsia"/>
        </w:rPr>
        <w:fldChar w:fldCharType="end"/>
      </w:r>
      <w:r w:rsidR="009666FE">
        <w:rPr>
          <w:rFonts w:eastAsiaTheme="minorEastAsia"/>
        </w:rPr>
        <w:t xml:space="preserve">. </w:t>
      </w:r>
      <w:r w:rsidR="00EC24FE">
        <w:rPr>
          <w:rFonts w:eastAsiaTheme="minorEastAsia"/>
        </w:rPr>
        <w:t>Other major advantages of our framework are that (1) missing values are allowed for the response</w:t>
      </w:r>
      <w:r w:rsidR="00B92251">
        <w:rPr>
          <w:rFonts w:eastAsiaTheme="minorEastAsia"/>
        </w:rPr>
        <w:t>s</w:t>
      </w:r>
      <w:r w:rsidR="00EC24FE">
        <w:rPr>
          <w:rFonts w:eastAsiaTheme="minorEastAsia"/>
        </w:rPr>
        <w:t>; (2) upper bounds can be accommodated using truncated likelihood functions; and (3) the latent trends can easily be extended into the future via their recursive equations</w:t>
      </w:r>
      <w:r w:rsidR="00230B8F">
        <w:rPr>
          <w:rFonts w:eastAsiaTheme="minorEastAsia"/>
        </w:rPr>
        <w:t xml:space="preserve">, providing robust </w:t>
      </w:r>
      <w:r w:rsidR="00EC24FE">
        <w:rPr>
          <w:rFonts w:eastAsiaTheme="minorEastAsia"/>
        </w:rPr>
        <w:t xml:space="preserve">probabilistic forecast distributions. </w:t>
      </w:r>
      <w:r w:rsidR="00AD41B8">
        <w:rPr>
          <w:lang w:val="en-AU"/>
        </w:rPr>
        <w:t xml:space="preserve">We accommodate both the Poisson and Negative Binomial distributions in </w:t>
      </w:r>
      <w:proofErr w:type="spellStart"/>
      <w:r w:rsidR="00AD41B8" w:rsidRPr="00D679D3">
        <w:rPr>
          <w:i/>
          <w:iCs/>
          <w:lang w:val="en-AU"/>
        </w:rPr>
        <w:t>mvgam</w:t>
      </w:r>
      <w:proofErr w:type="spellEnd"/>
      <w:r w:rsidR="00AD41B8">
        <w:rPr>
          <w:lang w:val="en-AU"/>
        </w:rPr>
        <w:t xml:space="preserve"> with </w:t>
      </w:r>
      <w:r w:rsidR="00BE623D">
        <w:rPr>
          <w:lang w:val="en-AU"/>
        </w:rPr>
        <w:t xml:space="preserve">a </w:t>
      </w:r>
      <w:r w:rsidR="00AD41B8">
        <w:rPr>
          <w:lang w:val="en-AU"/>
        </w:rPr>
        <w:t xml:space="preserve">log link. Given the log scale of the latent trend, weakly informative Gaussian priors are specified for the AR parameters </w:t>
      </w:r>
      <w:r w:rsidR="00AD41B8">
        <w:rPr>
          <w:rFonts w:eastAsiaTheme="minorEastAsia"/>
          <w:lang w:val="en-AU"/>
        </w:rPr>
        <w:t>(</w:t>
      </w:r>
      <m:oMath>
        <m:r>
          <w:rPr>
            <w:rFonts w:ascii="Cambria Math" w:hAnsi="Cambria Math"/>
          </w:rPr>
          <m:t>φ</m:t>
        </m:r>
      </m:oMath>
      <w:r w:rsidR="00AD41B8">
        <w:rPr>
          <w:rFonts w:eastAsiaTheme="minorEastAsia"/>
        </w:rPr>
        <w:t>) with mean = 0 and variance = 0.1</w:t>
      </w:r>
      <w:r w:rsidR="00AD41B8" w:rsidRPr="00C06DD1">
        <w:rPr>
          <w:lang w:val="en-AU"/>
        </w:rPr>
        <w:t xml:space="preserve"> </w:t>
      </w:r>
      <w:r w:rsidR="00AD41B8">
        <w:rPr>
          <w:lang w:val="en-AU"/>
        </w:rPr>
        <w:t>by default</w:t>
      </w:r>
      <w:r w:rsidR="00AD41B8">
        <w:rPr>
          <w:rFonts w:eastAsiaTheme="minorEastAsia"/>
        </w:rPr>
        <w:t>. The precision of the zero-</w:t>
      </w:r>
      <w:proofErr w:type="spellStart"/>
      <w:r w:rsidR="00AD41B8">
        <w:rPr>
          <w:rFonts w:eastAsiaTheme="minorEastAsia"/>
        </w:rPr>
        <w:t>centred</w:t>
      </w:r>
      <w:proofErr w:type="spellEnd"/>
      <w:r w:rsidR="00AD41B8">
        <w:rPr>
          <w:rFonts w:eastAsiaTheme="minorEastAsia"/>
        </w:rPr>
        <w:t xml:space="preserve"> Gaussian prior for the trend errors is drawn from a gamma distribution (shape = </w:t>
      </w:r>
      <w:r w:rsidR="00AD41B8" w:rsidRPr="00AC715C">
        <w:rPr>
          <w:rFonts w:eastAsiaTheme="minorEastAsia"/>
        </w:rPr>
        <w:t xml:space="preserve">0.1, </w:t>
      </w:r>
      <w:r w:rsidR="00AD41B8">
        <w:rPr>
          <w:rFonts w:eastAsiaTheme="minorEastAsia"/>
        </w:rPr>
        <w:t xml:space="preserve">rate = </w:t>
      </w:r>
      <w:r w:rsidR="00AD41B8" w:rsidRPr="00AC715C">
        <w:rPr>
          <w:rFonts w:eastAsiaTheme="minorEastAsia"/>
        </w:rPr>
        <w:t>0.001</w:t>
      </w:r>
      <w:r w:rsidR="00AD41B8">
        <w:rPr>
          <w:rFonts w:eastAsiaTheme="minorEastAsia"/>
        </w:rPr>
        <w:t xml:space="preserve">). Following Wood </w:t>
      </w:r>
      <w:r w:rsidR="001B4BF6">
        <w:rPr>
          <w:rFonts w:eastAsiaTheme="minorEastAsia"/>
        </w:rPr>
        <w:fldChar w:fldCharType="begin"/>
      </w:r>
      <w:r w:rsidR="001B4BF6">
        <w:rPr>
          <w:rFonts w:eastAsiaTheme="minorEastAsia"/>
        </w:rPr>
        <w:instrText xml:space="preserve"> ADDIN EN.CITE &lt;EndNote&gt;&lt;Cite ExcludeAuth="1"&gt;&lt;Author&gt;Wood&lt;/Author&gt;&lt;Year&gt;2016&lt;/Year&gt;&lt;RecNum&gt;2583&lt;/RecNum&gt;&lt;DisplayText&gt;(2016)&lt;/DisplayText&gt;&lt;record&gt;&lt;rec-number&gt;2583&lt;/rec-number&gt;&lt;foreign-keys&gt;&lt;key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B4BF6">
        <w:rPr>
          <w:rFonts w:eastAsiaTheme="minorEastAsia"/>
        </w:rPr>
        <w:fldChar w:fldCharType="separate"/>
      </w:r>
      <w:r w:rsidR="001B4BF6">
        <w:rPr>
          <w:rFonts w:eastAsiaTheme="minorEastAsia"/>
          <w:noProof/>
        </w:rPr>
        <w:t>(2016)</w:t>
      </w:r>
      <w:r w:rsidR="001B4BF6">
        <w:rPr>
          <w:rFonts w:eastAsiaTheme="minorEastAsia"/>
        </w:rPr>
        <w:fldChar w:fldCharType="end"/>
      </w:r>
      <w:r w:rsidR="001B4BF6">
        <w:rPr>
          <w:rFonts w:eastAsiaTheme="minorEastAsia"/>
        </w:rPr>
        <w:t xml:space="preserve">, </w:t>
      </w:r>
      <w:r w:rsidR="00FF073D">
        <w:rPr>
          <w:rFonts w:eastAsiaTheme="minorEastAsia"/>
        </w:rPr>
        <w:t>zero-</w:t>
      </w:r>
      <w:proofErr w:type="spellStart"/>
      <w:r w:rsidR="00FF073D">
        <w:rPr>
          <w:rFonts w:eastAsiaTheme="minorEastAsia"/>
        </w:rPr>
        <w:t>centred</w:t>
      </w:r>
      <w:proofErr w:type="spellEnd"/>
      <w:r w:rsidR="00FF073D">
        <w:rPr>
          <w:rFonts w:eastAsiaTheme="minorEastAsia"/>
        </w:rPr>
        <w:t xml:space="preserve"> multivariate Gaussian distributions are used as priors for each smooth’s </w:t>
      </w:r>
      <w:r w:rsidR="00FF073D" w:rsidRPr="00770B29">
        <w:rPr>
          <w:rFonts w:ascii="Cambria Math" w:eastAsiaTheme="minorEastAsia" w:hAnsi="Cambria Math" w:cs="Calibri"/>
          <w:i/>
          <w:iCs/>
        </w:rPr>
        <w:t>ß</w:t>
      </w:r>
      <w:r w:rsidR="00FF073D">
        <w:rPr>
          <w:rFonts w:eastAsiaTheme="minorEastAsia"/>
        </w:rPr>
        <w:t xml:space="preserve"> parameters and </w:t>
      </w:r>
      <w:r w:rsidR="00AD41B8">
        <w:rPr>
          <w:rFonts w:eastAsiaTheme="minorEastAsia"/>
        </w:rPr>
        <w:t xml:space="preserve">vague gamma priors </w:t>
      </w:r>
      <w:r w:rsidR="00C26C4D">
        <w:rPr>
          <w:rFonts w:eastAsiaTheme="minorEastAsia"/>
        </w:rPr>
        <w:t xml:space="preserve">(updated automatically by the </w:t>
      </w:r>
      <w:proofErr w:type="spellStart"/>
      <w:r w:rsidR="00C26C4D" w:rsidRPr="00C26C4D">
        <w:rPr>
          <w:rFonts w:eastAsiaTheme="minorEastAsia"/>
          <w:i/>
          <w:iCs/>
        </w:rPr>
        <w:t>jagam</w:t>
      </w:r>
      <w:proofErr w:type="spellEnd"/>
      <w:r w:rsidR="00C26C4D">
        <w:rPr>
          <w:rFonts w:eastAsiaTheme="minorEastAsia"/>
        </w:rPr>
        <w:t xml:space="preserve"> function) </w:t>
      </w:r>
      <w:r w:rsidR="00CA6440">
        <w:rPr>
          <w:rFonts w:eastAsiaTheme="minorEastAsia"/>
        </w:rPr>
        <w:t xml:space="preserve">are used </w:t>
      </w:r>
      <w:r w:rsidR="00AD41B8">
        <w:rPr>
          <w:rFonts w:eastAsiaTheme="minorEastAsia"/>
        </w:rPr>
        <w:t xml:space="preserve">for the </w:t>
      </w:r>
      <w:r w:rsidR="00437412">
        <w:rPr>
          <w:rFonts w:eastAsiaTheme="minorEastAsia"/>
        </w:rPr>
        <w:t xml:space="preserve">smoothing </w:t>
      </w:r>
      <w:r w:rsidR="00AD41B8">
        <w:rPr>
          <w:rFonts w:eastAsiaTheme="minorEastAsia"/>
        </w:rPr>
        <w:t>penalt</w:t>
      </w:r>
      <w:r w:rsidR="00547534">
        <w:rPr>
          <w:rFonts w:eastAsiaTheme="minorEastAsia"/>
        </w:rPr>
        <w:t>ies</w:t>
      </w:r>
      <w:r w:rsidR="00AD41B8">
        <w:rPr>
          <w:rFonts w:eastAsiaTheme="minorEastAsia"/>
        </w:rPr>
        <w:t>.</w:t>
      </w:r>
    </w:p>
    <w:p w14:paraId="738D692D" w14:textId="77777777" w:rsidR="00D679D3" w:rsidRDefault="00D679D3" w:rsidP="00F95C68">
      <w:pPr>
        <w:rPr>
          <w:lang w:val="en-AU"/>
        </w:rPr>
      </w:pPr>
    </w:p>
    <w:p w14:paraId="02BE6E52" w14:textId="42A1F6CE" w:rsidR="00AB440A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 xml:space="preserve">Dynamic </w:t>
      </w:r>
      <w:r w:rsidR="00256632" w:rsidRPr="00C44A20">
        <w:rPr>
          <w:b/>
          <w:bCs/>
          <w:lang w:val="en-AU"/>
        </w:rPr>
        <w:t>f</w:t>
      </w:r>
      <w:r w:rsidRPr="00C44A20">
        <w:rPr>
          <w:b/>
          <w:bCs/>
          <w:lang w:val="en-AU"/>
        </w:rPr>
        <w:t xml:space="preserve">actor </w:t>
      </w:r>
      <w:r w:rsidR="00256632" w:rsidRPr="00C44A20">
        <w:rPr>
          <w:b/>
          <w:bCs/>
          <w:lang w:val="en-AU"/>
        </w:rPr>
        <w:t>m</w:t>
      </w:r>
      <w:r w:rsidRPr="00C44A20">
        <w:rPr>
          <w:b/>
          <w:bCs/>
          <w:lang w:val="en-AU"/>
        </w:rPr>
        <w:t>odels</w:t>
      </w:r>
      <w:r w:rsidR="00C339F9" w:rsidRPr="00C339F9">
        <w:rPr>
          <w:b/>
          <w:bCs/>
          <w:lang w:val="en-AU"/>
        </w:rPr>
        <w:t xml:space="preserve"> </w:t>
      </w:r>
      <w:r w:rsidR="00C339F9">
        <w:rPr>
          <w:b/>
          <w:bCs/>
          <w:lang w:val="en-AU"/>
        </w:rPr>
        <w:t>for a set of multivariate ecological time series</w:t>
      </w:r>
    </w:p>
    <w:p w14:paraId="634E5D90" w14:textId="1E9008B0" w:rsidR="0007071B" w:rsidRDefault="009A2DCA" w:rsidP="00CE532B">
      <w:pPr>
        <w:rPr>
          <w:lang w:val="en-AU"/>
        </w:rPr>
      </w:pPr>
      <w:r>
        <w:rPr>
          <w:lang w:val="en-AU"/>
        </w:rPr>
        <w:t>Here</w:t>
      </w:r>
      <w:r w:rsidR="00AE2E78" w:rsidRPr="00AE2E78">
        <w:rPr>
          <w:lang w:val="en-AU"/>
        </w:rPr>
        <w:t xml:space="preserve"> we de</w:t>
      </w:r>
      <w:r w:rsidR="00AE2E78">
        <w:rPr>
          <w:lang w:val="en-AU"/>
        </w:rPr>
        <w:t>scribe</w:t>
      </w:r>
      <w:r w:rsidR="00AE2E78" w:rsidRPr="00AE2E78">
        <w:rPr>
          <w:lang w:val="en-AU"/>
        </w:rPr>
        <w:t xml:space="preserve"> </w:t>
      </w:r>
      <w:r w:rsidR="00AE2E78">
        <w:rPr>
          <w:lang w:val="en-AU"/>
        </w:rPr>
        <w:t xml:space="preserve">how we modify our dynamic GAM </w:t>
      </w:r>
      <w:r w:rsidR="00340EE8">
        <w:rPr>
          <w:lang w:val="en-AU"/>
        </w:rPr>
        <w:t>into a</w:t>
      </w:r>
      <w:r w:rsidR="00AE2E78" w:rsidRPr="00AE2E78">
        <w:rPr>
          <w:lang w:val="en-AU"/>
        </w:rPr>
        <w:t xml:space="preserve"> joint statistical model for collections of</w:t>
      </w:r>
      <w:r w:rsidR="00AE2E78">
        <w:rPr>
          <w:lang w:val="en-AU"/>
        </w:rPr>
        <w:t xml:space="preserve"> discrete time series.</w:t>
      </w:r>
      <w:r w:rsidR="003F798D">
        <w:rPr>
          <w:lang w:val="en-AU"/>
        </w:rPr>
        <w:t xml:space="preserve"> Dynamic factor models are closely aligned with static latent factor models, which are common</w:t>
      </w:r>
      <w:r w:rsidR="00C9095D">
        <w:rPr>
          <w:lang w:val="en-AU"/>
        </w:rPr>
        <w:t>ly used</w:t>
      </w:r>
      <w:r w:rsidR="003F798D">
        <w:rPr>
          <w:lang w:val="en-AU"/>
        </w:rPr>
        <w:t xml:space="preserve"> in quantitative ecology to jointly model the distributions of species </w:t>
      </w:r>
      <w:r w:rsidR="003F798D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 </w:instrText>
      </w:r>
      <w:r w:rsidR="00BC7BA0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EN.CITE.DATA </w:instrText>
      </w:r>
      <w:r w:rsidR="00BC7BA0">
        <w:rPr>
          <w:lang w:val="en-AU"/>
        </w:rPr>
      </w:r>
      <w:r w:rsidR="00BC7BA0">
        <w:rPr>
          <w:lang w:val="en-AU"/>
        </w:rPr>
        <w:fldChar w:fldCharType="end"/>
      </w:r>
      <w:r w:rsidR="003F798D">
        <w:rPr>
          <w:lang w:val="en-AU"/>
        </w:rPr>
      </w:r>
      <w:r w:rsidR="003F798D">
        <w:rPr>
          <w:lang w:val="en-AU"/>
        </w:rPr>
        <w:fldChar w:fldCharType="separate"/>
      </w:r>
      <w:r w:rsidR="00D83C43">
        <w:rPr>
          <w:noProof/>
          <w:lang w:val="en-AU"/>
        </w:rPr>
        <w:t>(Warton et al. 2015, Thorson et al. 2016, Ovaskainen et al. 2017, Ward et al. 2021)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 xml:space="preserve">. </w:t>
      </w:r>
      <w:r w:rsidR="003F798D" w:rsidRPr="003F798D">
        <w:rPr>
          <w:lang w:val="en-AU"/>
        </w:rPr>
        <w:t xml:space="preserve">A </w:t>
      </w:r>
      <w:r w:rsidR="003F798D">
        <w:rPr>
          <w:lang w:val="en-AU"/>
        </w:rPr>
        <w:t>latent factor model</w:t>
      </w:r>
      <w:r w:rsidR="003F798D" w:rsidRPr="003F798D">
        <w:rPr>
          <w:lang w:val="en-AU"/>
        </w:rPr>
        <w:t xml:space="preserve"> is a function of unmeasured </w:t>
      </w:r>
      <w:r w:rsidR="003F798D">
        <w:rPr>
          <w:lang w:val="en-AU"/>
        </w:rPr>
        <w:t xml:space="preserve">random </w:t>
      </w:r>
      <w:r w:rsidR="003F798D" w:rsidRPr="003F798D">
        <w:rPr>
          <w:lang w:val="en-AU"/>
        </w:rPr>
        <w:t>predictors</w:t>
      </w:r>
      <w:r w:rsidR="003F798D">
        <w:rPr>
          <w:lang w:val="en-AU"/>
        </w:rPr>
        <w:t xml:space="preserve"> (factors) that </w:t>
      </w:r>
      <w:r w:rsidR="003F798D" w:rsidRPr="003F798D">
        <w:rPr>
          <w:lang w:val="en-AU"/>
        </w:rPr>
        <w:t>induce correlation</w:t>
      </w:r>
      <w:r w:rsidR="001E4AE1">
        <w:rPr>
          <w:lang w:val="en-AU"/>
        </w:rPr>
        <w:t>s</w:t>
      </w:r>
      <w:r w:rsidR="003F798D" w:rsidRPr="003F798D">
        <w:rPr>
          <w:lang w:val="en-AU"/>
        </w:rPr>
        <w:t xml:space="preserve"> between </w:t>
      </w:r>
      <w:r w:rsidR="00CE22A8">
        <w:rPr>
          <w:lang w:val="en-AU"/>
        </w:rPr>
        <w:t>response</w:t>
      </w:r>
      <w:r w:rsidR="002258F3">
        <w:rPr>
          <w:lang w:val="en-AU"/>
        </w:rPr>
        <w:t>s</w:t>
      </w:r>
      <w:r w:rsidR="003F798D">
        <w:rPr>
          <w:lang w:val="en-AU"/>
        </w:rPr>
        <w:t xml:space="preserve"> via </w:t>
      </w:r>
      <w:r w:rsidR="005B6A0F">
        <w:rPr>
          <w:lang w:val="en-AU"/>
        </w:rPr>
        <w:t xml:space="preserve">factor </w:t>
      </w:r>
      <w:r w:rsidR="003F798D">
        <w:rPr>
          <w:lang w:val="en-AU"/>
        </w:rPr>
        <w:t xml:space="preserve">loading coefficients. Often </w:t>
      </w:r>
      <w:r w:rsidR="003F798D">
        <w:rPr>
          <w:lang w:val="en-AU"/>
        </w:rPr>
        <w:lastRenderedPageBreak/>
        <w:t xml:space="preserve">species do demonstrate correlated responses to gradients that have not been adequately measured by the study design, meaning that a smaller set of factors than the total number of species can adequately capture the </w:t>
      </w:r>
      <w:r w:rsidR="002224C0">
        <w:rPr>
          <w:lang w:val="en-AU"/>
        </w:rPr>
        <w:t>main axes of covariation</w:t>
      </w:r>
      <w:r w:rsidR="003F798D">
        <w:rPr>
          <w:lang w:val="en-AU"/>
        </w:rPr>
        <w:t xml:space="preserve"> </w:t>
      </w:r>
      <w:r w:rsidR="003F798D">
        <w:rPr>
          <w:lang w:val="en-AU"/>
        </w:rPr>
        <w:fldChar w:fldCharType="begin"/>
      </w:r>
      <w:r w:rsidR="00BC7BA0">
        <w:rPr>
          <w:lang w:val="en-AU"/>
        </w:rPr>
        <w:instrText xml:space="preserve"> ADDIN EN.CITE &lt;EndNote&gt;&lt;Cite&gt;&lt;Author&gt;Warton&lt;/Author&gt;&lt;Year&gt;2015&lt;/Year&gt;&lt;RecNum&gt;2522&lt;/RecNum&gt;&lt;DisplayText&gt;(Letten et al. 2015, Warton et al. 2015)&lt;/DisplayText&gt;&lt;record&gt;&lt;rec-number&gt;2522&lt;/rec-number&gt;&lt;foreign-keys&gt;&lt;key app="EN" db-id="f9axttepoe0zx2etvp55p52mvdv9fw55dzaf" timestamp="1626391198" guid="eb0e45d5-1941-48b6-b650-073586ebd315"&gt;2522&lt;/key&gt;&lt;/foreign-keys&gt;&lt;ref-type name="Journal Article"&gt;17&lt;/ref-type&gt;&lt;contributors&gt;&lt;authors&gt;&lt;author&gt;Warton, David I&lt;/author&gt;&lt;author&gt;Blanchet, F Guillaume&lt;/author&gt;&lt;author&gt;O’Hara, Robert B&lt;/author&gt;&lt;author&gt;Ovaskainen, Otso&lt;/author&gt;&lt;author&gt;Taskinen, Sara&lt;/author&gt;&lt;author&gt;Walker, Steven C&lt;/author&gt;&lt;author&gt;Hui, Francis KC&lt;/author&gt;&lt;/authors&gt;&lt;/contributors&gt;&lt;titles&gt;&lt;title&gt;So many variables: joint modeling in community ecology&lt;/title&gt;&lt;secondary-title&gt;Trends in Ecology &amp;amp; Evolution&lt;/secondary-title&gt;&lt;/titles&gt;&lt;periodical&gt;&lt;full-title&gt;Trends in Ecology &amp;amp; Evolution&lt;/full-title&gt;&lt;/periodical&gt;&lt;pages&gt;766-779&lt;/pages&gt;&lt;volume&gt;30&lt;/volume&gt;&lt;number&gt;12&lt;/number&gt;&lt;dates&gt;&lt;year&gt;2015&lt;/year&gt;&lt;/dates&gt;&lt;isbn&gt;0169-5347&lt;/isbn&gt;&lt;urls&gt;&lt;/urls&gt;&lt;/record&gt;&lt;/Cite&gt;&lt;Cite&gt;&lt;Author&gt;Letten&lt;/Author&gt;&lt;Year&gt;2015&lt;/Year&gt;&lt;RecNum&gt;2604&lt;/RecNum&gt;&lt;record&gt;&lt;rec-number&gt;2604&lt;/rec-number&gt;&lt;foreign-keys&gt;&lt;key app="EN" db-id="f9axttepoe0zx2etvp55p52mvdv9fw55dzaf" timestamp="1641455111" guid="5720edf4-49fd-49ca-9227-a9eb637f7e71"&gt;2604&lt;/key&gt;&lt;/foreign-keys&gt;&lt;ref-type name="Journal Article"&gt;17&lt;/ref-type&gt;&lt;contributors&gt;&lt;authors&gt;&lt;author&gt;Letten, Andrew D&lt;/author&gt;&lt;author&gt;Keith, David A&lt;/author&gt;&lt;author&gt;Tozer, Mark G&lt;/author&gt;&lt;author&gt;Hui, Francis KC&lt;/author&gt;&lt;/authors&gt;&lt;/contributors&gt;&lt;titles&gt;&lt;title&gt;Fine‐scale hydrological niche differentiation through the lens of multi‐species co‐occurrence models&lt;/title&gt;&lt;secondary-title&gt;Journal of Ecology&lt;/secondary-title&gt;&lt;/titles&gt;&lt;periodical&gt;&lt;full-title&gt;Journal of Ecology&lt;/full-title&gt;&lt;/periodical&gt;&lt;pages&gt;1264-1275&lt;/pages&gt;&lt;volume&gt;103&lt;/volume&gt;&lt;number&gt;5&lt;/number&gt;&lt;dates&gt;&lt;year&gt;2015&lt;/year&gt;&lt;/dates&gt;&lt;isbn&gt;0022-0477&lt;/isbn&gt;&lt;urls&gt;&lt;/urls&gt;&lt;/record&gt;&lt;/Cite&gt;&lt;/EndNote&gt;</w:instrText>
      </w:r>
      <w:r w:rsidR="003F798D">
        <w:rPr>
          <w:lang w:val="en-AU"/>
        </w:rPr>
        <w:fldChar w:fldCharType="separate"/>
      </w:r>
      <w:r w:rsidR="00F1741B">
        <w:rPr>
          <w:noProof/>
          <w:lang w:val="en-AU"/>
        </w:rPr>
        <w:t>(Letten et al. 2015, Warton et al. 2015)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>.</w:t>
      </w:r>
      <w:r w:rsidR="00CE532B">
        <w:rPr>
          <w:lang w:val="en-AU"/>
        </w:rPr>
        <w:t xml:space="preserve"> A dynamic factor model extends this reasoning by assuming the factors evolve as dynamic autoregressive processes</w:t>
      </w:r>
      <w:r w:rsidR="00175F85">
        <w:rPr>
          <w:lang w:val="en-AU"/>
        </w:rPr>
        <w:t xml:space="preserve"> and that </w:t>
      </w:r>
      <w:r w:rsidR="00CE532B" w:rsidRPr="00CE532B">
        <w:rPr>
          <w:lang w:val="en-AU"/>
        </w:rPr>
        <w:t xml:space="preserve">each </w:t>
      </w:r>
      <w:r w:rsidR="003003ED">
        <w:rPr>
          <w:lang w:val="en-AU"/>
        </w:rPr>
        <w:t xml:space="preserve">series’ </w:t>
      </w:r>
      <w:r w:rsidR="00CE532B">
        <w:rPr>
          <w:lang w:val="en-AU"/>
        </w:rPr>
        <w:t xml:space="preserve">latent trend </w:t>
      </w:r>
      <w:r w:rsidR="003003ED">
        <w:rPr>
          <w:lang w:val="en-AU"/>
        </w:rPr>
        <w:t xml:space="preserve">is </w:t>
      </w:r>
      <w:r w:rsidR="0024345F">
        <w:rPr>
          <w:lang w:val="en-AU"/>
        </w:rPr>
        <w:t xml:space="preserve">composed of </w:t>
      </w:r>
      <w:r w:rsidR="00CE532B" w:rsidRPr="00CE532B">
        <w:rPr>
          <w:lang w:val="en-AU"/>
        </w:rPr>
        <w:t>a linear combination of</w:t>
      </w:r>
      <w:r w:rsidR="00CE532B">
        <w:rPr>
          <w:lang w:val="en-AU"/>
        </w:rPr>
        <w:t xml:space="preserve"> these</w:t>
      </w:r>
      <w:r w:rsidR="00CE532B" w:rsidRPr="00CE532B">
        <w:rPr>
          <w:lang w:val="en-AU"/>
        </w:rPr>
        <w:t xml:space="preserve"> common factors</w:t>
      </w:r>
      <w:r w:rsidR="0024345F">
        <w:rPr>
          <w:lang w:val="en-AU"/>
        </w:rPr>
        <w:t>:</w:t>
      </w:r>
    </w:p>
    <w:p w14:paraId="668CF9FB" w14:textId="563704B4" w:rsidR="0024345F" w:rsidRDefault="0024345F" w:rsidP="00CE532B">
      <w:pPr>
        <w:rPr>
          <w:lang w:val="en-AU"/>
        </w:rPr>
      </w:pPr>
    </w:p>
    <w:p w14:paraId="2CB4F7BA" w14:textId="573267E1" w:rsidR="00697F11" w:rsidRPr="00D811D9" w:rsidRDefault="00697F11" w:rsidP="00697F11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j,t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      eq. 5</w:t>
      </w:r>
    </w:p>
    <w:p w14:paraId="17BC4522" w14:textId="20EA1471" w:rsidR="00697F11" w:rsidRDefault="00697F11" w:rsidP="00697F11">
      <w:pPr>
        <w:rPr>
          <w:rFonts w:eastAsiaTheme="minorEastAsia"/>
          <w:lang w:val="en-AU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j,t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>is the expect</w:t>
      </w:r>
      <w:r w:rsidR="001E0608">
        <w:rPr>
          <w:rFonts w:eastAsiaTheme="minorEastAsia"/>
          <w:lang w:val="en-AU"/>
        </w:rPr>
        <w:t xml:space="preserve">ed </w:t>
      </w:r>
      <w:r>
        <w:rPr>
          <w:rFonts w:eastAsiaTheme="minorEastAsia"/>
          <w:lang w:val="en-AU"/>
        </w:rPr>
        <w:t>response for time series</w:t>
      </w:r>
      <w:r w:rsidRPr="00697F11">
        <w:rPr>
          <w:rFonts w:eastAsiaTheme="minorEastAsia"/>
          <w:i/>
          <w:iCs/>
          <w:lang w:val="en-AU"/>
        </w:rPr>
        <w:t xml:space="preserve"> j</w:t>
      </w:r>
      <w:r>
        <w:rPr>
          <w:rFonts w:eastAsiaTheme="minorEastAsia"/>
          <w:lang w:val="en-AU"/>
        </w:rPr>
        <w:t xml:space="preserve">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, </w:t>
      </w:r>
      <w:proofErr w:type="spellStart"/>
      <w:r>
        <w:rPr>
          <w:rFonts w:eastAsiaTheme="minorEastAsia"/>
          <w:lang w:val="en-AU"/>
        </w:rPr>
        <w:t>the</w:t>
      </w:r>
      <w:proofErr w:type="spellEnd"/>
      <w:r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k,t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 xml:space="preserve">are </w:t>
      </w:r>
      <w:r w:rsidRPr="00697F11">
        <w:rPr>
          <w:rFonts w:eastAsiaTheme="minorEastAsia"/>
          <w:lang w:val="en-AU"/>
        </w:rPr>
        <w:t xml:space="preserve">the predicted values of the </w:t>
      </w:r>
      <w:r w:rsidR="00F93FC1" w:rsidRPr="00F93FC1">
        <w:rPr>
          <w:rFonts w:eastAsiaTheme="minorEastAsia"/>
          <w:i/>
          <w:iCs/>
          <w:lang w:val="en-AU"/>
        </w:rPr>
        <w:t>K</w:t>
      </w:r>
      <w:r w:rsidR="00F93FC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unobserved factors at time</w:t>
      </w:r>
      <w:r w:rsidRPr="00ED2D10">
        <w:rPr>
          <w:rFonts w:eastAsiaTheme="minorEastAsia"/>
          <w:i/>
          <w:iCs/>
          <w:lang w:val="en-AU"/>
        </w:rPr>
        <w:t xml:space="preserve"> t</w:t>
      </w:r>
      <w:r w:rsidRPr="00697F11">
        <w:rPr>
          <w:rFonts w:eastAsiaTheme="minorEastAsia"/>
          <w:lang w:val="en-AU"/>
        </w:rPr>
        <w:t xml:space="preserve"> and </w:t>
      </w:r>
      <w:proofErr w:type="spellStart"/>
      <w:r w:rsidRPr="00697F11">
        <w:rPr>
          <w:rFonts w:eastAsiaTheme="minorEastAsia"/>
          <w:lang w:val="en-AU"/>
        </w:rPr>
        <w:t>the</w:t>
      </w:r>
      <w:proofErr w:type="spellEnd"/>
      <w:r w:rsidRPr="00697F11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>are</w:t>
      </w:r>
      <w:r w:rsidRPr="00697F1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factor loading</w:t>
      </w:r>
      <w:r w:rsidR="00F3692F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>.</w:t>
      </w:r>
      <w:r w:rsidR="00240778">
        <w:rPr>
          <w:rFonts w:eastAsiaTheme="minorEastAsia"/>
          <w:lang w:val="en-AU"/>
        </w:rPr>
        <w:t xml:space="preserve"> </w:t>
      </w:r>
      <w:r w:rsidR="00EC267E">
        <w:rPr>
          <w:rFonts w:eastAsiaTheme="minorEastAsia"/>
          <w:lang w:val="en-AU"/>
        </w:rPr>
        <w:t>As in</w:t>
      </w:r>
      <w:r w:rsidR="00240778">
        <w:rPr>
          <w:rFonts w:eastAsiaTheme="minorEastAsia"/>
          <w:lang w:val="en-AU"/>
        </w:rPr>
        <w:t xml:space="preserve"> the univariate case, the dynamic factors can evolve either as random walks with drift or as autoregressive processes up to order 3. </w:t>
      </w:r>
    </w:p>
    <w:p w14:paraId="37DE33C0" w14:textId="62741355" w:rsidR="00C67451" w:rsidRDefault="00C67451" w:rsidP="00697F11">
      <w:pPr>
        <w:rPr>
          <w:rFonts w:eastAsiaTheme="minorEastAsia"/>
          <w:lang w:val="en-AU"/>
        </w:rPr>
      </w:pPr>
    </w:p>
    <w:p w14:paraId="1A1681C4" w14:textId="7F3009C9" w:rsidR="00C67451" w:rsidRPr="00697F11" w:rsidRDefault="00C67451" w:rsidP="00697F1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 challenge </w:t>
      </w:r>
      <w:r w:rsidR="00406112">
        <w:rPr>
          <w:rFonts w:eastAsiaTheme="minorEastAsia"/>
          <w:lang w:val="en-AU"/>
        </w:rPr>
        <w:t xml:space="preserve">with </w:t>
      </w:r>
      <w:r w:rsidR="00D4641C">
        <w:rPr>
          <w:rFonts w:eastAsiaTheme="minorEastAsia"/>
          <w:lang w:val="en-AU"/>
        </w:rPr>
        <w:t>any</w:t>
      </w:r>
      <w:r w:rsidR="00406112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factor model is the need to pre-specify the number of factors </w:t>
      </w:r>
      <w:r w:rsidRPr="00C67451">
        <w:rPr>
          <w:rFonts w:eastAsiaTheme="minorEastAsia"/>
          <w:i/>
          <w:iCs/>
          <w:lang w:val="en-AU"/>
        </w:rPr>
        <w:t>K</w:t>
      </w:r>
      <w:r w:rsidR="00BC7BA0">
        <w:rPr>
          <w:rFonts w:eastAsiaTheme="minorEastAsia"/>
          <w:i/>
          <w:iCs/>
          <w:lang w:val="en-AU"/>
        </w:rPr>
        <w:t xml:space="preserve"> </w:t>
      </w:r>
      <w:r w:rsidR="00BC7BA0" w:rsidRPr="00BC7BA0">
        <w:rPr>
          <w:rFonts w:eastAsiaTheme="minorEastAsia"/>
          <w:lang w:val="en-AU"/>
        </w:rPr>
        <w:fldChar w:fldCharType="begin"/>
      </w:r>
      <w:r w:rsidR="00BC7BA0">
        <w:rPr>
          <w:rFonts w:eastAsiaTheme="minorEastAsia"/>
          <w:lang w:val="en-AU"/>
        </w:rPr>
        <w:instrText xml:space="preserve"> ADDIN EN.CITE &lt;EndNote&gt;&lt;Cite&gt;&lt;Author&gt;Thorson&lt;/Author&gt;&lt;Year&gt;2016&lt;/Year&gt;&lt;RecNum&gt;2606&lt;/RecNum&gt;&lt;DisplayText&gt;(Thorson et al. 2016, Tobler et al. 2019)&lt;/DisplayText&gt;&lt;record&gt;&lt;rec-number&gt;2606&lt;/rec-number&gt;&lt;foreign-keys&gt;&lt;key app="EN" db-id="f9axttepoe0zx2etvp55p52mvdv9fw55dzaf" timestamp="1641455769" guid="670338a1-e8c2-4a3a-b399-da6e7d104138"&gt;2606&lt;/key&gt;&lt;/foreign-keys&gt;&lt;ref-type name="Journal Article"&gt;17&lt;/ref-type&gt;&lt;contributors&gt;&lt;authors&gt;&lt;author&gt;Thorson, James T&lt;/author&gt;&lt;author&gt;Ianelli, James N&lt;/author&gt;&lt;author&gt;Larsen, Elise A&lt;/author&gt;&lt;author&gt;Ries, Leslie&lt;/author&gt;&lt;author&gt;Scheuerell, Mark D&lt;/author&gt;&lt;author&gt;Szuwalski, Cody&lt;/author&gt;&lt;author&gt;Zipkin, Elise F&lt;/author&gt;&lt;/authors&gt;&lt;/contributors&gt;&lt;titles&gt;&lt;title&gt;Joint dynamic species distribution models: a tool for community ordination and spatio‐temporal monitoring&lt;/title&gt;&lt;secondary-title&gt;Global Ecology and Biogeography&lt;/secondary-title&gt;&lt;/titles&gt;&lt;periodical&gt;&lt;full-title&gt;Global Ecology and Biogeography&lt;/full-title&gt;&lt;/periodical&gt;&lt;pages&gt;1144-1158&lt;/pages&gt;&lt;volume&gt;25&lt;/volume&gt;&lt;number&gt;9&lt;/number&gt;&lt;dates&gt;&lt;year&gt;2016&lt;/year&gt;&lt;/dates&gt;&lt;isbn&gt;1466-822X&lt;/isbn&gt;&lt;urls&gt;&lt;/urls&gt;&lt;/record&gt;&lt;/Cite&gt;&lt;Cite&gt;&lt;Author&gt;Tobler&lt;/Author&gt;&lt;Year&gt;2019&lt;/Year&gt;&lt;RecNum&gt;2601&lt;/RecNum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BC7BA0" w:rsidRPr="00BC7BA0">
        <w:rPr>
          <w:rFonts w:eastAsiaTheme="minorEastAsia"/>
          <w:lang w:val="en-AU"/>
        </w:rPr>
        <w:fldChar w:fldCharType="separate"/>
      </w:r>
      <w:r w:rsidR="00BC7BA0">
        <w:rPr>
          <w:rFonts w:eastAsiaTheme="minorEastAsia"/>
          <w:noProof/>
          <w:lang w:val="en-AU"/>
        </w:rPr>
        <w:t>(Thorson et al. 2016, Tobler et al. 2019)</w:t>
      </w:r>
      <w:r w:rsidR="00BC7BA0" w:rsidRPr="00BC7BA0">
        <w:rPr>
          <w:rFonts w:eastAsiaTheme="minorEastAsia"/>
          <w:lang w:val="en-AU"/>
        </w:rPr>
        <w:fldChar w:fldCharType="end"/>
      </w:r>
      <w:r>
        <w:rPr>
          <w:rFonts w:eastAsiaTheme="minorEastAsia"/>
          <w:lang w:val="en-AU"/>
        </w:rPr>
        <w:t>.</w:t>
      </w:r>
      <w:r w:rsidR="00B81EE0">
        <w:rPr>
          <w:rFonts w:eastAsiaTheme="minorEastAsia"/>
          <w:lang w:val="en-AU"/>
        </w:rPr>
        <w:t xml:space="preserve">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small prevent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the temporal dependencies from being adequately modelled, leading to poor convergence, difficulty estimating smooth parameters and possibly inferior forecasts. By contrast,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large lead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to unnecessary computation. We approach this problem by imposing sparsity on the factor loading matrix with regularised horseshoe priors</w:t>
      </w:r>
      <w:r w:rsidR="00EB4CA4">
        <w:rPr>
          <w:rFonts w:eastAsiaTheme="minorEastAsia"/>
          <w:lang w:val="en-AU"/>
        </w:rPr>
        <w:t xml:space="preserve">. Following </w:t>
      </w:r>
      <w:proofErr w:type="spellStart"/>
      <w:r w:rsidR="00EB4CA4">
        <w:rPr>
          <w:rFonts w:eastAsiaTheme="minorEastAsia"/>
          <w:lang w:val="en-AU"/>
        </w:rPr>
        <w:t>Piironen</w:t>
      </w:r>
      <w:proofErr w:type="spellEnd"/>
      <w:r w:rsidR="00EB4CA4">
        <w:rPr>
          <w:rFonts w:eastAsiaTheme="minorEastAsia"/>
          <w:lang w:val="en-AU"/>
        </w:rPr>
        <w:t xml:space="preserve"> and </w:t>
      </w:r>
      <w:proofErr w:type="spellStart"/>
      <w:r w:rsidR="00EB4CA4">
        <w:rPr>
          <w:rFonts w:eastAsiaTheme="minorEastAsia"/>
          <w:lang w:val="en-AU"/>
        </w:rPr>
        <w:t>Vehtari</w:t>
      </w:r>
      <w:proofErr w:type="spellEnd"/>
      <w:r w:rsidR="00B81EE0">
        <w:rPr>
          <w:rFonts w:eastAsiaTheme="minorEastAsia"/>
          <w:lang w:val="en-AU"/>
        </w:rPr>
        <w:t xml:space="preserve"> </w:t>
      </w:r>
      <w:r w:rsidR="00B81EE0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 ExcludeAuth="1"&gt;&lt;Author&gt;Piironen&lt;/Author&gt;&lt;Year&gt;2017&lt;/Year&gt;&lt;RecNum&gt;2603&lt;/RecNum&gt;&lt;DisplayText&gt;(2017)&lt;/DisplayText&gt;&lt;record&gt;&lt;rec-number&gt;2603&lt;/rec-number&gt;&lt;foreign-keys&gt;&lt;key app="EN" db-id="f9axttepoe0zx2etvp55p52mvdv9fw55dzaf" timestamp="1641439108" guid="420e6210-15df-49df-b01a-7e7e51d445d5"&gt;2603&lt;/key&gt;&lt;/foreign-keys&gt;&lt;ref-type name="Journal Article"&gt;17&lt;/ref-type&gt;&lt;contributors&gt;&lt;authors&gt;&lt;author&gt;Piironen, Juho&lt;/author&gt;&lt;author&gt;Vehtari, Aki&lt;/author&gt;&lt;/authors&gt;&lt;/contributors&gt;&lt;titles&gt;&lt;title&gt;Sparsity information and regularization in the horseshoe and other shrinkage priors&lt;/title&gt;&lt;secondary-title&gt;Electronic Journal of Statistics&lt;/secondary-title&gt;&lt;/titles&gt;&lt;periodical&gt;&lt;full-title&gt;Electronic Journal of Statistics&lt;/full-title&gt;&lt;/periodical&gt;&lt;pages&gt;5018-5051&lt;/pages&gt;&lt;volume&gt;11&lt;/volume&gt;&lt;number&gt;2&lt;/number&gt;&lt;dates&gt;&lt;year&gt;2017&lt;/year&gt;&lt;/dates&gt;&lt;isbn&gt;1935-7524&lt;/isbn&gt;&lt;urls&gt;&lt;/urls&gt;&lt;/record&gt;&lt;/Cite&gt;&lt;/EndNote&gt;</w:instrText>
      </w:r>
      <w:r w:rsidR="00B81EE0">
        <w:rPr>
          <w:rFonts w:eastAsiaTheme="minorEastAsia"/>
          <w:lang w:val="en-AU"/>
        </w:rPr>
        <w:fldChar w:fldCharType="separate"/>
      </w:r>
      <w:r w:rsidR="00EB4CA4">
        <w:rPr>
          <w:rFonts w:eastAsiaTheme="minorEastAsia"/>
          <w:noProof/>
          <w:lang w:val="en-AU"/>
        </w:rPr>
        <w:t>(2017)</w:t>
      </w:r>
      <w:r w:rsidR="00B81EE0">
        <w:rPr>
          <w:rFonts w:eastAsiaTheme="minorEastAsia"/>
          <w:lang w:val="en-AU"/>
        </w:rPr>
        <w:fldChar w:fldCharType="end"/>
      </w:r>
      <w:r w:rsidR="00D85439">
        <w:rPr>
          <w:rFonts w:eastAsiaTheme="minorEastAsia"/>
          <w:lang w:val="en-AU"/>
        </w:rPr>
        <w:t>,</w:t>
      </w:r>
      <w:r w:rsidR="00EB4CA4">
        <w:rPr>
          <w:rFonts w:eastAsiaTheme="minorEastAsia"/>
          <w:lang w:val="en-AU"/>
        </w:rPr>
        <w:t xml:space="preserve"> we estimat</w:t>
      </w:r>
      <w:r w:rsidR="004740F9">
        <w:rPr>
          <w:rFonts w:eastAsiaTheme="minorEastAsia"/>
          <w:lang w:val="en-AU"/>
        </w:rPr>
        <w:t>e</w:t>
      </w:r>
      <w:r w:rsidR="00EB4CA4">
        <w:rPr>
          <w:rFonts w:eastAsiaTheme="minorEastAsia"/>
          <w:lang w:val="en-AU"/>
        </w:rPr>
        <w:t xml:space="preserve"> both a global </w:t>
      </w:r>
      <w:r w:rsidR="00E61B87">
        <w:rPr>
          <w:rFonts w:eastAsiaTheme="minorEastAsia"/>
          <w:lang w:val="en-AU"/>
        </w:rPr>
        <w:t>hyperprior and an individual penalty for each factor</w:t>
      </w:r>
      <w:r w:rsidR="00D06B52">
        <w:rPr>
          <w:rFonts w:eastAsiaTheme="minorEastAsia"/>
          <w:lang w:val="en-AU"/>
        </w:rPr>
        <w:t xml:space="preserve"> (both drawn from half Cauchy distributions)</w:t>
      </w:r>
      <w:r w:rsidR="00EB4CA4">
        <w:rPr>
          <w:rFonts w:eastAsiaTheme="minorEastAsia"/>
          <w:lang w:val="en-AU"/>
        </w:rPr>
        <w:t xml:space="preserve">, which </w:t>
      </w:r>
      <w:r w:rsidR="00E61B87">
        <w:rPr>
          <w:rFonts w:eastAsiaTheme="minorEastAsia"/>
          <w:lang w:val="en-AU"/>
        </w:rPr>
        <w:t xml:space="preserve">act </w:t>
      </w:r>
      <w:r w:rsidR="00A90F14">
        <w:rPr>
          <w:rFonts w:eastAsiaTheme="minorEastAsia"/>
          <w:lang w:val="en-AU"/>
        </w:rPr>
        <w:t>multiplicatively</w:t>
      </w:r>
      <w:r w:rsidR="00E61B87">
        <w:rPr>
          <w:rFonts w:eastAsiaTheme="minorEastAsia"/>
          <w:lang w:val="en-AU"/>
        </w:rPr>
        <w:t xml:space="preserve"> to </w:t>
      </w:r>
      <w:r w:rsidR="00EB4CA4">
        <w:rPr>
          <w:rFonts w:eastAsiaTheme="minorEastAsia"/>
          <w:lang w:val="en-AU"/>
        </w:rPr>
        <w:t xml:space="preserve">shrink the variance of </w:t>
      </w:r>
      <w:r w:rsidR="00E61B87">
        <w:rPr>
          <w:rFonts w:eastAsiaTheme="minorEastAsia"/>
          <w:lang w:val="en-AU"/>
        </w:rPr>
        <w:t>the</w:t>
      </w:r>
      <w:r w:rsidR="00EB4CA4">
        <w:rPr>
          <w:rFonts w:eastAsiaTheme="minorEastAsia"/>
          <w:lang w:val="en-AU"/>
        </w:rPr>
        <w:t xml:space="preserve"> zero-centred Gaussian distribution </w:t>
      </w:r>
      <w:r w:rsidR="00E61B87">
        <w:rPr>
          <w:rFonts w:eastAsiaTheme="minorEastAsia"/>
          <w:lang w:val="en-AU"/>
        </w:rPr>
        <w:t>from which each factor’s loadings is drawn.</w:t>
      </w:r>
      <w:r w:rsidR="00EB4CA4">
        <w:rPr>
          <w:rFonts w:eastAsiaTheme="minorEastAsia"/>
          <w:lang w:val="en-AU"/>
        </w:rPr>
        <w:t xml:space="preserve"> </w:t>
      </w:r>
      <w:r w:rsidR="00333B4B">
        <w:rPr>
          <w:rFonts w:eastAsiaTheme="minorEastAsia"/>
          <w:lang w:val="en-AU"/>
        </w:rPr>
        <w:t xml:space="preserve">As each factor has its own penalty, some protection against specifying too large a </w:t>
      </w:r>
      <w:r w:rsidR="00333B4B" w:rsidRPr="00333B4B">
        <w:rPr>
          <w:rFonts w:eastAsiaTheme="minorEastAsia"/>
          <w:i/>
          <w:iCs/>
          <w:lang w:val="en-AU"/>
        </w:rPr>
        <w:t>K</w:t>
      </w:r>
      <w:r w:rsidR="00333B4B">
        <w:rPr>
          <w:rFonts w:eastAsiaTheme="minorEastAsia"/>
          <w:lang w:val="en-AU"/>
        </w:rPr>
        <w:t xml:space="preserve"> is given by shrinking the loadings for unneeded factors toward zero.</w:t>
      </w:r>
      <w:r w:rsidR="00373A48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t xml:space="preserve">We caution however that it is worth checking whether inferences or forecasts are sensitive to </w:t>
      </w:r>
      <w:r w:rsidR="00334865" w:rsidRPr="00334865">
        <w:rPr>
          <w:rFonts w:eastAsiaTheme="minorEastAsia"/>
          <w:i/>
          <w:iCs/>
          <w:lang w:val="en-AU"/>
        </w:rPr>
        <w:t>K</w:t>
      </w:r>
      <w:r w:rsidR="00334865">
        <w:rPr>
          <w:rFonts w:eastAsiaTheme="minorEastAsia"/>
          <w:lang w:val="en-AU"/>
        </w:rPr>
        <w:t xml:space="preserve">, perhaps using the guidelines outlined by Tobler </w:t>
      </w:r>
      <w:r w:rsidR="00334865" w:rsidRPr="00334865">
        <w:rPr>
          <w:rFonts w:eastAsiaTheme="minorEastAsia"/>
          <w:i/>
          <w:iCs/>
          <w:lang w:val="en-AU"/>
        </w:rPr>
        <w:t>et al</w:t>
      </w:r>
      <w:r w:rsidR="00334865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fldChar w:fldCharType="begin"/>
      </w:r>
      <w:r w:rsidR="00334865">
        <w:rPr>
          <w:rFonts w:eastAsiaTheme="minorEastAsia"/>
          <w:lang w:val="en-AU"/>
        </w:rPr>
        <w:instrText xml:space="preserve"> ADDIN EN.CITE &lt;EndNote&gt;&lt;Cite ExcludeAuth="1"&gt;&lt;Author&gt;Tobler&lt;/Author&gt;&lt;Year&gt;2019&lt;/Year&gt;&lt;RecNum&gt;2601&lt;/RecNum&gt;&lt;DisplayText&gt;(2019)&lt;/DisplayText&gt;&lt;record&gt;&lt;rec-number&gt;2601&lt;/rec-number&gt;&lt;foreign-keys&gt;&lt;key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334865">
        <w:rPr>
          <w:rFonts w:eastAsiaTheme="minorEastAsia"/>
          <w:lang w:val="en-AU"/>
        </w:rPr>
        <w:fldChar w:fldCharType="separate"/>
      </w:r>
      <w:r w:rsidR="00334865">
        <w:rPr>
          <w:rFonts w:eastAsiaTheme="minorEastAsia"/>
          <w:noProof/>
          <w:lang w:val="en-AU"/>
        </w:rPr>
        <w:t>(2019)</w:t>
      </w:r>
      <w:r w:rsidR="00334865">
        <w:rPr>
          <w:rFonts w:eastAsiaTheme="minorEastAsia"/>
          <w:lang w:val="en-AU"/>
        </w:rPr>
        <w:fldChar w:fldCharType="end"/>
      </w:r>
      <w:r w:rsidR="00334865">
        <w:rPr>
          <w:rFonts w:eastAsiaTheme="minorEastAsia"/>
          <w:lang w:val="en-AU"/>
        </w:rPr>
        <w:t xml:space="preserve">. </w:t>
      </w:r>
      <w:r w:rsidR="00373A48">
        <w:rPr>
          <w:rFonts w:eastAsiaTheme="minorEastAsia"/>
          <w:lang w:val="en-AU"/>
        </w:rPr>
        <w:t xml:space="preserve">Additional constraints are imposed on the factor loadings </w:t>
      </w:r>
      <w:r w:rsidR="00EB26E5">
        <w:rPr>
          <w:rFonts w:eastAsiaTheme="minorEastAsia"/>
          <w:lang w:val="en-AU"/>
        </w:rPr>
        <w:t xml:space="preserve">to preserve identifiability </w:t>
      </w:r>
      <w:r w:rsidR="00373A48">
        <w:rPr>
          <w:rFonts w:eastAsiaTheme="minorEastAsia"/>
          <w:lang w:val="en-AU"/>
        </w:rPr>
        <w:t xml:space="preserve">by </w:t>
      </w:r>
      <w:r w:rsidR="00373A48" w:rsidRPr="00240778">
        <w:rPr>
          <w:rFonts w:eastAsiaTheme="minorEastAsia"/>
          <w:lang w:val="en-AU"/>
        </w:rPr>
        <w:t xml:space="preserve">setting </w:t>
      </w:r>
      <w:r w:rsidR="00373A48">
        <w:rPr>
          <w:rFonts w:eastAsiaTheme="minorEastAsia"/>
          <w:lang w:val="en-AU"/>
        </w:rPr>
        <w:t xml:space="preserve">the </w:t>
      </w:r>
      <w:r w:rsidR="00373A48" w:rsidRPr="00240778">
        <w:rPr>
          <w:rFonts w:eastAsiaTheme="minorEastAsia"/>
          <w:lang w:val="en-AU"/>
        </w:rPr>
        <w:t xml:space="preserve">upper </w:t>
      </w:r>
      <w:r w:rsidR="00373A48">
        <w:rPr>
          <w:rFonts w:eastAsiaTheme="minorEastAsia"/>
          <w:lang w:val="en-AU"/>
        </w:rPr>
        <w:t>triangle</w:t>
      </w:r>
      <w:r w:rsidR="00373A48" w:rsidRPr="00240778">
        <w:rPr>
          <w:rFonts w:eastAsiaTheme="minorEastAsia"/>
          <w:lang w:val="en-AU"/>
        </w:rPr>
        <w:t xml:space="preserve"> </w:t>
      </w:r>
      <w:r w:rsidR="00373A48">
        <w:rPr>
          <w:rFonts w:eastAsiaTheme="minorEastAsia"/>
          <w:lang w:val="en-AU"/>
        </w:rPr>
        <w:t xml:space="preserve">of the loading matrix </w:t>
      </w:r>
      <w:r w:rsidR="00373A48" w:rsidRPr="00240778">
        <w:rPr>
          <w:rFonts w:eastAsiaTheme="minorEastAsia"/>
          <w:lang w:val="en-AU"/>
        </w:rPr>
        <w:t>to zero</w:t>
      </w:r>
      <w:r w:rsidR="00373A48">
        <w:rPr>
          <w:rFonts w:eastAsiaTheme="minorEastAsia"/>
          <w:lang w:val="en-AU"/>
        </w:rPr>
        <w:t xml:space="preserve"> and ensuring the diagonals </w:t>
      </w:r>
      <w:r w:rsidR="00114861">
        <w:rPr>
          <w:rFonts w:eastAsiaTheme="minorEastAsia"/>
          <w:lang w:val="en-AU"/>
        </w:rPr>
        <w:t>are non-negative</w:t>
      </w:r>
      <w:r w:rsidR="00373A48">
        <w:rPr>
          <w:rFonts w:eastAsiaTheme="minorEastAsia"/>
          <w:lang w:val="en-AU"/>
        </w:rPr>
        <w:t xml:space="preserve"> </w:t>
      </w:r>
      <w:r w:rsidR="00373A48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&lt;EndNote&gt;&lt;Cite&gt;&lt;Author&gt;Tobler&lt;/Author&gt;&lt;Year&gt;2019&lt;/Year&gt;&lt;RecNum&gt;2601&lt;/RecNum&gt;&lt;DisplayText&gt;(Hui 2016, Tobler et al. 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Cite&gt;&lt;Author&gt;Hui&lt;/Author&gt;&lt;Year&gt;2016&lt;/Year&gt;&lt;RecNum&gt;2602&lt;/RecNum&gt;&lt;record&gt;&lt;rec-number&gt;2602&lt;/rec-number&gt;&lt;foreign-keys&gt;&lt;key app="EN" db-id="f9axttepoe0zx2etvp55p52mvdv9fw55dzaf" timestamp="1641438816" guid="422c3d32-0780-4538-98e3-62e7bb6e415b"&gt;2602&lt;/key&gt;&lt;/foreign-keys&gt;&lt;ref-type name="Journal Article"&gt;17&lt;/ref-type&gt;&lt;contributors&gt;&lt;authors&gt;&lt;author&gt;Hui, Francis KC&lt;/author&gt;&lt;/authors&gt;&lt;/contributors&gt;&lt;titles&gt;&lt;title&gt;boral–Bayesian ordination and regression analysis of multivariate abundance data in R&lt;/title&gt;&lt;secondary-title&gt;Methods in Ecology and Evolution&lt;/secondary-title&gt;&lt;/titles&gt;&lt;periodical&gt;&lt;full-title&gt;Methods in Ecology and Evolution&lt;/full-title&gt;&lt;/periodical&gt;&lt;pages&gt;744-750&lt;/pages&gt;&lt;volume&gt;7&lt;/volume&gt;&lt;number&gt;6&lt;/number&gt;&lt;dates&gt;&lt;year&gt;2016&lt;/year&gt;&lt;/dates&gt;&lt;isbn&gt;2041-210X&lt;/isbn&gt;&lt;urls&gt;&lt;/urls&gt;&lt;/record&gt;&lt;/Cite&gt;&lt;/EndNote&gt;</w:instrText>
      </w:r>
      <w:r w:rsidR="00373A48">
        <w:rPr>
          <w:rFonts w:eastAsiaTheme="minorEastAsia"/>
          <w:lang w:val="en-AU"/>
        </w:rPr>
        <w:fldChar w:fldCharType="separate"/>
      </w:r>
      <w:r w:rsidR="00373A48">
        <w:rPr>
          <w:rFonts w:eastAsiaTheme="minorEastAsia"/>
          <w:noProof/>
          <w:lang w:val="en-AU"/>
        </w:rPr>
        <w:t>(Hui 2016, Tobler et al. 2019)</w:t>
      </w:r>
      <w:r w:rsidR="00373A48">
        <w:rPr>
          <w:rFonts w:eastAsiaTheme="minorEastAsia"/>
          <w:lang w:val="en-AU"/>
        </w:rPr>
        <w:fldChar w:fldCharType="end"/>
      </w:r>
      <w:r w:rsidR="00373A48">
        <w:rPr>
          <w:rFonts w:eastAsiaTheme="minorEastAsia"/>
          <w:lang w:val="en-AU"/>
        </w:rPr>
        <w:t>.</w:t>
      </w:r>
    </w:p>
    <w:p w14:paraId="05348DAD" w14:textId="4C2BE95C" w:rsidR="00A73778" w:rsidRDefault="00A73778" w:rsidP="00F95C68">
      <w:pPr>
        <w:rPr>
          <w:lang w:val="en-AU"/>
        </w:rPr>
      </w:pPr>
    </w:p>
    <w:p w14:paraId="4BA43B26" w14:textId="66119526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SIMULATIONS</w:t>
      </w:r>
    </w:p>
    <w:p w14:paraId="4B93B3B0" w14:textId="7C6146EB" w:rsidR="00A73778" w:rsidRDefault="00A73778" w:rsidP="00F95C68">
      <w:pPr>
        <w:rPr>
          <w:lang w:val="en-AU"/>
        </w:rPr>
      </w:pPr>
    </w:p>
    <w:p w14:paraId="3AEA995C" w14:textId="0CE9A2DB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CASE STUDIES</w:t>
      </w:r>
    </w:p>
    <w:p w14:paraId="7A196433" w14:textId="3B260505" w:rsidR="00A73778" w:rsidRDefault="00A73778" w:rsidP="00F95C68">
      <w:pPr>
        <w:rPr>
          <w:lang w:val="en-AU"/>
        </w:rPr>
      </w:pPr>
    </w:p>
    <w:p w14:paraId="3C9B5A79" w14:textId="15899C2A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DISCUSSION</w:t>
      </w:r>
    </w:p>
    <w:p w14:paraId="5B38C542" w14:textId="77777777" w:rsidR="00A73778" w:rsidRDefault="00A73778" w:rsidP="00F95C68">
      <w:pPr>
        <w:rPr>
          <w:lang w:val="en-AU"/>
        </w:rPr>
      </w:pPr>
    </w:p>
    <w:p w14:paraId="1F638A89" w14:textId="77777777" w:rsidR="004561E3" w:rsidRPr="004561E3" w:rsidRDefault="00AB440A" w:rsidP="004561E3">
      <w:pPr>
        <w:pStyle w:val="EndNoteBibliography"/>
        <w:ind w:left="720" w:hanging="720"/>
      </w:pPr>
      <w:r>
        <w:rPr>
          <w:lang w:val="en-AU"/>
        </w:rPr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4561E3" w:rsidRPr="004561E3">
        <w:t xml:space="preserve">Auger‐Méthé, M., K. Newman, D. Cole, F. Empacher, R. Gryba, A. A. King, V. Leos‐Barajas, J. Mills Flemming, A. Nielsen, and G. Petris. 2021. A guide to state–space modeling of ecological time series. Ecological Monographs </w:t>
      </w:r>
      <w:r w:rsidR="004561E3" w:rsidRPr="004561E3">
        <w:rPr>
          <w:b/>
        </w:rPr>
        <w:t>91</w:t>
      </w:r>
      <w:r w:rsidR="004561E3" w:rsidRPr="004561E3">
        <w:t>:e01470.</w:t>
      </w:r>
    </w:p>
    <w:p w14:paraId="33795FEF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Camara, A. J. A., G. C. Franco, V. A. Reisen, and P. Bondon. 2021. Generalized additive model for count time series: An application to quantify the impact of air pollutants on human health. Pesquisa Operacional </w:t>
      </w:r>
      <w:r w:rsidRPr="004561E3">
        <w:rPr>
          <w:b/>
        </w:rPr>
        <w:t>41</w:t>
      </w:r>
      <w:r w:rsidRPr="004561E3">
        <w:t>.</w:t>
      </w:r>
    </w:p>
    <w:p w14:paraId="705CB629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Choler, P., R. Michalet, and R. M. Callaway. 2001. Facilitation and competition on gradients in alpine plant communities. Ecology </w:t>
      </w:r>
      <w:r w:rsidRPr="004561E3">
        <w:rPr>
          <w:b/>
        </w:rPr>
        <w:t>82</w:t>
      </w:r>
      <w:r w:rsidRPr="004561E3">
        <w:t>:3295-3308.</w:t>
      </w:r>
    </w:p>
    <w:p w14:paraId="7DC19380" w14:textId="77777777" w:rsidR="004561E3" w:rsidRPr="004561E3" w:rsidRDefault="004561E3" w:rsidP="004561E3">
      <w:pPr>
        <w:pStyle w:val="EndNoteBibliography"/>
        <w:ind w:left="720" w:hanging="720"/>
      </w:pPr>
      <w:r w:rsidRPr="004561E3">
        <w:t>Clark, N. J., J. T. Kerry, and C. I. Fraser. 2020. Rapid winter warming could disrupt coastal marine fish community structure. Nature Climate Change:DOI: 10.1038/s41558-41020-40838-41555.</w:t>
      </w:r>
    </w:p>
    <w:p w14:paraId="5A764D1A" w14:textId="77777777" w:rsidR="004561E3" w:rsidRPr="004561E3" w:rsidRDefault="004561E3" w:rsidP="004561E3">
      <w:pPr>
        <w:pStyle w:val="EndNoteBibliography"/>
        <w:ind w:left="720" w:hanging="720"/>
      </w:pPr>
      <w:r w:rsidRPr="004561E3">
        <w:lastRenderedPageBreak/>
        <w:t xml:space="preserve">Dietze, M. C., A. Fox, L. M. Beck-Johnson, J. L. Betancourt, M. B. Hooten, C. S. Jarnevich, T. H. Keitt, M. A. Kenney, C. M. Laney, and L. G. Larsen. 2018. Iterative near-term ecological forecasting: Needs, opportunities, and challenges. Proceedings of the National Academy of Sciences </w:t>
      </w:r>
      <w:r w:rsidRPr="004561E3">
        <w:rPr>
          <w:b/>
        </w:rPr>
        <w:t>115</w:t>
      </w:r>
      <w:r w:rsidRPr="004561E3">
        <w:t>:1424-1432.</w:t>
      </w:r>
    </w:p>
    <w:p w14:paraId="41A9677F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Dunn, P. K., and G. K. Smyth. 1996. Randomized quantile residuals. Journal of Computational and Graphical Statistics </w:t>
      </w:r>
      <w:r w:rsidRPr="004561E3">
        <w:rPr>
          <w:b/>
        </w:rPr>
        <w:t>5</w:t>
      </w:r>
      <w:r w:rsidRPr="004561E3">
        <w:t>:236-244.</w:t>
      </w:r>
    </w:p>
    <w:p w14:paraId="77F1E9F0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Elith, J., M. Kearney, and S. Phillips. 2010. The art of modelling range‐shifting species. Methods in Ecology and Evolution </w:t>
      </w:r>
      <w:r w:rsidRPr="004561E3">
        <w:rPr>
          <w:b/>
        </w:rPr>
        <w:t>1</w:t>
      </w:r>
      <w:r w:rsidRPr="004561E3">
        <w:t>:330-342.</w:t>
      </w:r>
    </w:p>
    <w:p w14:paraId="5E0B9412" w14:textId="77777777" w:rsidR="004561E3" w:rsidRPr="004561E3" w:rsidRDefault="004561E3" w:rsidP="004561E3">
      <w:pPr>
        <w:pStyle w:val="EndNoteBibliography"/>
        <w:ind w:left="720" w:hanging="720"/>
      </w:pPr>
      <w:r w:rsidRPr="004561E3">
        <w:t>Gelman, A., J. Carlin, H. Stern, D. Dunson, A. Vehtari, and D. B. Rubin. 2017. Bayesian Data Analysis. Third edition. CRC Press, Boca Raton.</w:t>
      </w:r>
    </w:p>
    <w:p w14:paraId="53886329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Guisan, A., T. C. Edwards Jr, and T. Hastie. 2002. Generalized linear and generalized additive models in studies of species distributions: setting the scene. Ecological Modelling </w:t>
      </w:r>
      <w:r w:rsidRPr="004561E3">
        <w:rPr>
          <w:b/>
        </w:rPr>
        <w:t>157</w:t>
      </w:r>
      <w:r w:rsidRPr="004561E3">
        <w:t>:89-100.</w:t>
      </w:r>
    </w:p>
    <w:p w14:paraId="6931C4F9" w14:textId="77777777" w:rsidR="004561E3" w:rsidRPr="004561E3" w:rsidRDefault="004561E3" w:rsidP="004561E3">
      <w:pPr>
        <w:pStyle w:val="EndNoteBibliography"/>
        <w:ind w:left="720" w:hanging="720"/>
      </w:pPr>
      <w:r w:rsidRPr="004561E3">
        <w:t>Hastie, T. J., and R. J. Tibshirani. 1990. Generalized additive models. Taylor &amp; Francis, New York.</w:t>
      </w:r>
    </w:p>
    <w:p w14:paraId="00D80C41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Hughes, T. P., J. T. Kerry, A. H. Baird, S. R. Connolly, A. Dietzel, C. M. Eakin, S. F. Heron, A. S. Hoey, M. O. Hoogenboom, G. Liu, M. J. McWilliam, R. J. Pears, M. S. Pratchett, W. J. Skirving, J. S. Stella, and G. Torda. 2018. Global warming transforms coral reef assemblages. Nature </w:t>
      </w:r>
      <w:r w:rsidRPr="004561E3">
        <w:rPr>
          <w:b/>
        </w:rPr>
        <w:t>556</w:t>
      </w:r>
      <w:r w:rsidRPr="004561E3">
        <w:t>:492-496.</w:t>
      </w:r>
    </w:p>
    <w:p w14:paraId="632A97AB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Hui, F. K. 2016. boral–Bayesian ordination and regression analysis of multivariate abundance data in R. Methods in Ecology and Evolution </w:t>
      </w:r>
      <w:r w:rsidRPr="004561E3">
        <w:rPr>
          <w:b/>
        </w:rPr>
        <w:t>7</w:t>
      </w:r>
      <w:r w:rsidRPr="004561E3">
        <w:t>:744-750.</w:t>
      </w:r>
    </w:p>
    <w:p w14:paraId="354864A0" w14:textId="77777777" w:rsidR="004561E3" w:rsidRPr="004561E3" w:rsidRDefault="004561E3" w:rsidP="004561E3">
      <w:pPr>
        <w:pStyle w:val="EndNoteBibliography"/>
        <w:ind w:left="720" w:hanging="720"/>
      </w:pPr>
      <w:r w:rsidRPr="004561E3">
        <w:t>Hyndman, R. J., and G. Athanasopoulos. 2018. Forecasting: principles and practice. OTexts.</w:t>
      </w:r>
    </w:p>
    <w:p w14:paraId="5F1432B9" w14:textId="77777777" w:rsidR="004561E3" w:rsidRPr="004561E3" w:rsidRDefault="004561E3" w:rsidP="004561E3">
      <w:pPr>
        <w:pStyle w:val="EndNoteBibliography"/>
        <w:ind w:left="720" w:hanging="720"/>
      </w:pPr>
      <w:r w:rsidRPr="004561E3">
        <w:t>Intergovernmental Panel on Climate Change. 2018. Global warming of 1.5°C. An IPCC Special Report on the impacts of global warming of 1.5°C above pre-industrial levels and related global greenhouse gas emission pathways, in the context of strengthening the global response to the threat of climate change, sustainable development, and efforts to eradicate poverty.</w:t>
      </w:r>
    </w:p>
    <w:p w14:paraId="78C6DBDE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Kaplan, I. C., G. D. Williams, N. A. Bond, A. J. Hermann, and S. A. Siedlecki. 2016. Cloudy with a chance of sardines: forecasting sardine distributions using regional climate models. Fisheries Oceanography </w:t>
      </w:r>
      <w:r w:rsidRPr="004561E3">
        <w:rPr>
          <w:b/>
        </w:rPr>
        <w:t>25</w:t>
      </w:r>
      <w:r w:rsidRPr="004561E3">
        <w:t>:15-27.</w:t>
      </w:r>
    </w:p>
    <w:p w14:paraId="191676E1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Kennedy, C. M., J. R. Oakleaf, D. M. Theobald, S. Baruch‐Mordo, and J. Kiesecker. 2019. Managing the middle: A shift in conservation priorities based on the global human modification gradient. Global Change Biology </w:t>
      </w:r>
      <w:r w:rsidRPr="004561E3">
        <w:rPr>
          <w:b/>
        </w:rPr>
        <w:t>25</w:t>
      </w:r>
      <w:r w:rsidRPr="004561E3">
        <w:t>:811-826.</w:t>
      </w:r>
    </w:p>
    <w:p w14:paraId="31A5A85E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Knape, J. 2016. Decomposing trends in Swedish bird populations using generalized additive mixed models. Journal of Applied Ecology </w:t>
      </w:r>
      <w:r w:rsidRPr="004561E3">
        <w:rPr>
          <w:b/>
        </w:rPr>
        <w:t>53</w:t>
      </w:r>
      <w:r w:rsidRPr="004561E3">
        <w:t>:1852-1861.</w:t>
      </w:r>
    </w:p>
    <w:p w14:paraId="0AE021A9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Koolhof, I. S., S. M. Firestone, S. Bettiol, M. Charleston, K. B. Gibney, P. J. Neville, A. Jardine, and S. Carver. 2021. Optimising predictive modelling of Ross River virus using meteorological variables. PLoS Neglected Tropical Diseases </w:t>
      </w:r>
      <w:r w:rsidRPr="004561E3">
        <w:rPr>
          <w:b/>
        </w:rPr>
        <w:t>15</w:t>
      </w:r>
      <w:r w:rsidRPr="004561E3">
        <w:t>:e0009252.</w:t>
      </w:r>
    </w:p>
    <w:p w14:paraId="6DD6539C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Kowal, D. R., and A. Canale. 2020. Simultaneous transformation and rounding (STAR) models for integer-valued data. Electronic Journal of Statistics </w:t>
      </w:r>
      <w:r w:rsidRPr="004561E3">
        <w:rPr>
          <w:b/>
        </w:rPr>
        <w:t>14</w:t>
      </w:r>
      <w:r w:rsidRPr="004561E3">
        <w:t>:1744-1772.</w:t>
      </w:r>
    </w:p>
    <w:p w14:paraId="07CF4EB9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Letten, A. D., D. A. Keith, M. G. Tozer, and F. K. Hui. 2015. Fine‐scale hydrological niche differentiation through the lens of multi‐species co‐occurrence models. Journal of Ecology </w:t>
      </w:r>
      <w:r w:rsidRPr="004561E3">
        <w:rPr>
          <w:b/>
        </w:rPr>
        <w:t>103</w:t>
      </w:r>
      <w:r w:rsidRPr="004561E3">
        <w:t>:1264-1275.</w:t>
      </w:r>
    </w:p>
    <w:p w14:paraId="5AF33154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Levin, S. A. 1998. Ecosystems and the biosphere as complex adaptive systems. Ecosystems </w:t>
      </w:r>
      <w:r w:rsidRPr="004561E3">
        <w:rPr>
          <w:b/>
        </w:rPr>
        <w:t>1</w:t>
      </w:r>
      <w:r w:rsidRPr="004561E3">
        <w:t>:431-436.</w:t>
      </w:r>
    </w:p>
    <w:p w14:paraId="5E643765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Lindén, A., and S. Mäntyniemi. 2011. Using the negative binomial distribution to model overdispersion in ecological count data. Ecology </w:t>
      </w:r>
      <w:r w:rsidRPr="004561E3">
        <w:rPr>
          <w:b/>
        </w:rPr>
        <w:t>92</w:t>
      </w:r>
      <w:r w:rsidRPr="004561E3">
        <w:t>:1414-1421.</w:t>
      </w:r>
    </w:p>
    <w:p w14:paraId="04E92CEC" w14:textId="77777777" w:rsidR="004561E3" w:rsidRPr="004561E3" w:rsidRDefault="004561E3" w:rsidP="004561E3">
      <w:pPr>
        <w:pStyle w:val="EndNoteBibliography"/>
        <w:ind w:left="720" w:hanging="720"/>
      </w:pPr>
      <w:r w:rsidRPr="004561E3">
        <w:lastRenderedPageBreak/>
        <w:t xml:space="preserve">Malick, M. J., S. A. Siedlecki, E. L. Norton, I. C. Kaplan, M. A. Haltuch, M. E. Hunsicker, S. L. Parker-Stetter, K. N. Marshall, A. M. Berger, and A. J. Hermann. 2020. Environmentally driven seasonal forecasts of Pacific hake distribution. Frontiers in Marine Science </w:t>
      </w:r>
      <w:r w:rsidRPr="004561E3">
        <w:rPr>
          <w:b/>
        </w:rPr>
        <w:t>7</w:t>
      </w:r>
      <w:r w:rsidRPr="004561E3">
        <w:t>:844.</w:t>
      </w:r>
    </w:p>
    <w:p w14:paraId="74724D56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Marra, G., and S. N. Wood. 2011. Practical variable selection for generalized additive models. Computational Statistics &amp; Data Analysis </w:t>
      </w:r>
      <w:r w:rsidRPr="004561E3">
        <w:rPr>
          <w:b/>
        </w:rPr>
        <w:t>55</w:t>
      </w:r>
      <w:r w:rsidRPr="004561E3">
        <w:t>:2372-2387.</w:t>
      </w:r>
    </w:p>
    <w:p w14:paraId="5EF2A784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Massoud, E. C., J. Huisman, E. Benincà, M. C. Dietze, W. Bouten, and J. A. Vrugt. 2018. Probing the limits of predictability: data assimilation of chaotic dynamics in complex food webs. Ecology Letters </w:t>
      </w:r>
      <w:r w:rsidRPr="004561E3">
        <w:rPr>
          <w:b/>
        </w:rPr>
        <w:t>21</w:t>
      </w:r>
      <w:r w:rsidRPr="004561E3">
        <w:t>:93-103.</w:t>
      </w:r>
    </w:p>
    <w:p w14:paraId="4E43C092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Ovaskainen, O., G. Tikhonov, A. Norberg, F. Guillaume Blanchet, L. Duan, D. Dunson, T. Roslin, and N. Abrego. 2017. How to make more out of community data? A conceptual framework and its implementation as models and software. Ecology Letters </w:t>
      </w:r>
      <w:r w:rsidRPr="004561E3">
        <w:rPr>
          <w:b/>
        </w:rPr>
        <w:t>20</w:t>
      </w:r>
      <w:r w:rsidRPr="004561E3">
        <w:t>:561-576.</w:t>
      </w:r>
    </w:p>
    <w:p w14:paraId="3FF3FE10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Pedersen, E. J., D. L. Miller, G. L. Simpson, and N. Ross. 2019. Hierarchical generalized additive models in ecology: an introduction with mgcv. PeerJ </w:t>
      </w:r>
      <w:r w:rsidRPr="004561E3">
        <w:rPr>
          <w:b/>
        </w:rPr>
        <w:t>7</w:t>
      </w:r>
      <w:r w:rsidRPr="004561E3">
        <w:t>:e6876.</w:t>
      </w:r>
    </w:p>
    <w:p w14:paraId="0BD203FC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Petris, G. 2010. An R package for dynamic linear models. Journal of Statistical Software </w:t>
      </w:r>
      <w:r w:rsidRPr="004561E3">
        <w:rPr>
          <w:b/>
        </w:rPr>
        <w:t>36</w:t>
      </w:r>
      <w:r w:rsidRPr="004561E3">
        <w:t>:1-16.</w:t>
      </w:r>
    </w:p>
    <w:p w14:paraId="7CC04F05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Piironen, J., and A. Vehtari. 2017. Sparsity information and regularization in the horseshoe and other shrinkage priors. Electronic Journal of Statistics </w:t>
      </w:r>
      <w:r w:rsidRPr="004561E3">
        <w:rPr>
          <w:b/>
        </w:rPr>
        <w:t>11</w:t>
      </w:r>
      <w:r w:rsidRPr="004561E3">
        <w:t>:5018-5051.</w:t>
      </w:r>
    </w:p>
    <w:p w14:paraId="577A8705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Plummer, M. 2003. JAGS: A program for analysis of Bayesian graphical models using Gibbs sampling. Page 125 </w:t>
      </w:r>
      <w:r w:rsidRPr="004561E3">
        <w:rPr>
          <w:i/>
        </w:rPr>
        <w:t>in</w:t>
      </w:r>
      <w:r w:rsidRPr="004561E3">
        <w:t xml:space="preserve"> Proceedings of the 3rd International Workshop on Distributed Statistical Computing. Technische Universit at Wien Wien, Austria.</w:t>
      </w:r>
    </w:p>
    <w:p w14:paraId="535D9F2D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Schmidt, K. A., S. R. Dall, and J. A. Van Gils. 2010. The ecology of information: an overview on the ecological significance of making informed decisions. Oikos </w:t>
      </w:r>
      <w:r w:rsidRPr="004561E3">
        <w:rPr>
          <w:b/>
        </w:rPr>
        <w:t>119</w:t>
      </w:r>
      <w:r w:rsidRPr="004561E3">
        <w:t>:304-316.</w:t>
      </w:r>
    </w:p>
    <w:p w14:paraId="1AB35C93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Simpson, G. L. 2018. Modelling palaeoecological time series using generalised additive models. Frontiers in Ecology and Evolution </w:t>
      </w:r>
      <w:r w:rsidRPr="004561E3">
        <w:rPr>
          <w:b/>
        </w:rPr>
        <w:t>6</w:t>
      </w:r>
      <w:r w:rsidRPr="004561E3">
        <w:t>:149.</w:t>
      </w:r>
    </w:p>
    <w:p w14:paraId="1BAE8694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Spooner, F. E., R. G. Pearson, and R. Freeman. 2018. Rapid warming is associated with population decline among terrestrial birds and mammals globally. Global Change Biology </w:t>
      </w:r>
      <w:r w:rsidRPr="004561E3">
        <w:rPr>
          <w:b/>
        </w:rPr>
        <w:t>24</w:t>
      </w:r>
      <w:r w:rsidRPr="004561E3">
        <w:t>:4521-4531.</w:t>
      </w:r>
    </w:p>
    <w:p w14:paraId="4365CBAC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Thorson, J. T., J. N. Ianelli, E. A. Larsen, L. Ries, M. D. Scheuerell, C. Szuwalski, and E. F. Zipkin. 2016. Joint dynamic species distribution models: a tool for community ordination and spatio‐temporal monitoring. Global Ecology and Biogeography </w:t>
      </w:r>
      <w:r w:rsidRPr="004561E3">
        <w:rPr>
          <w:b/>
        </w:rPr>
        <w:t>25</w:t>
      </w:r>
      <w:r w:rsidRPr="004561E3">
        <w:t>:1144-1158.</w:t>
      </w:r>
    </w:p>
    <w:p w14:paraId="136B0489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Tobler, M. W., M. Kéry, F. K. Hui, G. Guillera‐Arroita, P. Knaus, and T. Sattler. 2019. Joint species distribution models with species correlations and imperfect detection. Ecology </w:t>
      </w:r>
      <w:r w:rsidRPr="004561E3">
        <w:rPr>
          <w:b/>
        </w:rPr>
        <w:t>100</w:t>
      </w:r>
      <w:r w:rsidRPr="004561E3">
        <w:t>:e02754.</w:t>
      </w:r>
    </w:p>
    <w:p w14:paraId="24D313CE" w14:textId="77777777" w:rsidR="004561E3" w:rsidRPr="004561E3" w:rsidRDefault="004561E3" w:rsidP="004561E3">
      <w:pPr>
        <w:pStyle w:val="EndNoteBibliography"/>
        <w:ind w:left="720" w:hanging="720"/>
      </w:pPr>
      <w:r w:rsidRPr="004561E3">
        <w:t>United Nations. 2015. Transforming our world: The 2030 agenda for sustainable development. UN Publishing, New York.</w:t>
      </w:r>
    </w:p>
    <w:p w14:paraId="1FAA4D71" w14:textId="77777777" w:rsidR="004561E3" w:rsidRPr="004561E3" w:rsidRDefault="004561E3" w:rsidP="004561E3">
      <w:pPr>
        <w:pStyle w:val="EndNoteBibliography"/>
        <w:ind w:left="720" w:hanging="720"/>
      </w:pPr>
      <w:r w:rsidRPr="004561E3">
        <w:t>Ward, E. J., S. C. Anderson, M. E. Hunsicker, and M. A. Litzow. 2021. Smoothed dynamic factor analysis for identifying trends in multivariate time series. Methods in Ecology and Evolution.</w:t>
      </w:r>
    </w:p>
    <w:p w14:paraId="781B4B80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Ward, E. J., E. E. Holmes, J. T. Thorson, and B. Collen. 2014. Complexity is costly: a meta‐analysis of parametric and non‐parametric methods for short‐term population forecasting. Oikos </w:t>
      </w:r>
      <w:r w:rsidRPr="004561E3">
        <w:rPr>
          <w:b/>
        </w:rPr>
        <w:t>123</w:t>
      </w:r>
      <w:r w:rsidRPr="004561E3">
        <w:t>:652-661.</w:t>
      </w:r>
    </w:p>
    <w:p w14:paraId="2542C686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Warton, D. I. 2018. Why you cannot transform your way out of trouble for small counts. Biometrics </w:t>
      </w:r>
      <w:r w:rsidRPr="004561E3">
        <w:rPr>
          <w:b/>
        </w:rPr>
        <w:t>74</w:t>
      </w:r>
      <w:r w:rsidRPr="004561E3">
        <w:t>:362-368.</w:t>
      </w:r>
    </w:p>
    <w:p w14:paraId="014D4EA5" w14:textId="77777777" w:rsidR="004561E3" w:rsidRPr="004561E3" w:rsidRDefault="004561E3" w:rsidP="004561E3">
      <w:pPr>
        <w:pStyle w:val="EndNoteBibliography"/>
        <w:ind w:left="720" w:hanging="720"/>
      </w:pPr>
      <w:r w:rsidRPr="004561E3">
        <w:lastRenderedPageBreak/>
        <w:t xml:space="preserve">Warton, D. I., F. G. Blanchet, R. B. O’Hara, O. Ovaskainen, S. Taskinen, S. C. Walker, and F. K. Hui. 2015. So many variables: joint modeling in community ecology. Trends in Ecology &amp; Evolution </w:t>
      </w:r>
      <w:r w:rsidRPr="004561E3">
        <w:rPr>
          <w:b/>
        </w:rPr>
        <w:t>30</w:t>
      </w:r>
      <w:r w:rsidRPr="004561E3">
        <w:t>:766-779.</w:t>
      </w:r>
    </w:p>
    <w:p w14:paraId="4F45BBE4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Wood, S. 2016. Just Another Gibbs Additive Modeller: Interfacing JAGS and mgcv. Journal of Statistical Software </w:t>
      </w:r>
      <w:r w:rsidRPr="004561E3">
        <w:rPr>
          <w:b/>
        </w:rPr>
        <w:t>75</w:t>
      </w:r>
      <w:r w:rsidRPr="004561E3">
        <w:t>:1-15.</w:t>
      </w:r>
    </w:p>
    <w:p w14:paraId="4E9886AF" w14:textId="77777777" w:rsidR="004561E3" w:rsidRPr="004561E3" w:rsidRDefault="004561E3" w:rsidP="004561E3">
      <w:pPr>
        <w:pStyle w:val="EndNoteBibliography"/>
        <w:ind w:left="720" w:hanging="720"/>
      </w:pPr>
      <w:r w:rsidRPr="004561E3">
        <w:t>Wood, S. 2017. Generalized additive models: an introduction with R. Second edition. CRC Press, Boco Raton.</w:t>
      </w:r>
    </w:p>
    <w:p w14:paraId="12FD4C95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Wood, S. N. 2004. Stable and efficient multiple smoothing parameter estimation for generalized additive models. Journal of the American Statistical Association </w:t>
      </w:r>
      <w:r w:rsidRPr="004561E3">
        <w:rPr>
          <w:b/>
        </w:rPr>
        <w:t>99</w:t>
      </w:r>
      <w:r w:rsidRPr="004561E3">
        <w:t>:673-686.</w:t>
      </w:r>
    </w:p>
    <w:p w14:paraId="43B4F1AA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Wood, S. N. 2013. On p-values for smooth components of an extended generalized additive model. Biometrika </w:t>
      </w:r>
      <w:r w:rsidRPr="004561E3">
        <w:rPr>
          <w:b/>
        </w:rPr>
        <w:t>100</w:t>
      </w:r>
      <w:r w:rsidRPr="004561E3">
        <w:t>:221-228.</w:t>
      </w:r>
    </w:p>
    <w:p w14:paraId="3449774F" w14:textId="77777777" w:rsidR="004561E3" w:rsidRPr="004561E3" w:rsidRDefault="004561E3" w:rsidP="004561E3">
      <w:pPr>
        <w:pStyle w:val="EndNoteBibliography"/>
        <w:ind w:left="720" w:hanging="720"/>
      </w:pPr>
      <w:r w:rsidRPr="004561E3">
        <w:t>World Health Organization. 2005. Using climate to predict infectious disease epidemics. Geneva, Switzerland.</w:t>
      </w:r>
    </w:p>
    <w:p w14:paraId="5A83BFFA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Yang, L., G. Qin, N. Zhao, C. Wang, and G. Song. 2012. Using a generalized additive model with autoregressive terms to study the effects of daily temperature on mortality. BMC Medical Research Methodology </w:t>
      </w:r>
      <w:r w:rsidRPr="004561E3">
        <w:rPr>
          <w:b/>
        </w:rPr>
        <w:t>12</w:t>
      </w:r>
      <w:r w:rsidRPr="004561E3">
        <w:t>:1-13.</w:t>
      </w:r>
    </w:p>
    <w:p w14:paraId="54583B8A" w14:textId="77777777" w:rsidR="004561E3" w:rsidRPr="004561E3" w:rsidRDefault="004561E3" w:rsidP="004561E3">
      <w:pPr>
        <w:pStyle w:val="EndNoteBibliography"/>
        <w:ind w:left="720" w:hanging="720"/>
      </w:pPr>
      <w:r w:rsidRPr="004561E3">
        <w:t xml:space="preserve">Zurell, D., J. Elith, and B. Schröder. 2012. Predicting to new environments: tools for visualizing model behaviour and impacts on mapped distributions. Diversity and Distributions </w:t>
      </w:r>
      <w:r w:rsidRPr="004561E3">
        <w:rPr>
          <w:b/>
        </w:rPr>
        <w:t>18</w:t>
      </w:r>
      <w:r w:rsidRPr="004561E3">
        <w:t>:628-634.</w:t>
      </w:r>
    </w:p>
    <w:p w14:paraId="7B8BA4BF" w14:textId="49D6E692" w:rsidR="00F95C68" w:rsidRPr="00F95C68" w:rsidRDefault="00AB440A" w:rsidP="00F95C68">
      <w:pPr>
        <w:rPr>
          <w:lang w:val="en-AU"/>
        </w:rPr>
      </w:pPr>
      <w:r>
        <w:rPr>
          <w:lang w:val="en-AU"/>
        </w:rPr>
        <w:fldChar w:fldCharType="end"/>
      </w:r>
    </w:p>
    <w:sectPr w:rsidR="00F95C68" w:rsidRPr="00F95C68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B4F91"/>
    <w:multiLevelType w:val="hybridMultilevel"/>
    <w:tmpl w:val="4A82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34755"/>
    <w:multiLevelType w:val="hybridMultilevel"/>
    <w:tmpl w:val="8DA8D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2564"/>
    <w:multiLevelType w:val="hybridMultilevel"/>
    <w:tmpl w:val="62AE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F6CFC"/>
    <w:multiLevelType w:val="hybridMultilevel"/>
    <w:tmpl w:val="9B5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axttepoe0zx2etvp55p52mvdv9fw55dzaf&quot;&gt;Clark_regionalprevalence_endnotelibrary&lt;record-ids&gt;&lt;item&gt;777&lt;/item&gt;&lt;item&gt;1096&lt;/item&gt;&lt;item&gt;1454&lt;/item&gt;&lt;item&gt;1671&lt;/item&gt;&lt;item&gt;1876&lt;/item&gt;&lt;item&gt;1953&lt;/item&gt;&lt;item&gt;2107&lt;/item&gt;&lt;item&gt;2108&lt;/item&gt;&lt;item&gt;2115&lt;/item&gt;&lt;item&gt;2139&lt;/item&gt;&lt;item&gt;2357&lt;/item&gt;&lt;item&gt;2375&lt;/item&gt;&lt;item&gt;2385&lt;/item&gt;&lt;item&gt;2517&lt;/item&gt;&lt;item&gt;2518&lt;/item&gt;&lt;item&gt;2522&lt;/item&gt;&lt;item&gt;2556&lt;/item&gt;&lt;item&gt;2576&lt;/item&gt;&lt;item&gt;2577&lt;/item&gt;&lt;item&gt;2578&lt;/item&gt;&lt;item&gt;2579&lt;/item&gt;&lt;item&gt;2580&lt;/item&gt;&lt;item&gt;2581&lt;/item&gt;&lt;item&gt;2583&lt;/item&gt;&lt;item&gt;2584&lt;/item&gt;&lt;item&gt;2585&lt;/item&gt;&lt;item&gt;2586&lt;/item&gt;&lt;item&gt;2587&lt;/item&gt;&lt;item&gt;2588&lt;/item&gt;&lt;item&gt;2589&lt;/item&gt;&lt;item&gt;2590&lt;/item&gt;&lt;item&gt;2591&lt;/item&gt;&lt;item&gt;2592&lt;/item&gt;&lt;item&gt;2593&lt;/item&gt;&lt;item&gt;2594&lt;/item&gt;&lt;item&gt;2595&lt;/item&gt;&lt;item&gt;2596&lt;/item&gt;&lt;item&gt;2597&lt;/item&gt;&lt;item&gt;2598&lt;/item&gt;&lt;item&gt;2599&lt;/item&gt;&lt;item&gt;2600&lt;/item&gt;&lt;item&gt;2601&lt;/item&gt;&lt;item&gt;2602&lt;/item&gt;&lt;item&gt;2603&lt;/item&gt;&lt;item&gt;2604&lt;/item&gt;&lt;item&gt;2605&lt;/item&gt;&lt;item&gt;2606&lt;/item&gt;&lt;/record-ids&gt;&lt;/item&gt;&lt;/Libraries&gt;"/>
  </w:docVars>
  <w:rsids>
    <w:rsidRoot w:val="00136D5F"/>
    <w:rsid w:val="000016D3"/>
    <w:rsid w:val="000056D2"/>
    <w:rsid w:val="00014B65"/>
    <w:rsid w:val="00015E9A"/>
    <w:rsid w:val="00017238"/>
    <w:rsid w:val="0003126A"/>
    <w:rsid w:val="00031B70"/>
    <w:rsid w:val="00032554"/>
    <w:rsid w:val="00040FE9"/>
    <w:rsid w:val="000469DC"/>
    <w:rsid w:val="00046B0C"/>
    <w:rsid w:val="0005475E"/>
    <w:rsid w:val="00055F7C"/>
    <w:rsid w:val="00057104"/>
    <w:rsid w:val="00061C88"/>
    <w:rsid w:val="0007071B"/>
    <w:rsid w:val="00075FF5"/>
    <w:rsid w:val="000819D6"/>
    <w:rsid w:val="00081F92"/>
    <w:rsid w:val="00085005"/>
    <w:rsid w:val="000870F2"/>
    <w:rsid w:val="00091FB8"/>
    <w:rsid w:val="000920C8"/>
    <w:rsid w:val="0009334B"/>
    <w:rsid w:val="00093F2A"/>
    <w:rsid w:val="0009536B"/>
    <w:rsid w:val="00095541"/>
    <w:rsid w:val="0009574E"/>
    <w:rsid w:val="00096815"/>
    <w:rsid w:val="000A43D7"/>
    <w:rsid w:val="000B20A0"/>
    <w:rsid w:val="000C0FC7"/>
    <w:rsid w:val="000C1644"/>
    <w:rsid w:val="000D47CA"/>
    <w:rsid w:val="000E69F3"/>
    <w:rsid w:val="000F669D"/>
    <w:rsid w:val="000F7B6D"/>
    <w:rsid w:val="00100115"/>
    <w:rsid w:val="00104D1C"/>
    <w:rsid w:val="00110D6B"/>
    <w:rsid w:val="00112E64"/>
    <w:rsid w:val="00113553"/>
    <w:rsid w:val="00114861"/>
    <w:rsid w:val="00114DE4"/>
    <w:rsid w:val="0011796B"/>
    <w:rsid w:val="0012623E"/>
    <w:rsid w:val="001269DC"/>
    <w:rsid w:val="0013661C"/>
    <w:rsid w:val="00136D5F"/>
    <w:rsid w:val="001379FE"/>
    <w:rsid w:val="00141463"/>
    <w:rsid w:val="001429B0"/>
    <w:rsid w:val="00143BE5"/>
    <w:rsid w:val="00150BB9"/>
    <w:rsid w:val="001648B2"/>
    <w:rsid w:val="00165056"/>
    <w:rsid w:val="001659C3"/>
    <w:rsid w:val="00172061"/>
    <w:rsid w:val="00173344"/>
    <w:rsid w:val="00174B0D"/>
    <w:rsid w:val="00175F85"/>
    <w:rsid w:val="00180921"/>
    <w:rsid w:val="00185AA6"/>
    <w:rsid w:val="001879A9"/>
    <w:rsid w:val="001A0E1E"/>
    <w:rsid w:val="001B2217"/>
    <w:rsid w:val="001B4BF6"/>
    <w:rsid w:val="001B743B"/>
    <w:rsid w:val="001D0EE7"/>
    <w:rsid w:val="001D220A"/>
    <w:rsid w:val="001E0608"/>
    <w:rsid w:val="001E4AE1"/>
    <w:rsid w:val="001F076A"/>
    <w:rsid w:val="001F22CC"/>
    <w:rsid w:val="0020002F"/>
    <w:rsid w:val="00202040"/>
    <w:rsid w:val="00202234"/>
    <w:rsid w:val="00205D5D"/>
    <w:rsid w:val="00212B64"/>
    <w:rsid w:val="002224C0"/>
    <w:rsid w:val="002258F3"/>
    <w:rsid w:val="00227951"/>
    <w:rsid w:val="00230B8F"/>
    <w:rsid w:val="002311C1"/>
    <w:rsid w:val="0023213E"/>
    <w:rsid w:val="002341AD"/>
    <w:rsid w:val="002342AF"/>
    <w:rsid w:val="00237C04"/>
    <w:rsid w:val="00240778"/>
    <w:rsid w:val="0024345F"/>
    <w:rsid w:val="00246917"/>
    <w:rsid w:val="00251AF4"/>
    <w:rsid w:val="00253C07"/>
    <w:rsid w:val="002550FF"/>
    <w:rsid w:val="00255547"/>
    <w:rsid w:val="00256632"/>
    <w:rsid w:val="002570A5"/>
    <w:rsid w:val="0025775E"/>
    <w:rsid w:val="0027016D"/>
    <w:rsid w:val="00277311"/>
    <w:rsid w:val="00277838"/>
    <w:rsid w:val="002779C1"/>
    <w:rsid w:val="00284050"/>
    <w:rsid w:val="002912E8"/>
    <w:rsid w:val="002945E0"/>
    <w:rsid w:val="002A1E2E"/>
    <w:rsid w:val="002A4C3E"/>
    <w:rsid w:val="002A54B9"/>
    <w:rsid w:val="002A6DB1"/>
    <w:rsid w:val="002A7A1C"/>
    <w:rsid w:val="002B07C2"/>
    <w:rsid w:val="002B11B8"/>
    <w:rsid w:val="002B14F3"/>
    <w:rsid w:val="002B4FB4"/>
    <w:rsid w:val="002C0DA7"/>
    <w:rsid w:val="002C37A5"/>
    <w:rsid w:val="002D262D"/>
    <w:rsid w:val="002F09BF"/>
    <w:rsid w:val="002F42C5"/>
    <w:rsid w:val="002F4A7A"/>
    <w:rsid w:val="002F6C8D"/>
    <w:rsid w:val="003003ED"/>
    <w:rsid w:val="00307698"/>
    <w:rsid w:val="003132F8"/>
    <w:rsid w:val="003145CD"/>
    <w:rsid w:val="003167BB"/>
    <w:rsid w:val="00317780"/>
    <w:rsid w:val="00323D05"/>
    <w:rsid w:val="0032566C"/>
    <w:rsid w:val="00333B4B"/>
    <w:rsid w:val="00334865"/>
    <w:rsid w:val="00340EE8"/>
    <w:rsid w:val="00346C92"/>
    <w:rsid w:val="00347943"/>
    <w:rsid w:val="00352DDF"/>
    <w:rsid w:val="0036118E"/>
    <w:rsid w:val="00361F3E"/>
    <w:rsid w:val="00373A48"/>
    <w:rsid w:val="0037695F"/>
    <w:rsid w:val="00384A4A"/>
    <w:rsid w:val="003867B0"/>
    <w:rsid w:val="00391607"/>
    <w:rsid w:val="00392E61"/>
    <w:rsid w:val="00394149"/>
    <w:rsid w:val="003A045B"/>
    <w:rsid w:val="003A0846"/>
    <w:rsid w:val="003A3AF9"/>
    <w:rsid w:val="003A62CB"/>
    <w:rsid w:val="003B3C60"/>
    <w:rsid w:val="003C25E4"/>
    <w:rsid w:val="003C4017"/>
    <w:rsid w:val="003D1496"/>
    <w:rsid w:val="003E04DE"/>
    <w:rsid w:val="003F066F"/>
    <w:rsid w:val="003F0E5F"/>
    <w:rsid w:val="003F245A"/>
    <w:rsid w:val="003F5F79"/>
    <w:rsid w:val="003F620B"/>
    <w:rsid w:val="003F6BBD"/>
    <w:rsid w:val="003F798D"/>
    <w:rsid w:val="00402E03"/>
    <w:rsid w:val="00402F2C"/>
    <w:rsid w:val="00404DBA"/>
    <w:rsid w:val="0040569A"/>
    <w:rsid w:val="00406112"/>
    <w:rsid w:val="00407F79"/>
    <w:rsid w:val="00411ED4"/>
    <w:rsid w:val="00424091"/>
    <w:rsid w:val="0042779B"/>
    <w:rsid w:val="00437381"/>
    <w:rsid w:val="00437412"/>
    <w:rsid w:val="00437E9F"/>
    <w:rsid w:val="004458B1"/>
    <w:rsid w:val="00447F2B"/>
    <w:rsid w:val="00453236"/>
    <w:rsid w:val="004543EB"/>
    <w:rsid w:val="004561E3"/>
    <w:rsid w:val="004576C8"/>
    <w:rsid w:val="004600AE"/>
    <w:rsid w:val="004621FE"/>
    <w:rsid w:val="00467654"/>
    <w:rsid w:val="004740F9"/>
    <w:rsid w:val="00477EEE"/>
    <w:rsid w:val="00496462"/>
    <w:rsid w:val="004B1698"/>
    <w:rsid w:val="004B19D9"/>
    <w:rsid w:val="004C0275"/>
    <w:rsid w:val="004C0D48"/>
    <w:rsid w:val="004C5E99"/>
    <w:rsid w:val="004C637B"/>
    <w:rsid w:val="004C6B3E"/>
    <w:rsid w:val="004D1B7C"/>
    <w:rsid w:val="004D4DA1"/>
    <w:rsid w:val="004D51E6"/>
    <w:rsid w:val="004E5272"/>
    <w:rsid w:val="004F0511"/>
    <w:rsid w:val="004F4437"/>
    <w:rsid w:val="004F5E3A"/>
    <w:rsid w:val="005027ED"/>
    <w:rsid w:val="005034CC"/>
    <w:rsid w:val="00505507"/>
    <w:rsid w:val="0051709A"/>
    <w:rsid w:val="00523ABF"/>
    <w:rsid w:val="0052464D"/>
    <w:rsid w:val="00527C62"/>
    <w:rsid w:val="00541062"/>
    <w:rsid w:val="00542A45"/>
    <w:rsid w:val="00547127"/>
    <w:rsid w:val="00547534"/>
    <w:rsid w:val="00551F16"/>
    <w:rsid w:val="00560339"/>
    <w:rsid w:val="0056298C"/>
    <w:rsid w:val="0058648E"/>
    <w:rsid w:val="00586812"/>
    <w:rsid w:val="005905BC"/>
    <w:rsid w:val="00595086"/>
    <w:rsid w:val="005A0C11"/>
    <w:rsid w:val="005A13AF"/>
    <w:rsid w:val="005B26B1"/>
    <w:rsid w:val="005B2F53"/>
    <w:rsid w:val="005B6764"/>
    <w:rsid w:val="005B6A0F"/>
    <w:rsid w:val="005C0741"/>
    <w:rsid w:val="005C37B0"/>
    <w:rsid w:val="005D0985"/>
    <w:rsid w:val="005D17B9"/>
    <w:rsid w:val="005D720A"/>
    <w:rsid w:val="005E48BA"/>
    <w:rsid w:val="00603AAB"/>
    <w:rsid w:val="006114CF"/>
    <w:rsid w:val="00613FD5"/>
    <w:rsid w:val="0061764B"/>
    <w:rsid w:val="00620F5A"/>
    <w:rsid w:val="00623AE1"/>
    <w:rsid w:val="006308C5"/>
    <w:rsid w:val="006320E2"/>
    <w:rsid w:val="00641889"/>
    <w:rsid w:val="00646F38"/>
    <w:rsid w:val="006471B6"/>
    <w:rsid w:val="00656751"/>
    <w:rsid w:val="00662921"/>
    <w:rsid w:val="0066300B"/>
    <w:rsid w:val="0067259B"/>
    <w:rsid w:val="00675230"/>
    <w:rsid w:val="006810B0"/>
    <w:rsid w:val="00684D7C"/>
    <w:rsid w:val="00684F83"/>
    <w:rsid w:val="00685D7F"/>
    <w:rsid w:val="00691C5F"/>
    <w:rsid w:val="00697F11"/>
    <w:rsid w:val="006B19E9"/>
    <w:rsid w:val="006B230C"/>
    <w:rsid w:val="006B383F"/>
    <w:rsid w:val="006C2748"/>
    <w:rsid w:val="006C612A"/>
    <w:rsid w:val="006C71C4"/>
    <w:rsid w:val="006D30A6"/>
    <w:rsid w:val="006D560D"/>
    <w:rsid w:val="006D7772"/>
    <w:rsid w:val="006E07D8"/>
    <w:rsid w:val="006E2161"/>
    <w:rsid w:val="006E5595"/>
    <w:rsid w:val="006F1A00"/>
    <w:rsid w:val="006F2DC8"/>
    <w:rsid w:val="00702068"/>
    <w:rsid w:val="007056BC"/>
    <w:rsid w:val="00711B21"/>
    <w:rsid w:val="007168C2"/>
    <w:rsid w:val="00716A7F"/>
    <w:rsid w:val="00721092"/>
    <w:rsid w:val="00726457"/>
    <w:rsid w:val="00730749"/>
    <w:rsid w:val="007359D1"/>
    <w:rsid w:val="00735AEB"/>
    <w:rsid w:val="00736484"/>
    <w:rsid w:val="00745203"/>
    <w:rsid w:val="007479FA"/>
    <w:rsid w:val="00756A8B"/>
    <w:rsid w:val="007572DE"/>
    <w:rsid w:val="00761C83"/>
    <w:rsid w:val="0076263A"/>
    <w:rsid w:val="007647BD"/>
    <w:rsid w:val="00765837"/>
    <w:rsid w:val="00767E62"/>
    <w:rsid w:val="00770B29"/>
    <w:rsid w:val="00775A55"/>
    <w:rsid w:val="00776FCA"/>
    <w:rsid w:val="00791ABA"/>
    <w:rsid w:val="007A29C9"/>
    <w:rsid w:val="007A7E2E"/>
    <w:rsid w:val="007B0287"/>
    <w:rsid w:val="007B04A0"/>
    <w:rsid w:val="007C08BE"/>
    <w:rsid w:val="007C3E5E"/>
    <w:rsid w:val="007D07B3"/>
    <w:rsid w:val="007D21BB"/>
    <w:rsid w:val="007D2E18"/>
    <w:rsid w:val="007D519E"/>
    <w:rsid w:val="007D5A11"/>
    <w:rsid w:val="007D77A4"/>
    <w:rsid w:val="007E15EC"/>
    <w:rsid w:val="007F629A"/>
    <w:rsid w:val="007F6AC7"/>
    <w:rsid w:val="008012B9"/>
    <w:rsid w:val="00802A8E"/>
    <w:rsid w:val="0080548A"/>
    <w:rsid w:val="008102BD"/>
    <w:rsid w:val="008104E9"/>
    <w:rsid w:val="0081552E"/>
    <w:rsid w:val="008162D9"/>
    <w:rsid w:val="0081695A"/>
    <w:rsid w:val="00823325"/>
    <w:rsid w:val="00841ECE"/>
    <w:rsid w:val="008443CC"/>
    <w:rsid w:val="008456D7"/>
    <w:rsid w:val="00850DDD"/>
    <w:rsid w:val="0085273A"/>
    <w:rsid w:val="00854228"/>
    <w:rsid w:val="00855A57"/>
    <w:rsid w:val="00856522"/>
    <w:rsid w:val="00862F69"/>
    <w:rsid w:val="00872AF9"/>
    <w:rsid w:val="008754B0"/>
    <w:rsid w:val="008758D2"/>
    <w:rsid w:val="00883EC0"/>
    <w:rsid w:val="00893298"/>
    <w:rsid w:val="00895633"/>
    <w:rsid w:val="008A1766"/>
    <w:rsid w:val="008A1B23"/>
    <w:rsid w:val="008B2E5D"/>
    <w:rsid w:val="008B3B18"/>
    <w:rsid w:val="008B5003"/>
    <w:rsid w:val="008B5962"/>
    <w:rsid w:val="008B6C3E"/>
    <w:rsid w:val="008B7887"/>
    <w:rsid w:val="008C492A"/>
    <w:rsid w:val="008D3E48"/>
    <w:rsid w:val="008D7397"/>
    <w:rsid w:val="008E4547"/>
    <w:rsid w:val="00900242"/>
    <w:rsid w:val="00903B7F"/>
    <w:rsid w:val="0090451E"/>
    <w:rsid w:val="00912F59"/>
    <w:rsid w:val="00913D1F"/>
    <w:rsid w:val="00917B5E"/>
    <w:rsid w:val="00917FA7"/>
    <w:rsid w:val="00920E11"/>
    <w:rsid w:val="00924F83"/>
    <w:rsid w:val="00927F8D"/>
    <w:rsid w:val="00932FE2"/>
    <w:rsid w:val="009364FA"/>
    <w:rsid w:val="00942E83"/>
    <w:rsid w:val="009614DE"/>
    <w:rsid w:val="009666FE"/>
    <w:rsid w:val="0096736F"/>
    <w:rsid w:val="0097088B"/>
    <w:rsid w:val="009713D9"/>
    <w:rsid w:val="00972236"/>
    <w:rsid w:val="00972DEB"/>
    <w:rsid w:val="009819C2"/>
    <w:rsid w:val="00984F3D"/>
    <w:rsid w:val="00995099"/>
    <w:rsid w:val="00995522"/>
    <w:rsid w:val="00995867"/>
    <w:rsid w:val="009A2274"/>
    <w:rsid w:val="009A2DCA"/>
    <w:rsid w:val="009A31DE"/>
    <w:rsid w:val="009A53CF"/>
    <w:rsid w:val="009A7FFB"/>
    <w:rsid w:val="009B0988"/>
    <w:rsid w:val="009B126C"/>
    <w:rsid w:val="009B1A37"/>
    <w:rsid w:val="009B3813"/>
    <w:rsid w:val="009B7955"/>
    <w:rsid w:val="009C0F02"/>
    <w:rsid w:val="009C16B8"/>
    <w:rsid w:val="009C1801"/>
    <w:rsid w:val="009C1C8E"/>
    <w:rsid w:val="009C38A1"/>
    <w:rsid w:val="009C6674"/>
    <w:rsid w:val="009D441E"/>
    <w:rsid w:val="009E57B5"/>
    <w:rsid w:val="009F50F3"/>
    <w:rsid w:val="009F6DA8"/>
    <w:rsid w:val="00A16687"/>
    <w:rsid w:val="00A167A1"/>
    <w:rsid w:val="00A206AE"/>
    <w:rsid w:val="00A2283B"/>
    <w:rsid w:val="00A26EEB"/>
    <w:rsid w:val="00A31B41"/>
    <w:rsid w:val="00A40C41"/>
    <w:rsid w:val="00A424A8"/>
    <w:rsid w:val="00A4756A"/>
    <w:rsid w:val="00A50830"/>
    <w:rsid w:val="00A50DD3"/>
    <w:rsid w:val="00A57D3C"/>
    <w:rsid w:val="00A62153"/>
    <w:rsid w:val="00A625A0"/>
    <w:rsid w:val="00A652C8"/>
    <w:rsid w:val="00A66B0E"/>
    <w:rsid w:val="00A70CA5"/>
    <w:rsid w:val="00A73778"/>
    <w:rsid w:val="00A85ED3"/>
    <w:rsid w:val="00A867BB"/>
    <w:rsid w:val="00A90F14"/>
    <w:rsid w:val="00A9147C"/>
    <w:rsid w:val="00A9522A"/>
    <w:rsid w:val="00AA105F"/>
    <w:rsid w:val="00AA533E"/>
    <w:rsid w:val="00AA55B4"/>
    <w:rsid w:val="00AB440A"/>
    <w:rsid w:val="00AB6272"/>
    <w:rsid w:val="00AC0680"/>
    <w:rsid w:val="00AC12C5"/>
    <w:rsid w:val="00AC5CFE"/>
    <w:rsid w:val="00AC715C"/>
    <w:rsid w:val="00AD341A"/>
    <w:rsid w:val="00AD41B8"/>
    <w:rsid w:val="00AE2E78"/>
    <w:rsid w:val="00AE33F1"/>
    <w:rsid w:val="00AF585F"/>
    <w:rsid w:val="00B0048F"/>
    <w:rsid w:val="00B06CFB"/>
    <w:rsid w:val="00B1303D"/>
    <w:rsid w:val="00B2225B"/>
    <w:rsid w:val="00B26FD0"/>
    <w:rsid w:val="00B27061"/>
    <w:rsid w:val="00B32986"/>
    <w:rsid w:val="00B33BE3"/>
    <w:rsid w:val="00B35D2B"/>
    <w:rsid w:val="00B506BD"/>
    <w:rsid w:val="00B51F9D"/>
    <w:rsid w:val="00B56BB5"/>
    <w:rsid w:val="00B572B0"/>
    <w:rsid w:val="00B62635"/>
    <w:rsid w:val="00B62DFA"/>
    <w:rsid w:val="00B65844"/>
    <w:rsid w:val="00B663E0"/>
    <w:rsid w:val="00B67C10"/>
    <w:rsid w:val="00B7041B"/>
    <w:rsid w:val="00B71608"/>
    <w:rsid w:val="00B73F3B"/>
    <w:rsid w:val="00B81EE0"/>
    <w:rsid w:val="00B82CF7"/>
    <w:rsid w:val="00B8467F"/>
    <w:rsid w:val="00B87925"/>
    <w:rsid w:val="00B92251"/>
    <w:rsid w:val="00BB03F1"/>
    <w:rsid w:val="00BB049D"/>
    <w:rsid w:val="00BC1CF9"/>
    <w:rsid w:val="00BC409F"/>
    <w:rsid w:val="00BC42B4"/>
    <w:rsid w:val="00BC5C8C"/>
    <w:rsid w:val="00BC7BA0"/>
    <w:rsid w:val="00BD065F"/>
    <w:rsid w:val="00BD0B31"/>
    <w:rsid w:val="00BD0BB8"/>
    <w:rsid w:val="00BD1106"/>
    <w:rsid w:val="00BD6B6D"/>
    <w:rsid w:val="00BE623D"/>
    <w:rsid w:val="00BF09CD"/>
    <w:rsid w:val="00BF3443"/>
    <w:rsid w:val="00C06DD1"/>
    <w:rsid w:val="00C130B1"/>
    <w:rsid w:val="00C157EB"/>
    <w:rsid w:val="00C20976"/>
    <w:rsid w:val="00C24D23"/>
    <w:rsid w:val="00C2552C"/>
    <w:rsid w:val="00C25E15"/>
    <w:rsid w:val="00C26061"/>
    <w:rsid w:val="00C26C4D"/>
    <w:rsid w:val="00C2771B"/>
    <w:rsid w:val="00C339F9"/>
    <w:rsid w:val="00C342FE"/>
    <w:rsid w:val="00C344AF"/>
    <w:rsid w:val="00C44A20"/>
    <w:rsid w:val="00C569F8"/>
    <w:rsid w:val="00C6395C"/>
    <w:rsid w:val="00C67451"/>
    <w:rsid w:val="00C67764"/>
    <w:rsid w:val="00C82564"/>
    <w:rsid w:val="00C9095D"/>
    <w:rsid w:val="00C965D7"/>
    <w:rsid w:val="00C979C4"/>
    <w:rsid w:val="00CA0718"/>
    <w:rsid w:val="00CA4085"/>
    <w:rsid w:val="00CA6440"/>
    <w:rsid w:val="00CA774E"/>
    <w:rsid w:val="00CB0D5D"/>
    <w:rsid w:val="00CC207C"/>
    <w:rsid w:val="00CD0D1B"/>
    <w:rsid w:val="00CD18B3"/>
    <w:rsid w:val="00CD753B"/>
    <w:rsid w:val="00CE22A8"/>
    <w:rsid w:val="00CE5034"/>
    <w:rsid w:val="00CE532B"/>
    <w:rsid w:val="00CF12A2"/>
    <w:rsid w:val="00CF3540"/>
    <w:rsid w:val="00CF7044"/>
    <w:rsid w:val="00D01FBC"/>
    <w:rsid w:val="00D02CB0"/>
    <w:rsid w:val="00D04C04"/>
    <w:rsid w:val="00D054D7"/>
    <w:rsid w:val="00D06B52"/>
    <w:rsid w:val="00D06B6D"/>
    <w:rsid w:val="00D126DE"/>
    <w:rsid w:val="00D12B97"/>
    <w:rsid w:val="00D224B1"/>
    <w:rsid w:val="00D25187"/>
    <w:rsid w:val="00D33FE1"/>
    <w:rsid w:val="00D4641C"/>
    <w:rsid w:val="00D4717B"/>
    <w:rsid w:val="00D47396"/>
    <w:rsid w:val="00D5257C"/>
    <w:rsid w:val="00D56EDB"/>
    <w:rsid w:val="00D61089"/>
    <w:rsid w:val="00D62207"/>
    <w:rsid w:val="00D6688C"/>
    <w:rsid w:val="00D679D3"/>
    <w:rsid w:val="00D709F8"/>
    <w:rsid w:val="00D77F88"/>
    <w:rsid w:val="00D811D9"/>
    <w:rsid w:val="00D83C43"/>
    <w:rsid w:val="00D85439"/>
    <w:rsid w:val="00D9397F"/>
    <w:rsid w:val="00D93E6E"/>
    <w:rsid w:val="00D9741F"/>
    <w:rsid w:val="00DA060A"/>
    <w:rsid w:val="00DA0CAE"/>
    <w:rsid w:val="00DA1134"/>
    <w:rsid w:val="00DA1B59"/>
    <w:rsid w:val="00DA2C8F"/>
    <w:rsid w:val="00DB6905"/>
    <w:rsid w:val="00DB6CE0"/>
    <w:rsid w:val="00DB7D47"/>
    <w:rsid w:val="00DD1FE2"/>
    <w:rsid w:val="00DD3B20"/>
    <w:rsid w:val="00DE1854"/>
    <w:rsid w:val="00DE64D0"/>
    <w:rsid w:val="00DE6FA8"/>
    <w:rsid w:val="00DF56FD"/>
    <w:rsid w:val="00DF5B49"/>
    <w:rsid w:val="00DF7534"/>
    <w:rsid w:val="00E011A8"/>
    <w:rsid w:val="00E0137F"/>
    <w:rsid w:val="00E06DF3"/>
    <w:rsid w:val="00E11C0E"/>
    <w:rsid w:val="00E13C2D"/>
    <w:rsid w:val="00E1677A"/>
    <w:rsid w:val="00E21A74"/>
    <w:rsid w:val="00E22A1D"/>
    <w:rsid w:val="00E2493E"/>
    <w:rsid w:val="00E26B98"/>
    <w:rsid w:val="00E31085"/>
    <w:rsid w:val="00E36169"/>
    <w:rsid w:val="00E435FB"/>
    <w:rsid w:val="00E44880"/>
    <w:rsid w:val="00E518BA"/>
    <w:rsid w:val="00E603BD"/>
    <w:rsid w:val="00E61B87"/>
    <w:rsid w:val="00E622A5"/>
    <w:rsid w:val="00E63FFF"/>
    <w:rsid w:val="00E65E8B"/>
    <w:rsid w:val="00E73BCD"/>
    <w:rsid w:val="00E82BD7"/>
    <w:rsid w:val="00E84512"/>
    <w:rsid w:val="00E922E6"/>
    <w:rsid w:val="00E953D7"/>
    <w:rsid w:val="00EA0664"/>
    <w:rsid w:val="00EA70A0"/>
    <w:rsid w:val="00EB2178"/>
    <w:rsid w:val="00EB26E5"/>
    <w:rsid w:val="00EB4CA4"/>
    <w:rsid w:val="00EC24FE"/>
    <w:rsid w:val="00EC267E"/>
    <w:rsid w:val="00EC5393"/>
    <w:rsid w:val="00EC64AB"/>
    <w:rsid w:val="00ED2667"/>
    <w:rsid w:val="00ED2D10"/>
    <w:rsid w:val="00ED4858"/>
    <w:rsid w:val="00ED59B8"/>
    <w:rsid w:val="00ED5CEE"/>
    <w:rsid w:val="00EE1103"/>
    <w:rsid w:val="00EE535D"/>
    <w:rsid w:val="00EE5B56"/>
    <w:rsid w:val="00F01ED2"/>
    <w:rsid w:val="00F02101"/>
    <w:rsid w:val="00F07395"/>
    <w:rsid w:val="00F11AA6"/>
    <w:rsid w:val="00F16367"/>
    <w:rsid w:val="00F1741B"/>
    <w:rsid w:val="00F26F2B"/>
    <w:rsid w:val="00F33E21"/>
    <w:rsid w:val="00F34530"/>
    <w:rsid w:val="00F3644B"/>
    <w:rsid w:val="00F3692F"/>
    <w:rsid w:val="00F43008"/>
    <w:rsid w:val="00F45739"/>
    <w:rsid w:val="00F51117"/>
    <w:rsid w:val="00F526D8"/>
    <w:rsid w:val="00F5404E"/>
    <w:rsid w:val="00F72672"/>
    <w:rsid w:val="00F8045E"/>
    <w:rsid w:val="00F83543"/>
    <w:rsid w:val="00F93FC1"/>
    <w:rsid w:val="00F954E4"/>
    <w:rsid w:val="00F95C68"/>
    <w:rsid w:val="00F9710E"/>
    <w:rsid w:val="00FA7BBD"/>
    <w:rsid w:val="00FC0D56"/>
    <w:rsid w:val="00FC28C5"/>
    <w:rsid w:val="00FC2BB4"/>
    <w:rsid w:val="00FC30BE"/>
    <w:rsid w:val="00FC3341"/>
    <w:rsid w:val="00FD238A"/>
    <w:rsid w:val="00FE143D"/>
    <w:rsid w:val="00FE651E"/>
    <w:rsid w:val="00FF073D"/>
    <w:rsid w:val="00FF2761"/>
    <w:rsid w:val="00FF2EA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B24"/>
  <w14:defaultImageDpi w14:val="32767"/>
  <w15:chartTrackingRefBased/>
  <w15:docId w15:val="{E6456BAD-317A-6840-A56E-EBD82CD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5C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6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4B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AB440A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44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B440A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440A"/>
    <w:rPr>
      <w:rFonts w:ascii="Calibri" w:hAnsi="Calibri" w:cs="Calibri"/>
      <w:noProof/>
    </w:rPr>
  </w:style>
  <w:style w:type="character" w:customStyle="1" w:styleId="mi">
    <w:name w:val="mi"/>
    <w:basedOn w:val="DefaultParagraphFont"/>
    <w:rsid w:val="004C6B3E"/>
  </w:style>
  <w:style w:type="character" w:customStyle="1" w:styleId="mo">
    <w:name w:val="mo"/>
    <w:basedOn w:val="DefaultParagraphFont"/>
    <w:rsid w:val="004C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8</Pages>
  <Words>7439</Words>
  <Characters>42407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368</cp:revision>
  <dcterms:created xsi:type="dcterms:W3CDTF">2022-01-04T05:04:00Z</dcterms:created>
  <dcterms:modified xsi:type="dcterms:W3CDTF">2022-01-07T01:54:00Z</dcterms:modified>
</cp:coreProperties>
</file>