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656" w:rsidRDefault="00B34656"/>
    <w:p w:rsidR="00B34656" w:rsidRDefault="00B34656"/>
    <w:p w:rsidR="00B34656" w:rsidRDefault="00B34656"/>
    <w:p w:rsidR="00B34656" w:rsidRDefault="00B34656"/>
    <w:p w:rsidR="00B34656" w:rsidRDefault="00B34656"/>
    <w:p w:rsidR="00202D0C" w:rsidRDefault="00202D0C"/>
    <w:p w:rsidR="00202D0C" w:rsidRDefault="00202D0C"/>
    <w:p w:rsidR="00202D0C" w:rsidRDefault="00202D0C"/>
    <w:p w:rsidR="00202D0C" w:rsidRDefault="00202D0C"/>
    <w:p w:rsidR="00202D0C" w:rsidRDefault="00202D0C"/>
    <w:p w:rsidR="00B34656" w:rsidRDefault="00B34656"/>
    <w:p w:rsidR="00B34656" w:rsidRDefault="00B34656"/>
    <w:p w:rsidR="00B34656" w:rsidRDefault="00B34656"/>
    <w:p w:rsidR="00B34656" w:rsidRDefault="00B34656"/>
    <w:p w:rsidR="00B34656" w:rsidRDefault="00241AA8"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-2540</wp:posOffset>
                </wp:positionV>
                <wp:extent cx="6972300" cy="1282700"/>
                <wp:effectExtent l="3810" t="635" r="0" b="254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72300" cy="1282700"/>
                          <a:chOff x="1922" y="3924"/>
                          <a:chExt cx="11968" cy="3240"/>
                        </a:xfrm>
                      </wpg:grpSpPr>
                      <pic:pic xmlns:pic="http://schemas.openxmlformats.org/drawingml/2006/picture">
                        <pic:nvPicPr>
                          <pic:cNvPr id="2" name="Picture 3" descr="azu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2" y="3924"/>
                            <a:ext cx="11968" cy="32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792" y="4104"/>
                            <a:ext cx="9911" cy="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2D0C" w:rsidRDefault="00B34656" w:rsidP="00202D0C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Optima Medium" w:hAnsi="Optima Medium" w:cs="Optima Medium"/>
                                  <w:b/>
                                  <w:i/>
                                  <w:color w:val="FFFFFF"/>
                                  <w:sz w:val="44"/>
                                  <w:szCs w:val="44"/>
                                </w:rPr>
                              </w:pPr>
                              <w:r w:rsidRPr="00202D0C">
                                <w:rPr>
                                  <w:rFonts w:ascii="Optima Medium" w:hAnsi="Optima Medium" w:cs="Optima Medium"/>
                                  <w:b/>
                                  <w:i/>
                                  <w:color w:val="FFFFFF"/>
                                  <w:sz w:val="44"/>
                                  <w:szCs w:val="44"/>
                                </w:rPr>
                                <w:t>Informe</w:t>
                              </w:r>
                              <w:r w:rsidRPr="00202D0C">
                                <w:rPr>
                                  <w:rFonts w:ascii="Optima Medium" w:hAnsi="Optima Medium" w:cs="Optima Medium"/>
                                  <w:b/>
                                  <w:i/>
                                  <w:color w:val="FFFFF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202D0C">
                                <w:rPr>
                                  <w:rFonts w:ascii="Optima Medium" w:hAnsi="Optima Medium" w:cs="Optima Medium"/>
                                  <w:b/>
                                  <w:i/>
                                  <w:color w:val="FFFFFF"/>
                                  <w:sz w:val="44"/>
                                  <w:szCs w:val="44"/>
                                </w:rPr>
                                <w:t>Mensual</w:t>
                              </w:r>
                            </w:p>
                            <w:p w:rsidR="00B34656" w:rsidRPr="00202D0C" w:rsidRDefault="00202D0C" w:rsidP="00202D0C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Optima Medium" w:hAnsi="Optima Medium" w:cs="Optima Medium"/>
                                  <w:b/>
                                  <w:i/>
                                  <w:color w:val="FFFFF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Optima Medium" w:hAnsi="Optima Medium" w:cs="Optima Medium"/>
                                  <w:b/>
                                  <w:i/>
                                  <w:color w:val="FFFFFF"/>
                                  <w:sz w:val="36"/>
                                  <w:szCs w:val="36"/>
                                </w:rPr>
                                <w:t>S</w:t>
                              </w:r>
                              <w:r w:rsidR="00B34656" w:rsidRPr="00202D0C">
                                <w:rPr>
                                  <w:rFonts w:ascii="Optima Medium" w:hAnsi="Optima Medium" w:cs="Optima Medium"/>
                                  <w:b/>
                                  <w:i/>
                                  <w:color w:val="FFFFFF"/>
                                  <w:sz w:val="36"/>
                                  <w:szCs w:val="36"/>
                                </w:rPr>
                                <w:t>obre el cumplimiento de los Objetivos</w:t>
                              </w:r>
                              <w:r w:rsidR="007603FB">
                                <w:rPr>
                                  <w:rFonts w:ascii="Optima Medium" w:hAnsi="Optima Medium" w:cs="Optima Medium"/>
                                  <w:b/>
                                  <w:i/>
                                  <w:color w:val="FFFFFF"/>
                                  <w:sz w:val="36"/>
                                  <w:szCs w:val="36"/>
                                </w:rPr>
                                <w:t>/</w:t>
                              </w:r>
                              <w:r w:rsidR="00422660">
                                <w:rPr>
                                  <w:rFonts w:ascii="Optima Medium" w:hAnsi="Optima Medium" w:cs="Optima Medium"/>
                                  <w:b/>
                                  <w:i/>
                                  <w:color w:val="FFFFFF"/>
                                  <w:sz w:val="36"/>
                                  <w:szCs w:val="36"/>
                                </w:rPr>
                                <w:t>${</w:t>
                              </w:r>
                              <w:proofErr w:type="spellStart"/>
                              <w:r w:rsidR="00422660">
                                <w:rPr>
                                  <w:rFonts w:ascii="Optima Medium" w:hAnsi="Optima Medium" w:cs="Optima Medium"/>
                                  <w:b/>
                                  <w:i/>
                                  <w:color w:val="FFFFFF"/>
                                  <w:sz w:val="36"/>
                                  <w:szCs w:val="36"/>
                                </w:rPr>
                                <w:t>anno</w:t>
                              </w:r>
                              <w:proofErr w:type="spellEnd"/>
                              <w:r w:rsidR="00422660">
                                <w:rPr>
                                  <w:rFonts w:ascii="Optima Medium" w:hAnsi="Optima Medium" w:cs="Optima Medium"/>
                                  <w:b/>
                                  <w:i/>
                                  <w:color w:val="FFFFFF"/>
                                  <w:sz w:val="36"/>
                                  <w:szCs w:val="36"/>
                                </w:rPr>
                                <w:t>}</w:t>
                              </w:r>
                            </w:p>
                            <w:p w:rsidR="00B34656" w:rsidRPr="00AC67A6" w:rsidRDefault="00B34656" w:rsidP="00B3465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Optima Medium" w:hAnsi="Optima Medium" w:cs="Optima Medium"/>
                                  <w:b/>
                                  <w:i/>
                                  <w:color w:val="FFFFFF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Optima Medium" w:hAnsi="Optima Medium" w:cs="Optima Medium"/>
                                  <w:b/>
                                  <w:i/>
                                  <w:color w:val="FFFFFF"/>
                                  <w:sz w:val="44"/>
                                  <w:szCs w:val="44"/>
                                </w:rPr>
                                <w:t>División Territorial Sur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-54pt;margin-top:-.2pt;width:549pt;height:101pt;z-index:251657728" coordorigin="1922,3924" coordsize="11968,32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sFStNBAAATAsAAA4AAABkcnMvZTJvRG9jLnhtbNxW227bOBB9X2D/&#10;gdC7YkmWrQtiF4kvQYHsNmi7H0BLlEVUIrUkHTst9t93hpRsJw62QfO2BizxOpyZc86I1x8ObUMe&#10;mdJcipkXXgUeYaKQJRfbmffX17WfekQbKkraSMFm3hPT3of5779d77ucRbKWTckUASNC5/tu5tXG&#10;dPlopIuatVRfyY4JmKykaqmBrtqOSkX3YL1tRlEQTEd7qcpOyYJpDaNLN+nNrf2qYoX5VFWaGdLM&#10;PPDN2Keyzw0+R/Nrmm8V7Wpe9G7QX/CipVzAoUdTS2oo2Sl+YarlhZJaVuaqkO1IVhUvmI0BogmD&#10;F9HcKbnrbCzbfL/tjmmC1L7I0y+bLf58fFCEl4CdRwRtASJ7KokwNftum8OKO9V96R6Uiw+a97L4&#10;pmF69HIe+1u3mGz2f8gSzNGdkTY1h0q1aAKCJgeLwNMRAXYwpIDBaZZE4wCAKmAujNIogY7FqKgB&#10;SNwXZlHkEZgeZ1E8zK36/WGYTYFxuHscxXbriObuZOtt7938uuNFDv8+p9C6yOnPuQe7zE4xrzfS&#10;vslGS9W3XecD/B01fMMbbp4slSFJ6JR4fOAFJhs7J3ggZgcPzOKhZOyRkukCuEy/7xpMxLDBbacY&#10;nkWKCLmoqdiyG92BIBzUw5BScl8zWmocRkyfW7HdZy5tGt6tedMglNjugwc/XnDylfw5vi9lsWuZ&#10;ME7AijWQByl0zTvtEZWzdsOAj+pjGVreADfutcHjkCVWVD+i9CYIsujWX0yChR8Hycq/yeLET4JV&#10;EgdxGi7CxT+4O4zznWaQBtosO977CqMX3r6qoL7WOG1ajZNHaisJZso6NLytizCEKUFftSo+Q7It&#10;d7VRzBQ1DleQuX4cFh8nbJpPmUUMNCjupyJ6RQyDlP5LCsANpc0dky3BBiQbXLXJpo8QiAtuWIJu&#10;C4mQ22BegyMLslW6SmM/jqYrgGO59G/Wi9ifrsNkshwvF4tlOMBR87JkAs29Hw2baNnwciCkVtvN&#10;olEOpbX9WVJDqk/LRsiKkxsDgsPbITlAAKPYhD+WQ/hI6YHx0Hsbi/AT9Vp5/1LTjkHW0exJ6KBr&#10;J/SviOStPBBb5fpFWIeJOcAw6tXG78rxSeQXij7b6g57E7XGSebqbBwGfZ0dqJVlIXwtsMhGafq8&#10;yL6HWY14RjXQhxv5HzPuvKZlIXyxbqPMX0/TxI/X8cTPkiD1gzC7zaZBnMXL9XMR3XPB3i8isp95&#10;2SSaODadZII17ExNgf1dqonmLTdwh2t4O/PS4yKa41dlJUpbNAzljWufiQ/dH0Q3vJ34kLFIUkdX&#10;c9gcwAoObmT5BAJQEmoW3BLg4gmNWqrvHtnDJW7m6b93FL/IzUcB6szCGC4BxNhOPEki6Kjzmc35&#10;DBUFmJp5xiOuuTDQgy27TvFtDSc5xQl5A3eaits6efIKQsAOFAjbslc2G1Z/vcQ74Xnfrjpdguf/&#10;Ag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MEFAAGAAgAAAAhALEVLprhAAAACgEAAA8AAABkcnMvZG93&#10;bnJldi54bWxMj0FrwkAQhe+F/odlCr3pbmwrGrMRkbYnKVQLxduaHZNgdjZk1yT++05P7W0e83jv&#10;e9l6dI3osQu1Jw3JVIFAKrytqdTwdXibLECEaMiaxhNquGGAdX5/l5nU+oE+sd/HUnAIhdRoqGJs&#10;UylDUaEzYepbJP6dfedMZNmV0nZm4HDXyJlSc+lMTdxQmRa3FRaX/dVpeB/MsHlKXvvd5by9HQ8v&#10;H9+7BLV+fBg3KxARx/hnhl98RoecmU7+SjaIRsMkUQseE/l6BsGG5VKxPmmYqWQOMs/k/wn5DwAA&#10;AP//AwBQSwMECgAAAAAAAAAhAAAdBW0gUAAAIFAAABUAAABkcnMvbWVkaWEvaW1hZ2UxLmpwZWf/&#10;2P/gABBKRklGAAEBAQCWAJYAAP/bAEMAAwICAwICAwMDAwQDAwQFCAUFBAQFCgcHBggMCgwMCwoL&#10;Cw0OEhANDhEOCwsQFhARExQVFRUMDxcYFhQYEhQVFP/bAEMBAwQEBQQFCQUFCRQNCw0UFBQUFBQU&#10;FBQUFBQUFBQUFBQUFBQUFBQUFBQUFBQUFBQUFBQUFBQUFBQUFBQUFBQUFP/AABEIALQEN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vNvjJ+0P4G+BOmC58VazHBdSKWg023/AHt3P/uxjt23NhfetKdOdaShTV2+iM51IUou&#10;c3ZI9JrE8VeOPD3gbTzfeItb0/RLQf8ALa/uUhUn0BYjJ9hX5p/GT/gpR448ZST2Xgq2j8HaUSVF&#10;zgT3si+pYjamfRRkf3q+TvEHibV/FmpSahreqXmr30nL3N7O00jfVmJNfX4XhmvUXNiJcq7LV/5f&#10;mfM4nP6UPdoR5vPZf5/kfq341/4KKfB3wm8kVlqOoeJp0426VZnbn/flKKR7gmvGvEX/AAVZiV2T&#10;Qvh87r2m1DUgp/74SM/+hV+e1FfSUuHcBT+KLl6v/Kx4VTO8ZP4Wo+i/zufZ+o/8FS/iLKT9h8Me&#10;GrZT08+O4lI/KVay2/4KefFljkab4XX2FlN/8er5EAJ6Cl2N/dP5V3rKMAv+XSOR5njH/wAvGfXH&#10;/Dzr4tf9A/wx/wCAU3/x6j/h518Wv+gf4Y/8Apv/AI9XyOVI6g0lP+ycD/z5Qv7Sxn/Pxn1z/wAP&#10;Ovi1/wBA/wAMf+AU3/x6j/h518Wv+gf4Y/8AAKb/AOPV8jUUf2Tgf+fKD+0sZ/z8Z9c/8POvi1/0&#10;D/DH/gFN/wDHqP8Ah518Wv8AoH+GP/AKb/49XyNRR/ZOB/58oP7Sxn/Pxn1z/wAPOvi1/wBA/wAM&#10;f+AU3/x6j/h518Wv+gf4Y/8AAKb/AOPV8jUUf2Tgf+fKD+0sZ/z8Z9c/8POvi1/0D/DH/gFN/wDH&#10;qP8Ah518Wv8AoH+GP/AKb/49XyNRR/ZOB/58oP7Sxn/Pxn1z/wAPOvi1/wBA/wAMf+AU3/x6j/h5&#10;18Wv+gf4Y/8AAKb/AOPV8jUUf2Tgf+fKD+0sZ/z8Z9c/8POvi1/0D/DH/gFN/wDHqP8Ah518Wv8A&#10;oH+GP/AKb/49XyNRR/ZOB/58oP7Sxn/Pxn1z/wAPOvi1/wBA/wAMf+AU3/x6j/h518Wv+gf4Y/8A&#10;AKb/AOPV8jUUf2Tgf+fKD+0sZ/z8Z9c/8POvi1/0D/DH/gFN/wDHqP8Ah518Wv8AoH+GP/AKb/49&#10;XyNRR/ZOB/58oP7Sxn/Pxn1z/wAPOvi1/wBA/wAMf+AU3/x6j/h518Wv+gf4Y/8AAKb/AOPV8jUU&#10;f2Tgf+fKD+0sZ/z8Z9c/8POvi1/0D/DH/gFN/wDHqP8Ah518Wv8AoH+GP/AKb/49XyNRR/ZOB/58&#10;oP7Sxn/Pxn1z/wAPOvi1/wBA/wAMf+AU3/x6j/h518Wv+gf4Y/8AAKb/AOPV8jUUf2Tgf+fKD+0s&#10;Z/z8Z9c/8POvi1/0D/DH/gFN/wDHqP8Ah518Wv8AoH+GP/AKb/49XyNRR/ZOB/58oP7Sxn/Pxn1z&#10;/wAPOvi1/wBA/wAMf+AU3/x6j/h518Wv+gf4Y/8AAKb/AOPV8jUUf2Tgf+fKD+0sZ/z8Z9c/8POv&#10;i1/0D/DH/gFN/wDHqP8Ah518Wv8AoH+GP/AKb/49XyNRR/ZOB/58oP7Sxn/Pxn1z/wAPOvi1/wBA&#10;/wAMf+AU3/x6j/h518Wv+gf4Y/8AAKb/AOPV8jUUf2Tgf+fKD+0sZ/z8Z9c/8POvi1/0D/DH/gFN&#10;/wDHqP8Ah518Wv8AoH+GP/AKb/49XyNRR/ZOB/58oP7Sxn/Pxn1z/wAPOvi1/wBA/wAMf+AU3/x6&#10;j/h518Wv+gf4Y/8AAKb/AOPV8jUUf2Tgf+fKD+0sZ/z8Z9c/8POvi1/0D/DH/gFN/wDHqP8Ah518&#10;Wv8AoH+GP/AKb/49XyNRR/ZOB/58oP7Sxn/Pxn1z/wAPOvi1/wBA/wAMf+AU3/x6j/h518Wv+gf4&#10;Y/8AAKb/AOPV8jUUf2Tgf+fKD+0sZ/z8Z9c/8POvi1/0D/DH/gFN/wDHqP8Ah518Wv8AoH+GP/AK&#10;b/49XyNRR/ZOB/58oP7Sxn/Pxn1z/wAPOvi1/wBA/wAMf+AU3/x6j/h518Wv+gf4Y/8AAKb/AOPV&#10;8jUUf2Tgf+fKD+0sZ/z8Z9c/8POvi1/0D/DH/gFN/wDHqP8Ah518Wv8AoH+GP/AKb/49XyNRR/ZO&#10;B/58oP7Sxn/Pxn1z/wAPOvi1/wBA/wAMf+AU3/x6j/h518Wv+gf4Y/8AAKb/AOPV8jUUf2Tgf+fK&#10;D+0sZ/z8Z9c/8POvi1/0D/DH/gFN/wDHqP8Ah518Wv8AoH+GP/AKb/49XyNRR/ZOB/58oP7Sxn/P&#10;xn1z/wAPOvi1/wBA/wAMf+AU3/x6j/h518Wv+gf4Y/8AAKb/AOPV8jUUf2Tgf+fKD+0sZ/z8Z9c/&#10;8POvi1/0D/DH/gFN/wDHqP8Ah518Wv8AoH+GP/AKb/49XyNRR/ZOB/58oP7Sxn/Pxn1z/wAPOvi1&#10;/wBA/wAMf+AU3/x6j/h518Wv+gf4Y/8AAKb/AOPV8jUUf2Tgf+fKD+0sZ/z8Z9c/8POvi1/0D/DH&#10;/gFN/wDHqP8Ah518Wv8AoH+GP/AKb/49XyNRR/ZOB/58oP7Sxn/Pxn1z/wAPOvi1/wBA/wAMf+AU&#10;3/x6j/h518Wv+gf4Y/8AAKb/AOPV8jUUf2Tgf+fKD+0sZ/z8Z9c/8POvi1/0D/DH/gFN/wDHqP8A&#10;h518Wv8AoH+GP/AKb/49XyNRR/ZOB/58oP7Sxn/Pxn1z/wAPOvi1/wBA/wAMf+AU3/x6j/h518Wv&#10;+gf4Y/8AAKb/AOPV8jUUf2Tgf+fKD+0sZ/z8Z9c/8POvi1/0D/DH/gFN/wDHqP8Ah518Wv8AoH+G&#10;P/AKb/49XyNRR/ZOB/58oP7Sxn/Pxn1z/wAPOvi1/wBA/wAMf+AU3/x6j/h518Wv+gf4Y/8AAKb/&#10;AOPV8jUUf2Tgf+fKD+0sZ/z8Z9c/8POvi1/0D/DH/gFN/wDHqP8Ah518Wv8AoH+GP/AKb/49XyNR&#10;R/ZOB/58oP7Sxn/Pxn1z/wAPOvi1/wBA/wAMf+AU3/x6j/h518Wv+gf4Y/8AAKb/AOPV8jUUf2Tg&#10;f+fKD+0sZ/z8Z9c/8POvi1/0D/DH/gFN/wDHqP8Ah518Wv8AoH+GP/AKb/49XyNRR/ZOB/58oP7S&#10;xn/Pxn1z/wAPOvi1/wBA/wAMf+AU3/x6j/h518Wv+gf4Y/8AAKb/AOPV8jUUf2Tgf+fKD+0sZ/z8&#10;Z9c/8POvi1/0D/DH/gFN/wDHqP8Ah518Wv8AoH+GP/AKb/49XyNRR/ZOB/58oP7Sxn/Pxn1z/wAP&#10;Ovi1/wBA/wAMf+AU3/x6j/h518Wv+gf4Y/8AAKb/AOPV8jUUf2Tgf+fKD+0sZ/z8Z9c/8POvi1/0&#10;D/DH/gFN/wDHqP8Ah518Wv8AoH+GP/AKb/49XyNRR/ZOB/58oP7Sxn/Pxn1z/wAPOvi1/wBA/wAM&#10;f+AU3/x6j/h518Wv+gf4Y/8AAKb/AOPV8jUUf2Tgf+fKD+0sZ/z8Z9c/8POvi1/0D/DH/gFN/wDH&#10;qP8Ah518Wv8AoH+GP/AKb/49XyNRR/ZOB/58oP7Sxn/Pxn1z/wAPOvi1/wBA/wAMf+AU3/x6j/h5&#10;18Wv+gf4Y/8AAKb/AOPV8jUUf2Tgf+fKD+0sZ/z8Z9c/8POvi1/0D/DH/gFN/wDHqP8Ah518Wv8A&#10;oH+GP/AKb/49XyNRR/ZOB/58oP7Sxn/Pxn1z/wAPOvi1/wBA/wAMf+AU3/x6j/h518Wv+gf4Y/8A&#10;AKb/AOPV8jUUf2Tgf+fKD+0sZ/z8Z9c/8POvi1/0D/DH/gFN/wDHqP8Ah518Wv8AoH+GP/AKb/49&#10;XyNRR/ZOB/58oP7Sxn/Pxn1z/wAPOvi1/wBA/wAMf+AU3/x6j/h518Wv+gf4Y/8AAKb/AOPV8jUU&#10;f2Tgf+fKD+0sZ/z8Z9c/8POvi1/0D/DH/gFN/wDHqP8Ah518Wv8AoH+GP/AKb/49XyNRR/ZOB/58&#10;oP7Sxn/Pxn1z/wAPOvi1/wBA/wAMf+AU3/x6j/h518Wv+gf4Y/8AAKb/AOPV8jUUf2Tgf+fKD+0s&#10;Z/z8Z9c/8POvi1/0D/DH/gFN/wDHqP8Ah518Wv8AoH+GP/AKb/49XyNRR/ZOB/58oP7Sxn/Pxn1z&#10;/wAPOvi1/wBA/wAMf+AU3/x6j/h518Wv+gf4Y/8AAKb/AOPV8jUUf2Tgf+fKD+0sZ/z8Z9c/8POv&#10;i1/0D/DH/gFN/wDHqP8Ah518Wv8AoH+GP/AKb/49XyNRR/ZOB/58oP7Sxn/Pxn1z/wAPOvi1/wBA&#10;/wAMf+AU3/x6j/h518Wv+gf4Y/8AAKb/AOPV8jUUf2Tgf+fKD+0sZ/z8Z9c/8POvi1/0D/DH/gFN&#10;/wDHqP8Ah518Wv8AoH+GP/AKb/49XyNRR/ZOB/58oP7Sxn/Pxn1z/wAPOvi1/wBA/wAMf+AU3/x6&#10;j/h518Wv+gf4Y/8AAKb/AOPV8jUUf2Tgf+fKD+0sZ/z8Z9c/8POvi1/0D/DH/gFN/wDHqP8Ah518&#10;Wv8AoH+GP/AKb/49XyNRR/ZOB/58oP7Sxn/Pxn1z/wAPOvi1/wBA/wAMf+AU3/x6j/h518Wv+gf4&#10;Y/8AAKb/AOPV8jUUf2Tgf+fKD+0sZ/z8Z9c/8POvi1/0D/DH/gFN/wDHqP8Ah518Wv8AoH+GP/AK&#10;b/49XyNRR/ZOB/58oP7Sxn/Pxn1z/wAPOvi1/wBA/wAMf+AU3/x6j/h518Wv+gf4Y/8AAKb/AOPV&#10;8jUUf2Tgf+fKD+0sZ/z8Z9c/8POvi1/0D/DH/gFN/wDHqP8Ah518Wv8AoH+GP/AKb/49XyNRR/ZO&#10;B/58oP7Sxn/Pxn3j8Iv29viV8TPElzpeow6LZwRWjXIextZEcsHRcEtIwxhj27CivnD9lz/kf7//&#10;ALBsn/o2KivnMdgsNSrcsKaSPbwmKr1KXNObbP2pooor87PuApGYIpLEADkk0EhQSTgDvX5t/tu/&#10;ttTeJ7m/+H/gC/MWiRloNU1e3bBvD0aGJh0i7Fh9/oPl+96WAwFXMKvs6fzfRI4cZjKeCp+0qfJd&#10;z0H9qr/goVa+Epbzwr8MpYdR1dMxXOvkCS3tj0KwjpIw/vHKj/a7fnRr/iHU/FWr3Wq6xf3Gp6ld&#10;OZJrq6kMkkjepJ5rPpQCxAAyT2FfrOBy+hgIctJa9X1f9dj83xeNrY2fNUenRdEJW74N8CeIfiFr&#10;MeleG9Hu9Zv3IxDaRF9oJxlj0UZI5JA96+tP2bf+CdmteO47XX/iFJP4e0R9skelRjbezjGfnyP3&#10;Q6cctyR8pFfol8P/AIY+FvhZocWkeFtEtNHsowMrAnzyHAG53PzOxwMliSa8bMOIKGFbp0ffl+C+&#10;fX5feepgslrYhKdX3Y/ifnn8Mf8AgmF4u1+OK68Z67a+GoW2sbO0T7VcEd1Y5CqR6gsK+nPBH/BP&#10;P4PeEY0N3pV34kuVOfO1W6Y5HoUTah/KvpiivicRnWOxD1qWXZaf8H8T6yjlWEoLSF356/8AAOF0&#10;P4FfDrw04fS/A+gWTj+KLTogfz211Mfh3SoU2R6ZZov91YFA/lWjRXjyqzm7yk38z0o04R0ikjmN&#10;Z+F/g/xFEY9U8LaPfoeouLGJ/wCa15r4s/Yp+DPi9f3/AIJstPfs+ls1pg/SMgfmK9xorWnia9LW&#10;nNr0bInh6NT44J/I+BviN/wSz0+SCSfwP4ruIJwCwtNZRZEY9gJEClR9Q1fH3xa/Zn+InwVmkPiT&#10;w9OunqSF1O0/fWrDOM71+7k9A4Un0r9uqhurSC+geC5hSeFxho5FDKR7g19DheIsXQdqvvrz3+//&#10;ADueJiMjw1VXp+6/Lb7j+fqiv1B/aG/4J0+GvHUdzrHgBovC+usS7WLZ+xXB5zxyYj05UY6/Kc5r&#10;83vHXgDxB8NfEVxofiXS59J1OD70M6/eGSAykcMpIPIJHB9K++wOZ4fMI3pPXqnufG4vAVsE/wB4&#10;tO62Ofooor1Tzg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D2L9lz/AJH+/wD+wbJ/6Nioo/Zc/wCR/v8A/sGyf+jYqK+TzL/eH6I+jwP8FH7U&#10;0UV538fvjBY/A34Wa14rvNkk1vH5VlbMcfaLluI0+meTjoqse1fmVOnKrNU4K7eiPv5zjTi5ydkj&#10;5k/4KE/tUP4N02T4aeFrzy9av4c6vdwt81rbsOIQR0dxyfRSP7wI/NPrWn4m8Saj4w8Q6jrer3T3&#10;mp6hO9zcTyHl3Y5J9uvTtWZ1r9my7AwwFBUo79X3f9bH5ZjsXPG1nUlt0XZE9hYXOq31vZWVvLd3&#10;lxIsMNvAheSR2OFVVHJJJAAHXNfp1+x7+wxZfDSCx8YeO7aG/wDFrBZrbT3w8OmnqM9mlH97op+7&#10;03Gh+wL+yUvgnSoPiJ4usV/4SG8TdpdrKMtZwMo+cg/dkbJGOoXjglhX2zXxud506knhcM/d6vv5&#10;Ly/P0PqcpypQSxFda9F28/UTpS0hOBXAeKNa8QeL/h14qm8IwCC5n0qf+wr8zgPcXBjfy3VcYVCd&#10;hVy3Oc7QACfhz607Z9Ttg9xEkqTXECb3t4mBkAxkfLnv2zXmniP9oHQ7P4eaH420N11zQL68jjnn&#10;jJVra3Cu9xK6nlTCkcjMhGRsIxmuYurfw34707wRqPgqw/szxXp2p2cxhFu0N3YQGVRfQ3g4ZN0H&#10;nArIfncIRuO01PP4C8CfCIW2v+LtfsdEihjuLaW2nuljs7+LDRW7yRN9+dLZhEWUZYEqdwVMOMZT&#10;fLFXYm1FXk7I7rw34mv9c8VeP9EmvI0FhLbvp8kSANFbzWkZDH+9++Wcgn6dq4a/+JPiuxtvCHiG&#10;yDaxplp4fg1HxFpMEO64ninC/wCkQY5MkRikbyx99S4A3bK8X8S/ti/s8eEorC20u313xI+n2Mel&#10;JLpwnj862jyEineWSMzoMtw4cfM3945zj/wU/wDA9pqLXFp8P9SDvElu05lhSQxIWKJxngF3IGcD&#10;cfWvWhlGPqK6pP56fmebLM8HB2dRfn+R7tJ8a2QeHtc/t5Ljw00XiDX7ua1jjdJ9Ls2Mce0gcgeb&#10;C+QQSQATgnPpHhXXPFerWmk32p6HZWFvfr5k1ql2zT2KlCyh8oFkbOFYLjaTwXAzXyJoP7eHwH1i&#10;xk0zVfBWpaJbTWl1p7AWcUkK29y4e4jBR9wV2AJAXsPQV7h4G+LHhb4uWNpofhT4r2d7bOoikiKf&#10;Z9XaEKchSxVg5O0GQRghd2PmIdeetl+Lw6vVptL00+83pY3DV3anNNntWla/puuyX6affQXrWFyb&#10;O6EDh/JmCqzRtjowDrkds1oV846L4T8SeHPEF94Vt7q90LQta8VvJJq8aRwzTWcWmWuyGFo1CxmR&#10;4mTeoBCxSAYYhh6jLq8Xw98R6ToaXmoaz/bTiKx0xmNzcWwTJuLh55H3GFQ0eS5JDMqqSXVa887T&#10;va8w+PX7Pnhb9oDwqdK161C3kG57LUYjtmtpCMZBHUHjKnIOBxwK9O60tbUqs6M1UpuzRlUpxqxc&#10;Jq6Z+Gvxw+CfiD4D+Obrw5rsRcL89rfIhEV1EejrnvzgjJwcjJGCfPq/br9ob4CaJ+0D4AvNB1JR&#10;b36qZNP1FUBktZhyCM9VOMMO6k4IPI/GLxz4K1f4deLdU8N67atZ6rp0xhnib16hh6qwIYHuCD3r&#10;9YyjNI5jTtLScd/PzR+cZnl7wVS8dYPb/IwqKKK+gPF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9i/Zc/5H+//wCwbJ/6Nioo/Zc/5H+//wCwbJ/6&#10;Nior5PMv94foj6PA/wAFH7U1+Xv/AAUr+MzeLvidZ+BrGctpfhxA9yqn5ZLyRQTn12IVA9Cziv0n&#10;8b+KrTwN4O1vxFfHFnpdnNeS84JWNCxA9zjAr8I/FPiK88X+JdV1zUZPNv8AUrqW7nf1d2LN+prw&#10;eGcIqleWIktI7er/AOB+Z7OfYn2dKNCP2t/Rf8Ey6+m/2Ef2ef8Ahc3xPXV9WtTL4W8PstxPvXMd&#10;xPkGOE5PI6seowoBGGr5mRGkdUUFmY4AAySa/an9lH4PRfBT4KaFojxKmq3EYvdRcYy1xIAWBI67&#10;RhAfRRX0+e454PC8sH709F+r/rufP5RhFisReS92Or/RHryIsaKiqFVRgKBgAUpIAyeBS15l8XvH&#10;+jeHZrfQvE1mH8O6rZzpdSXNq8kN2xASOyRxhFmkLfKHI3bdqglsr+Sn6SQ/Erx3rPgTxdp91d2J&#10;k8Kzxpa293HciKCK9kk2ZvmKkxxbSux1yNxYMNxiqh4T0O78H+FdV0628Z2SeANOeaKG9ngaK606&#10;3UnfAtwXCMsXzIsuMoFCncyk06z8P6now1DQb/xLZah8PrO3Fxff20wmv7ODaSbOd2DJLCydZHPm&#10;BAQS5cSL+dX7XH7V9z8YNUPhTwm7aT8N9L2wWllbr5S3mzhZHUYwgwNidAACRnp62W5bUzGryx0i&#10;t32/4J5uPx1PA0+aWreyPbf2jP8AgpLIk91oPwqjVVUmOTxJdRZLf9cImGMf7Tj/AID0NfCfinxf&#10;rfjfWJtV1/VbvWNRm+/c3szSufbJPAHYDgVkUV+rYPL8PgY8tGOvfq/mfnOKxtfFy5qsvl0QUUUV&#10;6JxBXsv7M37NniT9obxiltppk03Q7J1fUNZKnbbjqFT+9Iey/icCp/2Yf2Xtf/aN8VeVAJNO8MWb&#10;j+0dXZMqg6+XHnhpCO3QDk9gf16+Hfw60D4V+ErHw34bsE0/S7RcKi8s7fxO7dWYnkk18tnGcxwS&#10;dGjrUf4f8HyPocryuWLaq1dIL8f+AS6F4H0vQ/Btj4YdJdW0y1gW3xq0hunmC95GfO4559BxgAAA&#10;ee/EH4ZxWM73tpqt7plvrN7a2WrajHP5UmnaVFE222tnUAwxvKFDMPmHnu24bVK+xUjKHUqwDKRg&#10;g9DX5ZJuTbe5+hpKKsjyXSvE/hjwV49Xw7oN9FHpFjpU99rha8L22mqrR+S8ruxEbuDKcZBYKzN9&#10;0GvU9Pv7fVbC2vbSVZ7W4jWaKVejowypH1BFeKfH/wCH+naR8KfF8+nWsg+1WZsrHStPtVEMF1cM&#10;IBcLDEmZJt0ikFtxXaNoBJz2+jeNrbRdU07SNbutM8PNqCpBouhyzA3rqgO5nw2Bn5QFUEKQMuS4&#10;VZKO8r44/wCCif7O0fj3wMfH+kW5/t/QIf8ASxGMm4swctkeseSwPpv4ORj7HqK6tor22lt5kEkM&#10;qFHRhkMCMEV24PFTwdeNaG6/FdUcmJw8cVSlSn1P5+aK9U/ac+ET/BP40eIPDaxsmnCX7Vp7EHDW&#10;0nzJjPXbyhPcoa8rr9spVY1qcakNmrn5RUpypTdOW60CiiitTM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PYv2XP+R/v/8AsGyf+jYqKP2XP+R/v/8AsGyf&#10;+jYqK+TzL/eH6I+jwP8ABR+hP/BRfxs3hP8AZvvrCKTZPrt9Bpw2nnZkyv8AgRFtP+9X5KV+gf8A&#10;wVZ8RN5nw+0JGwoF3eyrnqf3aIf/AEZ+dfn5W/D1JU8BGX8zb/T9DLO6nPjHH+VJfr+p7Z+xt8OR&#10;8TP2h/CunzQtLY2Ux1K62jICQ/Mue2C+xTn+9X7PAAAAcAV+cn/BK3wrFc+KPG3iKWM+ba2sFnBJ&#10;2+dmaQf+OJ+dfo5XyPEdd1Mb7PpFJffqfS5FSVPC8/WT/wCAITgEgZPpXjVvceNtD0i+j8X+DofG&#10;WiaxLJPc2+mzLNc2iS/8u0ttM3lypGuIy0TnftJ8rJOfRfH+q6nonhO9vNIsbjUL6MxhYLRFkl2N&#10;Iqu6KxAYqhZtpPO3HOcVx/hv476Zr2sR6Y9tcafqM11Mo0/U7aayuYbSOJma5eOVAShZMZXK/vEy&#10;cmvlT6I+Sf2/vidpvwp8H2Hwe8GB7BNQH2/ViszyOICcRwl3JbB2j5SflSONR8mBX5913Hxv+Ik/&#10;xX+LHijxVNIzrqN7I8AfqkAO2JfwRVH4Vw9ftOWYNYLCxpJa7v1f9WPyrH4p4vESqdNl6BRRRXqH&#10;nhXu37LP7KuuftGeJdx83TPCVlIBqGq7evfyos8NIR+Cg5PYNa/ZR/ZN1r9orxELq5EumeDLKQC+&#10;1Pbgykc+TDnguR1PRQcnJwD+uHgzwZovw+8M2Hh/w/p8WmaTZRiOG3hGAB3JPUknJJPJJJNfJ5zn&#10;SwadCg71Py/4J9JleVPFNVqytD8/+AReBPAeh/DTwtYeHfDmnxabpNkmyKGMdfVmPVmJ5LHkk10F&#10;FFfmEpObcpO7Z9/GKilGKskFFFFSUQX9sb2xuLdZpLZpY2QTQkB4yRjcpIIyOo4rwO38PaB8OdGE&#10;kOmvrvijVr218P6gj3kv+m36t5qXD3UoMq7FLSblLbRtUAlFx9B15947/wCEA8Ka/pXiPxRdW1jq&#10;ImZrH7TcybZJ/LKGRIA215RGSu8KXCnGcUhnX+HdZXX9IhvViaAsXjeJudro5RwD/ENynDDgjBHB&#10;rSrlvB3xJ0Tx3eX9tpP9oeZZJHJIb7TLmzV1cuFaMzRp5gyjcpkDHWuppiPg3/gqT8No7rw74W8c&#10;W8QFxaTtpt0ypy0bjdGWPorKQP8ArpX5zV+z37aHhRfF/wCzR44tiBvtbP8AtBCR0MDCU4/BSPxr&#10;8Ya/VOHK7q4Lkf2W18tz87z2iqeK519pX/QKKKK+pPng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9i/Zc/5H+//AOwbJ/6Nioo/Zc/5H+//AOwbJ/6Nior5&#10;PMv94foj6PA/wUe0f8FSL8zfHDw7aZykPh+N8e7XE+f0UV8a19e/8FP42T9oPSSRw/h63I/7/wBw&#10;P6V8hV6uUK2ApW7Hn5m74yp6n6cf8Es7GOL4PeKbsIBNNrhjL9yqwRED82b86+06+N/+CXUgf4Ha&#10;+o6pr0gP/fiE/wBa+yK/Ms4d8fVv3Pvss0wdP0PN/jXqun2mn6LY6xfarpuiXt4Vvp9JFysjRrE5&#10;EbS248yJWfZlgVyFK5wxB8m8TeMfDvhv4WfFOPwN4rn1/TbTw3PcNa3epS30ul3DI6R4eZmlVZOT&#10;sZsAw/KBk19C+LvGuh+BdMF/r2ow6fbs4jjEhJeaQ9I40GWkc9kUFj2FeLfGrxVe/E39mP4l38fh&#10;290XSG0aSfT5r9kWe8jVC7SGFSTEuFGA5DnJyq458/CpPEU09rr8ztxDaoza7P8AI/Hk8miiiv3Q&#10;/IQr6L/ZJ/ZF1b9oXXV1LURNpfgizkxdX4GHuWHWGHPVvVuij1OAbX7If7Hup/H/AFhNa1lZtN8C&#10;2kmJroDa96wPMUJ/9CfoOg56fUn7Vn7Wmh/s7eGY/hp8MorWDX7eAWxa1UGHSI8dMdGmOc4OcZ3N&#10;k8H5vH5hUlU+pYHWo930iv8AP+tz3cHgoRh9bxekFsusix+1B+1P4d/Zg8Iw/Df4a29pD4igtxAk&#10;duoaHSYyPvN13SnOQDnk7mzkBvh4/te/GQ/81C1n/v6P8K8mvr651O9nvLyeS6u53aWWeZy7yOTk&#10;sxPJJJySagrrweVYfC0+WUVOT1bau2/mc2JzGviJ80W4xWyTtZHrx/a6+MZ/5qFrX/f4f4Un/DW/&#10;xjP/ADUPW/8Av/8A/WryIDNffX7E/wCw2dR+wfED4i2GLT5Z9L0K5T/W91mnU/w91Q9ep44KxrwO&#10;ApOrVpx8lZXb8h4VYvGVFTpzfm7vQ9J/Yv8ABnxh8XRWvjn4j+NNeXRHAk03RJpyrXYPSWYdRH3V&#10;f4up+XG77IpFUKAAMAdAKWvyjF4l4qq6jiorokrJH6NhqCw9NQTb831CuG+LOsx+E9FtfEX9q6Lp&#10;M+nz4R9fu/slpcBwVMDzYYx7jtIYKxyg+UjNdzWfq+jQawLMzu6G0uEuYyhA+Zc8HI6EEg/WuM6j&#10;yb4P/EuP4jeOL28vdd8MyX4sTFaaP4b1F9QVIlkHmyyXDRxh23GNQoQBeeW3ce01iaf4T03T7m2u&#10;LdXDwSXUqHzCRuuJDJLn1BY5A7Vt0Ac38SdIj1/4eeJtNlXdHd6bcQkf70bCvwZYYYj3r99/E862&#10;3hvVZnOEjtJXOfQITX4EP99vrX6Fwq3y1l6fqfFcRJc1J+v6CUUUV92fHh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B7F+y5/wAj/f8A/YNk/wDRsVFH7Ln/&#10;ACP9/wD9g2T/ANGxUV8nmX+8P0R9Hgf4KPe/+CqOkND8TvBuqbTtudIe2DepjmZv/av618RV+lX/&#10;AAVQ8KNffDzwb4iRC39najLZuwHRZ492T7ZgH51+atduRVPaZfT8rr8WcucQ5MbPzs/wP0b/AOCV&#10;XiPzvC3jrQf+fa8gvR/20Qp/7SFfeFflT/wTU8cjw18eptEllZINe0+SBUHRpo/3i5+iiT86/Vav&#10;hOIKTpY+b6Ss/wALfmj7DJantMHFdro53xquiNZ2Q13TYdQtpLpIUaeNGWB2yA5ZyAnpkHOSAMkg&#10;V5H4CmHjHRNW0mK3ktvBniaPUdM0mJtRkvW8qJpImuCJEyscoBZcSFQGjGMvx7R4t0+XVfDGq2kF&#10;taXlxNayLFb38Ykgkk2naJFPVc4yPSvG9U8S+MLfSrjXL3Q4PBXgrRp4NUWTV5k+3WtrDGolt4rW&#10;23IQ6rIBvl3DzsbOAB84m4tNHuNKSsz8fNe0e58O65qGlXsflXljcSW0yf3XRirD8wa+k/2Pf2Nt&#10;Q+O+pxeIfEMc2neBLWT5pOUk1BweY4j2XPDP26DnJX6a8a/sCWfxH/ab1HxfqEy2/gO+SPUriziY&#10;pNc3TZEkXqikqHZuv7zA5yVyv2v/ANsjTvhLpD/DP4Xtb22rW8X2S5vbEBYtLjAx5MOOPNA4yPuf&#10;733f06rmtTGxhh8B8cldvpHv8/63PgKeXQwkpVsZ8EXov5v+B/Wxa/a2/a/0n4G6D/wrP4YC2t9b&#10;toRazXFmo8nSYwMeWgHBlx/3z354H5qXV1NfXMtxcSvPcTOZJJZWLM7E5JJPJJPemzzyXMzyyu0s&#10;sjFndzlmJ5JJ7mmV7uAwFLAU+SGre76tnkYzGVMZPmlolsuiCgDJwOTSqpdgqgsxOAB3r9F/2KP2&#10;HBogsfH/AMRbAHUfln0vQ7leLfus0yn+PuqH7vU/Nwrx2OpYCl7Sq/RdWycJg6mMqezp/N9ih+xP&#10;+w35X2D4gfEaw+f5Z9L0G5T7vdZp1PfuqH6t6V+gIwK+Dv21v25P7B+3eAPh1f8A/EyGYdT1y2f/&#10;AI9+zQwsP4+zOPu9B83K/C//AAubx/8A9Dx4j/8ABrP/APF18a8rxucf7ViJct9l2X9fefUrMMJl&#10;f+z0Y81t35n7s5oyPUV+E3/C5vH/AP0PHiP/AMGs/wD8XSf8Lk8ff9Dv4i/8Gs//AMXS/wBVqv8A&#10;z9X3D/1hp/8APt/efu1keorkfHmgad4qudJ0nXI7e70Kd5DPY3EihLmQKPLR0J/epy5KYPzBCRgV&#10;+M3hj4gfE7xh4i03RNJ8XeJbvUtQuEtreFNUnyzsQAPve/XtX6keHfAPha00Wzj1nSrf4qaXY2EW&#10;ly6wY49Wltp4Wf7SrxsWfLSncfLDNn5WUCNa8PM8reWqPNUUnLpboevgMw+vuXLCyXU9B8DeBNK+&#10;H/ivU7DwxpbaJoElpFNJZW6GOxWcu4Bt0Hyo20HeEAH+qOM5rv65vwB4d0bw74fRNBS9i0y6b7VH&#10;DfTXDmLcoG1UnJaJeB+7AUAk/KCTXSV4R6557+0Jrh8OfA3x5qIfY0GjXRU/7RjYAfiSBX4bE5Nf&#10;rJ/wUd8br4X/AGd7jS1bFzr17DZphuQqnzXOO4xHj/gQr8m6/TOGKThhZ1H9p/kfA5/UUsRGC6L8&#10;wooor7E+Y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D2&#10;L9lz/kf7/wD7Bsn/AKNioo/Zc/5H+/8A+wbJ/wCjYqK+TzL/AHh+iPo8D/BR+on7X/w/b4kfs7eM&#10;tLhiMt5Bafb7YKMsZICJcD3YKy/8Cr8Welf0EyIsqMjgMrDBBGQRX4i/tLfCqT4NfGrxN4a8ox2M&#10;dybiwJHDW0nzx4PfAO0+6mvO4XxKtUwz9V+T/Q7uIKGsK69H+a/U5H4e+M7z4d+ONC8S2BP2rS7y&#10;O6RdxUOFYEoSOcMMqfYmv3W8LeIrLxf4a0vXNOlE9hqNtHdQSD+JHUMD+Rr8CK/Sz/gmn8do/EPg&#10;+6+G+pz/APEy0fdc6fvJJltWbLKD6oze3DKB0NdfEuDdWjHEQWsN/R/5P8zmyHFKnVdCW0tvVf5n&#10;2/Xzj8d/AUqeIptTnu49N0/U9QsZ/wC1gLvUL3zYfLMdjb6fEpWVd0BmO4lQWZjG20mvo6sjxR4d&#10;TxPpMlmbu4064B329/Z7RPayAECSMsrLkZI5BBBIIIJFfmZ98edakbfxD8OrzwF4a+IV2vjDUNKn&#10;uLXUryQNqCZfDSSoEUxYdjHjahXDKoUp8v41+NfCeseBvFWqaF4gtZbPWLGdormKbruB657g9Qeh&#10;BBHWv1n1bwxe+Btcuv7H8PXOleC/D4OtajrN3qQhfXb1FMhkup8vO0UQG45RvMfA4jTD8h8b/gj4&#10;b/a08IaTdXcll4R+KkdlA2wOZFilliMwsJn2jzGVQzYA3oBv27Ww31GR5pDAVHTqr3Zdez/yPns3&#10;y+WMgqlP4o9O/wDwT8rKdHG80ixxqXdiFVVGST6Cur+IHwo8V/C/xY/hvxHotzYaqH2xRlCy3AJw&#10;GiYcOpPQrn061+hH7Fn7EUXw9is/Hfj60SXxMwE1hpcwBXTh1Ekg7zeg/g/3vu/oONzKhgqHtpO9&#10;9kuv/A8z4vC4CtiqvskrW3v0KH7FP7DyeEEsfH3xCsQ+unE2m6NOuRZd1llB6y9wv8HU/N93E/bY&#10;/bk+z/b/AIf/AA5v/wB780Gqa7bP9zs0MDDv2Zx06DnkUv22P24/tf2/4f8Aw5v/APR/mg1TXbZ/&#10;v9mhgYduzOOvQccn4BJzXh4HL6uOq/X8w3+zHovl+nzZ62MxlPCU/qeC+cu/9f8ADASScnk0UUV9&#10;ifMBRT4IJLmZIoY2lldgqIgyzE8AAdzX2z+z5+xwngrRoPiH8VbK3hVJ7ddP8O6nMIYg8sipHNet&#10;g+XHuI+QjJxhh/CeDG46jgKftKz9F1fodmFwlXGVOSkvV9EdP+xV+zvL8LvCcvxf8X2clvLcQ7LB&#10;ThZNNs5Btkv2DeinOO0e9ucgV7/pfwZ8WaP4w0y5WWKC7a3tIG8R+GAmnxCOB2EgvLaRpBcNLFsC&#10;na4QghfL++3SL4c8HfGq6ur3QvH10+qWhtxfx+GfEAu7SCZMFM20nmQDDJkZiG4rzkg16R4H8My+&#10;DvC1hosuqXGsfY1MSXl2kaStHk7FYRqq/KuF4UcKK/Hsbi6mOrutU6/gux+nYXDQwdJUof8ADvub&#10;tFFcD8dPivYfBb4Ya54pvmUtaQEW0BODNO3EaDr1YjnsOa5qcJVZqEFdvQ6JzjTi5ydkj87f+ClH&#10;xVXxl8ZLXwtaTCSx8M2/lybehuZcPJz3wojHsdwr5Eq9rutXniTW7/VtRmNxf3073NxM3V5HYsx/&#10;Ek1Rr9tweHWEw8KC6L8ev4n5Niq7xNaVV9X/AMMFFFFdhz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7F+y5/yP9/8A9g2T/wBGxUUfsuf8j/f/APYNk/8A&#10;RsVFfJ5l/vD9EfR4H+Cj9qa+Lv8AgpR8C28Y+A7L4gaXb+Zqnh4GK+CD5pLJjnd7+W5z7B3PavtG&#10;q+oafbarYXNleQJc2lzG0M0Mq7kkRhhlIPUEEjFfneDxUsHXjXh0/FdUfb4rDxxVGVKXU/n8ro/h&#10;1491b4YeNdI8UaJMIdS02cTR7s7XHRkbGMqykqfYmvSf2s/2ebv9nv4n3OnxRySeG9QLXOkXTZIM&#10;WeYmP99CQD6jaf4q8Tr9op1KWLoqcdYyR+WVIVMNVcZaSiz9z/gn8YdD+OXw+0/xRocytHMNlzbb&#10;syWs4A3xOOxGR9QQRkEGu8r8YP2XP2mtY/Zz8ZLcoJNQ8M3rBdS0xW5Zenmx54Eij14YcHHDL+wP&#10;gbxzonxI8Laf4i8O6hFqWk30YlhniP5qw6qwIIKnkEEHBFflGbZXPL6t46wez/R+f5n6NluYRxtO&#10;z+Nbr9Q8c+DrL4geFNQ8PalJcR6dqCCK5FrJ5byRbgWj3dQGAKnHOGOCDzXlPiLw3q3irWLfwBpO&#10;m3XhvwuEMurztbDZHGkxaN7O5HJuJzksxJeMKX/dybS/ulFeCewc7dQeFvEniCGxuRpWq65oZS7S&#10;3mMc1zYlgQku05aMsAcNxnB54rzT9qLwX8QPin4Bu/Dnw58RaXpEzkxaos8jpNKhUEQrIgPl7g2T&#10;kZIIGQCc+oS+HdG0LU9Y8UWuiQHXLm2Vbq7tbdftV2kQJSMt1bHIAJ9K+P8A4XaDHpHwv+JvxW8d&#10;JHb+JJ/t+vanb2015pur6XMFPk2EkiSI7RiJIwo+X5jwGzurelXlRqRqLVx2vqjKpSjVhKD0v23P&#10;jvxZ+xn8ZfB8ri68C6jfIOkmlhbwMPUCIsR+IBrgbn4S+OLOTy7jwbr8D5xtk0yZTn6Fa/Qu28Tf&#10;FHwrafAXw/J4y8U6zrPijTbnVddis4NOlu4Y4rRG2RfaIguBLMmS5ZjtO3nivWvA3j7xt8VfFvjv&#10;TNF1ax0TTvB93Ho0c+oad9ouL+8EKSSyzqroqR5dQFjwT8xDAYFfXQ4prpe/TTfldf5nzU+HaLfu&#10;VGvx/wAj8sdC/Z3+J/iWVU07wB4inDHAkbTZY4/xdlCj8TXu3w3/AOCafxL8UzRS+Jp7DwfYk/OJ&#10;pRdXOP8AZjjO383FfY3w6+Oes6X438S6B8SIdc0PXoIL+/tLW5s4BpNzZwSFhJZXEa7nIiaMusrE&#10;gnOB0pv7KHx517xr9t8E/EFwPHVjbpqVvd/Zmto9W0+XlZolKrny2JifaMZUEE5NY1uJ8VNWpxUf&#10;xf8Al+BpS4fw8HepJy/D+vvMv4d/s8eBf2XlTVdI8Fax4x1SzlWO/wBdkgE11bxsm7zraHA3qCdp&#10;EIMg5Hz4xXqPwg1rRfiXpPiPU1httUtrq9a28648qeWW1IEyQylSwKxtcSqIyTs5GAcius8A+H9d&#10;8NaJNaeIfE0niu+e7nmS+ltI7YpE7lo4ticEIpC7upxnjpWtp2gabpF5f3VjYW1nc38gmu5YIgjX&#10;EgUKHcj7zYAGTzgAdhXy1avVxE/aVZNvzPoaVKnQjyU42RQ0fwdZ6Prt5qsbl5poY7WKPy40S2gQ&#10;kiJAqjjczH5snn0reoprusaM7sFVRksTgAViahJIsMbO7BUUElj0Ar8lP25v2m0+OXjeLRdCuN/h&#10;DRWIhdWO27n5DTemAPlX/gRyQwx65+3f+2SNQ/tD4a+Cbw/ZxmHWNTgcYk4+a3Qg9Oof6FfXHwLX&#10;6NkGUulbF11q/hXbz/yPh85zJVL4ai9Or/QKKKK+3Pkg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PYv2XP+R/v/wDsGyf+jYqKP2XP+R/v/wDsGyf+&#10;jYqK+TzL/eH6I+jwP8FH7U0UUV+XH6Eec/Hr4IaH8ffh9eeGtZXypD++sr5VBktJwDtkX1HJBHcE&#10;jjqPxo+Knwt8QfBzxpfeGPElmbW/tmyrjJjnjP3ZY2/iVscH6g4IIH7u15P+0R+zj4a/aJ8JHTNY&#10;jFpqtuC2n6vEgM1q57f7SHA3ITz2wQCPpsmzd4CXs6utN/h5/wCZ4GaZYsZH2lPSa/Hy/wAj8TK9&#10;j/Zx/ac8Tfs6eIJJ9MI1DRLtlN7pMzYSXHG5T/A+OM9DxkHAxzvxp+Bfiz4D+KZNF8T2DRBiTa38&#10;QLW92gP3o379sg4IzyBXn1fpso0cbRs7ShI+BUquFq3V4yR+4PwT/aC8HfHrw/8A2l4Z1ANPHtFz&#10;p9wNlxbMRnay9+/K5U4OCcV6VX4F+FvFus+CNbt9X0DU7nSdSgOY7m1kKMPY46g9weD3Ffc3wO/4&#10;KbTW0dtpfxM0w3CjCf23pqfN2G6WL8ySn4LX59mHDlWi3PC+9Ht1X+f5n2mCzynUShiPdffp/wAA&#10;/Q6qWr6Lp/iDTbjTtUsbbUtPuV2T2l3EssUq+jIwII9iK5f4e/GfwT8VbFbrwt4ksNWUqHaKKUCW&#10;PPQPGcMp9iAa7WvkJwlTlyzVn5n00ZxmuaLujlPE3wt8LeL9S0/UdU0iKXUdPjaG0vIXeCeCMkEo&#10;kkZVlU4GQDg4FUrj4O+HX8Waj4jtPt+kapqgjGpPpd/LbLe+WNqGVUYAsBxvGGxgZwMV3FFQWcVc&#10;fBzwneTaxLdafNePqtvdWtx9qvriUJFcnNwkIZz5CyHBYRbMkD0GOlbw/pb6na6i2nWrajaxNDb3&#10;bQqZoo2xuRXxlQcDIBwcVoUUAFFZuveI9K8L6dNf6xqNrpllCu6S4u5ljRR6kk18qfGf/gpB4E8D&#10;xXNl4OjfxlrC7kWWPMVlGwOMmQjLjuNgIOPvDOa7MNg8Ri5ctGDf5ffsctfFUcMuarJL+ux9V+Iv&#10;EmleEdHudV1rULfS9Ntl3zXV1II40HuTX5u/tWf8FAbzx5Hc+Fvh00+l6CS0dzq7gpcXXOAIsH5E&#10;I5yfmORwuOfnT4zftFeOfjvqX2jxRqzSWaPvg022Hl2sPXGE7kAkbmJPJ55rzOv0LLOH6eGaq4n3&#10;pdui/wAz4rH51OunToe7Hv1f+QE5ooor68+Z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PYv2XP8Akf7/AP7Bsn/o2Kij9lz/AJH+/wD+wbJ/&#10;6Nior5PMv94foj6PA/wUftTRRRX5cfoQUUUUAc34/wDh14c+KPhu40HxRpNvq+mTcmKdeUbsyMOU&#10;YZ4ZSCK/Of8AaB/4Jw+JvBclzq/w8kk8U6KMudNfAvoB6AcCYf7uG/2T1r9PKK9XA5niMBL909Oz&#10;2POxeAoY1fvFr3W5/P5f6fdaVeTWl7bS2l1CxSWCdCjow6hlPIPsar1+4/xU/Z98AfGe2KeK/Ddp&#10;f3IXal8gMV1GO2JVw2B6Eke1fHvxK/4JYktLceAvFwCnJWw16Pp/22jH/sn4197heI8JWSVb3H96&#10;+/8AzR8diMjxFLWl7y+5/cfANjf3Wl3cV1Z3EtpcxNujmgco6H1BHINez+Cf20PjD4FSOK08ZXd/&#10;bI27yNUVboN9WcF/yan+Nf2KvjJ4HaQ3Pgu81O3TpPo5W8DD1CxkuPxUV5BrPhrV/Dtx5Gq6Xe6Z&#10;P/zyvLd4m/JgDXuXwmNj9ma+TPIticI/tQfzR9d6F/wVF+Idm4/tTw7oOpJjGIUlgJ/He1dTH/wV&#10;b1MJiT4dWjP6rqrAfl5Rr4JII7UVxyyXL5O7pL72v1OmOa42OiqP8P8AI+4NZ/4KoeL7mMrpng3S&#10;LBz0a4nknx+A215r4t/4KGfGXxOmy31iy0BCCCNKs1UkH3k3kfga+aaK1p5TgaWsaS+ev53InmWM&#10;qfFUf5fkbvirx34j8c3QufEOu6hrUy52tfXLy7M9l3E4HsKwqKK9WMVFWirI85tyd2wooopi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D2L9lz/AJH+/wD+wbJ/6Nioo/Zc/wCR/v8A/sGyf+jYqK+TzL/eH6I+jwP8FH7U0UUV+XH6EFFF&#10;FABRRRQAUUUUAFQ3Nnb3sLRXEEc8TdUkQMD+BoooA5PUfgx8P9YJN/4H8OXpPU3GkwPn80rHk/Zp&#10;+E8rZPw38Lg/7OkwL/JaKK3WIrR2m/vZi6NJ7xX3Df8AhmX4S/8AROPDH/grh/8AiaP+GZfhL/0T&#10;jwx/4K4f/iaKKr6zX/5+P72L6vR/kX3IP+GZfhL/ANE48Mf+CuH/AOJo/wCGZfhL/wBE48Mf+CuH&#10;/wCJooo+s1/+fj+9h9Xo/wAi+5B/wzL8Jf8AonHhj/wVw/8AxNH/AAzL8Jf+iceGP/BXD/8AE0UU&#10;fWa//Px/ew+r0f5F9yD/AIZl+Ev/AETjwx/4K4f/AImj/hmX4S/9E48Mf+CuH/4miij6zX/5+P72&#10;H1ej/IvuQf8ADMvwl/6Jx4Y/8FcP/wATR/wzL8Jf+iceGP8AwVw//E0UUfWa/wDz8f3sPq9H+Rfc&#10;g/4Zl+Ev/ROPDH/grh/+Jo/4Zl+Ev/ROPDH/AIK4f/iaKKPrNf8A5+P72H1ej/IvuQf8My/CX/on&#10;Hhj/AMFcP/xNH/DMvwl/6Jx4Y/8ABXD/APE0UUfWa/8Az8f3sPq9H+Rfcg/4Zl+Ev/ROPDH/AIK4&#10;f/iaP+GZfhL/ANE48Mf+CuH/AOJooo+s1/8An4/vYfV6P8i+5B/wzL8Jf+iceGP/AAVw/wDxNH/D&#10;Mvwl/wCiceGP/BXD/wDE0UUfWa//AD8f3sPq9H+Rfcg/4Zl+Ev8A0Tjwx/4K4f8A4mj/AIZl+Ev/&#10;AETjwx/4K4f/AImiij6zX/5+P72H1ej/ACL7kH/DMvwl/wCiceGP/BXD/wDE0f8ADMvwl/6Jx4Y/&#10;8FcP/wATRRR9Zr/8/H97D6vR/kX3IP8AhmX4S/8AROPDH/grh/8AiaQ/syfCU/8ANOPDP/grh/8A&#10;iaKKPrNf/n4/vYfV6P8AIvuQf8Mx/CX/AKJx4Z/8FkX/AMTR/wAMx/CX/onHhn/wWRf/ABNFFH1m&#10;v/z8f3sPq9H+Rfcg/wCGY/hL/wBE48M/+CyL/wCJo/4Zj+Ev/ROPDP8A4LIv/iaKKPrNf/n4/vYf&#10;V6P8i+5B/wAMx/CX/onHhn/wWRf/ABNH/DMfwl/6Jx4Z/wDBZF/8TRRR9Zr/APPx/ew+r0f5F9yD&#10;/hmP4S/9E48M/wDgsi/+Jo/4Zj+Ev/ROPDP/AILIv/iaKKPrNf8A5+P72H1ej/IvuQf8Mx/CX/on&#10;Hhn/AMFkX/xNA/Zk+Eo/5px4Z/8ABXD/APE0UUfWa/8Az8f3sPq9H+Rfchf+GZfhL/0Tjwx/4K4f&#10;/iaP+GZfhL/0Tjwx/wCCuH/4miij6zX/AOfj+9h9Xo/yL7kH/DMvwl/6Jx4Y/wDBXD/8TR/wzL8J&#10;f+iceGP/AAVw/wDxNFFH1mv/AM/H97D6vR/kX3IP+GZfhL/0Tjwx/wCCuH/4mj/hmX4S/wDROPDH&#10;/grh/wDiaKKPrNf/AJ+P72H1ej/IvuQf8My/CX/onHhj/wAFcP8A8TR/wzL8Jf8AonHhj/wVw/8A&#10;xNFFH1mv/wA/H97D6vR/kX3IP+GZfhL/ANE48Mf+CuH/AOJo/wCGZfhL/wBE48Mf+CuH/wCJooo+&#10;s1/+fj+9h9Xo/wAi+5B/wzL8Jf8AonHhj/wVw/8AxNH/AAzL8Jf+iceGP/BXD/8AE0UUfWa//Px/&#10;ew+r0f5F9yD/AIZl+Ev/AETjwx/4K4f/AImj/hmX4S/9E48Mf+CuH/4miij6zX/5+P72H1ej/Ivu&#10;Qf8ADMvwl/6Jx4Y/8FcP/wATR/wzL8Jf+iceGP8AwVw//E0UUfWa/wDz8f3sPq9H+Rfcg/4Zl+Ev&#10;/ROPDH/grh/+Jo/4Zl+Ev/ROPDH/AIK4f/iaKKPrNf8A5+P72H1ej/IvuQf8My/CX/onHhj/AMFc&#10;P/xNH/DMvwl/6Jx4Y/8ABXD/APE0UUfWa/8Az8f3sPq9H+Rfcg/4Zl+Ev/ROPDH/AIK4f/iaQ/sy&#10;fCU/8048M/8Agri/+Jooo+s1/wDn4/vYfV6P8i+5B/wzH8Jf+iceGf8AwWRf/E0f8Mx/CX/onHhn&#10;/wAFkX/xNFFH1mv/AM/H97D6vR/kX3IP+GY/hL/0Tjwz/wCCyL/4mj/hmP4S/wDROPDP/gsi/wDi&#10;aKKPrNf/AJ+P72H1ej/IvuQf8Mx/CX/onHhn/wAFkX/xNH/DMfwl/wCiceGf/BZF/wDE0UUfWa//&#10;AD8f3sPq9H+Rfcg/4Zj+Ev8A0Tjwz/4LIv8A4mj/AIZj+Ev/AETjwz/4LIv/AImiij6zX/5+P72H&#10;1ej/ACL7kH/DMfwl/wCiceGf/BZF/wDE0f8ADMfwl/6Jx4Z/8FkX/wATRRR9Zr/8/H97D6vR/kX3&#10;IP8AhmP4S/8AROPDP/gsi/8AiaP+GY/hL/0Tjwz/AOCyL/4miij6zX/5+P72H1ej/IvuQf8ADMfw&#10;l/6Jx4Z/8FkX/wATR/wzH8Jf+iceGf8AwWRf/E0UUfWa/wDz8f3sPq9H+Rfcg/4Zj+Ev/ROPDP8A&#10;4LIv/iaP+GY/hL/0Tjwz/wCCyL/4miij6zX/AOfj+9h9Xo/yL7kH/DMfwl/6Jx4Z/wDBZF/8TR/w&#10;zH8Jf+iceGf/AAWRf/E0UUfWa/8Az8f3sPq9H+Rfcg/4Zj+Ev/ROPDP/AILIv/iaP+GY/hL/ANE4&#10;8M/+CyL/AOJooo+s1/8An4/vYfV6P8i+5B/wzH8Jf+iceGf/AAWRf/E0f8Mx/CX/AKJx4Z/8FkX/&#10;AMTRRR9Zr/8APx/ew+r0f5F9yD/hmX4Sj/mnHhn/AMFcP/xNL/wzL8Jf+iceGP8AwVw//E0UUfWa&#10;/wDz8f3sPq9H+Rfcg/4Zl+Ev/ROPDH/grh/+Jo/4Zl+Ev/ROPDH/AIK4f/iaKKPrNf8A5+P72H1e&#10;j/IvuQf8My/CX/onHhj/AMFcP/xNH/DMvwl/6Jx4Y/8ABXD/APE0UUfWa/8Az8f3sPq9H+Rfcg/4&#10;Zl+Ev/ROPDH/AIK4f/iaP+GZfhL/ANE48Mf+CuH/AOJooo+s1/8An4/vYfV6P8i+5B/wzL8Jf+ic&#10;eGP/AAVw/wDxNH/DMvwl/wCiceGP/BXD/wDE0UUfWa//AD8f3sPq9H+Rfcg/4Zl+Ev8A0Tjwx/4K&#10;4f8A4mj/AIZl+Ev/AETjwx/4K4f/AImiij6zX/5+P72H1ej/ACL7kH/DMvwl/wCiceGP/BXD/wDE&#10;0f8ADMvwl/6Jx4Y/8FcP/wATRRR9Zr/8/H97D6vR/kX3IP8AhmX4S/8AROPDH/grh/8AiaP+GZfh&#10;L/0Tjwx/4K4f/iaKKPrNf/n4/vYfV6P8i+5B/wAMy/CX/onHhj/wVw//ABNH/DMvwl/6Jx4Y/wDB&#10;XD/8TRRR9Zr/APPx/ew+r0f5F9yD/hmX4S/9E48Mf+CuH/4mj/hmX4S/9E48Mf8Agrh/+Jooo+s1&#10;/wDn4/vYfV6P8i+5B/wzL8Jf+iceGP8AwVw//E0f8My/CX/onHhj/wAFcP8A8TRRR9Zr/wDPx/ew&#10;+r0f5F9yD/hmX4S/9E48Mf8Agrh/+Jo/4Zl+Ev8A0Tjwx/4K4f8A4miij6zX/wCfj+9h9Xo/yL7k&#10;H/DMvwl/6Jx4Y/8ABXD/APE0f8My/CX/AKJx4Y/8FcP/AMTRRR9Zr/8APx/ew+r0f5F9yD/hmX4S&#10;/wDROPDH/grh/wDiaP8AhmX4S/8AROPDH/grh/8AiaKKPrNf/n4/vYfV6P8AIvuQf8My/CX/AKJx&#10;4Y/8FcP/AMTR/wAMy/CX/onHhj/wVw//ABNFFH1mv/z8f3sPq9H+Rfcg/wCGZfhL/wBE48Mf+CuH&#10;/wCJo/4Zl+Ev/ROPDH/grh/+Jooo+s1/+fj+9h9Xo/yL7kH/AAzL8Jf+iceGP/BXD/8AE0f8My/C&#10;X/onHhj/AMFcP/xNFFH1mv8A8/H97D6vR/kX3IP+GZfhL/0Tjwx/4K4f/iaP+GZfhL/0Tjwx/wCC&#10;uH/4miij6zX/AOfj+9h9Xo/yL7kH/DMvwl/6Jx4Y/wDBXD/8TR/wzL8Jf+iceGP/AAVw/wDxNFFH&#10;1mv/AM/H97D6vR/kX3IP+GZfhL/0Tjwx/wCCuH/4mj/hmX4S/wDROPDH/grh/wDiaKKPrNf/AJ+P&#10;72H1ej/IvuQf8My/CX/onHhj/wAFcP8A8TR/wzL8Jf8AonHhj/wVw/8AxNFFH1mv/wA/H97D6vR/&#10;kX3IP+GZfhL/ANE48Mf+CuH/AOJo/wCGZfhL/wBE48Mf+CuH/wCJooo+s1/+fj+9h9Xo/wAi+5E9&#10;n+zt8NdMkMuneCdF0ycjaZrGyjhcr/dJUA4yAcewoooqXiKz3m/vH7Gktor7j//ZUEsBAi0AFAAG&#10;AAgAAAAhAIoVP5gMAQAAFQIAABMAAAAAAAAAAAAAAAAAAAAAAFtDb250ZW50X1R5cGVzXS54bWxQ&#10;SwECLQAUAAYACAAAACEAOP0h/9YAAACUAQAACwAAAAAAAAAAAAAAAAA9AQAAX3JlbHMvLnJlbHNQ&#10;SwECLQAUAAYACAAAACEAWawVK00EAABMCwAADgAAAAAAAAAAAAAAAAA8AgAAZHJzL2Uyb0RvYy54&#10;bWxQSwECLQAUAAYACAAAACEAWGCzG7oAAAAiAQAAGQAAAAAAAAAAAAAAAAC1BgAAZHJzL19yZWxz&#10;L2Uyb0RvYy54bWwucmVsc1BLAQItABQABgAIAAAAIQCxFS6a4QAAAAoBAAAPAAAAAAAAAAAAAAAA&#10;AKYHAABkcnMvZG93bnJldi54bWxQSwECLQAKAAAAAAAAACEAAB0FbSBQAAAgUAAAFQAAAAAAAAAA&#10;AAAAAAC0CAAAZHJzL21lZGlhL2ltYWdlMS5qcGVnUEsFBgAAAAAGAAYAfQEAAAd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azul" style="position:absolute;left:1922;top:3924;width:11968;height:3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afxwgAAANoAAAAPAAAAZHJzL2Rvd25yZXYueG1sRI9RawIx&#10;EITfC/0PYQt9q3uKaLkapSiCtA9S9Qcsl/Vy9LI5k3he/31TEPo4zMw3zGI1uFb1HGLjRcN4VIBi&#10;qbxppNZwOm5fXkHFRGKo9cIafjjCavn4sKDS+Jt8cX9ItcoQiSVpsCl1JWKsLDuKI9+xZO/sg6OU&#10;ZajRBLpluGtxUhQzdNRIXrDU8dpy9X24Og3zj9PmGHB6meOUZ/bzvLc47rV+fhre30AlHtJ/+N7e&#10;GQ0T+LuSbwAufwEAAP//AwBQSwECLQAUAAYACAAAACEA2+H2y+4AAACFAQAAEwAAAAAAAAAAAAAA&#10;AAAAAAAAW0NvbnRlbnRfVHlwZXNdLnhtbFBLAQItABQABgAIAAAAIQBa9CxbvwAAABUBAAALAAAA&#10;AAAAAAAAAAAAAB8BAABfcmVscy8ucmVsc1BLAQItABQABgAIAAAAIQDxmafxwgAAANoAAAAPAAAA&#10;AAAAAAAAAAAAAAcCAABkcnMvZG93bnJldi54bWxQSwUGAAAAAAMAAwC3AAAA9gIAAAAA&#10;">
                  <v:imagedata r:id="rId9" o:title="azul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3792;top:4104;width:9911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:rsidR="00202D0C" w:rsidRDefault="00B34656" w:rsidP="00202D0C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Optima Medium" w:hAnsi="Optima Medium" w:cs="Optima Medium"/>
                            <w:b/>
                            <w:i/>
                            <w:color w:val="FFFFFF"/>
                            <w:sz w:val="44"/>
                            <w:szCs w:val="44"/>
                          </w:rPr>
                        </w:pPr>
                        <w:r w:rsidRPr="00202D0C">
                          <w:rPr>
                            <w:rFonts w:ascii="Optima Medium" w:hAnsi="Optima Medium" w:cs="Optima Medium"/>
                            <w:b/>
                            <w:i/>
                            <w:color w:val="FFFFFF"/>
                            <w:sz w:val="44"/>
                            <w:szCs w:val="44"/>
                          </w:rPr>
                          <w:t>Informe</w:t>
                        </w:r>
                        <w:r w:rsidRPr="00202D0C">
                          <w:rPr>
                            <w:rFonts w:ascii="Optima Medium" w:hAnsi="Optima Medium" w:cs="Optima Medium"/>
                            <w:b/>
                            <w:i/>
                            <w:color w:val="FFFFFF"/>
                            <w:sz w:val="36"/>
                            <w:szCs w:val="36"/>
                          </w:rPr>
                          <w:t xml:space="preserve"> </w:t>
                        </w:r>
                        <w:r w:rsidR="00202D0C">
                          <w:rPr>
                            <w:rFonts w:ascii="Optima Medium" w:hAnsi="Optima Medium" w:cs="Optima Medium"/>
                            <w:b/>
                            <w:i/>
                            <w:color w:val="FFFFFF"/>
                            <w:sz w:val="44"/>
                            <w:szCs w:val="44"/>
                          </w:rPr>
                          <w:t>Mensual</w:t>
                        </w:r>
                      </w:p>
                      <w:p w:rsidR="00B34656" w:rsidRPr="00202D0C" w:rsidRDefault="00202D0C" w:rsidP="00202D0C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Optima Medium" w:hAnsi="Optima Medium" w:cs="Optima Medium"/>
                            <w:b/>
                            <w:i/>
                            <w:color w:val="FFFFFF"/>
                            <w:sz w:val="36"/>
                            <w:szCs w:val="36"/>
                          </w:rPr>
                        </w:pPr>
                        <w:r>
                          <w:rPr>
                            <w:rFonts w:ascii="Optima Medium" w:hAnsi="Optima Medium" w:cs="Optima Medium"/>
                            <w:b/>
                            <w:i/>
                            <w:color w:val="FFFFFF"/>
                            <w:sz w:val="36"/>
                            <w:szCs w:val="36"/>
                          </w:rPr>
                          <w:t>S</w:t>
                        </w:r>
                        <w:r w:rsidR="00B34656" w:rsidRPr="00202D0C">
                          <w:rPr>
                            <w:rFonts w:ascii="Optima Medium" w:hAnsi="Optima Medium" w:cs="Optima Medium"/>
                            <w:b/>
                            <w:i/>
                            <w:color w:val="FFFFFF"/>
                            <w:sz w:val="36"/>
                            <w:szCs w:val="36"/>
                          </w:rPr>
                          <w:t>obre el cumplimiento de los Objetivos</w:t>
                        </w:r>
                        <w:r w:rsidR="007603FB">
                          <w:rPr>
                            <w:rFonts w:ascii="Optima Medium" w:hAnsi="Optima Medium" w:cs="Optima Medium"/>
                            <w:b/>
                            <w:i/>
                            <w:color w:val="FFFFFF"/>
                            <w:sz w:val="36"/>
                            <w:szCs w:val="36"/>
                          </w:rPr>
                          <w:t>/</w:t>
                        </w:r>
                        <w:r w:rsidR="00422660">
                          <w:rPr>
                            <w:rFonts w:ascii="Optima Medium" w:hAnsi="Optima Medium" w:cs="Optima Medium"/>
                            <w:b/>
                            <w:i/>
                            <w:color w:val="FFFFFF"/>
                            <w:sz w:val="36"/>
                            <w:szCs w:val="36"/>
                          </w:rPr>
                          <w:t>${</w:t>
                        </w:r>
                        <w:proofErr w:type="spellStart"/>
                        <w:r w:rsidR="00422660">
                          <w:rPr>
                            <w:rFonts w:ascii="Optima Medium" w:hAnsi="Optima Medium" w:cs="Optima Medium"/>
                            <w:b/>
                            <w:i/>
                            <w:color w:val="FFFFFF"/>
                            <w:sz w:val="36"/>
                            <w:szCs w:val="36"/>
                          </w:rPr>
                          <w:t>anno</w:t>
                        </w:r>
                        <w:proofErr w:type="spellEnd"/>
                        <w:r w:rsidR="00422660">
                          <w:rPr>
                            <w:rFonts w:ascii="Optima Medium" w:hAnsi="Optima Medium" w:cs="Optima Medium"/>
                            <w:b/>
                            <w:i/>
                            <w:color w:val="FFFFFF"/>
                            <w:sz w:val="36"/>
                            <w:szCs w:val="36"/>
                          </w:rPr>
                          <w:t>}</w:t>
                        </w:r>
                      </w:p>
                      <w:p w:rsidR="00B34656" w:rsidRPr="00AC67A6" w:rsidRDefault="00B34656" w:rsidP="00B3465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Optima Medium" w:hAnsi="Optima Medium" w:cs="Optima Medium"/>
                            <w:b/>
                            <w:i/>
                            <w:color w:val="FFFFFF"/>
                            <w:sz w:val="44"/>
                            <w:szCs w:val="44"/>
                          </w:rPr>
                        </w:pPr>
                        <w:r>
                          <w:rPr>
                            <w:rFonts w:ascii="Optima Medium" w:hAnsi="Optima Medium" w:cs="Optima Medium"/>
                            <w:b/>
                            <w:i/>
                            <w:color w:val="FFFFFF"/>
                            <w:sz w:val="44"/>
                            <w:szCs w:val="44"/>
                          </w:rPr>
                          <w:t>División Territorial Sur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34656" w:rsidRPr="00B34656" w:rsidRDefault="00B34656" w:rsidP="00B34656"/>
    <w:p w:rsidR="00B34656" w:rsidRPr="00B34656" w:rsidRDefault="00B34656" w:rsidP="00B34656"/>
    <w:p w:rsidR="00B34656" w:rsidRPr="00B34656" w:rsidRDefault="00B34656" w:rsidP="00B34656"/>
    <w:p w:rsidR="00B34656" w:rsidRPr="00B34656" w:rsidRDefault="00B34656" w:rsidP="00B34656"/>
    <w:p w:rsidR="00B34656" w:rsidRPr="00B34656" w:rsidRDefault="00B34656" w:rsidP="00B34656"/>
    <w:p w:rsidR="00B34656" w:rsidRPr="00B34656" w:rsidRDefault="00B34656" w:rsidP="00B34656"/>
    <w:p w:rsidR="00B34656" w:rsidRPr="00B34656" w:rsidRDefault="00B34656" w:rsidP="00B34656"/>
    <w:p w:rsidR="00B34656" w:rsidRPr="00B34656" w:rsidRDefault="00B34656" w:rsidP="00B34656"/>
    <w:p w:rsidR="00B34656" w:rsidRPr="00B34656" w:rsidRDefault="00B34656" w:rsidP="00B34656"/>
    <w:p w:rsidR="00B34656" w:rsidRPr="00B34656" w:rsidRDefault="00B34656" w:rsidP="00B34656"/>
    <w:p w:rsidR="00B34656" w:rsidRPr="00B34656" w:rsidRDefault="00B34656" w:rsidP="00B34656"/>
    <w:p w:rsidR="00B34656" w:rsidRDefault="00B34656" w:rsidP="00B34656"/>
    <w:p w:rsidR="00B34656" w:rsidRPr="00202D0C" w:rsidRDefault="00B34656" w:rsidP="00202D0C">
      <w:pPr>
        <w:jc w:val="right"/>
      </w:pPr>
    </w:p>
    <w:p w:rsidR="00B34656" w:rsidRDefault="00B34656" w:rsidP="00B34656"/>
    <w:p w:rsidR="00B34656" w:rsidRDefault="00B34656" w:rsidP="00B34656"/>
    <w:p w:rsidR="00B34656" w:rsidRDefault="00B34656" w:rsidP="00B34656"/>
    <w:p w:rsidR="00B34656" w:rsidRDefault="00B34656" w:rsidP="00B34656"/>
    <w:p w:rsidR="00B34656" w:rsidRDefault="00B34656" w:rsidP="00B34656"/>
    <w:p w:rsidR="00B34656" w:rsidRPr="00B34656" w:rsidRDefault="00B34656" w:rsidP="00B34656">
      <w:pPr>
        <w:tabs>
          <w:tab w:val="left" w:pos="1120"/>
        </w:tabs>
      </w:pPr>
      <w:r>
        <w:tab/>
      </w:r>
    </w:p>
    <w:tbl>
      <w:tblPr>
        <w:tblW w:w="9792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1"/>
        <w:gridCol w:w="3779"/>
        <w:gridCol w:w="3852"/>
      </w:tblGrid>
      <w:tr w:rsidR="00202D0C" w:rsidRPr="00B90E71" w:rsidTr="00591FF7">
        <w:trPr>
          <w:jc w:val="right"/>
        </w:trPr>
        <w:tc>
          <w:tcPr>
            <w:tcW w:w="2161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202D0C" w:rsidRPr="00B90E71" w:rsidRDefault="00202D0C" w:rsidP="00B90E71">
            <w:pPr>
              <w:tabs>
                <w:tab w:val="left" w:pos="112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779" w:type="dxa"/>
            <w:shd w:val="clear" w:color="auto" w:fill="CCCCCC"/>
          </w:tcPr>
          <w:p w:rsidR="00202D0C" w:rsidRPr="00B90E71" w:rsidRDefault="00202D0C" w:rsidP="00B90E71">
            <w:pPr>
              <w:tabs>
                <w:tab w:val="left" w:pos="1120"/>
              </w:tabs>
              <w:jc w:val="center"/>
              <w:rPr>
                <w:rFonts w:ascii="Arial" w:hAnsi="Arial" w:cs="Arial"/>
                <w:b/>
              </w:rPr>
            </w:pPr>
            <w:r w:rsidRPr="00B90E71">
              <w:rPr>
                <w:rFonts w:ascii="Arial" w:hAnsi="Arial" w:cs="Arial"/>
                <w:b/>
              </w:rPr>
              <w:t>Nombres y Apellidos</w:t>
            </w:r>
          </w:p>
        </w:tc>
        <w:tc>
          <w:tcPr>
            <w:tcW w:w="3852" w:type="dxa"/>
            <w:shd w:val="clear" w:color="auto" w:fill="CCCCCC"/>
          </w:tcPr>
          <w:p w:rsidR="00202D0C" w:rsidRPr="00B90E71" w:rsidRDefault="00202D0C" w:rsidP="00B90E71">
            <w:pPr>
              <w:tabs>
                <w:tab w:val="left" w:pos="1120"/>
              </w:tabs>
              <w:jc w:val="center"/>
              <w:rPr>
                <w:rFonts w:ascii="Arial" w:hAnsi="Arial" w:cs="Arial"/>
                <w:b/>
              </w:rPr>
            </w:pPr>
            <w:r w:rsidRPr="00B90E71">
              <w:rPr>
                <w:rFonts w:ascii="Arial" w:hAnsi="Arial" w:cs="Arial"/>
                <w:b/>
              </w:rPr>
              <w:t>Cargo</w:t>
            </w:r>
          </w:p>
        </w:tc>
      </w:tr>
      <w:tr w:rsidR="00202D0C" w:rsidRPr="00B90E71" w:rsidTr="00591FF7">
        <w:trPr>
          <w:jc w:val="right"/>
        </w:trPr>
        <w:tc>
          <w:tcPr>
            <w:tcW w:w="2161" w:type="dxa"/>
            <w:shd w:val="clear" w:color="auto" w:fill="CCCCCC"/>
          </w:tcPr>
          <w:p w:rsidR="00202D0C" w:rsidRPr="00B90E71" w:rsidRDefault="00202D0C" w:rsidP="00B90E71">
            <w:pPr>
              <w:tabs>
                <w:tab w:val="left" w:pos="1120"/>
              </w:tabs>
              <w:rPr>
                <w:rFonts w:ascii="Arial" w:hAnsi="Arial" w:cs="Arial"/>
                <w:b/>
              </w:rPr>
            </w:pPr>
            <w:r w:rsidRPr="00B90E71">
              <w:rPr>
                <w:rFonts w:ascii="Arial" w:hAnsi="Arial" w:cs="Arial"/>
                <w:b/>
              </w:rPr>
              <w:t>Elaborado por:</w:t>
            </w:r>
          </w:p>
        </w:tc>
        <w:tc>
          <w:tcPr>
            <w:tcW w:w="3779" w:type="dxa"/>
          </w:tcPr>
          <w:p w:rsidR="00202D0C" w:rsidRPr="00B90E71" w:rsidRDefault="00591FF7" w:rsidP="00B90E71">
            <w:pPr>
              <w:tabs>
                <w:tab w:val="left" w:pos="112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Ing. </w:t>
            </w:r>
            <w:proofErr w:type="spellStart"/>
            <w:r w:rsidRPr="00591FF7">
              <w:rPr>
                <w:rFonts w:ascii="Arial" w:hAnsi="Arial" w:cs="Arial"/>
                <w:b/>
              </w:rPr>
              <w:t>Yunior</w:t>
            </w:r>
            <w:proofErr w:type="spellEnd"/>
            <w:r w:rsidRPr="00591FF7">
              <w:rPr>
                <w:rFonts w:ascii="Arial" w:hAnsi="Arial" w:cs="Arial"/>
                <w:b/>
              </w:rPr>
              <w:t xml:space="preserve"> M. Fernández Pérez</w:t>
            </w:r>
          </w:p>
        </w:tc>
        <w:tc>
          <w:tcPr>
            <w:tcW w:w="3852" w:type="dxa"/>
          </w:tcPr>
          <w:p w:rsidR="00202D0C" w:rsidRPr="00B90E71" w:rsidRDefault="00591FF7" w:rsidP="00B90E71">
            <w:pPr>
              <w:tabs>
                <w:tab w:val="left" w:pos="112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Jefe Dpto. </w:t>
            </w:r>
            <w:r w:rsidR="00DF1B60">
              <w:rPr>
                <w:rFonts w:ascii="Arial" w:hAnsi="Arial" w:cs="Arial"/>
                <w:b/>
              </w:rPr>
              <w:t>Telefonía Publica</w:t>
            </w:r>
          </w:p>
        </w:tc>
      </w:tr>
    </w:tbl>
    <w:p w:rsidR="00863C76" w:rsidRDefault="00863C76" w:rsidP="00B34656">
      <w:pPr>
        <w:tabs>
          <w:tab w:val="left" w:pos="1120"/>
        </w:tabs>
      </w:pPr>
    </w:p>
    <w:p w:rsidR="004C3BF0" w:rsidRDefault="004C3BF0" w:rsidP="00B34656">
      <w:pPr>
        <w:tabs>
          <w:tab w:val="left" w:pos="1120"/>
        </w:tabs>
      </w:pPr>
    </w:p>
    <w:p w:rsidR="00A77BED" w:rsidRDefault="00A77BED" w:rsidP="00B34656">
      <w:pPr>
        <w:tabs>
          <w:tab w:val="left" w:pos="1120"/>
        </w:tabs>
      </w:pPr>
    </w:p>
    <w:p w:rsidR="00A77BED" w:rsidRDefault="00A77BED" w:rsidP="00B34656">
      <w:pPr>
        <w:tabs>
          <w:tab w:val="left" w:pos="1120"/>
        </w:tabs>
      </w:pPr>
    </w:p>
    <w:p w:rsidR="00A77BED" w:rsidRDefault="00A77BED" w:rsidP="00B34656">
      <w:pPr>
        <w:tabs>
          <w:tab w:val="left" w:pos="1120"/>
        </w:tabs>
      </w:pPr>
    </w:p>
    <w:p w:rsidR="00A77BED" w:rsidRDefault="00A77BED" w:rsidP="00B34656">
      <w:pPr>
        <w:tabs>
          <w:tab w:val="left" w:pos="1120"/>
        </w:tabs>
      </w:pPr>
    </w:p>
    <w:p w:rsidR="00A77BED" w:rsidRDefault="00A77BED" w:rsidP="00B34656">
      <w:pPr>
        <w:tabs>
          <w:tab w:val="left" w:pos="1120"/>
        </w:tabs>
      </w:pPr>
    </w:p>
    <w:p w:rsidR="00A77BED" w:rsidRDefault="00A77BED" w:rsidP="00B34656">
      <w:pPr>
        <w:tabs>
          <w:tab w:val="left" w:pos="1120"/>
        </w:tabs>
      </w:pPr>
    </w:p>
    <w:p w:rsidR="00A77BED" w:rsidRDefault="00A77BED" w:rsidP="00B34656">
      <w:pPr>
        <w:tabs>
          <w:tab w:val="left" w:pos="1120"/>
        </w:tabs>
      </w:pPr>
    </w:p>
    <w:p w:rsidR="00A77BED" w:rsidRDefault="00A77BED" w:rsidP="00B34656">
      <w:pPr>
        <w:tabs>
          <w:tab w:val="left" w:pos="1120"/>
        </w:tabs>
      </w:pPr>
    </w:p>
    <w:p w:rsidR="00A77BED" w:rsidRDefault="00A77BED" w:rsidP="00B34656">
      <w:pPr>
        <w:tabs>
          <w:tab w:val="left" w:pos="1120"/>
        </w:tabs>
      </w:pPr>
    </w:p>
    <w:p w:rsidR="00A77BED" w:rsidRDefault="00A77BED" w:rsidP="00B34656">
      <w:pPr>
        <w:tabs>
          <w:tab w:val="left" w:pos="1120"/>
        </w:tabs>
      </w:pPr>
    </w:p>
    <w:p w:rsidR="00A77BED" w:rsidRDefault="00A77BED" w:rsidP="00B34656">
      <w:pPr>
        <w:tabs>
          <w:tab w:val="left" w:pos="1120"/>
        </w:tabs>
      </w:pPr>
    </w:p>
    <w:p w:rsidR="00006555" w:rsidRDefault="00417956" w:rsidP="00006555">
      <w:pPr>
        <w:tabs>
          <w:tab w:val="left" w:pos="1120"/>
        </w:tabs>
        <w:rPr>
          <w:rFonts w:ascii="Arial" w:hAnsi="Arial" w:cs="Arial"/>
          <w:b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 xml:space="preserve">Mes: </w:t>
      </w:r>
      <w:r w:rsidR="00D076E7">
        <w:rPr>
          <w:rFonts w:ascii="Arial" w:hAnsi="Arial" w:cs="Arial"/>
          <w:b/>
          <w:i/>
          <w:sz w:val="22"/>
          <w:szCs w:val="22"/>
        </w:rPr>
        <w:t>${mes}</w:t>
      </w:r>
      <w:r w:rsidR="007603FB">
        <w:rPr>
          <w:rFonts w:ascii="Arial" w:hAnsi="Arial" w:cs="Arial"/>
          <w:b/>
          <w:i/>
          <w:sz w:val="22"/>
          <w:szCs w:val="22"/>
        </w:rPr>
        <w:t xml:space="preserve"> </w:t>
      </w:r>
      <w:r w:rsidR="00563E42">
        <w:rPr>
          <w:rFonts w:ascii="Arial" w:hAnsi="Arial" w:cs="Arial"/>
          <w:b/>
          <w:i/>
          <w:sz w:val="22"/>
          <w:szCs w:val="22"/>
        </w:rPr>
        <w:t>${</w:t>
      </w:r>
      <w:proofErr w:type="spellStart"/>
      <w:r w:rsidR="00563E42">
        <w:rPr>
          <w:rFonts w:ascii="Arial" w:hAnsi="Arial" w:cs="Arial"/>
          <w:b/>
          <w:i/>
          <w:sz w:val="22"/>
          <w:szCs w:val="22"/>
        </w:rPr>
        <w:t>anno</w:t>
      </w:r>
      <w:proofErr w:type="spellEnd"/>
      <w:r w:rsidR="00563E42">
        <w:rPr>
          <w:rFonts w:ascii="Arial" w:hAnsi="Arial" w:cs="Arial"/>
          <w:b/>
          <w:i/>
          <w:sz w:val="22"/>
          <w:szCs w:val="22"/>
        </w:rPr>
        <w:t>}</w:t>
      </w:r>
      <w:r w:rsidR="00006555" w:rsidRPr="000711E8">
        <w:rPr>
          <w:rFonts w:ascii="Arial" w:hAnsi="Arial" w:cs="Arial"/>
          <w:b/>
          <w:i/>
          <w:sz w:val="22"/>
          <w:szCs w:val="22"/>
        </w:rPr>
        <w:t>.</w:t>
      </w:r>
    </w:p>
    <w:p w:rsidR="00006555" w:rsidRPr="000711E8" w:rsidRDefault="00006555" w:rsidP="00006555">
      <w:pPr>
        <w:tabs>
          <w:tab w:val="left" w:pos="1120"/>
        </w:tabs>
        <w:rPr>
          <w:rFonts w:ascii="Arial" w:hAnsi="Arial" w:cs="Arial"/>
          <w:b/>
          <w:i/>
          <w:sz w:val="22"/>
          <w:szCs w:val="22"/>
        </w:rPr>
      </w:pPr>
    </w:p>
    <w:p w:rsidR="00A77BED" w:rsidRDefault="00A77BED" w:rsidP="00B34656">
      <w:pPr>
        <w:tabs>
          <w:tab w:val="left" w:pos="1120"/>
        </w:tabs>
      </w:pPr>
    </w:p>
    <w:p w:rsidR="008165CB" w:rsidRDefault="008165CB" w:rsidP="00B34656">
      <w:pPr>
        <w:tabs>
          <w:tab w:val="left" w:pos="1120"/>
        </w:tabs>
      </w:pPr>
    </w:p>
    <w:tbl>
      <w:tblPr>
        <w:tblpPr w:leftFromText="141" w:rightFromText="141" w:horzAnchor="margin" w:tblpY="737"/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11"/>
      </w:tblGrid>
      <w:tr w:rsidR="006B4BDD" w:rsidTr="00006555">
        <w:tc>
          <w:tcPr>
            <w:tcW w:w="9884" w:type="dxa"/>
            <w:tcBorders>
              <w:bottom w:val="single" w:sz="4" w:space="0" w:color="auto"/>
            </w:tcBorders>
            <w:shd w:val="clear" w:color="auto" w:fill="BFBFBF"/>
          </w:tcPr>
          <w:p w:rsidR="006B4BDD" w:rsidRPr="00B90E71" w:rsidRDefault="006B4BDD" w:rsidP="006B4BDD">
            <w:pPr>
              <w:tabs>
                <w:tab w:val="left" w:pos="1120"/>
              </w:tabs>
              <w:jc w:val="center"/>
              <w:rPr>
                <w:rFonts w:ascii="Arial Black" w:hAnsi="Arial Black" w:cs="Arial"/>
                <w:b/>
                <w:bCs/>
                <w:sz w:val="22"/>
                <w:szCs w:val="22"/>
              </w:rPr>
            </w:pPr>
            <w:r w:rsidRPr="00B90E71">
              <w:rPr>
                <w:rFonts w:ascii="Arial Black" w:hAnsi="Arial Black" w:cs="Arial"/>
                <w:b/>
                <w:bCs/>
                <w:sz w:val="22"/>
                <w:szCs w:val="22"/>
              </w:rPr>
              <w:t>ÁRC No.</w:t>
            </w:r>
            <w:r>
              <w:rPr>
                <w:rFonts w:ascii="Arial Black" w:hAnsi="Arial Black" w:cs="Arial"/>
                <w:b/>
                <w:bCs/>
                <w:sz w:val="22"/>
                <w:szCs w:val="22"/>
              </w:rPr>
              <w:t>3</w:t>
            </w:r>
            <w:r w:rsidRPr="00B90E71">
              <w:rPr>
                <w:rFonts w:ascii="Arial Black" w:hAnsi="Arial Black" w:cs="Arial"/>
                <w:b/>
                <w:bCs/>
                <w:sz w:val="22"/>
                <w:szCs w:val="22"/>
              </w:rPr>
              <w:t xml:space="preserve"> – </w:t>
            </w:r>
            <w:r>
              <w:rPr>
                <w:rFonts w:ascii="Arial Black" w:hAnsi="Arial Black" w:cs="Arial"/>
                <w:b/>
                <w:bCs/>
                <w:sz w:val="22"/>
                <w:szCs w:val="22"/>
              </w:rPr>
              <w:t xml:space="preserve">Fortalecimiento de los CTLC y del sistema de TLC en general </w:t>
            </w:r>
          </w:p>
        </w:tc>
      </w:tr>
      <w:tr w:rsidR="006B4BDD" w:rsidTr="00006555">
        <w:tc>
          <w:tcPr>
            <w:tcW w:w="9884" w:type="dxa"/>
            <w:tcBorders>
              <w:bottom w:val="single" w:sz="4" w:space="0" w:color="auto"/>
            </w:tcBorders>
            <w:shd w:val="clear" w:color="auto" w:fill="BFBFBF"/>
          </w:tcPr>
          <w:p w:rsidR="006B4BDD" w:rsidRPr="00B90E71" w:rsidRDefault="006B4BDD" w:rsidP="006B4BDD">
            <w:pPr>
              <w:tabs>
                <w:tab w:val="left" w:pos="1120"/>
              </w:tabs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90E7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Objetivo Estratégico No.: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B90E7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.1 </w:t>
            </w:r>
            <w:r>
              <w:rPr>
                <w:rFonts w:ascii="Arial" w:hAnsi="Arial" w:cs="Arial"/>
                <w:bCs/>
                <w:sz w:val="22"/>
                <w:szCs w:val="22"/>
              </w:rPr>
              <w:t>Fortalecer el sistema de TLC garantizando fiabilidad, estabilidad y seguridad.</w:t>
            </w:r>
          </w:p>
        </w:tc>
      </w:tr>
      <w:tr w:rsidR="006B4BDD" w:rsidTr="00006555">
        <w:tc>
          <w:tcPr>
            <w:tcW w:w="9884" w:type="dxa"/>
            <w:tcBorders>
              <w:bottom w:val="single" w:sz="4" w:space="0" w:color="auto"/>
            </w:tcBorders>
            <w:shd w:val="clear" w:color="auto" w:fill="BFBFBF"/>
          </w:tcPr>
          <w:p w:rsidR="006B4BDD" w:rsidRPr="00B90E71" w:rsidRDefault="006B4BDD" w:rsidP="006B4BDD">
            <w:pPr>
              <w:tabs>
                <w:tab w:val="left" w:pos="1120"/>
              </w:tabs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Objetivo Anual No.:3.1.2</w:t>
            </w:r>
            <w:r w:rsidRPr="00B90E7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</w:rPr>
              <w:t>Incrementar los niveles de estabilidad del servicio, soberanía e independencia operacional del sistema de telecomunicaciones a nivel territorial.</w:t>
            </w:r>
          </w:p>
        </w:tc>
      </w:tr>
      <w:tr w:rsidR="006B4BDD" w:rsidTr="00006555">
        <w:tc>
          <w:tcPr>
            <w:tcW w:w="9884" w:type="dxa"/>
            <w:tcBorders>
              <w:bottom w:val="single" w:sz="4" w:space="0" w:color="auto"/>
            </w:tcBorders>
            <w:shd w:val="clear" w:color="auto" w:fill="BFBFBF"/>
          </w:tcPr>
          <w:p w:rsidR="006B4BDD" w:rsidRDefault="006B4BDD" w:rsidP="006B4BDD">
            <w:pPr>
              <w:tabs>
                <w:tab w:val="left" w:pos="1120"/>
              </w:tabs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proofErr w:type="gramStart"/>
            <w:r w:rsidRPr="00B90E7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CM 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B90E71">
              <w:rPr>
                <w:rFonts w:ascii="Arial" w:hAnsi="Arial" w:cs="Arial"/>
                <w:b/>
                <w:bCs/>
                <w:sz w:val="22"/>
                <w:szCs w:val="22"/>
              </w:rPr>
              <w:t>.1.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Pr="00B90E71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proofErr w:type="gramEnd"/>
            <w:r w:rsidRPr="00B90E7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– </w:t>
            </w:r>
            <w:r>
              <w:rPr>
                <w:rFonts w:ascii="Arial" w:hAnsi="Arial" w:cs="Arial"/>
                <w:bCs/>
                <w:sz w:val="22"/>
                <w:szCs w:val="22"/>
              </w:rPr>
              <w:t>Cumplido al 100% los planes de mantenimiento previstos para el año</w:t>
            </w:r>
          </w:p>
          <w:p w:rsidR="006B4BDD" w:rsidRPr="00B90E71" w:rsidRDefault="006B4BDD" w:rsidP="006B4BDD">
            <w:pPr>
              <w:tabs>
                <w:tab w:val="left" w:pos="709"/>
              </w:tabs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EE14B8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(3) Plan de mantenimiento a la Telefonía Pública</w:t>
            </w:r>
          </w:p>
        </w:tc>
      </w:tr>
      <w:tr w:rsidR="000C24A5" w:rsidTr="00245532">
        <w:trPr>
          <w:trHeight w:val="6487"/>
        </w:trPr>
        <w:tc>
          <w:tcPr>
            <w:tcW w:w="9884" w:type="dxa"/>
            <w:tcBorders>
              <w:bottom w:val="single" w:sz="4" w:space="0" w:color="auto"/>
            </w:tcBorders>
            <w:shd w:val="clear" w:color="auto" w:fill="auto"/>
          </w:tcPr>
          <w:p w:rsidR="00245532" w:rsidRDefault="00245532" w:rsidP="000C24A5">
            <w:pPr>
              <w:tabs>
                <w:tab w:val="left" w:pos="1120"/>
              </w:tabs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2B44E0" w:rsidRDefault="00F24A57" w:rsidP="000C24A5">
            <w:pPr>
              <w:tabs>
                <w:tab w:val="left" w:pos="1120"/>
              </w:tabs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Estado de Cumplimiento: </w:t>
            </w:r>
            <w:r w:rsidR="00417956">
              <w:rPr>
                <w:rFonts w:ascii="Arial" w:hAnsi="Arial" w:cs="Arial"/>
                <w:b/>
                <w:bCs/>
                <w:sz w:val="22"/>
                <w:szCs w:val="22"/>
              </w:rPr>
              <w:t>Inc</w:t>
            </w:r>
            <w:r w:rsidR="00CF12AF">
              <w:rPr>
                <w:rFonts w:ascii="Arial" w:hAnsi="Arial" w:cs="Arial"/>
                <w:b/>
                <w:bCs/>
                <w:sz w:val="22"/>
                <w:szCs w:val="22"/>
              </w:rPr>
              <w:t>umplido</w:t>
            </w:r>
          </w:p>
          <w:p w:rsidR="00397DFA" w:rsidRDefault="00397DFA" w:rsidP="000C24A5">
            <w:pPr>
              <w:tabs>
                <w:tab w:val="left" w:pos="1120"/>
              </w:tabs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tbl>
            <w:tblPr>
              <w:tblW w:w="5137" w:type="dxa"/>
              <w:tblInd w:w="1516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60"/>
              <w:gridCol w:w="1501"/>
              <w:gridCol w:w="1461"/>
              <w:gridCol w:w="1422"/>
            </w:tblGrid>
            <w:tr w:rsidR="000C3F5A" w:rsidTr="00B42247">
              <w:trPr>
                <w:trHeight w:val="315"/>
              </w:trPr>
              <w:tc>
                <w:tcPr>
                  <w:tcW w:w="1060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000000" w:fill="99CCFF"/>
                  <w:vAlign w:val="center"/>
                  <w:hideMark/>
                </w:tcPr>
                <w:p w:rsidR="000C3F5A" w:rsidRDefault="000C3F5A" w:rsidP="002928C6">
                  <w:pPr>
                    <w:framePr w:hSpace="141" w:wrap="around" w:hAnchor="margin" w:y="737"/>
                    <w:jc w:val="center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  <w:t>CT</w:t>
                  </w:r>
                </w:p>
              </w:tc>
              <w:tc>
                <w:tcPr>
                  <w:tcW w:w="4077" w:type="dxa"/>
                  <w:gridSpan w:val="3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99CCFF"/>
                  <w:noWrap/>
                  <w:vAlign w:val="bottom"/>
                  <w:hideMark/>
                </w:tcPr>
                <w:p w:rsidR="000C3F5A" w:rsidRDefault="00435108" w:rsidP="002928C6">
                  <w:pPr>
                    <w:framePr w:hSpace="141" w:wrap="around" w:hAnchor="margin" w:y="737"/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${mes}</w:t>
                  </w:r>
                </w:p>
              </w:tc>
            </w:tr>
            <w:tr w:rsidR="000C3F5A" w:rsidTr="00B42247">
              <w:trPr>
                <w:trHeight w:val="315"/>
              </w:trPr>
              <w:tc>
                <w:tcPr>
                  <w:tcW w:w="1060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0C3F5A" w:rsidRDefault="000C3F5A" w:rsidP="002928C6">
                  <w:pPr>
                    <w:framePr w:hSpace="141" w:wrap="around" w:hAnchor="margin" w:y="737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99CCFF"/>
                  <w:noWrap/>
                  <w:vAlign w:val="bottom"/>
                  <w:hideMark/>
                </w:tcPr>
                <w:p w:rsidR="000C3F5A" w:rsidRDefault="000C3F5A" w:rsidP="002928C6">
                  <w:pPr>
                    <w:framePr w:hSpace="141" w:wrap="around" w:hAnchor="margin" w:y="737"/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Plan</w:t>
                  </w:r>
                </w:p>
              </w:tc>
              <w:tc>
                <w:tcPr>
                  <w:tcW w:w="146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99CCFF"/>
                  <w:noWrap/>
                  <w:vAlign w:val="bottom"/>
                  <w:hideMark/>
                </w:tcPr>
                <w:p w:rsidR="000C3F5A" w:rsidRDefault="000C3F5A" w:rsidP="002928C6">
                  <w:pPr>
                    <w:framePr w:hSpace="141" w:wrap="around" w:hAnchor="margin" w:y="737"/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Real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99CCFF"/>
                  <w:noWrap/>
                  <w:vAlign w:val="bottom"/>
                  <w:hideMark/>
                </w:tcPr>
                <w:p w:rsidR="000C3F5A" w:rsidRDefault="000C3F5A" w:rsidP="002928C6">
                  <w:pPr>
                    <w:framePr w:hSpace="141" w:wrap="around" w:hAnchor="margin" w:y="737"/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%</w:t>
                  </w:r>
                </w:p>
              </w:tc>
            </w:tr>
            <w:tr w:rsidR="00417956" w:rsidTr="00B42247">
              <w:trPr>
                <w:trHeight w:val="300"/>
              </w:trPr>
              <w:tc>
                <w:tcPr>
                  <w:tcW w:w="106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000000" w:fill="99CCFF"/>
                  <w:vAlign w:val="center"/>
                  <w:hideMark/>
                </w:tcPr>
                <w:p w:rsidR="00417956" w:rsidRDefault="00417956" w:rsidP="002928C6">
                  <w:pPr>
                    <w:framePr w:hSpace="141" w:wrap="around" w:hAnchor="margin" w:y="737"/>
                    <w:jc w:val="center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  <w:t>MONTE</w:t>
                  </w:r>
                </w:p>
              </w:tc>
              <w:tc>
                <w:tcPr>
                  <w:tcW w:w="1482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:rsidR="00417956" w:rsidRDefault="009C0715" w:rsidP="002928C6">
                  <w:pPr>
                    <w:framePr w:hSpace="141" w:wrap="around" w:hAnchor="margin" w:y="737"/>
                    <w:jc w:val="center"/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${</w:t>
                  </w:r>
                  <w:proofErr w:type="spellStart"/>
                  <w:r>
                    <w:rPr>
                      <w:rFonts w:ascii="Calibri" w:hAnsi="Calibri"/>
                      <w:sz w:val="22"/>
                      <w:szCs w:val="22"/>
                    </w:rPr>
                    <w:t>planMonte</w:t>
                  </w:r>
                  <w:proofErr w:type="spellEnd"/>
                  <w:r>
                    <w:rPr>
                      <w:rFonts w:ascii="Calibri" w:hAnsi="Calibri"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1461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:rsidR="00417956" w:rsidRDefault="00C633FF" w:rsidP="002928C6">
                  <w:pPr>
                    <w:framePr w:hSpace="141" w:wrap="around" w:hAnchor="margin" w:y="737"/>
                    <w:jc w:val="center"/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${</w:t>
                  </w:r>
                  <w:proofErr w:type="spellStart"/>
                  <w:r>
                    <w:rPr>
                      <w:rFonts w:ascii="Calibri" w:hAnsi="Calibri"/>
                      <w:sz w:val="22"/>
                      <w:szCs w:val="22"/>
                    </w:rPr>
                    <w:t>realMonte</w:t>
                  </w:r>
                  <w:proofErr w:type="spellEnd"/>
                  <w:r>
                    <w:rPr>
                      <w:rFonts w:ascii="Calibri" w:hAnsi="Calibri"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:rsidR="00417956" w:rsidRDefault="00AE0477" w:rsidP="002928C6">
                  <w:pPr>
                    <w:framePr w:hSpace="141" w:wrap="around" w:hAnchor="margin" w:y="737"/>
                    <w:jc w:val="center"/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${</w:t>
                  </w:r>
                  <w:proofErr w:type="spellStart"/>
                  <w:r>
                    <w:rPr>
                      <w:rFonts w:ascii="Calibri" w:hAnsi="Calibri"/>
                      <w:sz w:val="22"/>
                      <w:szCs w:val="22"/>
                    </w:rPr>
                    <w:t>porMonte</w:t>
                  </w:r>
                  <w:proofErr w:type="spellEnd"/>
                  <w:r>
                    <w:rPr>
                      <w:rFonts w:ascii="Calibri" w:hAnsi="Calibri"/>
                      <w:sz w:val="22"/>
                      <w:szCs w:val="22"/>
                    </w:rPr>
                    <w:t>}</w:t>
                  </w:r>
                </w:p>
              </w:tc>
            </w:tr>
            <w:tr w:rsidR="00417956" w:rsidTr="00B42247">
              <w:trPr>
                <w:trHeight w:val="315"/>
              </w:trPr>
              <w:tc>
                <w:tcPr>
                  <w:tcW w:w="106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417956" w:rsidRDefault="00417956" w:rsidP="002928C6">
                  <w:pPr>
                    <w:framePr w:hSpace="141" w:wrap="around" w:hAnchor="margin" w:y="737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2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417956" w:rsidRDefault="00417956" w:rsidP="002928C6">
                  <w:pPr>
                    <w:framePr w:hSpace="141" w:wrap="around" w:hAnchor="margin" w:y="737"/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461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417956" w:rsidRDefault="00417956" w:rsidP="002928C6">
                  <w:pPr>
                    <w:framePr w:hSpace="141" w:wrap="around" w:hAnchor="margin" w:y="737"/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134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417956" w:rsidRDefault="00417956" w:rsidP="002928C6">
                  <w:pPr>
                    <w:framePr w:hSpace="141" w:wrap="around" w:hAnchor="margin" w:y="737"/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417956" w:rsidTr="00B42247">
              <w:trPr>
                <w:trHeight w:val="300"/>
              </w:trPr>
              <w:tc>
                <w:tcPr>
                  <w:tcW w:w="106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000000" w:fill="99CCFF"/>
                  <w:vAlign w:val="center"/>
                  <w:hideMark/>
                </w:tcPr>
                <w:p w:rsidR="00417956" w:rsidRDefault="00417956" w:rsidP="002928C6">
                  <w:pPr>
                    <w:framePr w:hSpace="141" w:wrap="around" w:hAnchor="margin" w:y="737"/>
                    <w:jc w:val="center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  <w:t>LUZ</w:t>
                  </w:r>
                </w:p>
              </w:tc>
              <w:tc>
                <w:tcPr>
                  <w:tcW w:w="1482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:rsidR="00417956" w:rsidRDefault="009C0715" w:rsidP="002928C6">
                  <w:pPr>
                    <w:framePr w:hSpace="141" w:wrap="around" w:hAnchor="margin" w:y="737"/>
                    <w:jc w:val="center"/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${</w:t>
                  </w:r>
                  <w:proofErr w:type="spellStart"/>
                  <w:r>
                    <w:rPr>
                      <w:rFonts w:ascii="Calibri" w:hAnsi="Calibri"/>
                      <w:sz w:val="22"/>
                      <w:szCs w:val="22"/>
                    </w:rPr>
                    <w:t>planLuz</w:t>
                  </w:r>
                  <w:proofErr w:type="spellEnd"/>
                  <w:r>
                    <w:rPr>
                      <w:rFonts w:ascii="Calibri" w:hAnsi="Calibri"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1461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:rsidR="00417956" w:rsidRDefault="00C633FF" w:rsidP="002928C6">
                  <w:pPr>
                    <w:framePr w:hSpace="141" w:wrap="around" w:hAnchor="margin" w:y="737"/>
                    <w:jc w:val="center"/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${</w:t>
                  </w:r>
                  <w:proofErr w:type="spellStart"/>
                  <w:r>
                    <w:rPr>
                      <w:rFonts w:ascii="Calibri" w:hAnsi="Calibri"/>
                      <w:sz w:val="22"/>
                      <w:szCs w:val="22"/>
                    </w:rPr>
                    <w:t>realLuz</w:t>
                  </w:r>
                  <w:proofErr w:type="spellEnd"/>
                  <w:r>
                    <w:rPr>
                      <w:rFonts w:ascii="Calibri" w:hAnsi="Calibri"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:rsidR="00417956" w:rsidRDefault="00AE0477" w:rsidP="002928C6">
                  <w:pPr>
                    <w:framePr w:hSpace="141" w:wrap="around" w:hAnchor="margin" w:y="737"/>
                    <w:jc w:val="center"/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${</w:t>
                  </w:r>
                  <w:proofErr w:type="spellStart"/>
                  <w:r w:rsidR="00F36216">
                    <w:rPr>
                      <w:rFonts w:ascii="Calibri" w:hAnsi="Calibri"/>
                      <w:sz w:val="22"/>
                      <w:szCs w:val="22"/>
                    </w:rPr>
                    <w:t>porLuz</w:t>
                  </w:r>
                  <w:proofErr w:type="spellEnd"/>
                  <w:r>
                    <w:rPr>
                      <w:rFonts w:ascii="Calibri" w:hAnsi="Calibri"/>
                      <w:sz w:val="22"/>
                      <w:szCs w:val="22"/>
                    </w:rPr>
                    <w:t>}</w:t>
                  </w:r>
                </w:p>
              </w:tc>
            </w:tr>
            <w:tr w:rsidR="00417956" w:rsidTr="00B42247">
              <w:trPr>
                <w:trHeight w:val="315"/>
              </w:trPr>
              <w:tc>
                <w:tcPr>
                  <w:tcW w:w="106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417956" w:rsidRDefault="00417956" w:rsidP="002928C6">
                  <w:pPr>
                    <w:framePr w:hSpace="141" w:wrap="around" w:hAnchor="margin" w:y="737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2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417956" w:rsidRDefault="00417956" w:rsidP="002928C6">
                  <w:pPr>
                    <w:framePr w:hSpace="141" w:wrap="around" w:hAnchor="margin" w:y="737"/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461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417956" w:rsidRDefault="00417956" w:rsidP="002928C6">
                  <w:pPr>
                    <w:framePr w:hSpace="141" w:wrap="around" w:hAnchor="margin" w:y="737"/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134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417956" w:rsidRDefault="00417956" w:rsidP="002928C6">
                  <w:pPr>
                    <w:framePr w:hSpace="141" w:wrap="around" w:hAnchor="margin" w:y="737"/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417956" w:rsidTr="00B42247">
              <w:trPr>
                <w:trHeight w:val="300"/>
              </w:trPr>
              <w:tc>
                <w:tcPr>
                  <w:tcW w:w="106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000000" w:fill="99CCFF"/>
                  <w:vAlign w:val="center"/>
                  <w:hideMark/>
                </w:tcPr>
                <w:p w:rsidR="00417956" w:rsidRDefault="00417956" w:rsidP="002928C6">
                  <w:pPr>
                    <w:framePr w:hSpace="141" w:wrap="around" w:hAnchor="margin" w:y="737"/>
                    <w:jc w:val="center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  <w:t>CUMBRE</w:t>
                  </w:r>
                </w:p>
              </w:tc>
              <w:tc>
                <w:tcPr>
                  <w:tcW w:w="1482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:rsidR="00417956" w:rsidRDefault="009C0715" w:rsidP="002928C6">
                  <w:pPr>
                    <w:framePr w:hSpace="141" w:wrap="around" w:hAnchor="margin" w:y="737"/>
                    <w:jc w:val="center"/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${</w:t>
                  </w:r>
                  <w:proofErr w:type="spellStart"/>
                  <w:r>
                    <w:rPr>
                      <w:rFonts w:ascii="Calibri" w:hAnsi="Calibri"/>
                      <w:sz w:val="22"/>
                      <w:szCs w:val="22"/>
                    </w:rPr>
                    <w:t>planCumbre</w:t>
                  </w:r>
                  <w:proofErr w:type="spellEnd"/>
                  <w:r>
                    <w:rPr>
                      <w:rFonts w:ascii="Calibri" w:hAnsi="Calibri"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1461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:rsidR="00417956" w:rsidRDefault="00C633FF" w:rsidP="002928C6">
                  <w:pPr>
                    <w:framePr w:hSpace="141" w:wrap="around" w:hAnchor="margin" w:y="737"/>
                    <w:jc w:val="center"/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${</w:t>
                  </w:r>
                  <w:proofErr w:type="spellStart"/>
                  <w:r>
                    <w:rPr>
                      <w:rFonts w:ascii="Calibri" w:hAnsi="Calibri"/>
                      <w:sz w:val="22"/>
                      <w:szCs w:val="22"/>
                    </w:rPr>
                    <w:t>realCumbre</w:t>
                  </w:r>
                  <w:proofErr w:type="spellEnd"/>
                  <w:r>
                    <w:rPr>
                      <w:rFonts w:ascii="Calibri" w:hAnsi="Calibri"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:rsidR="00417956" w:rsidRDefault="00AE0477" w:rsidP="002928C6">
                  <w:pPr>
                    <w:framePr w:hSpace="141" w:wrap="around" w:hAnchor="margin" w:y="737"/>
                    <w:jc w:val="center"/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${</w:t>
                  </w:r>
                  <w:proofErr w:type="spellStart"/>
                  <w:r w:rsidR="00F36216">
                    <w:rPr>
                      <w:rFonts w:ascii="Calibri" w:hAnsi="Calibri"/>
                      <w:sz w:val="22"/>
                      <w:szCs w:val="22"/>
                    </w:rPr>
                    <w:t>porCumbre</w:t>
                  </w:r>
                  <w:proofErr w:type="spellEnd"/>
                  <w:r>
                    <w:rPr>
                      <w:rFonts w:ascii="Calibri" w:hAnsi="Calibri"/>
                      <w:sz w:val="22"/>
                      <w:szCs w:val="22"/>
                    </w:rPr>
                    <w:t>}</w:t>
                  </w:r>
                </w:p>
              </w:tc>
            </w:tr>
            <w:tr w:rsidR="00417956" w:rsidTr="00B42247">
              <w:trPr>
                <w:trHeight w:val="315"/>
              </w:trPr>
              <w:tc>
                <w:tcPr>
                  <w:tcW w:w="106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417956" w:rsidRDefault="00417956" w:rsidP="002928C6">
                  <w:pPr>
                    <w:framePr w:hSpace="141" w:wrap="around" w:hAnchor="margin" w:y="737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2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417956" w:rsidRDefault="00417956" w:rsidP="002928C6">
                  <w:pPr>
                    <w:framePr w:hSpace="141" w:wrap="around" w:hAnchor="margin" w:y="737"/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461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417956" w:rsidRDefault="00417956" w:rsidP="002928C6">
                  <w:pPr>
                    <w:framePr w:hSpace="141" w:wrap="around" w:hAnchor="margin" w:y="737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134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417956" w:rsidRDefault="00417956" w:rsidP="002928C6">
                  <w:pPr>
                    <w:framePr w:hSpace="141" w:wrap="around" w:hAnchor="margin" w:y="737"/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417956" w:rsidTr="00B42247">
              <w:trPr>
                <w:trHeight w:val="315"/>
              </w:trPr>
              <w:tc>
                <w:tcPr>
                  <w:tcW w:w="106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000000" w:fill="99CCFF"/>
                  <w:vAlign w:val="center"/>
                  <w:hideMark/>
                </w:tcPr>
                <w:p w:rsidR="00417956" w:rsidRDefault="00417956" w:rsidP="002928C6">
                  <w:pPr>
                    <w:framePr w:hSpace="141" w:wrap="around" w:hAnchor="margin" w:y="737"/>
                    <w:jc w:val="center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  <w:t>COTORRO</w:t>
                  </w:r>
                </w:p>
              </w:tc>
              <w:tc>
                <w:tcPr>
                  <w:tcW w:w="1482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:rsidR="00417956" w:rsidRDefault="009C0715" w:rsidP="002928C6">
                  <w:pPr>
                    <w:framePr w:hSpace="141" w:wrap="around" w:hAnchor="margin" w:y="737"/>
                    <w:jc w:val="center"/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${</w:t>
                  </w:r>
                  <w:proofErr w:type="spellStart"/>
                  <w:r>
                    <w:rPr>
                      <w:rFonts w:ascii="Calibri" w:hAnsi="Calibri"/>
                      <w:sz w:val="22"/>
                      <w:szCs w:val="22"/>
                    </w:rPr>
                    <w:t>planCotorro</w:t>
                  </w:r>
                  <w:proofErr w:type="spellEnd"/>
                  <w:r>
                    <w:rPr>
                      <w:rFonts w:ascii="Calibri" w:hAnsi="Calibri"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1461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:rsidR="00417956" w:rsidRDefault="00C633FF" w:rsidP="002928C6">
                  <w:pPr>
                    <w:framePr w:hSpace="141" w:wrap="around" w:hAnchor="margin" w:y="737"/>
                    <w:jc w:val="center"/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${</w:t>
                  </w:r>
                  <w:proofErr w:type="spellStart"/>
                  <w:r>
                    <w:rPr>
                      <w:rFonts w:ascii="Calibri" w:hAnsi="Calibri"/>
                      <w:sz w:val="22"/>
                      <w:szCs w:val="22"/>
                    </w:rPr>
                    <w:t>realCotorro</w:t>
                  </w:r>
                  <w:proofErr w:type="spellEnd"/>
                  <w:r>
                    <w:rPr>
                      <w:rFonts w:ascii="Calibri" w:hAnsi="Calibri"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:rsidR="00417956" w:rsidRDefault="00AE0477" w:rsidP="002928C6">
                  <w:pPr>
                    <w:framePr w:hSpace="141" w:wrap="around" w:hAnchor="margin" w:y="737"/>
                    <w:jc w:val="center"/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${</w:t>
                  </w:r>
                  <w:proofErr w:type="spellStart"/>
                  <w:r w:rsidR="00F36216">
                    <w:rPr>
                      <w:rFonts w:ascii="Calibri" w:hAnsi="Calibri"/>
                      <w:sz w:val="22"/>
                      <w:szCs w:val="22"/>
                    </w:rPr>
                    <w:t>porCotorro</w:t>
                  </w:r>
                  <w:proofErr w:type="spellEnd"/>
                  <w:r>
                    <w:rPr>
                      <w:rFonts w:ascii="Calibri" w:hAnsi="Calibri"/>
                      <w:sz w:val="22"/>
                      <w:szCs w:val="22"/>
                    </w:rPr>
                    <w:t>}</w:t>
                  </w:r>
                </w:p>
              </w:tc>
            </w:tr>
            <w:tr w:rsidR="00417956" w:rsidTr="00B42247">
              <w:trPr>
                <w:trHeight w:val="315"/>
              </w:trPr>
              <w:tc>
                <w:tcPr>
                  <w:tcW w:w="106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417956" w:rsidRDefault="00417956" w:rsidP="002928C6">
                  <w:pPr>
                    <w:framePr w:hSpace="141" w:wrap="around" w:hAnchor="margin" w:y="737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2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417956" w:rsidRDefault="00417956" w:rsidP="002928C6">
                  <w:pPr>
                    <w:framePr w:hSpace="141" w:wrap="around" w:hAnchor="margin" w:y="737"/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461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417956" w:rsidRDefault="00417956" w:rsidP="002928C6">
                  <w:pPr>
                    <w:framePr w:hSpace="141" w:wrap="around" w:hAnchor="margin" w:y="737"/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134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417956" w:rsidRDefault="00417956" w:rsidP="002928C6">
                  <w:pPr>
                    <w:framePr w:hSpace="141" w:wrap="around" w:hAnchor="margin" w:y="737"/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417956" w:rsidTr="00B42247">
              <w:trPr>
                <w:trHeight w:val="300"/>
              </w:trPr>
              <w:tc>
                <w:tcPr>
                  <w:tcW w:w="106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000000" w:fill="99CCFF"/>
                  <w:vAlign w:val="center"/>
                  <w:hideMark/>
                </w:tcPr>
                <w:p w:rsidR="00417956" w:rsidRDefault="00417956" w:rsidP="002928C6">
                  <w:pPr>
                    <w:framePr w:hSpace="141" w:wrap="around" w:hAnchor="margin" w:y="737"/>
                    <w:jc w:val="center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  <w:t>ALDABO</w:t>
                  </w:r>
                </w:p>
              </w:tc>
              <w:tc>
                <w:tcPr>
                  <w:tcW w:w="1482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:rsidR="00417956" w:rsidRDefault="009C0715" w:rsidP="002928C6">
                  <w:pPr>
                    <w:framePr w:hSpace="141" w:wrap="around" w:hAnchor="margin" w:y="737"/>
                    <w:jc w:val="center"/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${</w:t>
                  </w:r>
                  <w:proofErr w:type="spellStart"/>
                  <w:r>
                    <w:rPr>
                      <w:rFonts w:ascii="Calibri" w:hAnsi="Calibri"/>
                      <w:sz w:val="22"/>
                      <w:szCs w:val="22"/>
                    </w:rPr>
                    <w:t>planAldabo</w:t>
                  </w:r>
                  <w:proofErr w:type="spellEnd"/>
                  <w:r>
                    <w:rPr>
                      <w:rFonts w:ascii="Calibri" w:hAnsi="Calibri"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1461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:rsidR="00417956" w:rsidRDefault="00C633FF" w:rsidP="002928C6">
                  <w:pPr>
                    <w:framePr w:hSpace="141" w:wrap="around" w:hAnchor="margin" w:y="737"/>
                    <w:jc w:val="center"/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${</w:t>
                  </w:r>
                  <w:proofErr w:type="spellStart"/>
                  <w:r>
                    <w:rPr>
                      <w:rFonts w:ascii="Calibri" w:hAnsi="Calibri"/>
                      <w:sz w:val="22"/>
                      <w:szCs w:val="22"/>
                    </w:rPr>
                    <w:t>realAldabo</w:t>
                  </w:r>
                  <w:proofErr w:type="spellEnd"/>
                  <w:r>
                    <w:rPr>
                      <w:rFonts w:ascii="Calibri" w:hAnsi="Calibri"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:rsidR="00417956" w:rsidRDefault="00AE0477" w:rsidP="002928C6">
                  <w:pPr>
                    <w:framePr w:hSpace="141" w:wrap="around" w:hAnchor="margin" w:y="737"/>
                    <w:jc w:val="center"/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${</w:t>
                  </w:r>
                  <w:proofErr w:type="spellStart"/>
                  <w:r w:rsidR="00F36216">
                    <w:rPr>
                      <w:rFonts w:ascii="Calibri" w:hAnsi="Calibri"/>
                      <w:sz w:val="22"/>
                      <w:szCs w:val="22"/>
                    </w:rPr>
                    <w:t>porAldabo</w:t>
                  </w:r>
                  <w:proofErr w:type="spellEnd"/>
                  <w:r>
                    <w:rPr>
                      <w:rFonts w:ascii="Calibri" w:hAnsi="Calibri"/>
                      <w:sz w:val="22"/>
                      <w:szCs w:val="22"/>
                    </w:rPr>
                    <w:t>}</w:t>
                  </w:r>
                </w:p>
              </w:tc>
            </w:tr>
            <w:tr w:rsidR="00417956" w:rsidTr="00B42247">
              <w:trPr>
                <w:trHeight w:val="315"/>
              </w:trPr>
              <w:tc>
                <w:tcPr>
                  <w:tcW w:w="106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417956" w:rsidRDefault="00417956" w:rsidP="002928C6">
                  <w:pPr>
                    <w:framePr w:hSpace="141" w:wrap="around" w:hAnchor="margin" w:y="737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2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417956" w:rsidRDefault="00417956" w:rsidP="002928C6">
                  <w:pPr>
                    <w:framePr w:hSpace="141" w:wrap="around" w:hAnchor="margin" w:y="737"/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461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417956" w:rsidRDefault="00417956" w:rsidP="002928C6">
                  <w:pPr>
                    <w:framePr w:hSpace="141" w:wrap="around" w:hAnchor="margin" w:y="737"/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134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417956" w:rsidRDefault="00417956" w:rsidP="002928C6">
                  <w:pPr>
                    <w:framePr w:hSpace="141" w:wrap="around" w:hAnchor="margin" w:y="737"/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417956" w:rsidTr="00B42247">
              <w:trPr>
                <w:trHeight w:val="300"/>
              </w:trPr>
              <w:tc>
                <w:tcPr>
                  <w:tcW w:w="106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000000" w:fill="99CCFF"/>
                  <w:vAlign w:val="center"/>
                  <w:hideMark/>
                </w:tcPr>
                <w:p w:rsidR="00417956" w:rsidRDefault="00417956" w:rsidP="002928C6">
                  <w:pPr>
                    <w:framePr w:hSpace="141" w:wrap="around" w:hAnchor="margin" w:y="737"/>
                    <w:jc w:val="center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  <w:t>BOYEROS</w:t>
                  </w:r>
                </w:p>
              </w:tc>
              <w:tc>
                <w:tcPr>
                  <w:tcW w:w="1482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:rsidR="00417956" w:rsidRDefault="009C0715" w:rsidP="002928C6">
                  <w:pPr>
                    <w:framePr w:hSpace="141" w:wrap="around" w:hAnchor="margin" w:y="737"/>
                    <w:jc w:val="center"/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${</w:t>
                  </w:r>
                  <w:proofErr w:type="spellStart"/>
                  <w:r>
                    <w:rPr>
                      <w:rFonts w:ascii="Calibri" w:hAnsi="Calibri"/>
                      <w:sz w:val="22"/>
                      <w:szCs w:val="22"/>
                    </w:rPr>
                    <w:t>planBoyeros</w:t>
                  </w:r>
                  <w:proofErr w:type="spellEnd"/>
                  <w:r>
                    <w:rPr>
                      <w:rFonts w:ascii="Calibri" w:hAnsi="Calibri"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1461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:rsidR="00417956" w:rsidRDefault="00C633FF" w:rsidP="002928C6">
                  <w:pPr>
                    <w:framePr w:hSpace="141" w:wrap="around" w:hAnchor="margin" w:y="737"/>
                    <w:jc w:val="center"/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${</w:t>
                  </w:r>
                  <w:proofErr w:type="spellStart"/>
                  <w:r>
                    <w:rPr>
                      <w:rFonts w:ascii="Calibri" w:hAnsi="Calibri"/>
                      <w:sz w:val="22"/>
                      <w:szCs w:val="22"/>
                    </w:rPr>
                    <w:t>realBoyeros</w:t>
                  </w:r>
                  <w:proofErr w:type="spellEnd"/>
                  <w:r>
                    <w:rPr>
                      <w:rFonts w:ascii="Calibri" w:hAnsi="Calibri"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:rsidR="00417956" w:rsidRDefault="00AE0477" w:rsidP="002928C6">
                  <w:pPr>
                    <w:framePr w:hSpace="141" w:wrap="around" w:hAnchor="margin" w:y="737"/>
                    <w:jc w:val="center"/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${</w:t>
                  </w:r>
                  <w:proofErr w:type="spellStart"/>
                  <w:r w:rsidR="00F36216">
                    <w:rPr>
                      <w:rFonts w:ascii="Calibri" w:hAnsi="Calibri"/>
                      <w:sz w:val="22"/>
                      <w:szCs w:val="22"/>
                    </w:rPr>
                    <w:t>porBoyeros</w:t>
                  </w:r>
                  <w:proofErr w:type="spellEnd"/>
                  <w:r>
                    <w:rPr>
                      <w:rFonts w:ascii="Calibri" w:hAnsi="Calibri"/>
                      <w:sz w:val="22"/>
                      <w:szCs w:val="22"/>
                    </w:rPr>
                    <w:t>}</w:t>
                  </w:r>
                </w:p>
              </w:tc>
            </w:tr>
            <w:tr w:rsidR="000C3F5A" w:rsidTr="00B42247">
              <w:trPr>
                <w:trHeight w:val="315"/>
              </w:trPr>
              <w:tc>
                <w:tcPr>
                  <w:tcW w:w="106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0C3F5A" w:rsidRDefault="000C3F5A" w:rsidP="002928C6">
                  <w:pPr>
                    <w:framePr w:hSpace="141" w:wrap="around" w:hAnchor="margin" w:y="737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2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0C3F5A" w:rsidRDefault="000C3F5A" w:rsidP="002928C6">
                  <w:pPr>
                    <w:framePr w:hSpace="141" w:wrap="around" w:hAnchor="margin" w:y="737"/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461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0C3F5A" w:rsidRDefault="000C3F5A" w:rsidP="002928C6">
                  <w:pPr>
                    <w:framePr w:hSpace="141" w:wrap="around" w:hAnchor="margin" w:y="737"/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134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0C3F5A" w:rsidRDefault="000C3F5A" w:rsidP="002928C6">
                  <w:pPr>
                    <w:framePr w:hSpace="141" w:wrap="around" w:hAnchor="margin" w:y="737"/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417956" w:rsidTr="00B42247">
              <w:trPr>
                <w:trHeight w:val="315"/>
              </w:trPr>
              <w:tc>
                <w:tcPr>
                  <w:tcW w:w="10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99CCFF"/>
                  <w:vAlign w:val="center"/>
                  <w:hideMark/>
                </w:tcPr>
                <w:p w:rsidR="00417956" w:rsidRDefault="00417956" w:rsidP="002928C6">
                  <w:pPr>
                    <w:framePr w:hSpace="141" w:wrap="around" w:hAnchor="margin" w:y="737"/>
                    <w:jc w:val="center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  <w:t>DT SUR</w:t>
                  </w:r>
                </w:p>
              </w:tc>
              <w:tc>
                <w:tcPr>
                  <w:tcW w:w="148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99CCFF"/>
                  <w:noWrap/>
                  <w:vAlign w:val="bottom"/>
                  <w:hideMark/>
                </w:tcPr>
                <w:p w:rsidR="00417956" w:rsidRDefault="000106E2" w:rsidP="002928C6">
                  <w:pPr>
                    <w:framePr w:hSpace="141" w:wrap="around" w:hAnchor="margin" w:y="737"/>
                    <w:jc w:val="center"/>
                    <w:rPr>
                      <w:rFonts w:ascii="Calibri" w:hAnsi="Calibri"/>
                      <w:b/>
                      <w:bCs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FF0000"/>
                      <w:sz w:val="22"/>
                      <w:szCs w:val="22"/>
                    </w:rPr>
                    <w:t>${</w:t>
                  </w:r>
                  <w:proofErr w:type="spellStart"/>
                  <w:r>
                    <w:rPr>
                      <w:rFonts w:ascii="Calibri" w:hAnsi="Calibri"/>
                      <w:b/>
                      <w:bCs/>
                      <w:color w:val="FF0000"/>
                      <w:sz w:val="22"/>
                      <w:szCs w:val="22"/>
                    </w:rPr>
                    <w:t>planDTSR</w:t>
                  </w:r>
                  <w:proofErr w:type="spellEnd"/>
                  <w:r>
                    <w:rPr>
                      <w:rFonts w:ascii="Calibri" w:hAnsi="Calibri"/>
                      <w:b/>
                      <w:bCs/>
                      <w:color w:val="FF0000"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146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99CCFF"/>
                  <w:noWrap/>
                  <w:vAlign w:val="bottom"/>
                  <w:hideMark/>
                </w:tcPr>
                <w:p w:rsidR="00417956" w:rsidRDefault="00C633FF" w:rsidP="002928C6">
                  <w:pPr>
                    <w:framePr w:hSpace="141" w:wrap="around" w:hAnchor="margin" w:y="737"/>
                    <w:jc w:val="center"/>
                    <w:rPr>
                      <w:rFonts w:ascii="Calibri" w:hAnsi="Calibri"/>
                      <w:b/>
                      <w:bCs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FF0000"/>
                      <w:sz w:val="22"/>
                      <w:szCs w:val="22"/>
                    </w:rPr>
                    <w:t>${</w:t>
                  </w:r>
                  <w:proofErr w:type="spellStart"/>
                  <w:r>
                    <w:rPr>
                      <w:rFonts w:ascii="Calibri" w:hAnsi="Calibri"/>
                      <w:b/>
                      <w:bCs/>
                      <w:color w:val="FF0000"/>
                      <w:sz w:val="22"/>
                      <w:szCs w:val="22"/>
                    </w:rPr>
                    <w:t>realDTSR</w:t>
                  </w:r>
                  <w:proofErr w:type="spellEnd"/>
                  <w:r>
                    <w:rPr>
                      <w:rFonts w:ascii="Calibri" w:hAnsi="Calibri"/>
                      <w:b/>
                      <w:bCs/>
                      <w:color w:val="FF0000"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17956" w:rsidRDefault="00AE0477" w:rsidP="002928C6">
                  <w:pPr>
                    <w:framePr w:hSpace="141" w:wrap="around" w:hAnchor="margin" w:y="737"/>
                    <w:jc w:val="center"/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${</w:t>
                  </w:r>
                  <w:proofErr w:type="spellStart"/>
                  <w:r w:rsidR="00BD4993">
                    <w:rPr>
                      <w:rFonts w:ascii="Calibri" w:hAnsi="Calibri"/>
                      <w:sz w:val="22"/>
                      <w:szCs w:val="22"/>
                    </w:rPr>
                    <w:t>porDTSR</w:t>
                  </w:r>
                  <w:proofErr w:type="spellEnd"/>
                  <w:r>
                    <w:rPr>
                      <w:rFonts w:ascii="Calibri" w:hAnsi="Calibri"/>
                      <w:sz w:val="22"/>
                      <w:szCs w:val="22"/>
                    </w:rPr>
                    <w:t>}</w:t>
                  </w:r>
                </w:p>
              </w:tc>
            </w:tr>
          </w:tbl>
          <w:p w:rsidR="002B30E0" w:rsidRDefault="002B30E0" w:rsidP="000C24A5">
            <w:pPr>
              <w:tabs>
                <w:tab w:val="left" w:pos="1120"/>
              </w:tabs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tbl>
            <w:tblPr>
              <w:tblW w:w="8204" w:type="dxa"/>
              <w:tblInd w:w="633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458"/>
              <w:gridCol w:w="2318"/>
              <w:gridCol w:w="2330"/>
              <w:gridCol w:w="2098"/>
            </w:tblGrid>
            <w:tr w:rsidR="0081749B" w:rsidTr="0081749B">
              <w:trPr>
                <w:trHeight w:val="313"/>
              </w:trPr>
              <w:tc>
                <w:tcPr>
                  <w:tcW w:w="1458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447AAA" w:rsidRDefault="00447AAA" w:rsidP="002928C6">
                  <w:pPr>
                    <w:framePr w:hSpace="141" w:wrap="around" w:hAnchor="margin" w:y="737"/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Cuenta 6067</w:t>
                  </w:r>
                </w:p>
              </w:tc>
              <w:tc>
                <w:tcPr>
                  <w:tcW w:w="6746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C5D9F1"/>
                  <w:noWrap/>
                  <w:vAlign w:val="bottom"/>
                  <w:hideMark/>
                </w:tcPr>
                <w:p w:rsidR="00447AAA" w:rsidRDefault="002928C6" w:rsidP="002928C6">
                  <w:pPr>
                    <w:framePr w:hSpace="141" w:wrap="around" w:hAnchor="margin" w:y="737"/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${mes}</w:t>
                  </w:r>
                </w:p>
              </w:tc>
            </w:tr>
            <w:tr w:rsidR="0081749B" w:rsidTr="0081749B">
              <w:trPr>
                <w:trHeight w:val="313"/>
              </w:trPr>
              <w:tc>
                <w:tcPr>
                  <w:tcW w:w="1458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47AAA" w:rsidRDefault="00447AAA" w:rsidP="002928C6">
                  <w:pPr>
                    <w:framePr w:hSpace="141" w:wrap="around" w:hAnchor="margin" w:y="737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3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447AAA" w:rsidRDefault="00447AAA" w:rsidP="002928C6">
                  <w:pPr>
                    <w:framePr w:hSpace="141" w:wrap="around" w:hAnchor="margin" w:y="737"/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Plan</w:t>
                  </w:r>
                </w:p>
              </w:tc>
              <w:tc>
                <w:tcPr>
                  <w:tcW w:w="23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447AAA" w:rsidRDefault="00447AAA" w:rsidP="002928C6">
                  <w:pPr>
                    <w:framePr w:hSpace="141" w:wrap="around" w:hAnchor="margin" w:y="737"/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Real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447AAA" w:rsidRDefault="00447AAA" w:rsidP="002928C6">
                  <w:pPr>
                    <w:framePr w:hSpace="141" w:wrap="around" w:hAnchor="margin" w:y="737"/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%</w:t>
                  </w:r>
                </w:p>
              </w:tc>
            </w:tr>
            <w:tr w:rsidR="0081749B" w:rsidTr="0081749B">
              <w:trPr>
                <w:trHeight w:val="313"/>
              </w:trPr>
              <w:tc>
                <w:tcPr>
                  <w:tcW w:w="14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bottom"/>
                  <w:hideMark/>
                </w:tcPr>
                <w:p w:rsidR="002928C6" w:rsidRDefault="002928C6" w:rsidP="002928C6">
                  <w:pPr>
                    <w:framePr w:hSpace="141" w:wrap="around" w:hAnchor="margin" w:y="737"/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Aldabó</w:t>
                  </w:r>
                  <w:proofErr w:type="spellEnd"/>
                </w:p>
              </w:tc>
              <w:tc>
                <w:tcPr>
                  <w:tcW w:w="23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928C6" w:rsidRPr="003F1905" w:rsidRDefault="002928C6" w:rsidP="002928C6">
                  <w:pPr>
                    <w:framePr w:hSpace="141" w:wrap="around" w:hAnchor="margin" w:y="737"/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${</w:t>
                  </w:r>
                  <w:proofErr w:type="spellStart"/>
                  <w:r w:rsidR="0081749B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c</w:t>
                  </w: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PlanAldabo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23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2928C6" w:rsidRDefault="002928C6" w:rsidP="002928C6">
                  <w:pPr>
                    <w:jc w:val="center"/>
                  </w:pPr>
                  <w:r w:rsidRPr="00C71C28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${</w:t>
                  </w:r>
                  <w:proofErr w:type="spellStart"/>
                  <w:r w:rsidR="0081749B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c</w:t>
                  </w: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RealAldabo</w:t>
                  </w:r>
                  <w:proofErr w:type="spellEnd"/>
                  <w:r w:rsidRPr="00C71C28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2928C6" w:rsidRDefault="002928C6" w:rsidP="002928C6">
                  <w:pPr>
                    <w:jc w:val="center"/>
                  </w:pPr>
                  <w:r w:rsidRPr="00C71C28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${</w:t>
                  </w:r>
                  <w:proofErr w:type="spellStart"/>
                  <w:r w:rsidR="0081749B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cPorAldabo</w:t>
                  </w:r>
                  <w:proofErr w:type="spellEnd"/>
                  <w:r w:rsidRPr="00C71C28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}</w:t>
                  </w:r>
                </w:p>
              </w:tc>
            </w:tr>
            <w:tr w:rsidR="0081749B" w:rsidTr="0081749B">
              <w:trPr>
                <w:trHeight w:val="313"/>
              </w:trPr>
              <w:tc>
                <w:tcPr>
                  <w:tcW w:w="14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bottom"/>
                  <w:hideMark/>
                </w:tcPr>
                <w:p w:rsidR="002928C6" w:rsidRDefault="002928C6" w:rsidP="002928C6">
                  <w:pPr>
                    <w:framePr w:hSpace="141" w:wrap="around" w:hAnchor="margin" w:y="737"/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Monte</w:t>
                  </w:r>
                </w:p>
              </w:tc>
              <w:tc>
                <w:tcPr>
                  <w:tcW w:w="23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2928C6" w:rsidRDefault="002928C6" w:rsidP="002928C6">
                  <w:pPr>
                    <w:jc w:val="center"/>
                  </w:pPr>
                  <w:r w:rsidRPr="004E2457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cPlan</w:t>
                  </w: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Monte</w:t>
                  </w:r>
                  <w:proofErr w:type="spellEnd"/>
                  <w:r w:rsidRPr="004E2457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23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2928C6" w:rsidRDefault="002928C6" w:rsidP="002928C6">
                  <w:pPr>
                    <w:jc w:val="center"/>
                  </w:pPr>
                  <w:r w:rsidRPr="00C71C28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${</w:t>
                  </w:r>
                  <w:proofErr w:type="spellStart"/>
                  <w:r w:rsidR="0081749B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c</w:t>
                  </w: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RealMonte</w:t>
                  </w:r>
                  <w:proofErr w:type="spellEnd"/>
                  <w:r w:rsidRPr="00C71C28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2928C6" w:rsidRDefault="002928C6" w:rsidP="002928C6">
                  <w:pPr>
                    <w:jc w:val="center"/>
                  </w:pPr>
                  <w:r w:rsidRPr="00C71C28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${</w:t>
                  </w:r>
                  <w:proofErr w:type="spellStart"/>
                  <w:r w:rsidR="0081749B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cPorMonte</w:t>
                  </w:r>
                  <w:proofErr w:type="spellEnd"/>
                  <w:r w:rsidRPr="00C71C28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}</w:t>
                  </w:r>
                </w:p>
              </w:tc>
            </w:tr>
            <w:tr w:rsidR="0081749B" w:rsidTr="0081749B">
              <w:trPr>
                <w:trHeight w:val="313"/>
              </w:trPr>
              <w:tc>
                <w:tcPr>
                  <w:tcW w:w="14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bottom"/>
                  <w:hideMark/>
                </w:tcPr>
                <w:p w:rsidR="002928C6" w:rsidRDefault="002928C6" w:rsidP="002928C6">
                  <w:pPr>
                    <w:framePr w:hSpace="141" w:wrap="around" w:hAnchor="margin" w:y="737"/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Luz</w:t>
                  </w:r>
                </w:p>
              </w:tc>
              <w:tc>
                <w:tcPr>
                  <w:tcW w:w="23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2928C6" w:rsidRDefault="002928C6" w:rsidP="002928C6">
                  <w:pPr>
                    <w:jc w:val="center"/>
                  </w:pPr>
                  <w:r w:rsidRPr="004E2457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cPlan</w:t>
                  </w: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Luz</w:t>
                  </w:r>
                  <w:proofErr w:type="spellEnd"/>
                  <w:r w:rsidRPr="004E2457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23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2928C6" w:rsidRDefault="002928C6" w:rsidP="002928C6">
                  <w:pPr>
                    <w:jc w:val="center"/>
                  </w:pPr>
                  <w:r w:rsidRPr="00C71C28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c</w:t>
                  </w:r>
                  <w:r w:rsidR="0081749B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RealLuz</w:t>
                  </w:r>
                  <w:proofErr w:type="spellEnd"/>
                  <w:r w:rsidRPr="00C71C28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2928C6" w:rsidRDefault="002928C6" w:rsidP="002928C6">
                  <w:pPr>
                    <w:jc w:val="center"/>
                  </w:pPr>
                  <w:r w:rsidRPr="00C71C28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${</w:t>
                  </w:r>
                  <w:proofErr w:type="spellStart"/>
                  <w:r w:rsidR="0081749B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cPorLuz</w:t>
                  </w:r>
                  <w:proofErr w:type="spellEnd"/>
                  <w:r w:rsidRPr="00C71C28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}</w:t>
                  </w:r>
                </w:p>
              </w:tc>
            </w:tr>
            <w:tr w:rsidR="0081749B" w:rsidTr="0081749B">
              <w:trPr>
                <w:trHeight w:val="313"/>
              </w:trPr>
              <w:tc>
                <w:tcPr>
                  <w:tcW w:w="14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bottom"/>
                  <w:hideMark/>
                </w:tcPr>
                <w:p w:rsidR="002928C6" w:rsidRDefault="002928C6" w:rsidP="002928C6">
                  <w:pPr>
                    <w:framePr w:hSpace="141" w:wrap="around" w:hAnchor="margin" w:y="737"/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Cumbre</w:t>
                  </w:r>
                </w:p>
              </w:tc>
              <w:tc>
                <w:tcPr>
                  <w:tcW w:w="23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2928C6" w:rsidRDefault="002928C6" w:rsidP="002928C6">
                  <w:pPr>
                    <w:jc w:val="center"/>
                  </w:pPr>
                  <w:r w:rsidRPr="004E2457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cPlan</w:t>
                  </w: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Cumbre</w:t>
                  </w:r>
                  <w:proofErr w:type="spellEnd"/>
                  <w:r w:rsidRPr="004E2457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23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2928C6" w:rsidRDefault="002928C6" w:rsidP="002928C6">
                  <w:pPr>
                    <w:jc w:val="center"/>
                  </w:pPr>
                  <w:r w:rsidRPr="00C71C28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${</w:t>
                  </w:r>
                  <w:proofErr w:type="spellStart"/>
                  <w:r w:rsidR="0081749B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cRealCumbre</w:t>
                  </w:r>
                  <w:proofErr w:type="spellEnd"/>
                  <w:r w:rsidRPr="00C71C28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2928C6" w:rsidRDefault="002928C6" w:rsidP="002928C6">
                  <w:pPr>
                    <w:jc w:val="center"/>
                  </w:pPr>
                  <w:r w:rsidRPr="00C71C28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${</w:t>
                  </w:r>
                  <w:proofErr w:type="spellStart"/>
                  <w:r w:rsidR="0081749B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cPorCumbre</w:t>
                  </w:r>
                  <w:proofErr w:type="spellEnd"/>
                  <w:r w:rsidRPr="00C71C28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}</w:t>
                  </w:r>
                </w:p>
              </w:tc>
            </w:tr>
            <w:tr w:rsidR="0081749B" w:rsidTr="0081749B">
              <w:trPr>
                <w:trHeight w:val="313"/>
              </w:trPr>
              <w:tc>
                <w:tcPr>
                  <w:tcW w:w="14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bottom"/>
                  <w:hideMark/>
                </w:tcPr>
                <w:p w:rsidR="002928C6" w:rsidRDefault="002928C6" w:rsidP="002928C6">
                  <w:pPr>
                    <w:framePr w:hSpace="141" w:wrap="around" w:hAnchor="margin" w:y="737"/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Boyeros </w:t>
                  </w:r>
                </w:p>
              </w:tc>
              <w:tc>
                <w:tcPr>
                  <w:tcW w:w="23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2928C6" w:rsidRDefault="002928C6" w:rsidP="002928C6">
                  <w:pPr>
                    <w:jc w:val="center"/>
                  </w:pPr>
                  <w:r w:rsidRPr="004E2457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cPlan</w:t>
                  </w: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Boyeros</w:t>
                  </w:r>
                  <w:proofErr w:type="spellEnd"/>
                  <w:r w:rsidRPr="004E2457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23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2928C6" w:rsidRDefault="002928C6" w:rsidP="002928C6">
                  <w:pPr>
                    <w:jc w:val="center"/>
                  </w:pPr>
                  <w:r w:rsidRPr="00C71C28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${</w:t>
                  </w:r>
                  <w:proofErr w:type="spellStart"/>
                  <w:r w:rsidR="0081749B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cRealBoyeros</w:t>
                  </w:r>
                  <w:proofErr w:type="spellEnd"/>
                  <w:r w:rsidRPr="00C71C28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2928C6" w:rsidRDefault="002928C6" w:rsidP="002928C6">
                  <w:pPr>
                    <w:jc w:val="center"/>
                  </w:pPr>
                  <w:r w:rsidRPr="00C71C28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${</w:t>
                  </w:r>
                  <w:proofErr w:type="spellStart"/>
                  <w:r w:rsidR="0081749B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cPorBoyeros</w:t>
                  </w:r>
                  <w:proofErr w:type="spellEnd"/>
                  <w:r w:rsidRPr="00C71C28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}</w:t>
                  </w:r>
                </w:p>
              </w:tc>
            </w:tr>
            <w:tr w:rsidR="0081749B" w:rsidTr="0081749B">
              <w:trPr>
                <w:trHeight w:val="313"/>
              </w:trPr>
              <w:tc>
                <w:tcPr>
                  <w:tcW w:w="14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bottom"/>
                  <w:hideMark/>
                </w:tcPr>
                <w:p w:rsidR="002928C6" w:rsidRDefault="002928C6" w:rsidP="002928C6">
                  <w:pPr>
                    <w:framePr w:hSpace="141" w:wrap="around" w:hAnchor="margin" w:y="737"/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Cotorro</w:t>
                  </w:r>
                </w:p>
              </w:tc>
              <w:tc>
                <w:tcPr>
                  <w:tcW w:w="23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2928C6" w:rsidRDefault="002928C6" w:rsidP="002928C6">
                  <w:pPr>
                    <w:jc w:val="center"/>
                  </w:pPr>
                  <w:r w:rsidRPr="004E2457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cPlan</w:t>
                  </w: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Cotorro</w:t>
                  </w:r>
                  <w:proofErr w:type="spellEnd"/>
                  <w:r w:rsidRPr="004E2457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23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2928C6" w:rsidRDefault="002928C6" w:rsidP="002928C6">
                  <w:pPr>
                    <w:jc w:val="center"/>
                  </w:pPr>
                  <w:r w:rsidRPr="00C71C28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${</w:t>
                  </w:r>
                  <w:proofErr w:type="spellStart"/>
                  <w:r w:rsidR="0081749B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cRealCotorro</w:t>
                  </w:r>
                  <w:proofErr w:type="spellEnd"/>
                  <w:r w:rsidRPr="00C71C28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2928C6" w:rsidRDefault="002928C6" w:rsidP="002928C6">
                  <w:pPr>
                    <w:jc w:val="center"/>
                  </w:pPr>
                  <w:r w:rsidRPr="00C71C28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${</w:t>
                  </w:r>
                  <w:proofErr w:type="spellStart"/>
                  <w:r w:rsidR="0081749B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cPorCotorro</w:t>
                  </w:r>
                  <w:proofErr w:type="spellEnd"/>
                  <w:r w:rsidRPr="00C71C28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}</w:t>
                  </w:r>
                </w:p>
              </w:tc>
            </w:tr>
            <w:tr w:rsidR="0081749B" w:rsidTr="0081749B">
              <w:trPr>
                <w:trHeight w:val="313"/>
              </w:trPr>
              <w:tc>
                <w:tcPr>
                  <w:tcW w:w="14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bottom"/>
                  <w:hideMark/>
                </w:tcPr>
                <w:p w:rsidR="002928C6" w:rsidRDefault="002928C6" w:rsidP="002928C6">
                  <w:pPr>
                    <w:framePr w:hSpace="141" w:wrap="around" w:hAnchor="margin" w:y="737"/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Recaudación</w:t>
                  </w:r>
                </w:p>
              </w:tc>
              <w:tc>
                <w:tcPr>
                  <w:tcW w:w="23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2928C6" w:rsidRDefault="002928C6" w:rsidP="002928C6">
                  <w:pPr>
                    <w:jc w:val="center"/>
                  </w:pPr>
                </w:p>
              </w:tc>
              <w:tc>
                <w:tcPr>
                  <w:tcW w:w="23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2928C6" w:rsidRDefault="002928C6" w:rsidP="002928C6">
                  <w:pPr>
                    <w:jc w:val="center"/>
                  </w:pP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2928C6" w:rsidRDefault="002928C6" w:rsidP="002928C6">
                  <w:pPr>
                    <w:jc w:val="center"/>
                  </w:pPr>
                </w:p>
              </w:tc>
            </w:tr>
            <w:tr w:rsidR="0081749B" w:rsidTr="0081749B">
              <w:trPr>
                <w:trHeight w:val="298"/>
              </w:trPr>
              <w:tc>
                <w:tcPr>
                  <w:tcW w:w="14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bottom"/>
                  <w:hideMark/>
                </w:tcPr>
                <w:p w:rsidR="002928C6" w:rsidRDefault="002928C6" w:rsidP="002928C6">
                  <w:pPr>
                    <w:framePr w:hSpace="141" w:wrap="around" w:hAnchor="margin" w:y="737"/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DTSUR</w:t>
                  </w:r>
                </w:p>
              </w:tc>
              <w:tc>
                <w:tcPr>
                  <w:tcW w:w="23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2928C6" w:rsidRDefault="002928C6" w:rsidP="002928C6">
                  <w:pPr>
                    <w:jc w:val="center"/>
                  </w:pPr>
                  <w:r w:rsidRPr="004E2457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cPlan</w:t>
                  </w: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DTSR</w:t>
                  </w:r>
                  <w:proofErr w:type="spellEnd"/>
                  <w:r w:rsidRPr="004E2457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23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2928C6" w:rsidRDefault="002928C6" w:rsidP="002928C6">
                  <w:pPr>
                    <w:jc w:val="center"/>
                  </w:pPr>
                  <w:r w:rsidRPr="00C71C28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${</w:t>
                  </w:r>
                  <w:proofErr w:type="spellStart"/>
                  <w:r w:rsidR="0081749B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cRealDTSR</w:t>
                  </w:r>
                  <w:proofErr w:type="spellEnd"/>
                  <w:r w:rsidRPr="00C71C28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2928C6" w:rsidRDefault="002928C6" w:rsidP="002928C6">
                  <w:pPr>
                    <w:jc w:val="center"/>
                  </w:pPr>
                  <w:r w:rsidRPr="00C71C28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${</w:t>
                  </w:r>
                  <w:proofErr w:type="spellStart"/>
                  <w:r w:rsidR="0081749B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cPorDTSR</w:t>
                  </w:r>
                  <w:proofErr w:type="spellEnd"/>
                  <w:r w:rsidRPr="00C71C28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}</w:t>
                  </w:r>
                </w:p>
              </w:tc>
            </w:tr>
          </w:tbl>
          <w:p w:rsidR="00D4024D" w:rsidRDefault="00D4024D" w:rsidP="001963A0">
            <w:pPr>
              <w:tabs>
                <w:tab w:val="left" w:pos="3603"/>
              </w:tabs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7A4870" w:rsidRDefault="007A4870" w:rsidP="001963A0">
            <w:pPr>
              <w:tabs>
                <w:tab w:val="left" w:pos="3603"/>
              </w:tabs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7A4870" w:rsidRDefault="007A4870" w:rsidP="001963A0">
            <w:pPr>
              <w:tabs>
                <w:tab w:val="left" w:pos="3603"/>
              </w:tabs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4866C3" w:rsidRPr="00D4024D" w:rsidRDefault="00D4024D" w:rsidP="001963A0">
            <w:pPr>
              <w:tabs>
                <w:tab w:val="left" w:pos="3603"/>
              </w:tabs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Se </w:t>
            </w:r>
            <w:r w:rsidR="00D33D60">
              <w:rPr>
                <w:rFonts w:ascii="Arial" w:hAnsi="Arial" w:cs="Arial"/>
                <w:bCs/>
                <w:sz w:val="22"/>
                <w:szCs w:val="22"/>
              </w:rPr>
              <w:t>in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cumplen los mantenimientos físicos en la dirección, incumplen los CT </w:t>
            </w:r>
            <w:r w:rsidR="00D33D60">
              <w:rPr>
                <w:rFonts w:ascii="Arial" w:hAnsi="Arial" w:cs="Arial"/>
                <w:bCs/>
                <w:sz w:val="22"/>
                <w:szCs w:val="22"/>
              </w:rPr>
              <w:t>Luz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Aldabó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, las causas del incumplimiento vienen asociadas a </w:t>
            </w:r>
            <w:r w:rsidR="00D33D60">
              <w:rPr>
                <w:rFonts w:ascii="Arial" w:hAnsi="Arial" w:cs="Arial"/>
                <w:bCs/>
                <w:sz w:val="22"/>
                <w:szCs w:val="22"/>
              </w:rPr>
              <w:t xml:space="preserve">la </w:t>
            </w:r>
            <w:r>
              <w:rPr>
                <w:rFonts w:ascii="Arial" w:hAnsi="Arial" w:cs="Arial"/>
                <w:bCs/>
                <w:sz w:val="22"/>
                <w:szCs w:val="22"/>
              </w:rPr>
              <w:t>afectación</w:t>
            </w:r>
            <w:r w:rsidR="00D33D60">
              <w:rPr>
                <w:rFonts w:ascii="Arial" w:hAnsi="Arial" w:cs="Arial"/>
                <w:bCs/>
                <w:sz w:val="22"/>
                <w:szCs w:val="22"/>
              </w:rPr>
              <w:t xml:space="preserve"> del transporte en el CT </w:t>
            </w:r>
            <w:proofErr w:type="spellStart"/>
            <w:r w:rsidR="00D33D60">
              <w:rPr>
                <w:rFonts w:ascii="Arial" w:hAnsi="Arial" w:cs="Arial"/>
                <w:bCs/>
                <w:sz w:val="22"/>
                <w:szCs w:val="22"/>
              </w:rPr>
              <w:t>Aldabó</w:t>
            </w:r>
            <w:proofErr w:type="spellEnd"/>
            <w:r w:rsidR="00D33D60">
              <w:rPr>
                <w:rFonts w:ascii="Arial" w:hAnsi="Arial" w:cs="Arial"/>
                <w:bCs/>
                <w:sz w:val="22"/>
                <w:szCs w:val="22"/>
              </w:rPr>
              <w:t xml:space="preserve">, en el CT Luz está dado por los trabajos de recuperación tras el paso del tornado en la habana.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En el contable </w:t>
            </w:r>
            <w:r w:rsidR="00D33D60">
              <w:rPr>
                <w:rFonts w:ascii="Arial" w:hAnsi="Arial" w:cs="Arial"/>
                <w:bCs/>
                <w:sz w:val="22"/>
                <w:szCs w:val="22"/>
              </w:rPr>
              <w:t>no se ejecuta ya que por las afectaciones del tornado se ejecutan los mantenimientos y se contabilizan los materiales de la operación por la cuenta que se crea para tal fin.</w:t>
            </w:r>
          </w:p>
          <w:p w:rsidR="00861500" w:rsidRDefault="00861500" w:rsidP="001963A0">
            <w:pPr>
              <w:tabs>
                <w:tab w:val="left" w:pos="3603"/>
              </w:tabs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4866C3" w:rsidRPr="00846587" w:rsidRDefault="004866C3" w:rsidP="00D452A6">
            <w:pPr>
              <w:tabs>
                <w:tab w:val="left" w:pos="1120"/>
              </w:tabs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956702" w:rsidTr="00006555">
        <w:tc>
          <w:tcPr>
            <w:tcW w:w="9884" w:type="dxa"/>
            <w:tcBorders>
              <w:bottom w:val="single" w:sz="4" w:space="0" w:color="auto"/>
            </w:tcBorders>
            <w:shd w:val="clear" w:color="auto" w:fill="BFBFBF"/>
          </w:tcPr>
          <w:p w:rsidR="00956702" w:rsidRPr="00B90E71" w:rsidRDefault="00EE14B8" w:rsidP="00EE14B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90E71">
              <w:rPr>
                <w:rFonts w:ascii="Arial Black" w:hAnsi="Arial Black" w:cs="Arial"/>
                <w:b/>
                <w:bCs/>
                <w:sz w:val="22"/>
                <w:szCs w:val="22"/>
              </w:rPr>
              <w:lastRenderedPageBreak/>
              <w:t>ÁRC No.</w:t>
            </w:r>
            <w:r>
              <w:rPr>
                <w:rFonts w:ascii="Arial Black" w:hAnsi="Arial Black" w:cs="Arial"/>
                <w:b/>
                <w:bCs/>
                <w:sz w:val="22"/>
                <w:szCs w:val="22"/>
              </w:rPr>
              <w:t>4</w:t>
            </w:r>
            <w:r w:rsidRPr="00B90E71">
              <w:rPr>
                <w:rFonts w:ascii="Arial Black" w:hAnsi="Arial Black" w:cs="Arial"/>
                <w:b/>
                <w:bCs/>
                <w:sz w:val="22"/>
                <w:szCs w:val="22"/>
              </w:rPr>
              <w:t xml:space="preserve"> – </w:t>
            </w:r>
            <w:r>
              <w:rPr>
                <w:rFonts w:ascii="Arial Black" w:hAnsi="Arial Black" w:cs="Arial"/>
                <w:b/>
                <w:bCs/>
                <w:sz w:val="22"/>
                <w:szCs w:val="22"/>
              </w:rPr>
              <w:t>Compromiso con el pueblo y la sociedad</w:t>
            </w:r>
          </w:p>
        </w:tc>
      </w:tr>
      <w:tr w:rsidR="00956702" w:rsidTr="00006555">
        <w:tc>
          <w:tcPr>
            <w:tcW w:w="9884" w:type="dxa"/>
            <w:tcBorders>
              <w:bottom w:val="single" w:sz="4" w:space="0" w:color="auto"/>
            </w:tcBorders>
            <w:shd w:val="clear" w:color="auto" w:fill="BFBFBF"/>
          </w:tcPr>
          <w:p w:rsidR="00245532" w:rsidRPr="00B90E71" w:rsidRDefault="003C1FB6" w:rsidP="00245532">
            <w:pPr>
              <w:tabs>
                <w:tab w:val="left" w:pos="1120"/>
              </w:tabs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O</w:t>
            </w:r>
            <w:r w:rsidRPr="00E7224E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bjetivo Estratégico No: 4.1 </w:t>
            </w:r>
            <w:r w:rsidRPr="00E7224E">
              <w:rPr>
                <w:rFonts w:ascii="Arial" w:hAnsi="Arial" w:cs="Arial"/>
                <w:bCs/>
                <w:iCs/>
                <w:sz w:val="22"/>
                <w:szCs w:val="22"/>
              </w:rPr>
              <w:t>Lograr niveles de desarrollo de los servicios acordes con los índices de nuestra región, priorizando la generación de ingresos, la excelencia en los servicios y las metas de impacto social.</w:t>
            </w:r>
          </w:p>
        </w:tc>
      </w:tr>
      <w:tr w:rsidR="00EE14B8" w:rsidTr="00006555">
        <w:tc>
          <w:tcPr>
            <w:tcW w:w="9884" w:type="dxa"/>
            <w:tcBorders>
              <w:bottom w:val="single" w:sz="4" w:space="0" w:color="auto"/>
            </w:tcBorders>
            <w:shd w:val="clear" w:color="auto" w:fill="BFBFBF"/>
          </w:tcPr>
          <w:p w:rsidR="00245532" w:rsidRPr="00EE14B8" w:rsidRDefault="003C1FB6" w:rsidP="00245532">
            <w:pPr>
              <w:tabs>
                <w:tab w:val="left" w:pos="1120"/>
              </w:tabs>
              <w:jc w:val="both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E7224E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Objetivo Anual No: </w:t>
            </w:r>
            <w:proofErr w:type="gramStart"/>
            <w:r w:rsidRPr="00E7224E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4.1.1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 w:rsidRPr="00E13C59">
              <w:rPr>
                <w:rFonts w:ascii="Arial" w:hAnsi="Arial" w:cs="Arial"/>
                <w:sz w:val="22"/>
                <w:szCs w:val="22"/>
              </w:rPr>
              <w:t>Cumplir</w:t>
            </w:r>
            <w:proofErr w:type="gramEnd"/>
            <w:r w:rsidRPr="00E13C59">
              <w:rPr>
                <w:rFonts w:ascii="Arial" w:hAnsi="Arial" w:cs="Arial"/>
                <w:sz w:val="22"/>
                <w:szCs w:val="22"/>
              </w:rPr>
              <w:t xml:space="preserve"> los índices de crecimiento, desarrollo y calidad de los servicios, previstos en el Plan del año. (L: 245,263</w:t>
            </w:r>
            <w:proofErr w:type="gramStart"/>
            <w:r w:rsidRPr="00E13C59">
              <w:rPr>
                <w:rFonts w:ascii="Arial" w:hAnsi="Arial" w:cs="Arial"/>
                <w:sz w:val="22"/>
                <w:szCs w:val="22"/>
              </w:rPr>
              <w:t>)  (</w:t>
            </w:r>
            <w:proofErr w:type="gramEnd"/>
            <w:r w:rsidRPr="00E13C59">
              <w:rPr>
                <w:rFonts w:ascii="Arial" w:hAnsi="Arial" w:cs="Arial"/>
                <w:sz w:val="22"/>
                <w:szCs w:val="22"/>
              </w:rPr>
              <w:t>IP:4)</w:t>
            </w:r>
          </w:p>
        </w:tc>
      </w:tr>
      <w:tr w:rsidR="00EE14B8" w:rsidTr="00006555">
        <w:tc>
          <w:tcPr>
            <w:tcW w:w="9884" w:type="dxa"/>
            <w:tcBorders>
              <w:bottom w:val="single" w:sz="4" w:space="0" w:color="auto"/>
            </w:tcBorders>
            <w:shd w:val="clear" w:color="auto" w:fill="BFBFBF"/>
          </w:tcPr>
          <w:p w:rsidR="003C1FB6" w:rsidRPr="00E7224E" w:rsidRDefault="003C1FB6" w:rsidP="003C1FB6">
            <w:pPr>
              <w:tabs>
                <w:tab w:val="left" w:pos="1120"/>
              </w:tabs>
              <w:jc w:val="both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 w:rsidRPr="00E7224E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CM 4.1.1.1- </w:t>
            </w:r>
            <w:r w:rsidRPr="00BE4655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Cumplimiento al 100% de las metas de desarrollo fijadas, con prioridad en las zonas que generen mayores ingresos, de baja densidad telefónica y de interés social. (L: 245,263).</w:t>
            </w:r>
          </w:p>
          <w:p w:rsidR="003C1FB6" w:rsidRPr="00E7224E" w:rsidRDefault="003C1FB6" w:rsidP="003C1FB6">
            <w:pPr>
              <w:tabs>
                <w:tab w:val="left" w:pos="1120"/>
              </w:tabs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  <w:t>Telefonía Publica</w:t>
            </w:r>
            <w:r w:rsidRPr="00E7224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  <w:t xml:space="preserve"> </w:t>
            </w:r>
          </w:p>
          <w:p w:rsidR="00EE14B8" w:rsidRPr="00EE14B8" w:rsidRDefault="003C1FB6" w:rsidP="00EE14B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37429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CM 4.1.1.3 (15) Promedio diario de estaciones públicas interrumpi</w:t>
            </w:r>
            <w:r w:rsidR="00766B07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das-  7.90</w:t>
            </w:r>
            <w:r w:rsidRPr="0037429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%</w:t>
            </w:r>
          </w:p>
        </w:tc>
      </w:tr>
      <w:tr w:rsidR="00EE14B8" w:rsidTr="00766B07">
        <w:trPr>
          <w:trHeight w:val="2495"/>
        </w:trPr>
        <w:tc>
          <w:tcPr>
            <w:tcW w:w="9884" w:type="dxa"/>
            <w:tcBorders>
              <w:bottom w:val="single" w:sz="4" w:space="0" w:color="auto"/>
            </w:tcBorders>
            <w:shd w:val="clear" w:color="auto" w:fill="auto"/>
          </w:tcPr>
          <w:p w:rsidR="00EE14B8" w:rsidRDefault="00EE14B8" w:rsidP="002B44E0">
            <w:pPr>
              <w:tabs>
                <w:tab w:val="left" w:pos="11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B90E7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Estado de Cumplimiento: </w:t>
            </w:r>
            <w:r w:rsidR="00F24A57"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  <w:r w:rsidRPr="00B90E71">
              <w:rPr>
                <w:rFonts w:ascii="Arial" w:hAnsi="Arial" w:cs="Arial"/>
                <w:sz w:val="22"/>
                <w:szCs w:val="22"/>
              </w:rPr>
              <w:t>umplido</w:t>
            </w:r>
          </w:p>
          <w:p w:rsidR="00186B98" w:rsidRDefault="00186B98" w:rsidP="002B44E0">
            <w:pPr>
              <w:tabs>
                <w:tab w:val="left" w:pos="11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  <w:tbl>
            <w:tblPr>
              <w:tblW w:w="9524" w:type="dxa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022"/>
              <w:gridCol w:w="1425"/>
              <w:gridCol w:w="1279"/>
              <w:gridCol w:w="1193"/>
              <w:gridCol w:w="1193"/>
              <w:gridCol w:w="1254"/>
              <w:gridCol w:w="1316"/>
              <w:gridCol w:w="1193"/>
            </w:tblGrid>
            <w:tr w:rsidR="0015603E" w:rsidRPr="0079787C" w:rsidTr="00C3070E">
              <w:trPr>
                <w:trHeight w:val="753"/>
              </w:trPr>
              <w:tc>
                <w:tcPr>
                  <w:tcW w:w="17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975099" w:rsidRPr="0079787C" w:rsidRDefault="0079787C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both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79787C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GB"/>
                    </w:rPr>
                    <w:t>MES</w:t>
                  </w:r>
                </w:p>
              </w:tc>
              <w:tc>
                <w:tcPr>
                  <w:tcW w:w="110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B42247" w:rsidRPr="00DE16CC" w:rsidRDefault="00B42247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both"/>
                    <w:rPr>
                      <w:rFonts w:ascii="Arial" w:hAnsi="Arial" w:cs="Arial"/>
                      <w:bCs/>
                      <w:sz w:val="20"/>
                      <w:szCs w:val="22"/>
                    </w:rPr>
                  </w:pPr>
                  <w:r w:rsidRPr="00DE16CC">
                    <w:rPr>
                      <w:rFonts w:ascii="Arial" w:hAnsi="Arial" w:cs="Arial"/>
                      <w:bCs/>
                      <w:sz w:val="20"/>
                      <w:szCs w:val="22"/>
                    </w:rPr>
                    <w:t xml:space="preserve">CT </w:t>
                  </w:r>
                </w:p>
                <w:p w:rsidR="00B42247" w:rsidRPr="00DE16CC" w:rsidRDefault="00B42247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both"/>
                    <w:rPr>
                      <w:rFonts w:ascii="Arial" w:hAnsi="Arial" w:cs="Arial"/>
                      <w:bCs/>
                      <w:sz w:val="20"/>
                      <w:szCs w:val="22"/>
                    </w:rPr>
                  </w:pPr>
                  <w:r w:rsidRPr="00DE16CC">
                    <w:rPr>
                      <w:rFonts w:ascii="Arial" w:hAnsi="Arial" w:cs="Arial"/>
                      <w:bCs/>
                      <w:sz w:val="20"/>
                      <w:szCs w:val="22"/>
                    </w:rPr>
                    <w:t>Monte</w:t>
                  </w:r>
                </w:p>
                <w:p w:rsidR="00975099" w:rsidRPr="0079787C" w:rsidRDefault="00B42247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both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027C3A">
                    <w:rPr>
                      <w:rFonts w:ascii="Arial" w:hAnsi="Arial" w:cs="Arial"/>
                      <w:bCs/>
                      <w:sz w:val="20"/>
                      <w:szCs w:val="22"/>
                    </w:rPr>
                    <w:t>4.9</w:t>
                  </w:r>
                </w:p>
              </w:tc>
              <w:tc>
                <w:tcPr>
                  <w:tcW w:w="11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B42247" w:rsidRPr="00027C3A" w:rsidRDefault="00B42247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027C3A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CT </w:t>
                  </w:r>
                </w:p>
                <w:p w:rsidR="00B42247" w:rsidRPr="00027C3A" w:rsidRDefault="00B42247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027C3A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 Luz</w:t>
                  </w:r>
                </w:p>
                <w:p w:rsidR="00975099" w:rsidRPr="0079787C" w:rsidRDefault="00B42247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both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027C3A">
                    <w:rPr>
                      <w:rFonts w:ascii="Arial" w:hAnsi="Arial" w:cs="Arial"/>
                      <w:bCs/>
                      <w:sz w:val="22"/>
                      <w:szCs w:val="22"/>
                    </w:rPr>
                    <w:t>5.6</w:t>
                  </w:r>
                </w:p>
              </w:tc>
              <w:tc>
                <w:tcPr>
                  <w:tcW w:w="12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B42247" w:rsidRPr="00027C3A" w:rsidRDefault="00B42247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proofErr w:type="gramStart"/>
                  <w:r w:rsidRPr="00027C3A">
                    <w:rPr>
                      <w:rFonts w:ascii="Arial" w:hAnsi="Arial" w:cs="Arial"/>
                      <w:bCs/>
                      <w:sz w:val="22"/>
                      <w:szCs w:val="22"/>
                    </w:rPr>
                    <w:t>CT  Cumbre</w:t>
                  </w:r>
                  <w:proofErr w:type="gramEnd"/>
                </w:p>
                <w:p w:rsidR="00975099" w:rsidRPr="0079787C" w:rsidRDefault="00B42247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both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027C3A">
                    <w:rPr>
                      <w:rFonts w:ascii="Arial" w:hAnsi="Arial" w:cs="Arial"/>
                      <w:bCs/>
                      <w:sz w:val="22"/>
                      <w:szCs w:val="22"/>
                    </w:rPr>
                    <w:t>6.7</w:t>
                  </w:r>
                </w:p>
              </w:tc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B42247" w:rsidRPr="00027C3A" w:rsidRDefault="00B42247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027C3A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CT </w:t>
                  </w:r>
                </w:p>
                <w:p w:rsidR="00B42247" w:rsidRPr="00027C3A" w:rsidRDefault="00B42247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027C3A">
                    <w:rPr>
                      <w:rFonts w:ascii="Arial" w:hAnsi="Arial" w:cs="Arial"/>
                      <w:bCs/>
                      <w:sz w:val="22"/>
                      <w:szCs w:val="22"/>
                    </w:rPr>
                    <w:t>Cotorro</w:t>
                  </w:r>
                </w:p>
                <w:p w:rsidR="00DA5C1E" w:rsidRPr="0079787C" w:rsidRDefault="00B42247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both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027C3A">
                    <w:rPr>
                      <w:rFonts w:ascii="Arial" w:hAnsi="Arial" w:cs="Arial"/>
                      <w:bCs/>
                      <w:sz w:val="22"/>
                      <w:szCs w:val="22"/>
                    </w:rPr>
                    <w:t>6.6</w:t>
                  </w:r>
                </w:p>
              </w:tc>
              <w:tc>
                <w:tcPr>
                  <w:tcW w:w="106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B42247" w:rsidRPr="00027C3A" w:rsidRDefault="00B42247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027C3A">
                    <w:rPr>
                      <w:rFonts w:ascii="Arial" w:hAnsi="Arial" w:cs="Arial"/>
                      <w:bCs/>
                      <w:sz w:val="22"/>
                      <w:szCs w:val="22"/>
                    </w:rPr>
                    <w:t>CT</w:t>
                  </w:r>
                </w:p>
                <w:p w:rsidR="00B42247" w:rsidRPr="00027C3A" w:rsidRDefault="00B42247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proofErr w:type="spellStart"/>
                  <w:r w:rsidRPr="00027C3A">
                    <w:rPr>
                      <w:rFonts w:ascii="Arial" w:hAnsi="Arial" w:cs="Arial"/>
                      <w:bCs/>
                      <w:sz w:val="22"/>
                      <w:szCs w:val="22"/>
                    </w:rPr>
                    <w:t>Aldabó</w:t>
                  </w:r>
                  <w:proofErr w:type="spellEnd"/>
                </w:p>
                <w:p w:rsidR="00975099" w:rsidRPr="0079787C" w:rsidRDefault="00B42247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both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027C3A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10.5  </w:t>
                  </w:r>
                </w:p>
              </w:tc>
              <w:tc>
                <w:tcPr>
                  <w:tcW w:w="11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B42247" w:rsidRPr="00027C3A" w:rsidRDefault="00B42247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proofErr w:type="gramStart"/>
                  <w:r w:rsidRPr="00027C3A">
                    <w:rPr>
                      <w:rFonts w:ascii="Arial" w:hAnsi="Arial" w:cs="Arial"/>
                      <w:bCs/>
                      <w:sz w:val="22"/>
                      <w:szCs w:val="22"/>
                    </w:rPr>
                    <w:t>CT  Boyeros</w:t>
                  </w:r>
                  <w:proofErr w:type="gramEnd"/>
                </w:p>
                <w:p w:rsidR="00975099" w:rsidRPr="0079787C" w:rsidRDefault="00B42247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both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027C3A">
                    <w:rPr>
                      <w:rFonts w:ascii="Arial" w:hAnsi="Arial" w:cs="Arial"/>
                      <w:bCs/>
                      <w:sz w:val="22"/>
                      <w:szCs w:val="22"/>
                    </w:rPr>
                    <w:t>9.9</w:t>
                  </w:r>
                </w:p>
              </w:tc>
              <w:tc>
                <w:tcPr>
                  <w:tcW w:w="9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B42247" w:rsidRPr="00027C3A" w:rsidRDefault="00B42247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027C3A">
                    <w:rPr>
                      <w:rFonts w:ascii="Arial" w:hAnsi="Arial" w:cs="Arial"/>
                      <w:bCs/>
                      <w:sz w:val="22"/>
                      <w:szCs w:val="22"/>
                    </w:rPr>
                    <w:t>DTSR</w:t>
                  </w:r>
                </w:p>
                <w:p w:rsidR="00975099" w:rsidRPr="0079787C" w:rsidRDefault="00B42247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both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027C3A">
                    <w:rPr>
                      <w:rFonts w:ascii="Arial" w:hAnsi="Arial" w:cs="Arial"/>
                      <w:bCs/>
                      <w:sz w:val="22"/>
                      <w:szCs w:val="22"/>
                    </w:rPr>
                    <w:t>7.9</w:t>
                  </w:r>
                </w:p>
              </w:tc>
            </w:tr>
            <w:tr w:rsidR="0015603E" w:rsidRPr="0079787C" w:rsidTr="00BE663B">
              <w:trPr>
                <w:trHeight w:val="498"/>
              </w:trPr>
              <w:tc>
                <w:tcPr>
                  <w:tcW w:w="17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BE663B" w:rsidRPr="0079787C" w:rsidRDefault="00766B07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both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Enero</w:t>
                  </w:r>
                </w:p>
              </w:tc>
              <w:tc>
                <w:tcPr>
                  <w:tcW w:w="110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:rsidR="00F756B7" w:rsidRPr="0079787C" w:rsidRDefault="000C3F5A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both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2.</w:t>
                  </w:r>
                  <w:r w:rsidR="00B42247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24</w:t>
                  </w:r>
                </w:p>
              </w:tc>
              <w:tc>
                <w:tcPr>
                  <w:tcW w:w="11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:rsidR="00F756B7" w:rsidRPr="0079787C" w:rsidRDefault="00B42247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both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5.46</w:t>
                  </w:r>
                </w:p>
              </w:tc>
              <w:tc>
                <w:tcPr>
                  <w:tcW w:w="12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:rsidR="00F756B7" w:rsidRPr="004D7BAF" w:rsidRDefault="00B42247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both"/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5.61</w:t>
                  </w:r>
                </w:p>
              </w:tc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:rsidR="00F756B7" w:rsidRPr="004866C3" w:rsidRDefault="000C3F5A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both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5.</w:t>
                  </w:r>
                  <w:r w:rsidR="00B42247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52</w:t>
                  </w:r>
                </w:p>
              </w:tc>
              <w:tc>
                <w:tcPr>
                  <w:tcW w:w="106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:rsidR="00F756B7" w:rsidRPr="00766B07" w:rsidRDefault="00B42247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both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6.8</w:t>
                  </w:r>
                </w:p>
              </w:tc>
              <w:tc>
                <w:tcPr>
                  <w:tcW w:w="11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:rsidR="00F756B7" w:rsidRPr="000C3F5A" w:rsidRDefault="00B42247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both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8.8</w:t>
                  </w:r>
                </w:p>
              </w:tc>
              <w:tc>
                <w:tcPr>
                  <w:tcW w:w="9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:rsidR="00BE663B" w:rsidRPr="00B72878" w:rsidRDefault="00B42247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both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5.85</w:t>
                  </w:r>
                </w:p>
              </w:tc>
            </w:tr>
            <w:tr w:rsidR="00055AEF" w:rsidRPr="0079787C" w:rsidTr="00465159">
              <w:trPr>
                <w:trHeight w:val="498"/>
              </w:trPr>
              <w:tc>
                <w:tcPr>
                  <w:tcW w:w="17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:rsidR="0041162C" w:rsidRDefault="0041162C" w:rsidP="0015603E">
                  <w:pPr>
                    <w:framePr w:hSpace="141" w:wrap="around" w:hAnchor="margin" w:y="737"/>
                    <w:tabs>
                      <w:tab w:val="left" w:pos="1120"/>
                    </w:tabs>
                    <w:jc w:val="both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${mes}</w:t>
                  </w:r>
                </w:p>
              </w:tc>
              <w:tc>
                <w:tcPr>
                  <w:tcW w:w="110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:rsidR="0041162C" w:rsidRDefault="0041162C" w:rsidP="0015603E">
                  <w:pPr>
                    <w:framePr w:hSpace="141" w:wrap="around" w:hAnchor="margin" w:y="737"/>
                    <w:tabs>
                      <w:tab w:val="left" w:pos="1120"/>
                    </w:tabs>
                    <w:spacing w:line="360" w:lineRule="auto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${</w:t>
                  </w:r>
                  <w:proofErr w:type="spellStart"/>
                  <w:r w:rsidR="00055AEF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epiMont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11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:rsidR="0041162C" w:rsidRPr="00055AEF" w:rsidRDefault="0041162C" w:rsidP="0015603E">
                  <w:pPr>
                    <w:framePr w:hSpace="141" w:wrap="around" w:hAnchor="margin" w:y="737"/>
                    <w:tabs>
                      <w:tab w:val="left" w:pos="1120"/>
                    </w:tabs>
                    <w:spacing w:line="360" w:lineRule="auto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${</w:t>
                  </w:r>
                  <w:proofErr w:type="spellStart"/>
                  <w:r w:rsidR="00055AEF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epiLuz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12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:rsidR="0041162C" w:rsidRPr="00055AEF" w:rsidRDefault="0041162C" w:rsidP="0015603E">
                  <w:pPr>
                    <w:framePr w:hSpace="141" w:wrap="around" w:hAnchor="margin" w:y="737"/>
                    <w:tabs>
                      <w:tab w:val="left" w:pos="1120"/>
                    </w:tabs>
                    <w:spacing w:line="360" w:lineRule="auto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${</w:t>
                  </w:r>
                  <w:proofErr w:type="spellStart"/>
                  <w:r w:rsidR="00055AEF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epiCu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41162C" w:rsidRPr="00055AEF" w:rsidRDefault="0041162C" w:rsidP="0015603E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6A044C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${</w:t>
                  </w:r>
                  <w:proofErr w:type="spellStart"/>
                  <w:r w:rsidR="00055AEF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epiCo</w:t>
                  </w:r>
                  <w:proofErr w:type="spellEnd"/>
                  <w:r w:rsidRPr="006A044C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106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41162C" w:rsidRPr="00055AEF" w:rsidRDefault="0041162C" w:rsidP="0015603E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6A044C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${</w:t>
                  </w:r>
                  <w:proofErr w:type="spellStart"/>
                  <w:r w:rsidR="00055AEF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epiAld</w:t>
                  </w:r>
                  <w:proofErr w:type="spellEnd"/>
                  <w:r w:rsidRPr="006A044C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11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41162C" w:rsidRPr="00055AEF" w:rsidRDefault="0041162C" w:rsidP="0015603E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6A044C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${</w:t>
                  </w:r>
                  <w:proofErr w:type="spellStart"/>
                  <w:r w:rsidR="00055AEF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epiBoy</w:t>
                  </w:r>
                  <w:proofErr w:type="spellEnd"/>
                  <w:r w:rsidRPr="006A044C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9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41162C" w:rsidRPr="00055AEF" w:rsidRDefault="00D44B6C" w:rsidP="0015603E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${</w:t>
                  </w:r>
                  <w:proofErr w:type="spellStart"/>
                  <w:r w:rsidR="0015603E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epiDT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}</w:t>
                  </w:r>
                </w:p>
              </w:tc>
            </w:tr>
          </w:tbl>
          <w:p w:rsidR="002B44E0" w:rsidRDefault="002B44E0" w:rsidP="002B44E0">
            <w:pPr>
              <w:tabs>
                <w:tab w:val="left" w:pos="1120"/>
              </w:tabs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7A4870" w:rsidRPr="00B90E71" w:rsidRDefault="007A4870" w:rsidP="002B44E0">
            <w:pPr>
              <w:tabs>
                <w:tab w:val="left" w:pos="1120"/>
              </w:tabs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EE14B8" w:rsidTr="00006555">
        <w:tc>
          <w:tcPr>
            <w:tcW w:w="9884" w:type="dxa"/>
            <w:tcBorders>
              <w:bottom w:val="single" w:sz="4" w:space="0" w:color="auto"/>
            </w:tcBorders>
            <w:shd w:val="clear" w:color="auto" w:fill="auto"/>
          </w:tcPr>
          <w:p w:rsidR="007A4870" w:rsidRDefault="007A4870" w:rsidP="00EE14B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E14B8" w:rsidRDefault="003B2F6C" w:rsidP="00EE14B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Causas del incumplimiento: </w:t>
            </w:r>
            <w:r w:rsidR="0050287E">
              <w:rPr>
                <w:rFonts w:ascii="Arial" w:hAnsi="Arial" w:cs="Arial"/>
                <w:b/>
                <w:bCs/>
                <w:sz w:val="22"/>
                <w:szCs w:val="22"/>
              </w:rPr>
              <w:t>cumplido</w:t>
            </w:r>
          </w:p>
          <w:p w:rsidR="00D33D60" w:rsidRDefault="00D33D60" w:rsidP="00EE14B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F72CC" w:rsidRPr="00D33D60" w:rsidRDefault="00D33D60" w:rsidP="00EE14B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Incumple el CT Luz, las causas fundamentales del incumplimiento fueron las afectaci</w:t>
            </w:r>
            <w:r w:rsidR="007A4870">
              <w:rPr>
                <w:rFonts w:ascii="Arial" w:hAnsi="Arial" w:cs="Arial"/>
                <w:bCs/>
                <w:sz w:val="22"/>
                <w:szCs w:val="22"/>
              </w:rPr>
              <w:t>ones provocadas por la tormenta.</w:t>
            </w:r>
          </w:p>
          <w:p w:rsidR="00186B98" w:rsidRPr="00B90E71" w:rsidRDefault="00186B98" w:rsidP="000C3F5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EE14B8" w:rsidTr="00006555">
        <w:tc>
          <w:tcPr>
            <w:tcW w:w="9884" w:type="dxa"/>
            <w:tcBorders>
              <w:bottom w:val="single" w:sz="4" w:space="0" w:color="auto"/>
            </w:tcBorders>
            <w:shd w:val="clear" w:color="auto" w:fill="BFBFBF"/>
          </w:tcPr>
          <w:p w:rsidR="00EE14B8" w:rsidRPr="00B90E71" w:rsidRDefault="003C1FB6" w:rsidP="00EE14B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7429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CM 4.1.1.3 (16) Disponibilidad de las EP Categoría 1-   95%</w:t>
            </w:r>
          </w:p>
        </w:tc>
      </w:tr>
      <w:tr w:rsidR="00EE14B8" w:rsidTr="00006555">
        <w:tc>
          <w:tcPr>
            <w:tcW w:w="9884" w:type="dxa"/>
            <w:tcBorders>
              <w:bottom w:val="single" w:sz="4" w:space="0" w:color="auto"/>
            </w:tcBorders>
            <w:shd w:val="clear" w:color="auto" w:fill="auto"/>
          </w:tcPr>
          <w:p w:rsidR="006708BA" w:rsidRDefault="006708BA" w:rsidP="00EE14B8">
            <w:pPr>
              <w:tabs>
                <w:tab w:val="left" w:pos="1120"/>
              </w:tabs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E14B8" w:rsidRDefault="00EE14B8" w:rsidP="00EE14B8">
            <w:pPr>
              <w:tabs>
                <w:tab w:val="left" w:pos="11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B90E7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Estado de Cumplimiento: </w:t>
            </w:r>
            <w:r w:rsidRPr="00B90E71">
              <w:rPr>
                <w:rFonts w:ascii="Arial" w:hAnsi="Arial" w:cs="Arial"/>
                <w:sz w:val="22"/>
                <w:szCs w:val="22"/>
              </w:rPr>
              <w:t>Cumplido</w:t>
            </w:r>
          </w:p>
          <w:p w:rsidR="00186B98" w:rsidRDefault="00186B98" w:rsidP="00EE14B8">
            <w:pPr>
              <w:tabs>
                <w:tab w:val="left" w:pos="11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7A4870" w:rsidRDefault="007A4870" w:rsidP="00EE14B8">
            <w:pPr>
              <w:tabs>
                <w:tab w:val="left" w:pos="11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  <w:tbl>
            <w:tblPr>
              <w:tblW w:w="9648" w:type="dxa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719"/>
              <w:gridCol w:w="1096"/>
              <w:gridCol w:w="1195"/>
              <w:gridCol w:w="1120"/>
              <w:gridCol w:w="1140"/>
              <w:gridCol w:w="1261"/>
              <w:gridCol w:w="1172"/>
              <w:gridCol w:w="945"/>
            </w:tblGrid>
            <w:tr w:rsidR="008E0BEF" w:rsidRPr="0079787C" w:rsidTr="004866C3">
              <w:trPr>
                <w:trHeight w:val="753"/>
              </w:trPr>
              <w:tc>
                <w:tcPr>
                  <w:tcW w:w="17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8E0BEF" w:rsidRPr="0079787C" w:rsidRDefault="008E0BEF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both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79787C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GB"/>
                    </w:rPr>
                    <w:t>MES</w:t>
                  </w:r>
                </w:p>
              </w:tc>
              <w:tc>
                <w:tcPr>
                  <w:tcW w:w="109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8E0BEF" w:rsidRDefault="008E0BEF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both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GB"/>
                    </w:rPr>
                  </w:pPr>
                  <w:r w:rsidRPr="0079787C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GB"/>
                    </w:rPr>
                    <w:t xml:space="preserve">CT </w:t>
                  </w:r>
                </w:p>
                <w:p w:rsidR="008E0BEF" w:rsidRPr="0079787C" w:rsidRDefault="008E0BEF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both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79787C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GB"/>
                    </w:rPr>
                    <w:t xml:space="preserve">Monte </w:t>
                  </w:r>
                </w:p>
              </w:tc>
              <w:tc>
                <w:tcPr>
                  <w:tcW w:w="11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8E0BEF" w:rsidRDefault="008E0BEF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both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GB"/>
                    </w:rPr>
                  </w:pPr>
                  <w:r w:rsidRPr="0079787C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GB"/>
                    </w:rPr>
                    <w:t xml:space="preserve">CT </w:t>
                  </w:r>
                </w:p>
                <w:p w:rsidR="008E0BEF" w:rsidRPr="0079787C" w:rsidRDefault="008E0BEF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both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79787C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GB"/>
                    </w:rPr>
                    <w:t xml:space="preserve"> Luz </w:t>
                  </w:r>
                </w:p>
              </w:tc>
              <w:tc>
                <w:tcPr>
                  <w:tcW w:w="11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8E0BEF" w:rsidRPr="0079787C" w:rsidRDefault="008E0BEF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both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proofErr w:type="gramStart"/>
                  <w:r w:rsidRPr="0079787C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GB"/>
                    </w:rPr>
                    <w:t>CT  Cumbre</w:t>
                  </w:r>
                  <w:proofErr w:type="gramEnd"/>
                </w:p>
              </w:tc>
              <w:tc>
                <w:tcPr>
                  <w:tcW w:w="11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8E0BEF" w:rsidRDefault="008E0BEF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both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GB"/>
                    </w:rPr>
                  </w:pPr>
                  <w:r w:rsidRPr="0079787C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GB"/>
                    </w:rPr>
                    <w:t xml:space="preserve">CT </w:t>
                  </w:r>
                </w:p>
                <w:p w:rsidR="008E0BEF" w:rsidRPr="0079787C" w:rsidRDefault="008E0BEF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both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proofErr w:type="spellStart"/>
                  <w:r w:rsidRPr="0079787C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GB"/>
                    </w:rPr>
                    <w:t>Cotorro</w:t>
                  </w:r>
                  <w:proofErr w:type="spellEnd"/>
                </w:p>
              </w:tc>
              <w:tc>
                <w:tcPr>
                  <w:tcW w:w="126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8E0BEF" w:rsidRDefault="008E0BEF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both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GB"/>
                    </w:rPr>
                  </w:pPr>
                  <w:r w:rsidRPr="0079787C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GB"/>
                    </w:rPr>
                    <w:t>CT</w:t>
                  </w:r>
                </w:p>
                <w:p w:rsidR="008E0BEF" w:rsidRPr="0079787C" w:rsidRDefault="008E0BEF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both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proofErr w:type="spellStart"/>
                  <w:r w:rsidRPr="0079787C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GB"/>
                    </w:rPr>
                    <w:t>Aldabó</w:t>
                  </w:r>
                  <w:proofErr w:type="spellEnd"/>
                  <w:r w:rsidRPr="0079787C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GB"/>
                    </w:rPr>
                    <w:t xml:space="preserve">  </w:t>
                  </w:r>
                </w:p>
              </w:tc>
              <w:tc>
                <w:tcPr>
                  <w:tcW w:w="117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8E0BEF" w:rsidRPr="0079787C" w:rsidRDefault="008E0BEF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both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proofErr w:type="gramStart"/>
                  <w:r w:rsidRPr="0079787C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GB"/>
                    </w:rPr>
                    <w:t xml:space="preserve">CT  </w:t>
                  </w:r>
                  <w:proofErr w:type="spellStart"/>
                  <w:r w:rsidRPr="0079787C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GB"/>
                    </w:rPr>
                    <w:t>Boyeros</w:t>
                  </w:r>
                  <w:proofErr w:type="spellEnd"/>
                  <w:proofErr w:type="gramEnd"/>
                </w:p>
              </w:tc>
              <w:tc>
                <w:tcPr>
                  <w:tcW w:w="9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8E0BEF" w:rsidRPr="0079787C" w:rsidRDefault="008E0BEF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both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79787C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GB"/>
                    </w:rPr>
                    <w:t>DTSR</w:t>
                  </w:r>
                </w:p>
              </w:tc>
            </w:tr>
            <w:tr w:rsidR="00F756B7" w:rsidRPr="0079787C" w:rsidTr="004866C3">
              <w:trPr>
                <w:trHeight w:val="451"/>
              </w:trPr>
              <w:tc>
                <w:tcPr>
                  <w:tcW w:w="17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F756B7" w:rsidRDefault="00FC08FB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both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Enero</w:t>
                  </w:r>
                </w:p>
              </w:tc>
              <w:tc>
                <w:tcPr>
                  <w:tcW w:w="109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:rsidR="00F756B7" w:rsidRDefault="00B42247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both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98.99</w:t>
                  </w:r>
                </w:p>
              </w:tc>
              <w:tc>
                <w:tcPr>
                  <w:tcW w:w="11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:rsidR="00F756B7" w:rsidRPr="00D477BE" w:rsidRDefault="00B42247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both"/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D477BE"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  <w:t>94.72</w:t>
                  </w:r>
                </w:p>
              </w:tc>
              <w:tc>
                <w:tcPr>
                  <w:tcW w:w="11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:rsidR="00F756B7" w:rsidRPr="00B72878" w:rsidRDefault="00B42247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both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98.55</w:t>
                  </w:r>
                </w:p>
              </w:tc>
              <w:tc>
                <w:tcPr>
                  <w:tcW w:w="11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:rsidR="00F756B7" w:rsidRDefault="00B42247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both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98.44</w:t>
                  </w:r>
                </w:p>
              </w:tc>
              <w:tc>
                <w:tcPr>
                  <w:tcW w:w="126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:rsidR="00F756B7" w:rsidRDefault="00B42247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both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96.38</w:t>
                  </w:r>
                </w:p>
              </w:tc>
              <w:tc>
                <w:tcPr>
                  <w:tcW w:w="117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:rsidR="00F756B7" w:rsidRDefault="00B42247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both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96.79</w:t>
                  </w:r>
                </w:p>
              </w:tc>
              <w:tc>
                <w:tcPr>
                  <w:tcW w:w="9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:rsidR="00F756B7" w:rsidRDefault="00B42247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both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96.93</w:t>
                  </w:r>
                </w:p>
              </w:tc>
            </w:tr>
            <w:tr w:rsidR="00417956" w:rsidRPr="0079787C" w:rsidTr="004866C3">
              <w:trPr>
                <w:trHeight w:val="451"/>
              </w:trPr>
              <w:tc>
                <w:tcPr>
                  <w:tcW w:w="17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:rsidR="00417956" w:rsidRDefault="00417956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both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Febrero</w:t>
                  </w:r>
                </w:p>
              </w:tc>
              <w:tc>
                <w:tcPr>
                  <w:tcW w:w="109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:rsidR="00417956" w:rsidRDefault="007A4870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both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99.23</w:t>
                  </w:r>
                </w:p>
              </w:tc>
              <w:tc>
                <w:tcPr>
                  <w:tcW w:w="11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:rsidR="00417956" w:rsidRPr="00D477BE" w:rsidRDefault="007A4870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both"/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  <w:t>94.53</w:t>
                  </w:r>
                </w:p>
              </w:tc>
              <w:tc>
                <w:tcPr>
                  <w:tcW w:w="11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:rsidR="00417956" w:rsidRDefault="007A4870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both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98.93</w:t>
                  </w:r>
                </w:p>
              </w:tc>
              <w:tc>
                <w:tcPr>
                  <w:tcW w:w="11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:rsidR="00417956" w:rsidRDefault="007A4870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both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97.66</w:t>
                  </w:r>
                </w:p>
              </w:tc>
              <w:tc>
                <w:tcPr>
                  <w:tcW w:w="126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:rsidR="007A4870" w:rsidRDefault="007A4870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both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97.18</w:t>
                  </w:r>
                </w:p>
              </w:tc>
              <w:tc>
                <w:tcPr>
                  <w:tcW w:w="117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:rsidR="00417956" w:rsidRDefault="007A4870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both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97.72</w:t>
                  </w:r>
                </w:p>
              </w:tc>
              <w:tc>
                <w:tcPr>
                  <w:tcW w:w="9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:rsidR="00417956" w:rsidRDefault="007A4870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both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97.41</w:t>
                  </w:r>
                </w:p>
              </w:tc>
            </w:tr>
          </w:tbl>
          <w:p w:rsidR="00EE14B8" w:rsidRDefault="00EE14B8" w:rsidP="00EE14B8">
            <w:pPr>
              <w:tabs>
                <w:tab w:val="left" w:pos="1120"/>
              </w:tabs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7A4870" w:rsidRPr="00B90E71" w:rsidRDefault="007A4870" w:rsidP="00EE14B8">
            <w:pPr>
              <w:tabs>
                <w:tab w:val="left" w:pos="1120"/>
              </w:tabs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EE14B8" w:rsidTr="00006555">
        <w:tc>
          <w:tcPr>
            <w:tcW w:w="9884" w:type="dxa"/>
            <w:tcBorders>
              <w:bottom w:val="single" w:sz="4" w:space="0" w:color="auto"/>
            </w:tcBorders>
            <w:shd w:val="clear" w:color="auto" w:fill="auto"/>
          </w:tcPr>
          <w:p w:rsidR="00B94112" w:rsidRDefault="00EE14B8" w:rsidP="00EE14B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90E71">
              <w:rPr>
                <w:rFonts w:ascii="Arial" w:hAnsi="Arial" w:cs="Arial"/>
                <w:b/>
                <w:bCs/>
                <w:sz w:val="22"/>
                <w:szCs w:val="22"/>
              </w:rPr>
              <w:t>Causas del incumplimiento:</w:t>
            </w:r>
            <w:r w:rsidR="00C10B6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Cumplido</w:t>
            </w:r>
          </w:p>
          <w:p w:rsidR="007A4870" w:rsidRDefault="007A4870" w:rsidP="007A487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7A4870" w:rsidRPr="007A4870" w:rsidRDefault="007A4870" w:rsidP="007A487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7A4870">
              <w:rPr>
                <w:rFonts w:ascii="Arial" w:hAnsi="Arial" w:cs="Arial"/>
                <w:bCs/>
                <w:sz w:val="22"/>
                <w:szCs w:val="22"/>
              </w:rPr>
              <w:t>Incumple el CT Luz, las causas fundamentales del incumplimiento fueron las afectaciones provocadas por la tormenta.</w:t>
            </w:r>
          </w:p>
          <w:p w:rsidR="0011635F" w:rsidRPr="007A4870" w:rsidRDefault="0011635F" w:rsidP="00EE14B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186B98" w:rsidRPr="00B90E71" w:rsidRDefault="00186B98" w:rsidP="0095531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EE14B8" w:rsidTr="00006555">
        <w:tc>
          <w:tcPr>
            <w:tcW w:w="9884" w:type="dxa"/>
            <w:tcBorders>
              <w:bottom w:val="single" w:sz="4" w:space="0" w:color="auto"/>
            </w:tcBorders>
            <w:shd w:val="clear" w:color="auto" w:fill="BFBFBF"/>
          </w:tcPr>
          <w:p w:rsidR="00EE14B8" w:rsidRPr="00EE14B8" w:rsidRDefault="003C1FB6" w:rsidP="00EE14B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37429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CM 4.1.1.3 (17) Interrupciones al cierre sin pendiente de piezas-  3%</w:t>
            </w:r>
          </w:p>
          <w:p w:rsidR="00EE14B8" w:rsidRPr="00B90E71" w:rsidRDefault="00EE14B8" w:rsidP="00EE14B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EE14B8" w:rsidTr="00006555">
        <w:tc>
          <w:tcPr>
            <w:tcW w:w="9884" w:type="dxa"/>
            <w:tcBorders>
              <w:bottom w:val="single" w:sz="4" w:space="0" w:color="auto"/>
            </w:tcBorders>
            <w:shd w:val="clear" w:color="auto" w:fill="auto"/>
          </w:tcPr>
          <w:p w:rsidR="00EE14B8" w:rsidRDefault="00EE14B8" w:rsidP="00EE14B8">
            <w:pPr>
              <w:tabs>
                <w:tab w:val="left" w:pos="11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B90E7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Estado de Cumplimiento: </w:t>
            </w:r>
            <w:r w:rsidRPr="00B90E71">
              <w:rPr>
                <w:rFonts w:ascii="Arial" w:hAnsi="Arial" w:cs="Arial"/>
                <w:sz w:val="22"/>
                <w:szCs w:val="22"/>
              </w:rPr>
              <w:t>Cumplido.</w:t>
            </w:r>
          </w:p>
          <w:p w:rsidR="00B94112" w:rsidRDefault="00B94112" w:rsidP="00EE14B8">
            <w:pPr>
              <w:tabs>
                <w:tab w:val="left" w:pos="11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  <w:tbl>
            <w:tblPr>
              <w:tblW w:w="9648" w:type="dxa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719"/>
              <w:gridCol w:w="1101"/>
              <w:gridCol w:w="1177"/>
              <w:gridCol w:w="1120"/>
              <w:gridCol w:w="1142"/>
              <w:gridCol w:w="1269"/>
              <w:gridCol w:w="1172"/>
              <w:gridCol w:w="948"/>
            </w:tblGrid>
            <w:tr w:rsidR="00C10B6B" w:rsidRPr="0079787C" w:rsidTr="004866C3">
              <w:trPr>
                <w:trHeight w:val="753"/>
              </w:trPr>
              <w:tc>
                <w:tcPr>
                  <w:tcW w:w="17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C10B6B" w:rsidRPr="0079787C" w:rsidRDefault="00C10B6B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both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79787C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GB"/>
                    </w:rPr>
                    <w:lastRenderedPageBreak/>
                    <w:t>MES</w:t>
                  </w:r>
                </w:p>
              </w:tc>
              <w:tc>
                <w:tcPr>
                  <w:tcW w:w="11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C10B6B" w:rsidRDefault="00C10B6B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both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GB"/>
                    </w:rPr>
                  </w:pPr>
                  <w:r w:rsidRPr="0079787C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GB"/>
                    </w:rPr>
                    <w:t xml:space="preserve">CT </w:t>
                  </w:r>
                </w:p>
                <w:p w:rsidR="00C10B6B" w:rsidRPr="0079787C" w:rsidRDefault="00C10B6B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both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79787C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GB"/>
                    </w:rPr>
                    <w:t xml:space="preserve">Monte </w:t>
                  </w:r>
                </w:p>
              </w:tc>
              <w:tc>
                <w:tcPr>
                  <w:tcW w:w="11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C10B6B" w:rsidRDefault="00C10B6B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both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GB"/>
                    </w:rPr>
                  </w:pPr>
                  <w:r w:rsidRPr="0079787C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GB"/>
                    </w:rPr>
                    <w:t xml:space="preserve">CT </w:t>
                  </w:r>
                </w:p>
                <w:p w:rsidR="00C10B6B" w:rsidRPr="0079787C" w:rsidRDefault="00C10B6B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both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79787C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GB"/>
                    </w:rPr>
                    <w:t xml:space="preserve"> Luz </w:t>
                  </w:r>
                </w:p>
              </w:tc>
              <w:tc>
                <w:tcPr>
                  <w:tcW w:w="11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C10B6B" w:rsidRPr="0079787C" w:rsidRDefault="00C10B6B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both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proofErr w:type="gramStart"/>
                  <w:r w:rsidRPr="0079787C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GB"/>
                    </w:rPr>
                    <w:t>CT  Cumbre</w:t>
                  </w:r>
                  <w:proofErr w:type="gramEnd"/>
                </w:p>
              </w:tc>
              <w:tc>
                <w:tcPr>
                  <w:tcW w:w="11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C10B6B" w:rsidRDefault="00C10B6B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both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GB"/>
                    </w:rPr>
                  </w:pPr>
                  <w:r w:rsidRPr="0079787C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GB"/>
                    </w:rPr>
                    <w:t xml:space="preserve">CT </w:t>
                  </w:r>
                </w:p>
                <w:p w:rsidR="00C10B6B" w:rsidRPr="0079787C" w:rsidRDefault="00C10B6B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both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proofErr w:type="spellStart"/>
                  <w:r w:rsidRPr="0079787C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GB"/>
                    </w:rPr>
                    <w:t>Cotorro</w:t>
                  </w:r>
                  <w:proofErr w:type="spellEnd"/>
                </w:p>
              </w:tc>
              <w:tc>
                <w:tcPr>
                  <w:tcW w:w="1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C10B6B" w:rsidRDefault="00C10B6B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both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GB"/>
                    </w:rPr>
                  </w:pPr>
                  <w:r w:rsidRPr="0079787C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GB"/>
                    </w:rPr>
                    <w:t>CT</w:t>
                  </w:r>
                </w:p>
                <w:p w:rsidR="00C10B6B" w:rsidRPr="0079787C" w:rsidRDefault="00C10B6B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both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proofErr w:type="spellStart"/>
                  <w:r w:rsidRPr="0079787C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GB"/>
                    </w:rPr>
                    <w:t>Aldabó</w:t>
                  </w:r>
                  <w:proofErr w:type="spellEnd"/>
                  <w:r w:rsidRPr="0079787C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GB"/>
                    </w:rPr>
                    <w:t xml:space="preserve">  </w:t>
                  </w:r>
                </w:p>
              </w:tc>
              <w:tc>
                <w:tcPr>
                  <w:tcW w:w="117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C10B6B" w:rsidRPr="0079787C" w:rsidRDefault="00C10B6B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both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proofErr w:type="gramStart"/>
                  <w:r w:rsidRPr="0079787C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GB"/>
                    </w:rPr>
                    <w:t xml:space="preserve">CT  </w:t>
                  </w:r>
                  <w:proofErr w:type="spellStart"/>
                  <w:r w:rsidRPr="0079787C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GB"/>
                    </w:rPr>
                    <w:t>Boyeros</w:t>
                  </w:r>
                  <w:proofErr w:type="spellEnd"/>
                  <w:proofErr w:type="gramEnd"/>
                </w:p>
              </w:tc>
              <w:tc>
                <w:tcPr>
                  <w:tcW w:w="94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C10B6B" w:rsidRPr="0079787C" w:rsidRDefault="00C10B6B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both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79787C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GB"/>
                    </w:rPr>
                    <w:t>DTSR</w:t>
                  </w:r>
                </w:p>
              </w:tc>
            </w:tr>
            <w:tr w:rsidR="0011635F" w:rsidRPr="0079787C" w:rsidTr="004866C3">
              <w:trPr>
                <w:trHeight w:val="451"/>
              </w:trPr>
              <w:tc>
                <w:tcPr>
                  <w:tcW w:w="17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11635F" w:rsidRDefault="00FC08FB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both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Enero</w:t>
                  </w:r>
                </w:p>
              </w:tc>
              <w:tc>
                <w:tcPr>
                  <w:tcW w:w="11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:rsidR="0011635F" w:rsidRPr="00FC08FB" w:rsidRDefault="000C3F5A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1.6</w:t>
                  </w:r>
                </w:p>
              </w:tc>
              <w:tc>
                <w:tcPr>
                  <w:tcW w:w="11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:rsidR="0011635F" w:rsidRPr="000C3F5A" w:rsidRDefault="000C3F5A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0C3F5A"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  <w:t>3.</w:t>
                  </w:r>
                  <w:r w:rsidR="00B42247"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  <w:t>78</w:t>
                  </w:r>
                </w:p>
              </w:tc>
              <w:tc>
                <w:tcPr>
                  <w:tcW w:w="11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:rsidR="0011635F" w:rsidRPr="00FC08FB" w:rsidRDefault="000C3F5A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  <w:t>3.</w:t>
                  </w:r>
                  <w:r w:rsidR="00B42247"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1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:rsidR="0011635F" w:rsidRPr="00FC08FB" w:rsidRDefault="000C3F5A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2.</w:t>
                  </w:r>
                  <w:r w:rsidR="00B42247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31</w:t>
                  </w:r>
                </w:p>
              </w:tc>
              <w:tc>
                <w:tcPr>
                  <w:tcW w:w="1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:rsidR="0011635F" w:rsidRPr="00B42247" w:rsidRDefault="00B42247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B42247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2.82</w:t>
                  </w:r>
                </w:p>
              </w:tc>
              <w:tc>
                <w:tcPr>
                  <w:tcW w:w="117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:rsidR="0011635F" w:rsidRPr="00B42247" w:rsidRDefault="00B42247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B42247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2.6</w:t>
                  </w:r>
                </w:p>
              </w:tc>
              <w:tc>
                <w:tcPr>
                  <w:tcW w:w="94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:rsidR="0011635F" w:rsidRPr="00B42247" w:rsidRDefault="00B42247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B42247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2.68</w:t>
                  </w:r>
                </w:p>
              </w:tc>
            </w:tr>
            <w:tr w:rsidR="00417956" w:rsidRPr="0079787C" w:rsidTr="004866C3">
              <w:trPr>
                <w:trHeight w:val="451"/>
              </w:trPr>
              <w:tc>
                <w:tcPr>
                  <w:tcW w:w="17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:rsidR="00417956" w:rsidRDefault="00417956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both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Febrero</w:t>
                  </w:r>
                </w:p>
              </w:tc>
              <w:tc>
                <w:tcPr>
                  <w:tcW w:w="11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:rsidR="00417956" w:rsidRDefault="00417956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1.36</w:t>
                  </w:r>
                </w:p>
              </w:tc>
              <w:tc>
                <w:tcPr>
                  <w:tcW w:w="11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:rsidR="00417956" w:rsidRPr="000C3F5A" w:rsidRDefault="00417956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  <w:t>5.7</w:t>
                  </w:r>
                </w:p>
              </w:tc>
              <w:tc>
                <w:tcPr>
                  <w:tcW w:w="11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:rsidR="00417956" w:rsidRDefault="00417956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  <w:t>3.18</w:t>
                  </w:r>
                </w:p>
              </w:tc>
              <w:tc>
                <w:tcPr>
                  <w:tcW w:w="11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:rsidR="00417956" w:rsidRDefault="00417956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1.59</w:t>
                  </w:r>
                </w:p>
              </w:tc>
              <w:tc>
                <w:tcPr>
                  <w:tcW w:w="1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:rsidR="00417956" w:rsidRPr="00B42247" w:rsidRDefault="00417956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2.27</w:t>
                  </w:r>
                </w:p>
              </w:tc>
              <w:tc>
                <w:tcPr>
                  <w:tcW w:w="117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:rsidR="00417956" w:rsidRPr="00B42247" w:rsidRDefault="00417956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1.93</w:t>
                  </w:r>
                </w:p>
              </w:tc>
              <w:tc>
                <w:tcPr>
                  <w:tcW w:w="94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:rsidR="00417956" w:rsidRPr="00B42247" w:rsidRDefault="00417956" w:rsidP="002928C6">
                  <w:pPr>
                    <w:framePr w:hSpace="141" w:wrap="around" w:hAnchor="margin" w:y="737"/>
                    <w:tabs>
                      <w:tab w:val="left" w:pos="1120"/>
                    </w:tabs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2.55</w:t>
                  </w:r>
                </w:p>
              </w:tc>
            </w:tr>
          </w:tbl>
          <w:p w:rsidR="00EE14B8" w:rsidRDefault="00EE14B8" w:rsidP="00EE14B8">
            <w:pPr>
              <w:tabs>
                <w:tab w:val="left" w:pos="1120"/>
              </w:tabs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7A4870" w:rsidRPr="00B90E71" w:rsidRDefault="007A4870" w:rsidP="00EE14B8">
            <w:pPr>
              <w:tabs>
                <w:tab w:val="left" w:pos="1120"/>
              </w:tabs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EE14B8" w:rsidTr="00006555">
        <w:tc>
          <w:tcPr>
            <w:tcW w:w="9884" w:type="dxa"/>
            <w:tcBorders>
              <w:bottom w:val="single" w:sz="4" w:space="0" w:color="auto"/>
            </w:tcBorders>
            <w:shd w:val="clear" w:color="auto" w:fill="auto"/>
          </w:tcPr>
          <w:p w:rsidR="00FC08FB" w:rsidRDefault="00FC08FB" w:rsidP="0050287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50287E" w:rsidRDefault="00EE14B8" w:rsidP="0050287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90E7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Causas del incumplimiento: </w:t>
            </w:r>
            <w:r w:rsidR="00DE7EE5">
              <w:rPr>
                <w:rFonts w:ascii="Arial" w:hAnsi="Arial" w:cs="Arial"/>
                <w:b/>
                <w:bCs/>
                <w:sz w:val="22"/>
                <w:szCs w:val="22"/>
              </w:rPr>
              <w:t>Incumplido.</w:t>
            </w:r>
          </w:p>
          <w:p w:rsidR="00DE7EE5" w:rsidRPr="00B90E71" w:rsidRDefault="00DE7EE5" w:rsidP="0050287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7A4870" w:rsidRPr="007A4870" w:rsidRDefault="007A4870" w:rsidP="007A487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Incumplen los CT Luz y Cumbre,</w:t>
            </w:r>
            <w:r w:rsidRPr="007A4870">
              <w:rPr>
                <w:rFonts w:ascii="Arial" w:hAnsi="Arial" w:cs="Arial"/>
                <w:bCs/>
                <w:sz w:val="22"/>
                <w:szCs w:val="22"/>
              </w:rPr>
              <w:t xml:space="preserve"> el CT Luz, las causas fundamentales del incumplimiento fueron las afectaciones provocadas por la tormenta.</w:t>
            </w:r>
          </w:p>
          <w:p w:rsidR="007A4870" w:rsidRDefault="007A4870" w:rsidP="00EE14B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955318" w:rsidRDefault="00955318" w:rsidP="005F72C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E14B8" w:rsidRDefault="00EE14B8" w:rsidP="0050287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955318" w:rsidRPr="00B90E71" w:rsidRDefault="00955318" w:rsidP="0050287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EE14B8" w:rsidTr="00006555">
        <w:tc>
          <w:tcPr>
            <w:tcW w:w="9884" w:type="dxa"/>
            <w:shd w:val="clear" w:color="auto" w:fill="BFBFBF"/>
          </w:tcPr>
          <w:p w:rsidR="00EE14B8" w:rsidRPr="007A4870" w:rsidRDefault="00EE14B8" w:rsidP="007A487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90E71">
              <w:rPr>
                <w:rFonts w:ascii="Arial" w:hAnsi="Arial" w:cs="Arial"/>
                <w:b/>
                <w:bCs/>
                <w:sz w:val="22"/>
                <w:szCs w:val="22"/>
              </w:rPr>
              <w:t>Resumen del ARC (Escribir otros aspectos de interés para el área)</w:t>
            </w:r>
          </w:p>
        </w:tc>
      </w:tr>
      <w:tr w:rsidR="00EE14B8" w:rsidTr="00AE3D0A">
        <w:trPr>
          <w:trHeight w:val="12876"/>
        </w:trPr>
        <w:tc>
          <w:tcPr>
            <w:tcW w:w="9884" w:type="dxa"/>
            <w:shd w:val="clear" w:color="auto" w:fill="auto"/>
          </w:tcPr>
          <w:p w:rsidR="003C0488" w:rsidRPr="00B90E71" w:rsidRDefault="00D363A1" w:rsidP="00EE14B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 xml:space="preserve">                       </w:t>
            </w:r>
          </w:p>
          <w:p w:rsidR="005C2010" w:rsidRDefault="00583250" w:rsidP="00EE14B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Estado </w:t>
            </w:r>
            <w:r w:rsidR="00383CAC"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  <w:r w:rsidR="00F756B7">
              <w:rPr>
                <w:rFonts w:ascii="Arial" w:hAnsi="Arial" w:cs="Arial"/>
                <w:b/>
                <w:bCs/>
                <w:sz w:val="22"/>
                <w:szCs w:val="22"/>
              </w:rPr>
              <w:t>e las cuentas</w:t>
            </w:r>
            <w:r w:rsidR="005C2010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  <w:p w:rsidR="005C2010" w:rsidRDefault="005C2010" w:rsidP="00EE14B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tbl>
            <w:tblPr>
              <w:tblW w:w="4800" w:type="dxa"/>
              <w:tblInd w:w="1926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1200"/>
              <w:gridCol w:w="1200"/>
              <w:gridCol w:w="1200"/>
            </w:tblGrid>
            <w:tr w:rsidR="00EE4515" w:rsidTr="00EE4515">
              <w:trPr>
                <w:trHeight w:val="300"/>
              </w:trPr>
              <w:tc>
                <w:tcPr>
                  <w:tcW w:w="12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bottom"/>
                  <w:hideMark/>
                </w:tcPr>
                <w:p w:rsidR="00EE4515" w:rsidRPr="00D477BE" w:rsidRDefault="00EE4515" w:rsidP="002928C6">
                  <w:pPr>
                    <w:framePr w:hSpace="141" w:wrap="around" w:hAnchor="margin" w:y="737"/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 w:rsidRPr="00D477BE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Cuenta</w:t>
                  </w: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bottom"/>
                  <w:hideMark/>
                </w:tcPr>
                <w:p w:rsidR="00EE4515" w:rsidRPr="00D477BE" w:rsidRDefault="00EE4515" w:rsidP="002928C6">
                  <w:pPr>
                    <w:framePr w:hSpace="141" w:wrap="around" w:hAnchor="margin" w:y="737"/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 w:rsidRPr="00D477BE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 xml:space="preserve">Plan </w:t>
                  </w: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bottom"/>
                  <w:hideMark/>
                </w:tcPr>
                <w:p w:rsidR="00EE4515" w:rsidRPr="00D477BE" w:rsidRDefault="00EE4515" w:rsidP="002928C6">
                  <w:pPr>
                    <w:framePr w:hSpace="141" w:wrap="around" w:hAnchor="margin" w:y="737"/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 w:rsidRPr="00D477BE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Real</w:t>
                  </w: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bottom"/>
                  <w:hideMark/>
                </w:tcPr>
                <w:p w:rsidR="00EE4515" w:rsidRPr="00D477BE" w:rsidRDefault="00EE4515" w:rsidP="002928C6">
                  <w:pPr>
                    <w:framePr w:hSpace="141" w:wrap="around" w:hAnchor="margin" w:y="737"/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 w:rsidRPr="00D477BE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%</w:t>
                  </w:r>
                </w:p>
              </w:tc>
            </w:tr>
            <w:tr w:rsidR="007A4870" w:rsidTr="00E64A59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bottom"/>
                  <w:hideMark/>
                </w:tcPr>
                <w:p w:rsidR="007A4870" w:rsidRPr="00D477BE" w:rsidRDefault="007A4870" w:rsidP="002928C6">
                  <w:pPr>
                    <w:framePr w:hSpace="141" w:wrap="around" w:hAnchor="margin" w:y="737"/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 w:rsidRPr="00D477BE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6067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center"/>
                </w:tcPr>
                <w:p w:rsidR="007A4870" w:rsidRPr="003F1905" w:rsidRDefault="007A4870" w:rsidP="002928C6">
                  <w:pPr>
                    <w:framePr w:hSpace="141" w:wrap="around" w:hAnchor="margin" w:y="737"/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1250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center"/>
                </w:tcPr>
                <w:p w:rsidR="007A4870" w:rsidRPr="003F1905" w:rsidRDefault="007A4870" w:rsidP="002928C6">
                  <w:pPr>
                    <w:framePr w:hSpace="141" w:wrap="around" w:hAnchor="margin" w:y="737"/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 w:rsidRPr="00D636C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383,91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center"/>
                </w:tcPr>
                <w:p w:rsidR="007A4870" w:rsidRPr="003F1905" w:rsidRDefault="007A4870" w:rsidP="002928C6">
                  <w:pPr>
                    <w:framePr w:hSpace="141" w:wrap="around" w:hAnchor="margin" w:y="737"/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30.7</w:t>
                  </w:r>
                </w:p>
              </w:tc>
            </w:tr>
            <w:tr w:rsidR="00EE4515" w:rsidTr="00D2024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bottom"/>
                  <w:hideMark/>
                </w:tcPr>
                <w:p w:rsidR="00EE4515" w:rsidRPr="00D477BE" w:rsidRDefault="00D452A6" w:rsidP="002928C6">
                  <w:pPr>
                    <w:framePr w:hSpace="141" w:wrap="around" w:hAnchor="margin" w:y="737"/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 w:rsidRPr="00D477BE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90</w:t>
                  </w:r>
                  <w:r w:rsidR="00EE4515" w:rsidRPr="00D477BE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19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EE4515" w:rsidRPr="00D477BE" w:rsidRDefault="006E1654" w:rsidP="002928C6">
                  <w:pPr>
                    <w:framePr w:hSpace="141" w:wrap="around" w:hAnchor="margin" w:y="737"/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11000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EE4515" w:rsidRPr="00D477BE" w:rsidRDefault="006E1654" w:rsidP="002928C6">
                  <w:pPr>
                    <w:framePr w:hSpace="141" w:wrap="around" w:hAnchor="margin" w:y="737"/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1064.24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294728" w:rsidRPr="00D477BE" w:rsidRDefault="007A4870" w:rsidP="002928C6">
                  <w:pPr>
                    <w:framePr w:hSpace="141" w:wrap="around" w:hAnchor="margin" w:y="737"/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9.6</w:t>
                  </w:r>
                </w:p>
              </w:tc>
            </w:tr>
            <w:tr w:rsidR="00EE4515" w:rsidTr="00D2024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bottom"/>
                  <w:hideMark/>
                </w:tcPr>
                <w:p w:rsidR="00EE4515" w:rsidRPr="00D477BE" w:rsidRDefault="00EE4515" w:rsidP="002928C6">
                  <w:pPr>
                    <w:framePr w:hSpace="141" w:wrap="around" w:hAnchor="margin" w:y="737"/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 w:rsidRPr="00D477BE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Total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EE4515" w:rsidRPr="00D477BE" w:rsidRDefault="007A4870" w:rsidP="002928C6">
                  <w:pPr>
                    <w:framePr w:hSpace="141" w:wrap="around" w:hAnchor="margin" w:y="737"/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 w:rsidRPr="007A4870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12250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EE4515" w:rsidRPr="00D477BE" w:rsidRDefault="007A4870" w:rsidP="002928C6">
                  <w:pPr>
                    <w:framePr w:hSpace="141" w:wrap="around" w:hAnchor="margin" w:y="737"/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 w:rsidRPr="007A4870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1448,15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294728" w:rsidRPr="00D477BE" w:rsidRDefault="007A4870" w:rsidP="002928C6">
                  <w:pPr>
                    <w:framePr w:hSpace="141" w:wrap="around" w:hAnchor="margin" w:y="737"/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11.8</w:t>
                  </w:r>
                </w:p>
              </w:tc>
            </w:tr>
          </w:tbl>
          <w:p w:rsidR="000D5B05" w:rsidRDefault="000D5B05" w:rsidP="00EE14B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3406A2" w:rsidRPr="00D477BE" w:rsidRDefault="00D477BE" w:rsidP="00EE14B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Se </w:t>
            </w:r>
            <w:r w:rsidR="007A4870">
              <w:rPr>
                <w:rFonts w:ascii="Arial" w:hAnsi="Arial" w:cs="Arial"/>
                <w:bCs/>
                <w:sz w:val="22"/>
                <w:szCs w:val="22"/>
              </w:rPr>
              <w:t>incumplen los gastos, principal causa los trabajos en la recuperación de las afectaciones provocadas por el tornado.</w:t>
            </w:r>
          </w:p>
          <w:p w:rsidR="003406A2" w:rsidRDefault="003406A2" w:rsidP="00EE14B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5C2010" w:rsidRDefault="00186B98" w:rsidP="00EE14B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Ingresos por concepto de recaudación:</w:t>
            </w:r>
          </w:p>
          <w:p w:rsidR="00B64596" w:rsidRDefault="00B64596" w:rsidP="00EE14B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tbl>
            <w:tblPr>
              <w:tblW w:w="5269" w:type="dxa"/>
              <w:tblInd w:w="153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67"/>
              <w:gridCol w:w="1985"/>
              <w:gridCol w:w="1417"/>
            </w:tblGrid>
            <w:tr w:rsidR="00B64596" w:rsidRPr="008B4801" w:rsidTr="00B64596">
              <w:trPr>
                <w:trHeight w:val="352"/>
              </w:trPr>
              <w:tc>
                <w:tcPr>
                  <w:tcW w:w="5269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bottom"/>
                  <w:hideMark/>
                </w:tcPr>
                <w:p w:rsidR="00B64596" w:rsidRPr="00D477BE" w:rsidRDefault="00277A67" w:rsidP="002928C6">
                  <w:pPr>
                    <w:framePr w:hSpace="141" w:wrap="around" w:hAnchor="margin" w:y="737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 w:rsidRPr="00D477BE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 xml:space="preserve">INGRESOS RECAUDACION </w:t>
                  </w:r>
                  <w:r w:rsidR="006E1654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FEBRERO</w:t>
                  </w:r>
                </w:p>
              </w:tc>
            </w:tr>
            <w:tr w:rsidR="00B64596" w:rsidRPr="008B4801" w:rsidTr="00B64596">
              <w:trPr>
                <w:trHeight w:val="300"/>
              </w:trPr>
              <w:tc>
                <w:tcPr>
                  <w:tcW w:w="18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B64596" w:rsidRPr="00D477BE" w:rsidRDefault="00D4024D" w:rsidP="002928C6">
                  <w:pPr>
                    <w:framePr w:hSpace="141" w:wrap="around" w:hAnchor="margin" w:y="737"/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 w:rsidRPr="00D477BE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PLAN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B64596" w:rsidRPr="00D477BE" w:rsidRDefault="00D4024D" w:rsidP="002928C6">
                  <w:pPr>
                    <w:framePr w:hSpace="141" w:wrap="around" w:hAnchor="margin" w:y="737"/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 w:rsidRPr="00D477BE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REAL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B64596" w:rsidRPr="00D477BE" w:rsidRDefault="00B64596" w:rsidP="002928C6">
                  <w:pPr>
                    <w:framePr w:hSpace="141" w:wrap="around" w:hAnchor="margin" w:y="737"/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 w:rsidRPr="00D477BE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%</w:t>
                  </w:r>
                </w:p>
              </w:tc>
            </w:tr>
            <w:tr w:rsidR="00B64596" w:rsidRPr="008B4801" w:rsidTr="00B64596">
              <w:trPr>
                <w:trHeight w:val="300"/>
              </w:trPr>
              <w:tc>
                <w:tcPr>
                  <w:tcW w:w="18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B64596" w:rsidRPr="000278BF" w:rsidRDefault="006E1654" w:rsidP="002928C6">
                  <w:pPr>
                    <w:framePr w:hSpace="141" w:wrap="around" w:hAnchor="margin" w:y="737"/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 w:rsidRPr="000278BF">
                    <w:rPr>
                      <w:rFonts w:ascii="Arial" w:hAnsi="Arial" w:cs="Arial"/>
                      <w:color w:val="000000"/>
                      <w:szCs w:val="22"/>
                    </w:rPr>
                    <w:t>110839,69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B64596" w:rsidRPr="000278BF" w:rsidRDefault="006E1654" w:rsidP="002928C6">
                  <w:pPr>
                    <w:framePr w:hSpace="141" w:wrap="around" w:hAnchor="margin" w:y="737"/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 w:rsidRPr="000278BF">
                    <w:rPr>
                      <w:rFonts w:ascii="Arial" w:hAnsi="Arial" w:cs="Arial"/>
                      <w:color w:val="000000"/>
                      <w:szCs w:val="22"/>
                    </w:rPr>
                    <w:t>128289.80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94728" w:rsidRPr="000278BF" w:rsidRDefault="000278BF" w:rsidP="002928C6">
                  <w:pPr>
                    <w:framePr w:hSpace="141" w:wrap="around" w:hAnchor="margin" w:y="737"/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115.7</w:t>
                  </w:r>
                </w:p>
              </w:tc>
            </w:tr>
            <w:tr w:rsidR="00B64596" w:rsidRPr="008B4801" w:rsidTr="00B64596">
              <w:trPr>
                <w:trHeight w:val="345"/>
              </w:trPr>
              <w:tc>
                <w:tcPr>
                  <w:tcW w:w="5269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bottom"/>
                </w:tcPr>
                <w:p w:rsidR="00B64596" w:rsidRPr="00D477BE" w:rsidRDefault="00B64596" w:rsidP="002928C6">
                  <w:pPr>
                    <w:framePr w:hSpace="141" w:wrap="around" w:hAnchor="margin" w:y="737"/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 w:rsidRPr="00D477BE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ACUMULADO DEL AÑO</w:t>
                  </w:r>
                </w:p>
              </w:tc>
            </w:tr>
            <w:tr w:rsidR="00D477BE" w:rsidRPr="008B4801" w:rsidTr="00B64596">
              <w:trPr>
                <w:trHeight w:val="345"/>
              </w:trPr>
              <w:tc>
                <w:tcPr>
                  <w:tcW w:w="18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D477BE" w:rsidRPr="00D477BE" w:rsidRDefault="000278BF" w:rsidP="002928C6">
                  <w:pPr>
                    <w:framePr w:hSpace="141" w:wrap="around" w:hAnchor="margin" w:y="737"/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Cs w:val="22"/>
                    </w:rPr>
                    <w:t>230423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D477BE" w:rsidRPr="00D477BE" w:rsidRDefault="000278BF" w:rsidP="002928C6">
                  <w:pPr>
                    <w:framePr w:hSpace="141" w:wrap="around" w:hAnchor="margin" w:y="737"/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Cs w:val="22"/>
                    </w:rPr>
                    <w:t>248167.05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0278BF" w:rsidRPr="00D477BE" w:rsidRDefault="000278BF" w:rsidP="002928C6">
                  <w:pPr>
                    <w:framePr w:hSpace="141" w:wrap="around" w:hAnchor="margin" w:y="737"/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107</w:t>
                  </w:r>
                </w:p>
              </w:tc>
            </w:tr>
          </w:tbl>
          <w:p w:rsidR="00D477BE" w:rsidRDefault="00D477BE" w:rsidP="00EE14B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B64596" w:rsidRPr="00D477BE" w:rsidRDefault="00D477BE" w:rsidP="00EE14B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D477BE">
              <w:rPr>
                <w:rFonts w:ascii="Arial" w:hAnsi="Arial" w:cs="Arial"/>
                <w:bCs/>
                <w:sz w:val="22"/>
                <w:szCs w:val="22"/>
              </w:rPr>
              <w:t>Se cumplen los ingresos de recaudación.</w:t>
            </w:r>
          </w:p>
          <w:p w:rsidR="00D477BE" w:rsidRDefault="000B1742" w:rsidP="00EE14B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</w:t>
            </w:r>
          </w:p>
          <w:p w:rsidR="00186B98" w:rsidRDefault="000B1742" w:rsidP="00EE14B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186B98">
              <w:rPr>
                <w:rFonts w:ascii="Arial" w:hAnsi="Arial" w:cs="Arial"/>
                <w:b/>
                <w:bCs/>
                <w:sz w:val="22"/>
                <w:szCs w:val="22"/>
              </w:rPr>
              <w:t>Ingresos de Agentes de Telecomunicaciones:</w:t>
            </w:r>
          </w:p>
          <w:p w:rsidR="000B1742" w:rsidRDefault="000B1742" w:rsidP="00EE14B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0B1742" w:rsidRDefault="000B1742" w:rsidP="00EE14B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tbl>
            <w:tblPr>
              <w:tblW w:w="5669" w:type="dxa"/>
              <w:tblInd w:w="1556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67"/>
              <w:gridCol w:w="1985"/>
              <w:gridCol w:w="1817"/>
            </w:tblGrid>
            <w:tr w:rsidR="00014ED4" w:rsidRPr="008B4801" w:rsidTr="00277A67">
              <w:trPr>
                <w:trHeight w:val="352"/>
              </w:trPr>
              <w:tc>
                <w:tcPr>
                  <w:tcW w:w="5669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bottom"/>
                  <w:hideMark/>
                </w:tcPr>
                <w:p w:rsidR="00014ED4" w:rsidRPr="00D477BE" w:rsidRDefault="00014ED4" w:rsidP="002928C6">
                  <w:pPr>
                    <w:framePr w:hSpace="141" w:wrap="around" w:hAnchor="margin" w:y="737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 w:rsidRPr="00D477BE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INGRESO</w:t>
                  </w:r>
                  <w:r w:rsidR="00383CAC" w:rsidRPr="00D477BE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 xml:space="preserve">S </w:t>
                  </w:r>
                  <w:r w:rsidR="00416DD4" w:rsidRPr="00D477BE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 xml:space="preserve">AGENTES DE </w:t>
                  </w:r>
                  <w:proofErr w:type="gramStart"/>
                  <w:r w:rsidR="00416DD4" w:rsidRPr="00D477BE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 xml:space="preserve">TELECOMUNICACIONES </w:t>
                  </w:r>
                  <w:r w:rsidR="006E1654" w:rsidRPr="006E1654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 xml:space="preserve"> FEBRERO</w:t>
                  </w:r>
                  <w:proofErr w:type="gramEnd"/>
                </w:p>
              </w:tc>
            </w:tr>
            <w:tr w:rsidR="00014ED4" w:rsidRPr="008B4801" w:rsidTr="00277A67">
              <w:trPr>
                <w:trHeight w:val="300"/>
              </w:trPr>
              <w:tc>
                <w:tcPr>
                  <w:tcW w:w="18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014ED4" w:rsidRPr="00D477BE" w:rsidRDefault="004F20CE" w:rsidP="002928C6">
                  <w:pPr>
                    <w:framePr w:hSpace="141" w:wrap="around" w:hAnchor="margin" w:y="737"/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 w:rsidRPr="00D477BE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 xml:space="preserve">PLAN 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014ED4" w:rsidRPr="00D477BE" w:rsidRDefault="004F20CE" w:rsidP="002928C6">
                  <w:pPr>
                    <w:framePr w:hSpace="141" w:wrap="around" w:hAnchor="margin" w:y="737"/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 w:rsidRPr="00D477BE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REAL</w:t>
                  </w:r>
                </w:p>
              </w:tc>
              <w:tc>
                <w:tcPr>
                  <w:tcW w:w="18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014ED4" w:rsidRPr="00D477BE" w:rsidRDefault="00014ED4" w:rsidP="002928C6">
                  <w:pPr>
                    <w:framePr w:hSpace="141" w:wrap="around" w:hAnchor="margin" w:y="737"/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 w:rsidRPr="00D477BE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%</w:t>
                  </w:r>
                </w:p>
              </w:tc>
            </w:tr>
            <w:tr w:rsidR="00014ED4" w:rsidRPr="008B4801" w:rsidTr="00277A67">
              <w:trPr>
                <w:trHeight w:val="300"/>
              </w:trPr>
              <w:tc>
                <w:tcPr>
                  <w:tcW w:w="18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014ED4" w:rsidRPr="000278BF" w:rsidRDefault="006E1654" w:rsidP="002928C6">
                  <w:pPr>
                    <w:framePr w:hSpace="141" w:wrap="around" w:hAnchor="margin" w:y="737"/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 w:rsidRPr="000278BF">
                    <w:rPr>
                      <w:rFonts w:ascii="Arial" w:hAnsi="Arial" w:cs="Arial"/>
                      <w:color w:val="000000"/>
                      <w:szCs w:val="22"/>
                    </w:rPr>
                    <w:t>308222,2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014ED4" w:rsidRPr="000278BF" w:rsidRDefault="006E1654" w:rsidP="002928C6">
                  <w:pPr>
                    <w:framePr w:hSpace="141" w:wrap="around" w:hAnchor="margin" w:y="737"/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 w:rsidRPr="000278BF">
                    <w:rPr>
                      <w:rFonts w:ascii="Arial" w:hAnsi="Arial" w:cs="Arial"/>
                      <w:color w:val="000000"/>
                      <w:szCs w:val="22"/>
                    </w:rPr>
                    <w:t>282286.15</w:t>
                  </w:r>
                </w:p>
              </w:tc>
              <w:tc>
                <w:tcPr>
                  <w:tcW w:w="18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014ED4" w:rsidRPr="00D477BE" w:rsidRDefault="000278BF" w:rsidP="002928C6">
                  <w:pPr>
                    <w:framePr w:hSpace="141" w:wrap="around" w:hAnchor="margin" w:y="737"/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91.5</w:t>
                  </w:r>
                </w:p>
              </w:tc>
            </w:tr>
          </w:tbl>
          <w:p w:rsidR="005C2010" w:rsidRDefault="005C2010" w:rsidP="00EE14B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D477BE" w:rsidRDefault="00D477BE" w:rsidP="00EE14B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Se incumplen los ingresos de los agentes.</w:t>
            </w:r>
          </w:p>
          <w:p w:rsidR="00D477BE" w:rsidRPr="00D477BE" w:rsidRDefault="00D477BE" w:rsidP="00EE14B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D4024D" w:rsidRPr="008F5441" w:rsidRDefault="00D4024D" w:rsidP="00D4024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F544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Ingresos de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Totales de Telefonía Pública</w:t>
            </w:r>
            <w:r w:rsidRPr="008F5441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  <w:p w:rsidR="00D4024D" w:rsidRDefault="00D4024D" w:rsidP="00D4024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tbl>
            <w:tblPr>
              <w:tblW w:w="5669" w:type="dxa"/>
              <w:tblInd w:w="1556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67"/>
              <w:gridCol w:w="1985"/>
              <w:gridCol w:w="1817"/>
            </w:tblGrid>
            <w:tr w:rsidR="00D4024D" w:rsidRPr="008F5441" w:rsidTr="00213AD9">
              <w:trPr>
                <w:trHeight w:val="352"/>
              </w:trPr>
              <w:tc>
                <w:tcPr>
                  <w:tcW w:w="5669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bottom"/>
                  <w:hideMark/>
                </w:tcPr>
                <w:p w:rsidR="00D4024D" w:rsidRPr="00D477BE" w:rsidRDefault="00D4024D" w:rsidP="002928C6">
                  <w:pPr>
                    <w:framePr w:hSpace="141" w:wrap="around" w:hAnchor="margin" w:y="737"/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D477BE">
                    <w:rPr>
                      <w:rFonts w:ascii="Arial" w:hAnsi="Arial" w:cs="Arial"/>
                      <w:bCs/>
                      <w:sz w:val="18"/>
                      <w:szCs w:val="22"/>
                    </w:rPr>
                    <w:t xml:space="preserve">INGRESOS TOTALES DE TELEFONIA PUBLICA DTSUR </w:t>
                  </w:r>
                </w:p>
              </w:tc>
            </w:tr>
            <w:tr w:rsidR="00D4024D" w:rsidRPr="008F5441" w:rsidTr="00213AD9">
              <w:trPr>
                <w:trHeight w:val="300"/>
              </w:trPr>
              <w:tc>
                <w:tcPr>
                  <w:tcW w:w="18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D4024D" w:rsidRPr="00D477BE" w:rsidRDefault="00D4024D" w:rsidP="002928C6">
                  <w:pPr>
                    <w:framePr w:hSpace="141" w:wrap="around" w:hAnchor="margin" w:y="737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D477BE">
                    <w:rPr>
                      <w:rFonts w:ascii="Arial" w:hAnsi="Arial" w:cs="Arial"/>
                      <w:bCs/>
                      <w:sz w:val="22"/>
                      <w:szCs w:val="22"/>
                    </w:rPr>
                    <w:t>PLAN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D4024D" w:rsidRPr="00D477BE" w:rsidRDefault="00D4024D" w:rsidP="002928C6">
                  <w:pPr>
                    <w:framePr w:hSpace="141" w:wrap="around" w:hAnchor="margin" w:y="737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D477BE">
                    <w:rPr>
                      <w:rFonts w:ascii="Arial" w:hAnsi="Arial" w:cs="Arial"/>
                      <w:bCs/>
                      <w:sz w:val="22"/>
                      <w:szCs w:val="22"/>
                    </w:rPr>
                    <w:t>REAL</w:t>
                  </w:r>
                </w:p>
              </w:tc>
              <w:tc>
                <w:tcPr>
                  <w:tcW w:w="18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D4024D" w:rsidRPr="00D477BE" w:rsidRDefault="00D4024D" w:rsidP="002928C6">
                  <w:pPr>
                    <w:framePr w:hSpace="141" w:wrap="around" w:hAnchor="margin" w:y="737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D477BE">
                    <w:rPr>
                      <w:rFonts w:ascii="Arial" w:hAnsi="Arial" w:cs="Arial"/>
                      <w:bCs/>
                      <w:sz w:val="22"/>
                      <w:szCs w:val="22"/>
                    </w:rPr>
                    <w:t>%</w:t>
                  </w:r>
                </w:p>
              </w:tc>
            </w:tr>
            <w:tr w:rsidR="00D4024D" w:rsidRPr="008F5441" w:rsidTr="00213AD9">
              <w:trPr>
                <w:trHeight w:val="300"/>
              </w:trPr>
              <w:tc>
                <w:tcPr>
                  <w:tcW w:w="18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4024D" w:rsidRPr="000278BF" w:rsidRDefault="006E1654" w:rsidP="002928C6">
                  <w:pPr>
                    <w:framePr w:hSpace="141" w:wrap="around" w:hAnchor="margin" w:y="737"/>
                    <w:jc w:val="center"/>
                    <w:rPr>
                      <w:rFonts w:ascii="Arial" w:hAnsi="Arial" w:cs="Arial"/>
                      <w:bCs/>
                      <w:color w:val="000000"/>
                      <w:sz w:val="20"/>
                    </w:rPr>
                  </w:pPr>
                  <w:r w:rsidRPr="000278BF">
                    <w:rPr>
                      <w:rFonts w:ascii="Arial" w:hAnsi="Arial" w:cs="Arial"/>
                      <w:bCs/>
                      <w:color w:val="000000"/>
                      <w:sz w:val="20"/>
                    </w:rPr>
                    <w:t>1745851.51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4024D" w:rsidRPr="000278BF" w:rsidRDefault="006E1654" w:rsidP="002928C6">
                  <w:pPr>
                    <w:framePr w:hSpace="141" w:wrap="around" w:hAnchor="margin" w:y="737"/>
                    <w:jc w:val="center"/>
                    <w:rPr>
                      <w:rFonts w:ascii="Arial" w:hAnsi="Arial" w:cs="Arial"/>
                      <w:bCs/>
                      <w:color w:val="000000"/>
                      <w:sz w:val="20"/>
                    </w:rPr>
                  </w:pPr>
                  <w:r w:rsidRPr="000278BF">
                    <w:rPr>
                      <w:rFonts w:ascii="Arial" w:hAnsi="Arial" w:cs="Arial"/>
                      <w:bCs/>
                      <w:color w:val="000000"/>
                      <w:sz w:val="20"/>
                    </w:rPr>
                    <w:t>1536440.22</w:t>
                  </w:r>
                </w:p>
              </w:tc>
              <w:tc>
                <w:tcPr>
                  <w:tcW w:w="18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D4024D" w:rsidRPr="00D477BE" w:rsidRDefault="000278BF" w:rsidP="002928C6">
                  <w:pPr>
                    <w:framePr w:hSpace="141" w:wrap="around" w:hAnchor="margin" w:y="737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88</w:t>
                  </w:r>
                </w:p>
              </w:tc>
            </w:tr>
          </w:tbl>
          <w:p w:rsidR="00D4024D" w:rsidRDefault="00D4024D" w:rsidP="00EE14B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D4024D" w:rsidRPr="00D477BE" w:rsidRDefault="00D477BE" w:rsidP="00EE14B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D477BE">
              <w:rPr>
                <w:rFonts w:ascii="Arial" w:hAnsi="Arial" w:cs="Arial"/>
                <w:bCs/>
                <w:sz w:val="22"/>
                <w:szCs w:val="22"/>
              </w:rPr>
              <w:t>Se incumplen los ingresos totales, se vende menos tarjeta e ingresan menos los AGT.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Logrando </w:t>
            </w:r>
            <w:proofErr w:type="gramStart"/>
            <w:r>
              <w:rPr>
                <w:rFonts w:ascii="Arial" w:hAnsi="Arial" w:cs="Arial"/>
                <w:bCs/>
                <w:sz w:val="22"/>
                <w:szCs w:val="22"/>
              </w:rPr>
              <w:t>solo  un</w:t>
            </w:r>
            <w:proofErr w:type="gram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0278BF">
              <w:rPr>
                <w:rFonts w:ascii="Arial" w:hAnsi="Arial" w:cs="Arial"/>
                <w:bCs/>
                <w:sz w:val="22"/>
                <w:szCs w:val="22"/>
              </w:rPr>
              <w:t>88</w:t>
            </w:r>
            <w:r>
              <w:rPr>
                <w:rFonts w:ascii="Arial" w:hAnsi="Arial" w:cs="Arial"/>
                <w:bCs/>
                <w:sz w:val="22"/>
                <w:szCs w:val="22"/>
              </w:rPr>
              <w:t>%.</w:t>
            </w:r>
          </w:p>
          <w:p w:rsidR="00D4024D" w:rsidRDefault="00D4024D" w:rsidP="00EE14B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D4024D" w:rsidRDefault="00D4024D" w:rsidP="00EE14B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5C2010" w:rsidRDefault="008B4801" w:rsidP="00EE14B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Jefe de Dpto. Telefonía Pública.</w:t>
            </w:r>
          </w:p>
          <w:p w:rsidR="00EE14B8" w:rsidRPr="00B90E71" w:rsidRDefault="008B4801" w:rsidP="00EE14B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Ing.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Yunior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Fernández Pérez.</w:t>
            </w:r>
          </w:p>
          <w:p w:rsidR="00EE14B8" w:rsidRPr="00B90E71" w:rsidRDefault="00EE14B8" w:rsidP="00EE14B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:rsidR="00A77BED" w:rsidRPr="00B34656" w:rsidRDefault="00A77BED" w:rsidP="008165CB">
      <w:pPr>
        <w:tabs>
          <w:tab w:val="left" w:pos="1120"/>
        </w:tabs>
      </w:pPr>
    </w:p>
    <w:sectPr w:rsidR="00A77BED" w:rsidRPr="00B34656" w:rsidSect="008165CB">
      <w:footerReference w:type="default" r:id="rId10"/>
      <w:pgSz w:w="11906" w:h="16838"/>
      <w:pgMar w:top="851" w:right="1466" w:bottom="1417" w:left="1701" w:header="708" w:footer="3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7A50" w:rsidRDefault="00F07A50">
      <w:r>
        <w:separator/>
      </w:r>
    </w:p>
  </w:endnote>
  <w:endnote w:type="continuationSeparator" w:id="0">
    <w:p w:rsidR="00F07A50" w:rsidRDefault="00F07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tima Medium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4656" w:rsidRPr="00A77BED" w:rsidRDefault="00B34656" w:rsidP="00B34656">
    <w:pPr>
      <w:autoSpaceDE w:val="0"/>
      <w:autoSpaceDN w:val="0"/>
      <w:adjustRightInd w:val="0"/>
      <w:rPr>
        <w:rFonts w:ascii="Arial" w:hAnsi="Arial" w:cs="Arial"/>
        <w:i/>
        <w:sz w:val="22"/>
        <w:szCs w:val="22"/>
      </w:rPr>
    </w:pPr>
    <w:r w:rsidRPr="00A77BED">
      <w:rPr>
        <w:rFonts w:ascii="Arial" w:hAnsi="Arial" w:cs="Arial"/>
        <w:i/>
        <w:sz w:val="22"/>
        <w:szCs w:val="22"/>
      </w:rPr>
      <w:t xml:space="preserve">Según lo establecido en el documento </w:t>
    </w:r>
    <w:r w:rsidRPr="00A77BED">
      <w:rPr>
        <w:rFonts w:ascii="Arial" w:hAnsi="Arial" w:cs="Arial"/>
        <w:b/>
        <w:i/>
        <w:sz w:val="22"/>
        <w:szCs w:val="22"/>
      </w:rPr>
      <w:t>DEPC-PE 08 Procedimiento para la elaboración del Informe sobre el Cumplimiento de los Objetivos</w:t>
    </w:r>
    <w:r w:rsidRPr="00A77BED">
      <w:rPr>
        <w:rFonts w:ascii="Arial" w:hAnsi="Arial" w:cs="Arial"/>
        <w:i/>
        <w:sz w:val="22"/>
        <w:szCs w:val="22"/>
      </w:rPr>
      <w:t>. Emitido</w:t>
    </w:r>
    <w:r w:rsidR="00A77BED" w:rsidRPr="00A77BED">
      <w:rPr>
        <w:rFonts w:ascii="Arial" w:hAnsi="Arial" w:cs="Arial"/>
        <w:i/>
        <w:sz w:val="22"/>
        <w:szCs w:val="22"/>
      </w:rPr>
      <w:t xml:space="preserve">: </w:t>
    </w:r>
    <w:proofErr w:type="gramStart"/>
    <w:r w:rsidR="00A77BED" w:rsidRPr="00A77BED">
      <w:rPr>
        <w:rFonts w:ascii="Arial" w:hAnsi="Arial" w:cs="Arial"/>
        <w:i/>
        <w:sz w:val="22"/>
        <w:szCs w:val="22"/>
      </w:rPr>
      <w:t>Abril</w:t>
    </w:r>
    <w:proofErr w:type="gramEnd"/>
    <w:r w:rsidR="00A77BED" w:rsidRPr="00A77BED">
      <w:rPr>
        <w:rFonts w:ascii="Arial" w:hAnsi="Arial" w:cs="Arial"/>
        <w:i/>
        <w:sz w:val="22"/>
        <w:szCs w:val="22"/>
      </w:rPr>
      <w:t xml:space="preserve"> 2010.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7A50" w:rsidRDefault="00F07A50">
      <w:r>
        <w:separator/>
      </w:r>
    </w:p>
  </w:footnote>
  <w:footnote w:type="continuationSeparator" w:id="0">
    <w:p w:rsidR="00F07A50" w:rsidRDefault="00F07A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57F44"/>
    <w:multiLevelType w:val="hybridMultilevel"/>
    <w:tmpl w:val="44CCA4D2"/>
    <w:lvl w:ilvl="0" w:tplc="9B90539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21018"/>
    <w:multiLevelType w:val="hybridMultilevel"/>
    <w:tmpl w:val="44CCA4D2"/>
    <w:lvl w:ilvl="0" w:tplc="9B90539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656"/>
    <w:rsid w:val="00006555"/>
    <w:rsid w:val="000106E2"/>
    <w:rsid w:val="00011E02"/>
    <w:rsid w:val="00012722"/>
    <w:rsid w:val="00014ED4"/>
    <w:rsid w:val="00022992"/>
    <w:rsid w:val="000278BF"/>
    <w:rsid w:val="000471DE"/>
    <w:rsid w:val="00055AEF"/>
    <w:rsid w:val="00055F92"/>
    <w:rsid w:val="00071D07"/>
    <w:rsid w:val="00085EFD"/>
    <w:rsid w:val="00096993"/>
    <w:rsid w:val="000A0FC9"/>
    <w:rsid w:val="000A2D36"/>
    <w:rsid w:val="000B1742"/>
    <w:rsid w:val="000B50EE"/>
    <w:rsid w:val="000B5579"/>
    <w:rsid w:val="000B64DC"/>
    <w:rsid w:val="000B7AF8"/>
    <w:rsid w:val="000C24A5"/>
    <w:rsid w:val="000C3F5A"/>
    <w:rsid w:val="000D009C"/>
    <w:rsid w:val="000D5B05"/>
    <w:rsid w:val="000E2D92"/>
    <w:rsid w:val="000E55DB"/>
    <w:rsid w:val="000F7C97"/>
    <w:rsid w:val="000F7EA8"/>
    <w:rsid w:val="001011B7"/>
    <w:rsid w:val="0010251F"/>
    <w:rsid w:val="0011635F"/>
    <w:rsid w:val="00144E32"/>
    <w:rsid w:val="0015603E"/>
    <w:rsid w:val="00162CC3"/>
    <w:rsid w:val="001675F3"/>
    <w:rsid w:val="00185A6F"/>
    <w:rsid w:val="00186B98"/>
    <w:rsid w:val="00187EB8"/>
    <w:rsid w:val="00194987"/>
    <w:rsid w:val="001963A0"/>
    <w:rsid w:val="001B3851"/>
    <w:rsid w:val="001D462B"/>
    <w:rsid w:val="001D557C"/>
    <w:rsid w:val="001D5DDF"/>
    <w:rsid w:val="001E3F22"/>
    <w:rsid w:val="001F4B47"/>
    <w:rsid w:val="00202D0C"/>
    <w:rsid w:val="00211100"/>
    <w:rsid w:val="00213283"/>
    <w:rsid w:val="00213AD9"/>
    <w:rsid w:val="00230077"/>
    <w:rsid w:val="00241AA8"/>
    <w:rsid w:val="00245532"/>
    <w:rsid w:val="00246290"/>
    <w:rsid w:val="00271D8E"/>
    <w:rsid w:val="00271D96"/>
    <w:rsid w:val="00277A67"/>
    <w:rsid w:val="00281FF6"/>
    <w:rsid w:val="00284F5A"/>
    <w:rsid w:val="002928C6"/>
    <w:rsid w:val="00294728"/>
    <w:rsid w:val="002B30E0"/>
    <w:rsid w:val="002B44E0"/>
    <w:rsid w:val="002C47CD"/>
    <w:rsid w:val="002E16B5"/>
    <w:rsid w:val="002F38C9"/>
    <w:rsid w:val="002F7E1E"/>
    <w:rsid w:val="003019C3"/>
    <w:rsid w:val="003157B9"/>
    <w:rsid w:val="00340326"/>
    <w:rsid w:val="003404BF"/>
    <w:rsid w:val="003406A2"/>
    <w:rsid w:val="0035197C"/>
    <w:rsid w:val="00355F44"/>
    <w:rsid w:val="00357F29"/>
    <w:rsid w:val="0037168F"/>
    <w:rsid w:val="00377E6C"/>
    <w:rsid w:val="00383CAC"/>
    <w:rsid w:val="00397DFA"/>
    <w:rsid w:val="003A1404"/>
    <w:rsid w:val="003B2F6C"/>
    <w:rsid w:val="003C0488"/>
    <w:rsid w:val="003C1FB6"/>
    <w:rsid w:val="003C5CA2"/>
    <w:rsid w:val="003D0CF0"/>
    <w:rsid w:val="004057FE"/>
    <w:rsid w:val="0041162C"/>
    <w:rsid w:val="00416DD4"/>
    <w:rsid w:val="00417956"/>
    <w:rsid w:val="00422660"/>
    <w:rsid w:val="00435108"/>
    <w:rsid w:val="00447AAA"/>
    <w:rsid w:val="00464B75"/>
    <w:rsid w:val="00467267"/>
    <w:rsid w:val="004866C3"/>
    <w:rsid w:val="004C3BF0"/>
    <w:rsid w:val="004D7BAF"/>
    <w:rsid w:val="004E28A0"/>
    <w:rsid w:val="004E4255"/>
    <w:rsid w:val="004E4FC4"/>
    <w:rsid w:val="004F20CE"/>
    <w:rsid w:val="0050287E"/>
    <w:rsid w:val="00505CD5"/>
    <w:rsid w:val="0051271B"/>
    <w:rsid w:val="00517CD7"/>
    <w:rsid w:val="00525B5D"/>
    <w:rsid w:val="005327B3"/>
    <w:rsid w:val="0054005D"/>
    <w:rsid w:val="00547911"/>
    <w:rsid w:val="00547970"/>
    <w:rsid w:val="00550B4A"/>
    <w:rsid w:val="00563E42"/>
    <w:rsid w:val="00573238"/>
    <w:rsid w:val="00583250"/>
    <w:rsid w:val="00591FF7"/>
    <w:rsid w:val="005971EB"/>
    <w:rsid w:val="005B093B"/>
    <w:rsid w:val="005B3848"/>
    <w:rsid w:val="005C2010"/>
    <w:rsid w:val="005C27A6"/>
    <w:rsid w:val="005C40A1"/>
    <w:rsid w:val="005C7E02"/>
    <w:rsid w:val="005D24A1"/>
    <w:rsid w:val="005E1501"/>
    <w:rsid w:val="005E1A6D"/>
    <w:rsid w:val="005F72CC"/>
    <w:rsid w:val="005F7722"/>
    <w:rsid w:val="0061231C"/>
    <w:rsid w:val="00634D1D"/>
    <w:rsid w:val="00653DBA"/>
    <w:rsid w:val="0066565C"/>
    <w:rsid w:val="006708BA"/>
    <w:rsid w:val="006735E7"/>
    <w:rsid w:val="00673B10"/>
    <w:rsid w:val="0069638A"/>
    <w:rsid w:val="0069705E"/>
    <w:rsid w:val="006B4BDD"/>
    <w:rsid w:val="006D00DB"/>
    <w:rsid w:val="006D0F01"/>
    <w:rsid w:val="006E1654"/>
    <w:rsid w:val="00734E32"/>
    <w:rsid w:val="00737675"/>
    <w:rsid w:val="00755C14"/>
    <w:rsid w:val="007603FB"/>
    <w:rsid w:val="00760B6F"/>
    <w:rsid w:val="00763CDB"/>
    <w:rsid w:val="00764BF9"/>
    <w:rsid w:val="00765D23"/>
    <w:rsid w:val="00766B07"/>
    <w:rsid w:val="00780B10"/>
    <w:rsid w:val="0078190C"/>
    <w:rsid w:val="00785C71"/>
    <w:rsid w:val="0079787C"/>
    <w:rsid w:val="007A16B7"/>
    <w:rsid w:val="007A4870"/>
    <w:rsid w:val="007A64F5"/>
    <w:rsid w:val="007B3B3B"/>
    <w:rsid w:val="007D1387"/>
    <w:rsid w:val="007E10A1"/>
    <w:rsid w:val="007E2FEC"/>
    <w:rsid w:val="007E4349"/>
    <w:rsid w:val="008112BD"/>
    <w:rsid w:val="008165CB"/>
    <w:rsid w:val="0081749B"/>
    <w:rsid w:val="0082577F"/>
    <w:rsid w:val="00844576"/>
    <w:rsid w:val="00846587"/>
    <w:rsid w:val="00857FAD"/>
    <w:rsid w:val="00861500"/>
    <w:rsid w:val="00861C36"/>
    <w:rsid w:val="00862A1B"/>
    <w:rsid w:val="00863C76"/>
    <w:rsid w:val="00882D9C"/>
    <w:rsid w:val="008A5703"/>
    <w:rsid w:val="008B4801"/>
    <w:rsid w:val="008C3BA8"/>
    <w:rsid w:val="008C48A2"/>
    <w:rsid w:val="008E0BEF"/>
    <w:rsid w:val="008E6AFB"/>
    <w:rsid w:val="008F4B26"/>
    <w:rsid w:val="009118FC"/>
    <w:rsid w:val="00916E36"/>
    <w:rsid w:val="00942DBE"/>
    <w:rsid w:val="00943A6F"/>
    <w:rsid w:val="009508C9"/>
    <w:rsid w:val="00955318"/>
    <w:rsid w:val="00956702"/>
    <w:rsid w:val="0096368F"/>
    <w:rsid w:val="00973C6E"/>
    <w:rsid w:val="00975099"/>
    <w:rsid w:val="0099074F"/>
    <w:rsid w:val="009968CF"/>
    <w:rsid w:val="009A120A"/>
    <w:rsid w:val="009B07B9"/>
    <w:rsid w:val="009C0715"/>
    <w:rsid w:val="009E00CE"/>
    <w:rsid w:val="009E297D"/>
    <w:rsid w:val="00A05728"/>
    <w:rsid w:val="00A40D6D"/>
    <w:rsid w:val="00A46DA1"/>
    <w:rsid w:val="00A63FED"/>
    <w:rsid w:val="00A709E8"/>
    <w:rsid w:val="00A77BED"/>
    <w:rsid w:val="00A94B4D"/>
    <w:rsid w:val="00AA27B5"/>
    <w:rsid w:val="00AD6ABE"/>
    <w:rsid w:val="00AE0477"/>
    <w:rsid w:val="00AE1BAE"/>
    <w:rsid w:val="00AE3D0A"/>
    <w:rsid w:val="00AE52EF"/>
    <w:rsid w:val="00B34656"/>
    <w:rsid w:val="00B42247"/>
    <w:rsid w:val="00B50E38"/>
    <w:rsid w:val="00B5140F"/>
    <w:rsid w:val="00B64596"/>
    <w:rsid w:val="00B656F0"/>
    <w:rsid w:val="00B703C8"/>
    <w:rsid w:val="00B7265C"/>
    <w:rsid w:val="00B72878"/>
    <w:rsid w:val="00B844B5"/>
    <w:rsid w:val="00B90E71"/>
    <w:rsid w:val="00B94112"/>
    <w:rsid w:val="00BB63F4"/>
    <w:rsid w:val="00BC1A24"/>
    <w:rsid w:val="00BD3B24"/>
    <w:rsid w:val="00BD4993"/>
    <w:rsid w:val="00BD6E18"/>
    <w:rsid w:val="00BE24BD"/>
    <w:rsid w:val="00BE663B"/>
    <w:rsid w:val="00BF05E1"/>
    <w:rsid w:val="00C07144"/>
    <w:rsid w:val="00C10B6B"/>
    <w:rsid w:val="00C16570"/>
    <w:rsid w:val="00C3070E"/>
    <w:rsid w:val="00C31C41"/>
    <w:rsid w:val="00C4442D"/>
    <w:rsid w:val="00C45595"/>
    <w:rsid w:val="00C51CAC"/>
    <w:rsid w:val="00C633FF"/>
    <w:rsid w:val="00C741D2"/>
    <w:rsid w:val="00C7711B"/>
    <w:rsid w:val="00CA4818"/>
    <w:rsid w:val="00CB1CA7"/>
    <w:rsid w:val="00CC151B"/>
    <w:rsid w:val="00CF12AF"/>
    <w:rsid w:val="00CF7A9A"/>
    <w:rsid w:val="00D076E7"/>
    <w:rsid w:val="00D2024B"/>
    <w:rsid w:val="00D33B5F"/>
    <w:rsid w:val="00D33D60"/>
    <w:rsid w:val="00D363A1"/>
    <w:rsid w:val="00D4024D"/>
    <w:rsid w:val="00D40F79"/>
    <w:rsid w:val="00D44B6C"/>
    <w:rsid w:val="00D452A6"/>
    <w:rsid w:val="00D477BE"/>
    <w:rsid w:val="00D636C1"/>
    <w:rsid w:val="00D753AB"/>
    <w:rsid w:val="00D83B5D"/>
    <w:rsid w:val="00D864AD"/>
    <w:rsid w:val="00DA3F02"/>
    <w:rsid w:val="00DA5C1E"/>
    <w:rsid w:val="00DE5438"/>
    <w:rsid w:val="00DE7EE5"/>
    <w:rsid w:val="00DF1B60"/>
    <w:rsid w:val="00E11BAE"/>
    <w:rsid w:val="00E22DA9"/>
    <w:rsid w:val="00E24429"/>
    <w:rsid w:val="00E24627"/>
    <w:rsid w:val="00E26DF3"/>
    <w:rsid w:val="00E3680B"/>
    <w:rsid w:val="00E423A5"/>
    <w:rsid w:val="00E47E8C"/>
    <w:rsid w:val="00E61052"/>
    <w:rsid w:val="00E64A59"/>
    <w:rsid w:val="00EA103F"/>
    <w:rsid w:val="00EC638C"/>
    <w:rsid w:val="00EE14B8"/>
    <w:rsid w:val="00EE2CC7"/>
    <w:rsid w:val="00EE4515"/>
    <w:rsid w:val="00EE4C8A"/>
    <w:rsid w:val="00F07A50"/>
    <w:rsid w:val="00F12DBF"/>
    <w:rsid w:val="00F14610"/>
    <w:rsid w:val="00F24A57"/>
    <w:rsid w:val="00F33A1C"/>
    <w:rsid w:val="00F36216"/>
    <w:rsid w:val="00F44856"/>
    <w:rsid w:val="00F626CB"/>
    <w:rsid w:val="00F75474"/>
    <w:rsid w:val="00F756B7"/>
    <w:rsid w:val="00F904F9"/>
    <w:rsid w:val="00FC08FB"/>
    <w:rsid w:val="00FD5BC7"/>
    <w:rsid w:val="00FD64D1"/>
    <w:rsid w:val="00FD7605"/>
    <w:rsid w:val="00FE6562"/>
    <w:rsid w:val="00FF2BBE"/>
    <w:rsid w:val="00FF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DBBA6A"/>
  <w15:chartTrackingRefBased/>
  <w15:docId w15:val="{8D397BD7-792C-403B-A349-2D7DEF6CF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harChar1">
    <w:name w:val="Char Char1"/>
    <w:basedOn w:val="Normal"/>
    <w:rsid w:val="00B34656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table" w:styleId="Tablaconcuadrcula">
    <w:name w:val="Table Grid"/>
    <w:basedOn w:val="Tablanormal"/>
    <w:rsid w:val="00B346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B3465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34656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unhideWhenUsed/>
    <w:rsid w:val="00EE14B8"/>
    <w:pPr>
      <w:spacing w:before="100" w:beforeAutospacing="1" w:after="100" w:afterAutospacing="1"/>
    </w:pPr>
  </w:style>
  <w:style w:type="paragraph" w:styleId="Textodeglobo">
    <w:name w:val="Balloon Text"/>
    <w:basedOn w:val="Normal"/>
    <w:link w:val="TextodegloboCar"/>
    <w:rsid w:val="002C47C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2C47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39C06-53EF-41A8-9DE3-E173AD2C6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765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ETECSA</Company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odalys.rabelo</dc:creator>
  <cp:keywords/>
  <cp:lastModifiedBy>zenia</cp:lastModifiedBy>
  <cp:revision>18</cp:revision>
  <cp:lastPrinted>2017-12-14T14:58:00Z</cp:lastPrinted>
  <dcterms:created xsi:type="dcterms:W3CDTF">2019-04-03T17:10:00Z</dcterms:created>
  <dcterms:modified xsi:type="dcterms:W3CDTF">2019-04-04T02:00:00Z</dcterms:modified>
</cp:coreProperties>
</file>