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77"/>
        <w:gridCol w:w="7303"/>
      </w:tblGrid>
      <w:tr w:rsidR="00463AD1" w:rsidRPr="00463AD1" w14:paraId="36A57E8A" w14:textId="77777777" w:rsidTr="00AD19D9">
        <w:trPr>
          <w:trHeight w:val="648"/>
        </w:trPr>
        <w:tc>
          <w:tcPr>
            <w:tcW w:w="8980" w:type="dxa"/>
            <w:gridSpan w:val="2"/>
            <w:tcBorders>
              <w:bottom w:val="nil"/>
            </w:tcBorders>
            <w:shd w:val="clear" w:color="auto" w:fill="D9E2F3" w:themeFill="accent1" w:themeFillTint="33"/>
            <w:vAlign w:val="center"/>
          </w:tcPr>
          <w:p w14:paraId="00A43582" w14:textId="6BBFB44B" w:rsidR="00463AD1" w:rsidRPr="00EA28E7" w:rsidRDefault="00463AD1" w:rsidP="00463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05765565"/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CU-01</w:t>
            </w:r>
          </w:p>
        </w:tc>
      </w:tr>
      <w:tr w:rsidR="00463AD1" w:rsidRPr="00463AD1" w14:paraId="36C6DE7A" w14:textId="77777777" w:rsidTr="00AD19D9">
        <w:trPr>
          <w:trHeight w:val="653"/>
        </w:trPr>
        <w:tc>
          <w:tcPr>
            <w:tcW w:w="8980" w:type="dxa"/>
            <w:gridSpan w:val="2"/>
            <w:tcBorders>
              <w:top w:val="nil"/>
            </w:tcBorders>
            <w:shd w:val="clear" w:color="auto" w:fill="D9E2F3" w:themeFill="accent1" w:themeFillTint="33"/>
            <w:vAlign w:val="center"/>
          </w:tcPr>
          <w:p w14:paraId="06F31705" w14:textId="20137078" w:rsidR="00463AD1" w:rsidRPr="00EA28E7" w:rsidRDefault="00463AD1" w:rsidP="00463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– </w:t>
            </w:r>
            <w:r w:rsidR="00064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Configuración modulo</w:t>
            </w:r>
          </w:p>
        </w:tc>
      </w:tr>
      <w:tr w:rsidR="00463AD1" w:rsidRPr="00463AD1" w14:paraId="0D6E86DE" w14:textId="77777777" w:rsidTr="00AD19D9">
        <w:trPr>
          <w:trHeight w:val="930"/>
        </w:trPr>
        <w:tc>
          <w:tcPr>
            <w:tcW w:w="1677" w:type="dxa"/>
            <w:vAlign w:val="center"/>
          </w:tcPr>
          <w:p w14:paraId="0651C8FD" w14:textId="7DBA8782" w:rsidR="00463AD1" w:rsidRPr="00EA28E7" w:rsidRDefault="00463AD1" w:rsidP="00463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303" w:type="dxa"/>
          </w:tcPr>
          <w:p w14:paraId="1738E1F7" w14:textId="77777777" w:rsidR="00463AD1" w:rsidRDefault="00463AD1" w:rsidP="00463A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35E55" w14:textId="77777777" w:rsidR="009041CF" w:rsidRDefault="009041CF" w:rsidP="009041C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del sistema</w:t>
            </w:r>
          </w:p>
          <w:p w14:paraId="0A983D26" w14:textId="1C2EEB79" w:rsidR="00AA5512" w:rsidRPr="009041CF" w:rsidRDefault="00AA5512" w:rsidP="009041C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463AD1" w:rsidRPr="00463AD1" w14:paraId="57533EEE" w14:textId="77777777" w:rsidTr="00AD19D9">
        <w:trPr>
          <w:trHeight w:val="878"/>
        </w:trPr>
        <w:tc>
          <w:tcPr>
            <w:tcW w:w="1677" w:type="dxa"/>
            <w:vAlign w:val="center"/>
          </w:tcPr>
          <w:p w14:paraId="64389EA1" w14:textId="69C141C2" w:rsidR="00463AD1" w:rsidRPr="00EA28E7" w:rsidRDefault="00463AD1" w:rsidP="00463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del Escenario</w:t>
            </w:r>
          </w:p>
        </w:tc>
        <w:tc>
          <w:tcPr>
            <w:tcW w:w="7303" w:type="dxa"/>
          </w:tcPr>
          <w:p w14:paraId="6B2A783A" w14:textId="503CA90E" w:rsidR="00463AD1" w:rsidRPr="00463AD1" w:rsidRDefault="009041CF" w:rsidP="00463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E81036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AA5512">
              <w:rPr>
                <w:rFonts w:ascii="Times New Roman" w:hAnsi="Times New Roman" w:cs="Times New Roman"/>
                <w:sz w:val="24"/>
                <w:szCs w:val="24"/>
              </w:rPr>
              <w:t xml:space="preserve"> del sistema gestionar los módulos que tendrán acceso los usuarios</w:t>
            </w:r>
            <w:r w:rsidR="00B2254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A5512">
              <w:rPr>
                <w:rFonts w:ascii="Times New Roman" w:hAnsi="Times New Roman" w:cs="Times New Roman"/>
                <w:sz w:val="24"/>
                <w:szCs w:val="24"/>
              </w:rPr>
              <w:t xml:space="preserve"> de acuerdo a su rol.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3AD1" w:rsidRPr="00463AD1" w14:paraId="6FE187E0" w14:textId="77777777" w:rsidTr="00AD19D9">
        <w:trPr>
          <w:trHeight w:val="930"/>
        </w:trPr>
        <w:tc>
          <w:tcPr>
            <w:tcW w:w="1677" w:type="dxa"/>
            <w:vAlign w:val="center"/>
          </w:tcPr>
          <w:p w14:paraId="2FA22606" w14:textId="2A92E333" w:rsidR="00463AD1" w:rsidRPr="00EA28E7" w:rsidRDefault="00463AD1" w:rsidP="00463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Pre-Condición</w:t>
            </w:r>
          </w:p>
        </w:tc>
        <w:tc>
          <w:tcPr>
            <w:tcW w:w="7303" w:type="dxa"/>
          </w:tcPr>
          <w:p w14:paraId="7A998DCA" w14:textId="31EB04FC" w:rsidR="00463AD1" w:rsidRPr="00463AD1" w:rsidRDefault="009516D8" w:rsidP="00463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iniciado sesión previamente</w:t>
            </w:r>
          </w:p>
        </w:tc>
      </w:tr>
      <w:tr w:rsidR="00463AD1" w:rsidRPr="00463AD1" w14:paraId="155C0770" w14:textId="77777777" w:rsidTr="00AD19D9">
        <w:trPr>
          <w:trHeight w:val="4527"/>
        </w:trPr>
        <w:tc>
          <w:tcPr>
            <w:tcW w:w="1677" w:type="dxa"/>
            <w:vAlign w:val="center"/>
          </w:tcPr>
          <w:p w14:paraId="3A268234" w14:textId="78F1F3CD" w:rsidR="00463AD1" w:rsidRPr="00EA28E7" w:rsidRDefault="00463AD1" w:rsidP="00463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</w:tc>
        <w:tc>
          <w:tcPr>
            <w:tcW w:w="7303" w:type="dxa"/>
          </w:tcPr>
          <w:p w14:paraId="1A110540" w14:textId="2C7C6A3E" w:rsidR="00E81036" w:rsidRPr="00E81036" w:rsidRDefault="000A05A4" w:rsidP="00E8103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516D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746949">
              <w:rPr>
                <w:rFonts w:ascii="Times New Roman" w:hAnsi="Times New Roman" w:cs="Times New Roman"/>
                <w:sz w:val="24"/>
                <w:szCs w:val="24"/>
              </w:rPr>
              <w:t>icia sesión en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y accede</w:t>
            </w:r>
            <w:r w:rsidR="00746949">
              <w:rPr>
                <w:rFonts w:ascii="Times New Roman" w:hAnsi="Times New Roman" w:cs="Times New Roman"/>
                <w:sz w:val="24"/>
                <w:szCs w:val="24"/>
              </w:rPr>
              <w:t xml:space="preserve"> a la configuración de módulos</w:t>
            </w:r>
            <w:r w:rsidR="009516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ADA739" w14:textId="18D4F3E4" w:rsidR="00746949" w:rsidRDefault="00746949" w:rsidP="000A05A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ingresa al formulario </w:t>
            </w:r>
            <w:r w:rsidR="009516D8">
              <w:rPr>
                <w:rFonts w:ascii="Times New Roman" w:hAnsi="Times New Roman" w:cs="Times New Roman"/>
                <w:sz w:val="24"/>
                <w:szCs w:val="24"/>
              </w:rPr>
              <w:t>de listado de módulos.</w:t>
            </w:r>
          </w:p>
          <w:p w14:paraId="3EE23361" w14:textId="7334B912" w:rsidR="009516D8" w:rsidRDefault="009516D8" w:rsidP="000A05A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la opción de crear un nuevo módulo presionando el botón de </w:t>
            </w:r>
            <w:r w:rsidR="002B45C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modulo</w:t>
            </w:r>
            <w:r w:rsidR="002B45C4">
              <w:rPr>
                <w:rFonts w:ascii="Times New Roman" w:hAnsi="Times New Roman" w:cs="Times New Roman"/>
                <w:sz w:val="24"/>
                <w:szCs w:val="24"/>
              </w:rPr>
              <w:t>” y se solicita el nombre del módulo.</w:t>
            </w:r>
          </w:p>
          <w:p w14:paraId="574F64D8" w14:textId="3FCE68BC" w:rsidR="002B45C4" w:rsidRPr="002B45C4" w:rsidRDefault="002B45C4" w:rsidP="002B45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5C4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la opción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  <w:r w:rsidRPr="002B45C4">
              <w:rPr>
                <w:rFonts w:ascii="Times New Roman" w:hAnsi="Times New Roman" w:cs="Times New Roman"/>
                <w:sz w:val="24"/>
                <w:szCs w:val="24"/>
              </w:rPr>
              <w:t xml:space="preserve"> un módulo</w:t>
            </w:r>
            <w:r w:rsidR="00BB476E">
              <w:rPr>
                <w:rFonts w:ascii="Times New Roman" w:hAnsi="Times New Roman" w:cs="Times New Roman"/>
                <w:sz w:val="24"/>
                <w:szCs w:val="24"/>
              </w:rPr>
              <w:t xml:space="preserve"> existente</w:t>
            </w:r>
            <w:r w:rsidRPr="002B45C4">
              <w:rPr>
                <w:rFonts w:ascii="Times New Roman" w:hAnsi="Times New Roman" w:cs="Times New Roman"/>
                <w:sz w:val="24"/>
                <w:szCs w:val="24"/>
              </w:rPr>
              <w:t xml:space="preserve"> presionando el botón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el icono de lápiz, posteriormente se mostrará la ventana para editar</w:t>
            </w:r>
            <w:r w:rsidRPr="002B45C4">
              <w:rPr>
                <w:rFonts w:ascii="Times New Roman" w:hAnsi="Times New Roman" w:cs="Times New Roman"/>
                <w:sz w:val="24"/>
                <w:szCs w:val="24"/>
              </w:rPr>
              <w:t xml:space="preserve"> el nombre del módulo.</w:t>
            </w:r>
          </w:p>
          <w:p w14:paraId="725DD908" w14:textId="15FD7F62" w:rsidR="002B45C4" w:rsidRPr="00BB476E" w:rsidRDefault="002B45C4" w:rsidP="00BB476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5C4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la opción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eliminar un</w:t>
            </w:r>
            <w:r w:rsidRPr="002B45C4">
              <w:rPr>
                <w:rFonts w:ascii="Times New Roman" w:hAnsi="Times New Roman" w:cs="Times New Roman"/>
                <w:sz w:val="24"/>
                <w:szCs w:val="24"/>
              </w:rPr>
              <w:t xml:space="preserve"> módulo</w:t>
            </w:r>
            <w:r w:rsidR="00BB476E">
              <w:rPr>
                <w:rFonts w:ascii="Times New Roman" w:hAnsi="Times New Roman" w:cs="Times New Roman"/>
                <w:sz w:val="24"/>
                <w:szCs w:val="24"/>
              </w:rPr>
              <w:t xml:space="preserve"> existente</w:t>
            </w:r>
            <w:r w:rsidRPr="002B45C4">
              <w:rPr>
                <w:rFonts w:ascii="Times New Roman" w:hAnsi="Times New Roman" w:cs="Times New Roman"/>
                <w:sz w:val="24"/>
                <w:szCs w:val="24"/>
              </w:rPr>
              <w:t xml:space="preserve"> presionando el botón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rojo, posteriormente se despliega una ventana d</w:t>
            </w:r>
            <w:r w:rsidR="00BB476E">
              <w:rPr>
                <w:rFonts w:ascii="Times New Roman" w:hAnsi="Times New Roman" w:cs="Times New Roman"/>
                <w:sz w:val="24"/>
                <w:szCs w:val="24"/>
              </w:rPr>
              <w:t>onde 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confirma</w:t>
            </w:r>
            <w:r w:rsidR="00BB476E">
              <w:rPr>
                <w:rFonts w:ascii="Times New Roman" w:hAnsi="Times New Roman" w:cs="Times New Roman"/>
                <w:sz w:val="24"/>
                <w:szCs w:val="24"/>
              </w:rPr>
              <w:t xml:space="preserve"> si desea procesar con la acción. Una vez confirmado 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elimina </w:t>
            </w:r>
            <w:r w:rsidR="00BB476E">
              <w:rPr>
                <w:rFonts w:ascii="Times New Roman" w:hAnsi="Times New Roman" w:cs="Times New Roman"/>
                <w:sz w:val="24"/>
                <w:szCs w:val="24"/>
              </w:rPr>
              <w:t>el registro del módulo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3AD1" w:rsidRPr="00463AD1" w14:paraId="6541461A" w14:textId="77777777" w:rsidTr="00AD19D9">
        <w:trPr>
          <w:trHeight w:val="930"/>
        </w:trPr>
        <w:tc>
          <w:tcPr>
            <w:tcW w:w="1677" w:type="dxa"/>
            <w:vAlign w:val="center"/>
          </w:tcPr>
          <w:p w14:paraId="06960D29" w14:textId="552330B7" w:rsidR="00463AD1" w:rsidRPr="00EA28E7" w:rsidRDefault="00EA28E7" w:rsidP="00463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7303" w:type="dxa"/>
          </w:tcPr>
          <w:p w14:paraId="28D5D692" w14:textId="4B2C66CE" w:rsidR="00AD19D9" w:rsidRDefault="00BB476E" w:rsidP="00463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</w:t>
            </w:r>
            <w:r w:rsidR="00AD19D9">
              <w:rPr>
                <w:rFonts w:ascii="Times New Roman" w:hAnsi="Times New Roman" w:cs="Times New Roman"/>
                <w:sz w:val="24"/>
                <w:szCs w:val="24"/>
              </w:rPr>
              <w:t xml:space="preserve"> ingresa un nombre de modulo que ya existe en la base de datos, no se podrá agregar dicho registro.</w:t>
            </w:r>
          </w:p>
          <w:p w14:paraId="45839D95" w14:textId="2A384143" w:rsidR="00463AD1" w:rsidRPr="00463AD1" w:rsidRDefault="00AD19D9" w:rsidP="00463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</w:t>
            </w:r>
            <w:r w:rsidR="00BB476E">
              <w:rPr>
                <w:rFonts w:ascii="Times New Roman" w:hAnsi="Times New Roman" w:cs="Times New Roman"/>
                <w:sz w:val="24"/>
                <w:szCs w:val="24"/>
              </w:rPr>
              <w:t xml:space="preserve"> decide </w:t>
            </w:r>
            <w:r w:rsidR="007C64F2"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C64F2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r w:rsidR="00DD3998">
              <w:rPr>
                <w:rFonts w:ascii="Times New Roman" w:hAnsi="Times New Roman" w:cs="Times New Roman"/>
                <w:sz w:val="24"/>
                <w:szCs w:val="24"/>
              </w:rPr>
              <w:t>registro que</w:t>
            </w:r>
            <w:r w:rsidR="007C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 w:rsidR="007C64F2">
              <w:rPr>
                <w:rFonts w:ascii="Times New Roman" w:hAnsi="Times New Roman" w:cs="Times New Roman"/>
                <w:sz w:val="24"/>
                <w:szCs w:val="24"/>
              </w:rPr>
              <w:t xml:space="preserve"> relacionado con otra configuración del sistema, no se podrá completar la eliminación del registro.</w:t>
            </w:r>
          </w:p>
        </w:tc>
      </w:tr>
    </w:tbl>
    <w:p w14:paraId="304B5546" w14:textId="48965A2A" w:rsidR="00545CC4" w:rsidRDefault="00545CC4"/>
    <w:p w14:paraId="4B0DD06E" w14:textId="6C01D743" w:rsidR="00DD3998" w:rsidRDefault="00DD3998"/>
    <w:p w14:paraId="1DAC143C" w14:textId="2C124880" w:rsidR="00DD3998" w:rsidRDefault="00AD19D9">
      <w:r>
        <w:rPr>
          <w:noProof/>
        </w:rPr>
        <w:lastRenderedPageBreak/>
        <w:drawing>
          <wp:inline distT="0" distB="0" distL="0" distR="0" wp14:anchorId="74A623B8" wp14:editId="4E57D368">
            <wp:extent cx="5611495" cy="409765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1"/>
        <w:gridCol w:w="7195"/>
      </w:tblGrid>
      <w:tr w:rsidR="00DD3998" w:rsidRPr="00463AD1" w14:paraId="5B7BFFE3" w14:textId="77777777" w:rsidTr="00511C33">
        <w:trPr>
          <w:trHeight w:val="590"/>
        </w:trPr>
        <w:tc>
          <w:tcPr>
            <w:tcW w:w="8846" w:type="dxa"/>
            <w:gridSpan w:val="2"/>
            <w:tcBorders>
              <w:bottom w:val="nil"/>
            </w:tcBorders>
            <w:shd w:val="clear" w:color="auto" w:fill="D9E2F3" w:themeFill="accent1" w:themeFillTint="33"/>
            <w:vAlign w:val="center"/>
          </w:tcPr>
          <w:p w14:paraId="79B979A1" w14:textId="50CC6B0B" w:rsidR="00DD3998" w:rsidRPr="00EA28E7" w:rsidRDefault="00DD3998" w:rsidP="00AC29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D3998" w:rsidRPr="00463AD1" w14:paraId="1049E3AB" w14:textId="77777777" w:rsidTr="00511C33">
        <w:trPr>
          <w:trHeight w:val="594"/>
        </w:trPr>
        <w:tc>
          <w:tcPr>
            <w:tcW w:w="8846" w:type="dxa"/>
            <w:gridSpan w:val="2"/>
            <w:tcBorders>
              <w:top w:val="nil"/>
            </w:tcBorders>
            <w:shd w:val="clear" w:color="auto" w:fill="D9E2F3" w:themeFill="accent1" w:themeFillTint="33"/>
            <w:vAlign w:val="center"/>
          </w:tcPr>
          <w:p w14:paraId="3F147E9B" w14:textId="62511FE7" w:rsidR="00DD3998" w:rsidRPr="00EA28E7" w:rsidRDefault="00DD3998" w:rsidP="00AC29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Configuración rol</w:t>
            </w:r>
          </w:p>
        </w:tc>
      </w:tr>
      <w:tr w:rsidR="00DD3998" w:rsidRPr="00463AD1" w14:paraId="71518992" w14:textId="77777777" w:rsidTr="00511C33">
        <w:trPr>
          <w:trHeight w:val="846"/>
        </w:trPr>
        <w:tc>
          <w:tcPr>
            <w:tcW w:w="1651" w:type="dxa"/>
            <w:vAlign w:val="center"/>
          </w:tcPr>
          <w:p w14:paraId="7DAFC50C" w14:textId="77777777" w:rsidR="00DD3998" w:rsidRPr="00EA28E7" w:rsidRDefault="00DD3998" w:rsidP="00AC29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194" w:type="dxa"/>
          </w:tcPr>
          <w:p w14:paraId="5B276AD3" w14:textId="77777777" w:rsidR="00DD3998" w:rsidRDefault="00DD3998" w:rsidP="00AC2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F8995" w14:textId="7759CF67" w:rsidR="00DD3998" w:rsidRDefault="00DD3998" w:rsidP="00AD19D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del sistema</w:t>
            </w:r>
          </w:p>
          <w:p w14:paraId="7B86DCE5" w14:textId="1A561845" w:rsidR="00DD3998" w:rsidRDefault="00DD3998" w:rsidP="00AC296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  <w:p w14:paraId="047E034E" w14:textId="17F3B581" w:rsidR="00511C33" w:rsidRPr="009041CF" w:rsidRDefault="00511C33" w:rsidP="00511C33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998" w:rsidRPr="00463AD1" w14:paraId="37E3B97B" w14:textId="77777777" w:rsidTr="00511C33">
        <w:trPr>
          <w:trHeight w:val="799"/>
        </w:trPr>
        <w:tc>
          <w:tcPr>
            <w:tcW w:w="1651" w:type="dxa"/>
            <w:vAlign w:val="center"/>
          </w:tcPr>
          <w:p w14:paraId="601795C1" w14:textId="77777777" w:rsidR="00DD3998" w:rsidRPr="00EA28E7" w:rsidRDefault="00DD3998" w:rsidP="00AC29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del Escenario</w:t>
            </w:r>
          </w:p>
        </w:tc>
        <w:tc>
          <w:tcPr>
            <w:tcW w:w="7194" w:type="dxa"/>
          </w:tcPr>
          <w:p w14:paraId="03D906BA" w14:textId="299CCCC0" w:rsidR="00DD3998" w:rsidRPr="00463AD1" w:rsidRDefault="00DD3998" w:rsidP="00AC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personal administrativo del sistema gestionar los roles para su posterior uso.</w:t>
            </w:r>
          </w:p>
        </w:tc>
      </w:tr>
      <w:tr w:rsidR="00DD3998" w:rsidRPr="00463AD1" w14:paraId="3C39BC5B" w14:textId="77777777" w:rsidTr="00511C33">
        <w:trPr>
          <w:trHeight w:val="846"/>
        </w:trPr>
        <w:tc>
          <w:tcPr>
            <w:tcW w:w="1651" w:type="dxa"/>
            <w:vAlign w:val="center"/>
          </w:tcPr>
          <w:p w14:paraId="364F6818" w14:textId="77777777" w:rsidR="00DD3998" w:rsidRPr="00EA28E7" w:rsidRDefault="00DD3998" w:rsidP="00AC29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Pre-Condición</w:t>
            </w:r>
          </w:p>
        </w:tc>
        <w:tc>
          <w:tcPr>
            <w:tcW w:w="7194" w:type="dxa"/>
          </w:tcPr>
          <w:p w14:paraId="1F593457" w14:textId="77777777" w:rsidR="00DD3998" w:rsidRPr="00463AD1" w:rsidRDefault="00DD3998" w:rsidP="00AC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iniciado sesión previamente</w:t>
            </w:r>
          </w:p>
        </w:tc>
      </w:tr>
      <w:tr w:rsidR="00DD3998" w:rsidRPr="00463AD1" w14:paraId="23702908" w14:textId="77777777" w:rsidTr="00511C33">
        <w:trPr>
          <w:trHeight w:val="4121"/>
        </w:trPr>
        <w:tc>
          <w:tcPr>
            <w:tcW w:w="1651" w:type="dxa"/>
            <w:vAlign w:val="center"/>
          </w:tcPr>
          <w:p w14:paraId="0DFBC53B" w14:textId="77777777" w:rsidR="00DD3998" w:rsidRPr="00EA28E7" w:rsidRDefault="00DD3998" w:rsidP="00AC29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7194" w:type="dxa"/>
          </w:tcPr>
          <w:p w14:paraId="0ECA1791" w14:textId="74A9E4FC" w:rsidR="00DD3998" w:rsidRPr="00DD3998" w:rsidRDefault="00DD3998" w:rsidP="00DD399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El usuario inicia sesión en el sistema y accede a la configuración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roles.</w:t>
            </w:r>
          </w:p>
          <w:p w14:paraId="79F6D2D0" w14:textId="2F2D868E" w:rsidR="00DD3998" w:rsidRPr="00DD3998" w:rsidRDefault="00DD3998" w:rsidP="00DD399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ingresa al formulario de listado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027E29" w14:textId="73762A28" w:rsidR="00DD3998" w:rsidRPr="00DD3998" w:rsidRDefault="00DD3998" w:rsidP="00DD399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la opción de crear un nuevo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 presionando el botón de “agregar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rol</w:t>
            </w: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” y se solicita el nombre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rol.</w:t>
            </w:r>
          </w:p>
          <w:p w14:paraId="33AEA377" w14:textId="40BE5E93" w:rsidR="00DD3998" w:rsidRPr="00DD3998" w:rsidRDefault="00DD3998" w:rsidP="00DD399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la opción de editar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 existente presionando el botón con el icono de lápiz, posteriormente se mostrará la ventana para editar el nombre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C1EB64" w14:textId="0BE69FED" w:rsidR="00DD3998" w:rsidRPr="00DD3998" w:rsidRDefault="00DD3998" w:rsidP="00DD399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tendrá la opción de eliminar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 xml:space="preserve"> existente presionando el botón rojo, posteriormente se despliega una ventana donde se confirma si desea procesar con la acción. Una vez confirmado se elimina el registro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rol</w:t>
            </w:r>
            <w:r w:rsidRPr="00DD39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3998" w:rsidRPr="00463AD1" w14:paraId="710E1C97" w14:textId="77777777" w:rsidTr="00511C33">
        <w:trPr>
          <w:trHeight w:val="846"/>
        </w:trPr>
        <w:tc>
          <w:tcPr>
            <w:tcW w:w="1651" w:type="dxa"/>
            <w:vAlign w:val="center"/>
          </w:tcPr>
          <w:p w14:paraId="20E2D93F" w14:textId="77777777" w:rsidR="00DD3998" w:rsidRPr="00EA28E7" w:rsidRDefault="00DD3998" w:rsidP="00AC29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7194" w:type="dxa"/>
          </w:tcPr>
          <w:p w14:paraId="55DEF4F7" w14:textId="65687F05" w:rsidR="00511C33" w:rsidRDefault="00511C33" w:rsidP="00AC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C33">
              <w:rPr>
                <w:rFonts w:ascii="Times New Roman" w:hAnsi="Times New Roman" w:cs="Times New Roman"/>
                <w:sz w:val="24"/>
                <w:szCs w:val="24"/>
              </w:rPr>
              <w:t>Si el usuario ingresa un nombre de modulo que ya existe en la base de datos, no se podrá agregar dicho registro.</w:t>
            </w:r>
          </w:p>
          <w:p w14:paraId="39B50859" w14:textId="6D961EA4" w:rsidR="00DD3998" w:rsidRPr="00463AD1" w:rsidRDefault="00DD3998" w:rsidP="00AC2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decide eliminar un registro que está relacionado con otra configuración del sistema, no se podrá completar la eliminación del registro.</w:t>
            </w:r>
          </w:p>
        </w:tc>
      </w:tr>
    </w:tbl>
    <w:p w14:paraId="4EF3FDF5" w14:textId="64176980" w:rsidR="00DD3998" w:rsidRDefault="00DD3998"/>
    <w:bookmarkEnd w:id="0"/>
    <w:p w14:paraId="0CDE905B" w14:textId="55F615E8" w:rsidR="00511C33" w:rsidRDefault="00511C33">
      <w:r>
        <w:rPr>
          <w:noProof/>
        </w:rPr>
        <w:drawing>
          <wp:inline distT="0" distB="0" distL="0" distR="0" wp14:anchorId="652A722C" wp14:editId="03D34887">
            <wp:extent cx="5611495" cy="4401879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76" cy="44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C33" w:rsidSect="00EA28E7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92A"/>
    <w:multiLevelType w:val="hybridMultilevel"/>
    <w:tmpl w:val="04CAF38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39C6"/>
    <w:multiLevelType w:val="hybridMultilevel"/>
    <w:tmpl w:val="40FEBA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7A45"/>
    <w:multiLevelType w:val="hybridMultilevel"/>
    <w:tmpl w:val="E9B6960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06C82"/>
    <w:multiLevelType w:val="hybridMultilevel"/>
    <w:tmpl w:val="2FDC8B4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51615"/>
    <w:multiLevelType w:val="hybridMultilevel"/>
    <w:tmpl w:val="9DDEFFA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8482765">
    <w:abstractNumId w:val="1"/>
  </w:num>
  <w:num w:numId="2" w16cid:durableId="1689597267">
    <w:abstractNumId w:val="4"/>
  </w:num>
  <w:num w:numId="3" w16cid:durableId="1391078786">
    <w:abstractNumId w:val="0"/>
  </w:num>
  <w:num w:numId="4" w16cid:durableId="1434328247">
    <w:abstractNumId w:val="3"/>
  </w:num>
  <w:num w:numId="5" w16cid:durableId="63021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D1"/>
    <w:rsid w:val="00064895"/>
    <w:rsid w:val="000A05A4"/>
    <w:rsid w:val="002B45C4"/>
    <w:rsid w:val="004379CF"/>
    <w:rsid w:val="00463AD1"/>
    <w:rsid w:val="00511C33"/>
    <w:rsid w:val="00545CC4"/>
    <w:rsid w:val="00746949"/>
    <w:rsid w:val="007C64F2"/>
    <w:rsid w:val="009041CF"/>
    <w:rsid w:val="00923971"/>
    <w:rsid w:val="009516D8"/>
    <w:rsid w:val="00AA5512"/>
    <w:rsid w:val="00AD19D9"/>
    <w:rsid w:val="00B22543"/>
    <w:rsid w:val="00BB476E"/>
    <w:rsid w:val="00DD3998"/>
    <w:rsid w:val="00E81036"/>
    <w:rsid w:val="00E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DB9C1"/>
  <w15:chartTrackingRefBased/>
  <w15:docId w15:val="{2F5DC9E9-9A9D-4D31-9DB3-05FA3A9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shelimber Huezo</cp:lastModifiedBy>
  <cp:revision>3</cp:revision>
  <dcterms:created xsi:type="dcterms:W3CDTF">2022-04-20T04:09:00Z</dcterms:created>
  <dcterms:modified xsi:type="dcterms:W3CDTF">2022-06-10T20:59:00Z</dcterms:modified>
</cp:coreProperties>
</file>