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850" w:rsidRDefault="001B087F">
      <w:pPr>
        <w:ind w:left="5529"/>
        <w:rPr>
          <w:b/>
          <w:bCs/>
        </w:rPr>
      </w:pPr>
      <w:r>
        <w:rPr>
          <w:b/>
          <w:bCs/>
        </w:rPr>
        <w:t>УТВЕРЖДЕН</w:t>
      </w:r>
    </w:p>
    <w:p w:rsidR="00D04850" w:rsidRDefault="001B087F">
      <w:pPr>
        <w:ind w:left="5529"/>
        <w:rPr>
          <w:b/>
          <w:bCs/>
        </w:rPr>
      </w:pPr>
      <w:r>
        <w:rPr>
          <w:b/>
          <w:bCs/>
        </w:rPr>
        <w:t>ученым советом факультета креативных индустрий НИУ ВШЭ</w:t>
      </w:r>
    </w:p>
    <w:p w:rsidR="00D04850" w:rsidRDefault="001B087F">
      <w:pPr>
        <w:suppressAutoHyphens/>
        <w:ind w:left="5529"/>
        <w:rPr>
          <w:b/>
          <w:bCs/>
          <w:sz w:val="28"/>
          <w:szCs w:val="28"/>
        </w:rPr>
      </w:pPr>
      <w:r>
        <w:rPr>
          <w:b/>
          <w:bCs/>
        </w:rPr>
        <w:t>протокол от</w:t>
      </w:r>
      <w:r>
        <w:rPr>
          <w:b/>
          <w:bCs/>
        </w:rPr>
        <w:t xml:space="preserve"> </w:t>
      </w:r>
      <w:r w:rsidR="00E736D6">
        <w:rPr>
          <w:b/>
          <w:bCs/>
        </w:rPr>
        <w:t>19.12.2022</w:t>
      </w:r>
      <w:r w:rsidR="00E736D6">
        <w:rPr>
          <w:b/>
          <w:bCs/>
        </w:rPr>
        <w:t xml:space="preserve"> </w:t>
      </w:r>
      <w:r>
        <w:rPr>
          <w:b/>
          <w:bCs/>
        </w:rPr>
        <w:t>№</w:t>
      </w:r>
      <w:r w:rsidR="00E736D6" w:rsidRPr="00E736D6">
        <w:rPr>
          <w:b/>
          <w:bCs/>
        </w:rPr>
        <w:t>2.2-01/191222-01 -Эл</w:t>
      </w:r>
    </w:p>
    <w:p w:rsidR="00D04850" w:rsidRDefault="00D04850">
      <w:pPr>
        <w:suppressAutoHyphens/>
        <w:jc w:val="center"/>
        <w:rPr>
          <w:b/>
          <w:bCs/>
        </w:rPr>
      </w:pPr>
    </w:p>
    <w:p w:rsidR="00D04850" w:rsidRDefault="00D04850">
      <w:pPr>
        <w:suppressAutoHyphens/>
        <w:jc w:val="center"/>
        <w:rPr>
          <w:b/>
          <w:bCs/>
        </w:rPr>
      </w:pPr>
    </w:p>
    <w:p w:rsidR="00D04850" w:rsidRDefault="00D04850">
      <w:pPr>
        <w:suppressAutoHyphens/>
        <w:jc w:val="center"/>
        <w:rPr>
          <w:b/>
          <w:bCs/>
        </w:rPr>
      </w:pPr>
    </w:p>
    <w:p w:rsidR="00D04850" w:rsidRDefault="00D04850">
      <w:pPr>
        <w:suppressAutoHyphens/>
        <w:jc w:val="center"/>
        <w:rPr>
          <w:b/>
          <w:bCs/>
        </w:rPr>
      </w:pPr>
      <w:bookmarkStart w:id="0" w:name="_GoBack"/>
      <w:bookmarkEnd w:id="0"/>
    </w:p>
    <w:p w:rsidR="00D04850" w:rsidRDefault="00D04850">
      <w:pPr>
        <w:suppressAutoHyphens/>
        <w:jc w:val="center"/>
        <w:rPr>
          <w:b/>
          <w:bCs/>
        </w:rPr>
      </w:pPr>
    </w:p>
    <w:p w:rsidR="00D04850" w:rsidRDefault="00D04850">
      <w:pPr>
        <w:suppressAutoHyphens/>
        <w:jc w:val="center"/>
        <w:rPr>
          <w:b/>
          <w:bCs/>
        </w:rPr>
      </w:pPr>
    </w:p>
    <w:p w:rsidR="00D04850" w:rsidRDefault="00D04850">
      <w:pPr>
        <w:suppressAutoHyphens/>
        <w:jc w:val="center"/>
        <w:rPr>
          <w:b/>
          <w:bCs/>
        </w:rPr>
      </w:pPr>
    </w:p>
    <w:p w:rsidR="00D04850" w:rsidRDefault="00D04850">
      <w:pPr>
        <w:suppressAutoHyphens/>
        <w:jc w:val="center"/>
        <w:rPr>
          <w:b/>
          <w:bCs/>
        </w:rPr>
      </w:pPr>
    </w:p>
    <w:p w:rsidR="00D04850" w:rsidRDefault="00D04850">
      <w:pPr>
        <w:suppressAutoHyphens/>
        <w:jc w:val="center"/>
        <w:rPr>
          <w:b/>
          <w:bCs/>
        </w:rPr>
      </w:pPr>
    </w:p>
    <w:p w:rsidR="00D04850" w:rsidRDefault="00D04850">
      <w:pPr>
        <w:suppressAutoHyphens/>
        <w:jc w:val="center"/>
        <w:rPr>
          <w:b/>
          <w:bCs/>
        </w:rPr>
      </w:pPr>
    </w:p>
    <w:p w:rsidR="00D04850" w:rsidRDefault="00D04850">
      <w:pPr>
        <w:suppressAutoHyphens/>
        <w:jc w:val="center"/>
        <w:rPr>
          <w:b/>
          <w:bCs/>
        </w:rPr>
      </w:pPr>
    </w:p>
    <w:p w:rsidR="00D04850" w:rsidRDefault="001B087F">
      <w:pPr>
        <w:suppressAutoHyphens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Порядок перевода студентов Национального исследовательского университета «Высшая школа экономики» и студентов других образовательных организаций для обучения по образовательной программе </w:t>
      </w:r>
      <w:proofErr w:type="spellStart"/>
      <w:r>
        <w:rPr>
          <w:b/>
          <w:bCs/>
          <w:sz w:val="26"/>
          <w:szCs w:val="26"/>
        </w:rPr>
        <w:t>бакалавриата</w:t>
      </w:r>
      <w:proofErr w:type="spellEnd"/>
      <w:r>
        <w:rPr>
          <w:b/>
          <w:bCs/>
          <w:sz w:val="26"/>
          <w:szCs w:val="26"/>
        </w:rPr>
        <w:t xml:space="preserve"> «Кинопроизводство» факультета креативных индустрий Нацио</w:t>
      </w:r>
      <w:r>
        <w:rPr>
          <w:b/>
          <w:bCs/>
          <w:sz w:val="26"/>
          <w:szCs w:val="26"/>
        </w:rPr>
        <w:t xml:space="preserve">нального исследовательского университета </w:t>
      </w:r>
      <w:r>
        <w:rPr>
          <w:rFonts w:ascii="Arial Unicode MS" w:hAnsi="Arial Unicode MS"/>
          <w:sz w:val="26"/>
          <w:szCs w:val="26"/>
        </w:rPr>
        <w:br/>
      </w:r>
      <w:r>
        <w:rPr>
          <w:b/>
          <w:bCs/>
          <w:sz w:val="26"/>
          <w:szCs w:val="26"/>
        </w:rPr>
        <w:t>«Высшая школа экономики»</w:t>
      </w: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rPr>
          <w:b/>
          <w:bCs/>
          <w:sz w:val="26"/>
          <w:szCs w:val="26"/>
        </w:rPr>
      </w:pPr>
    </w:p>
    <w:p w:rsidR="00D04850" w:rsidRDefault="00D04850">
      <w:pPr>
        <w:suppressAutoHyphens/>
        <w:ind w:firstLine="380"/>
        <w:jc w:val="center"/>
        <w:rPr>
          <w:b/>
          <w:bCs/>
          <w:sz w:val="26"/>
          <w:szCs w:val="26"/>
        </w:rPr>
      </w:pPr>
    </w:p>
    <w:p w:rsidR="00D04850" w:rsidRDefault="001B087F">
      <w:pPr>
        <w:suppressAutoHyphens/>
        <w:ind w:firstLine="380"/>
        <w:jc w:val="center"/>
        <w:rPr>
          <w:sz w:val="26"/>
          <w:szCs w:val="26"/>
        </w:rPr>
      </w:pPr>
      <w:r>
        <w:rPr>
          <w:sz w:val="26"/>
          <w:szCs w:val="26"/>
        </w:rPr>
        <w:t>Москва, 2022</w:t>
      </w:r>
    </w:p>
    <w:p w:rsidR="00D04850" w:rsidRDefault="00D04850">
      <w:pPr>
        <w:pStyle w:val="a5"/>
        <w:ind w:left="708"/>
        <w:jc w:val="both"/>
        <w:rPr>
          <w:sz w:val="26"/>
          <w:szCs w:val="26"/>
        </w:rPr>
      </w:pPr>
    </w:p>
    <w:p w:rsidR="00D04850" w:rsidRDefault="001B087F">
      <w:pPr>
        <w:pStyle w:val="a5"/>
        <w:numPr>
          <w:ilvl w:val="0"/>
          <w:numId w:val="2"/>
        </w:num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Общие положения</w:t>
      </w:r>
    </w:p>
    <w:p w:rsidR="00D04850" w:rsidRDefault="00D04850">
      <w:pPr>
        <w:pStyle w:val="a5"/>
        <w:ind w:left="644"/>
        <w:rPr>
          <w:b/>
          <w:bCs/>
          <w:sz w:val="26"/>
          <w:szCs w:val="26"/>
        </w:rPr>
      </w:pPr>
    </w:p>
    <w:p w:rsidR="00D04850" w:rsidRDefault="001B087F">
      <w:pPr>
        <w:pStyle w:val="a5"/>
        <w:numPr>
          <w:ilvl w:val="1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Порядок перевода студентов Национального исследовательского университета «Высшая школа экономики» (далее – НИУ ВШЭ) </w:t>
      </w:r>
      <w:r>
        <w:rPr>
          <w:sz w:val="26"/>
          <w:szCs w:val="26"/>
        </w:rPr>
        <w:t xml:space="preserve">и студентов других образовательных организаций для обучения по образовательной программе </w:t>
      </w:r>
      <w:proofErr w:type="spellStart"/>
      <w:r>
        <w:rPr>
          <w:sz w:val="26"/>
          <w:szCs w:val="26"/>
        </w:rPr>
        <w:t>бакалавриата</w:t>
      </w:r>
      <w:proofErr w:type="spellEnd"/>
      <w:r>
        <w:rPr>
          <w:sz w:val="26"/>
          <w:szCs w:val="26"/>
        </w:rPr>
        <w:t xml:space="preserve"> «Кинопроизводство» факультета креативных индустрий Национального исследовательского университета «Высшая школа экономики» (далее – Порядок) разработан в с</w:t>
      </w:r>
      <w:r>
        <w:rPr>
          <w:sz w:val="26"/>
          <w:szCs w:val="26"/>
        </w:rPr>
        <w:t xml:space="preserve">оответствии с Правилами перевода студентов </w:t>
      </w:r>
      <w:proofErr w:type="spellStart"/>
      <w:r>
        <w:rPr>
          <w:sz w:val="26"/>
          <w:szCs w:val="26"/>
        </w:rPr>
        <w:t>бакалавриата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специалитета</w:t>
      </w:r>
      <w:proofErr w:type="spellEnd"/>
      <w:r>
        <w:rPr>
          <w:sz w:val="26"/>
          <w:szCs w:val="26"/>
        </w:rPr>
        <w:t xml:space="preserve">, магистратуры Национального исследовательского университета «Высшая школа экономики» и студентов </w:t>
      </w:r>
      <w:proofErr w:type="spellStart"/>
      <w:r>
        <w:rPr>
          <w:sz w:val="26"/>
          <w:szCs w:val="26"/>
        </w:rPr>
        <w:t>бакалавриата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специалитета</w:t>
      </w:r>
      <w:proofErr w:type="spellEnd"/>
      <w:r>
        <w:rPr>
          <w:sz w:val="26"/>
          <w:szCs w:val="26"/>
        </w:rPr>
        <w:t>, магистратуры других образовательных организаций высшего образ</w:t>
      </w:r>
      <w:r>
        <w:rPr>
          <w:sz w:val="26"/>
          <w:szCs w:val="26"/>
        </w:rPr>
        <w:t xml:space="preserve">ования (далее – образовательная организация) в Национальный исследовательский университет «Высшая школа экономики» (далее – Правила), утвержденных ученым советом НИУ ВШЭ 25.11.2022, протокол №03. </w:t>
      </w:r>
    </w:p>
    <w:p w:rsidR="00D04850" w:rsidRDefault="001B087F">
      <w:pPr>
        <w:pStyle w:val="a5"/>
        <w:numPr>
          <w:ilvl w:val="1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Порядок предназначен для студентов образовательных программ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бакалавриата</w:t>
      </w:r>
      <w:proofErr w:type="spellEnd"/>
      <w:r>
        <w:rPr>
          <w:sz w:val="26"/>
          <w:szCs w:val="26"/>
        </w:rPr>
        <w:t xml:space="preserve"> НИУ ВШЭ и студентов других образовательных организаций, переводящихся на образовательную программу </w:t>
      </w:r>
      <w:proofErr w:type="spellStart"/>
      <w:r>
        <w:rPr>
          <w:sz w:val="26"/>
          <w:szCs w:val="26"/>
        </w:rPr>
        <w:t>бакалавриата</w:t>
      </w:r>
      <w:proofErr w:type="spellEnd"/>
      <w:r>
        <w:rPr>
          <w:sz w:val="26"/>
          <w:szCs w:val="26"/>
        </w:rPr>
        <w:t xml:space="preserve"> «Кинопроизводство», направления подготовки 42.03.05 факультета креативных индустрий НИУ ВШЭ (далее – ОП). </w:t>
      </w:r>
    </w:p>
    <w:p w:rsidR="00D04850" w:rsidRDefault="00D04850">
      <w:pPr>
        <w:pStyle w:val="a5"/>
        <w:widowControl w:val="0"/>
        <w:tabs>
          <w:tab w:val="left" w:pos="1000"/>
        </w:tabs>
        <w:spacing w:before="200" w:after="200"/>
        <w:ind w:left="510"/>
        <w:jc w:val="both"/>
        <w:rPr>
          <w:sz w:val="26"/>
          <w:szCs w:val="26"/>
        </w:rPr>
      </w:pPr>
    </w:p>
    <w:p w:rsidR="00D04850" w:rsidRDefault="001B087F">
      <w:pPr>
        <w:pStyle w:val="a5"/>
        <w:widowControl w:val="0"/>
        <w:numPr>
          <w:ilvl w:val="0"/>
          <w:numId w:val="4"/>
        </w:numPr>
        <w:spacing w:before="200" w:after="20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Порядок определения количества мест для перевода и сроки перевода </w:t>
      </w:r>
    </w:p>
    <w:p w:rsidR="00D04850" w:rsidRDefault="00D04850"/>
    <w:p w:rsidR="00D04850" w:rsidRDefault="001B087F">
      <w:pPr>
        <w:pStyle w:val="a5"/>
        <w:numPr>
          <w:ilvl w:val="1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Перевод для обучения по ОП «Кинопроизводство» осуществляется на вакантные бюджетные и платные места для перевода.</w:t>
      </w:r>
    </w:p>
    <w:p w:rsidR="00D04850" w:rsidRDefault="001B087F">
      <w:pPr>
        <w:pStyle w:val="a5"/>
        <w:numPr>
          <w:ilvl w:val="1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Информация о количестве вакантных мест для перевода размещается в специали</w:t>
      </w:r>
      <w:r>
        <w:rPr>
          <w:sz w:val="26"/>
          <w:szCs w:val="26"/>
        </w:rPr>
        <w:t>зированном разделе сайта образовательной программы «Число студентов и вакантные места на корпоративном сайте (портале) НИУ ВШЭ.</w:t>
      </w:r>
    </w:p>
    <w:p w:rsidR="00D04850" w:rsidRDefault="001B087F">
      <w:pPr>
        <w:pStyle w:val="a5"/>
        <w:numPr>
          <w:ilvl w:val="1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Перевод студентов на ОП «Кинопроизводство» осуществляется в течение трех периодов – в июне (летний период), октябре (дополнитель</w:t>
      </w:r>
      <w:r>
        <w:rPr>
          <w:sz w:val="26"/>
          <w:szCs w:val="26"/>
        </w:rPr>
        <w:t>ный период) и в декабре (зимний период) согласно следующему графику:</w:t>
      </w:r>
    </w:p>
    <w:p w:rsidR="00D04850" w:rsidRDefault="00D04850">
      <w:pPr>
        <w:pStyle w:val="a5"/>
        <w:ind w:left="702"/>
        <w:jc w:val="both"/>
        <w:rPr>
          <w:sz w:val="26"/>
          <w:szCs w:val="26"/>
        </w:rPr>
      </w:pPr>
    </w:p>
    <w:tbl>
      <w:tblPr>
        <w:tblStyle w:val="TableNormal"/>
        <w:tblW w:w="935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2063"/>
        <w:gridCol w:w="2036"/>
        <w:gridCol w:w="2280"/>
      </w:tblGrid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D04850" w:rsidRDefault="00D04850"/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04850" w:rsidRDefault="001B087F">
            <w:pPr>
              <w:jc w:val="center"/>
            </w:pPr>
            <w:r>
              <w:rPr>
                <w:b/>
                <w:bCs/>
              </w:rPr>
              <w:t>Зимний период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04850" w:rsidRDefault="001B087F">
            <w:pPr>
              <w:jc w:val="center"/>
            </w:pPr>
            <w:r>
              <w:rPr>
                <w:b/>
                <w:bCs/>
              </w:rPr>
              <w:t>Летний период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04850" w:rsidRDefault="001B087F">
            <w:pPr>
              <w:tabs>
                <w:tab w:val="left" w:pos="708"/>
                <w:tab w:val="left" w:pos="1416"/>
                <w:tab w:val="left" w:pos="2124"/>
              </w:tabs>
              <w:jc w:val="center"/>
            </w:pPr>
            <w:r>
              <w:rPr>
                <w:b/>
                <w:bCs/>
              </w:rPr>
              <w:t>Дополнительный период</w:t>
            </w:r>
          </w:p>
        </w:tc>
      </w:tr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04850" w:rsidRDefault="001B087F">
            <w:r>
              <w:t>Публикация информации о количестве вакантных мест для перевода на ОП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04850" w:rsidRDefault="001B087F">
            <w:pPr>
              <w:jc w:val="center"/>
            </w:pPr>
            <w:r>
              <w:t>30 ноября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04850" w:rsidRDefault="001B087F">
            <w:pPr>
              <w:jc w:val="center"/>
            </w:pPr>
            <w:r>
              <w:t>31 мая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04850" w:rsidRDefault="001B087F">
            <w:pPr>
              <w:tabs>
                <w:tab w:val="left" w:pos="708"/>
                <w:tab w:val="left" w:pos="1416"/>
                <w:tab w:val="left" w:pos="2124"/>
              </w:tabs>
              <w:jc w:val="center"/>
            </w:pPr>
            <w:r>
              <w:t xml:space="preserve">14 </w:t>
            </w:r>
            <w:r>
              <w:t>февраля</w:t>
            </w:r>
          </w:p>
        </w:tc>
      </w:tr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04850" w:rsidRDefault="001B087F">
            <w:r>
              <w:t>Прием заявок о переводе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04850" w:rsidRDefault="001B087F">
            <w:pPr>
              <w:jc w:val="center"/>
            </w:pPr>
            <w:r>
              <w:t>1-10 декабря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04850" w:rsidRDefault="001B087F">
            <w:pPr>
              <w:jc w:val="center"/>
            </w:pPr>
            <w:r>
              <w:t>1-10 июня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04850" w:rsidRDefault="001B087F">
            <w:pPr>
              <w:tabs>
                <w:tab w:val="left" w:pos="708"/>
                <w:tab w:val="left" w:pos="1416"/>
                <w:tab w:val="left" w:pos="2124"/>
              </w:tabs>
              <w:jc w:val="center"/>
            </w:pPr>
            <w:r>
              <w:t xml:space="preserve">17-24 </w:t>
            </w:r>
            <w:r>
              <w:t>февраля</w:t>
            </w:r>
          </w:p>
        </w:tc>
      </w:tr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04850" w:rsidRDefault="001B087F">
            <w:r>
              <w:t>Проведение аттестационных испытаний (кроме случаев, предусмотренных в п.4 Порядка)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04850" w:rsidRDefault="001B087F">
            <w:pPr>
              <w:jc w:val="center"/>
            </w:pPr>
            <w:r>
              <w:t>11-20 декабря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04850" w:rsidRDefault="001B087F">
            <w:pPr>
              <w:jc w:val="center"/>
            </w:pPr>
            <w:r>
              <w:t>11-20 июня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04850" w:rsidRDefault="001B087F">
            <w:pPr>
              <w:tabs>
                <w:tab w:val="left" w:pos="708"/>
                <w:tab w:val="left" w:pos="1416"/>
                <w:tab w:val="left" w:pos="2124"/>
              </w:tabs>
              <w:jc w:val="center"/>
            </w:pPr>
            <w:r>
              <w:t xml:space="preserve">21-28 </w:t>
            </w:r>
            <w:r>
              <w:t>февраля</w:t>
            </w:r>
          </w:p>
        </w:tc>
      </w:tr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04850" w:rsidRDefault="001B087F">
            <w:r>
              <w:lastRenderedPageBreak/>
              <w:t xml:space="preserve">Принятие решения о переводе аттестационной комиссией 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04850" w:rsidRDefault="001B087F">
            <w:pPr>
              <w:jc w:val="center"/>
            </w:pPr>
            <w:r>
              <w:t>21-25 декабря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04850" w:rsidRDefault="001B087F">
            <w:pPr>
              <w:jc w:val="center"/>
            </w:pPr>
            <w:r>
              <w:t>21-25 июня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04850" w:rsidRDefault="001B087F">
            <w:pPr>
              <w:pStyle w:val="a5"/>
              <w:tabs>
                <w:tab w:val="left" w:pos="708"/>
                <w:tab w:val="left" w:pos="1416"/>
                <w:tab w:val="left" w:pos="2124"/>
              </w:tabs>
              <w:ind w:left="360"/>
              <w:jc w:val="center"/>
            </w:pPr>
            <w:r>
              <w:t>1 марта</w:t>
            </w:r>
          </w:p>
        </w:tc>
      </w:tr>
    </w:tbl>
    <w:p w:rsidR="00D04850" w:rsidRDefault="00D04850">
      <w:pPr>
        <w:pStyle w:val="a5"/>
        <w:widowControl w:val="0"/>
        <w:ind w:left="0"/>
        <w:jc w:val="both"/>
        <w:rPr>
          <w:sz w:val="26"/>
          <w:szCs w:val="26"/>
        </w:rPr>
      </w:pPr>
    </w:p>
    <w:p w:rsidR="00D04850" w:rsidRDefault="00D04850">
      <w:pPr>
        <w:pStyle w:val="a5"/>
        <w:widowControl w:val="0"/>
        <w:tabs>
          <w:tab w:val="left" w:pos="1000"/>
          <w:tab w:val="left" w:pos="2433"/>
          <w:tab w:val="left" w:pos="4246"/>
          <w:tab w:val="left" w:pos="4783"/>
          <w:tab w:val="left" w:pos="7533"/>
          <w:tab w:val="left" w:pos="8780"/>
        </w:tabs>
        <w:spacing w:before="200" w:after="200" w:line="242" w:lineRule="auto"/>
        <w:ind w:left="510"/>
        <w:jc w:val="center"/>
        <w:rPr>
          <w:b/>
          <w:bCs/>
          <w:sz w:val="26"/>
          <w:szCs w:val="26"/>
        </w:rPr>
      </w:pPr>
    </w:p>
    <w:p w:rsidR="00D04850" w:rsidRDefault="001B087F">
      <w:pPr>
        <w:pStyle w:val="a5"/>
        <w:widowControl w:val="0"/>
        <w:numPr>
          <w:ilvl w:val="0"/>
          <w:numId w:val="5"/>
        </w:numPr>
        <w:spacing w:before="200" w:after="200" w:line="242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Организация </w:t>
      </w:r>
      <w:r>
        <w:rPr>
          <w:b/>
          <w:bCs/>
          <w:sz w:val="26"/>
          <w:szCs w:val="26"/>
        </w:rPr>
        <w:t>перевода студентов и порядок проведения аттестации</w:t>
      </w:r>
    </w:p>
    <w:p w:rsidR="00D04850" w:rsidRDefault="00D04850">
      <w:pPr>
        <w:pStyle w:val="a5"/>
        <w:widowControl w:val="0"/>
        <w:tabs>
          <w:tab w:val="left" w:pos="1000"/>
          <w:tab w:val="left" w:pos="2433"/>
          <w:tab w:val="left" w:pos="4246"/>
          <w:tab w:val="left" w:pos="4783"/>
          <w:tab w:val="left" w:pos="7533"/>
          <w:tab w:val="left" w:pos="8780"/>
        </w:tabs>
        <w:spacing w:before="200" w:after="200" w:line="242" w:lineRule="auto"/>
        <w:ind w:left="510"/>
        <w:jc w:val="both"/>
        <w:rPr>
          <w:sz w:val="26"/>
          <w:szCs w:val="26"/>
        </w:rPr>
      </w:pPr>
    </w:p>
    <w:p w:rsidR="00D04850" w:rsidRDefault="001B087F">
      <w:pPr>
        <w:pStyle w:val="a5"/>
        <w:numPr>
          <w:ilvl w:val="1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соответствии с Правилами перевода студентов для принятия решения о возможности перевода студентов на ОП «Кинопроизводство» академический руководитель образовательной программы привлекает аттестационную </w:t>
      </w:r>
      <w:r>
        <w:rPr>
          <w:sz w:val="26"/>
          <w:szCs w:val="26"/>
        </w:rPr>
        <w:t xml:space="preserve">комиссию образовательной программы для проведения аттестации студентов. </w:t>
      </w:r>
    </w:p>
    <w:p w:rsidR="00D04850" w:rsidRDefault="001B087F">
      <w:pPr>
        <w:pStyle w:val="a5"/>
        <w:numPr>
          <w:ilvl w:val="1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Перевод на образовательную программу осуществляется путем рассмотрения результатов, имеющихся в документах студента об имеющихся результатах обучения на момент подачи заявки на перево</w:t>
      </w:r>
      <w:r>
        <w:rPr>
          <w:sz w:val="26"/>
          <w:szCs w:val="26"/>
        </w:rPr>
        <w:t xml:space="preserve">д, в том числе с целью </w:t>
      </w:r>
      <w:proofErr w:type="spellStart"/>
      <w:r>
        <w:rPr>
          <w:sz w:val="26"/>
          <w:szCs w:val="26"/>
        </w:rPr>
        <w:t>перезачёта</w:t>
      </w:r>
      <w:proofErr w:type="spellEnd"/>
      <w:r>
        <w:rPr>
          <w:sz w:val="26"/>
          <w:szCs w:val="26"/>
        </w:rPr>
        <w:t xml:space="preserve"> и переаттестации имеющихся результатов обучения претендента на перевод, согласно дисциплинам РУП и результатов аттестационных испытаний, проводимых ОП «Кинопроизводство».</w:t>
      </w:r>
    </w:p>
    <w:p w:rsidR="00D04850" w:rsidRDefault="001B087F">
      <w:pPr>
        <w:pStyle w:val="a5"/>
        <w:numPr>
          <w:ilvl w:val="1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Дисциплина считается </w:t>
      </w:r>
      <w:proofErr w:type="spellStart"/>
      <w:r>
        <w:rPr>
          <w:sz w:val="26"/>
          <w:szCs w:val="26"/>
        </w:rPr>
        <w:t>перезатенной</w:t>
      </w:r>
      <w:proofErr w:type="spellEnd"/>
      <w:r>
        <w:rPr>
          <w:sz w:val="26"/>
          <w:szCs w:val="26"/>
        </w:rPr>
        <w:t xml:space="preserve"> в случае, если:</w:t>
      </w:r>
    </w:p>
    <w:p w:rsidR="00D04850" w:rsidRDefault="001B087F">
      <w:pPr>
        <w:pStyle w:val="a5"/>
        <w:numPr>
          <w:ilvl w:val="2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Н</w:t>
      </w:r>
      <w:r>
        <w:rPr>
          <w:sz w:val="26"/>
          <w:szCs w:val="26"/>
        </w:rPr>
        <w:t xml:space="preserve">азвание полностью совпадает с названием </w:t>
      </w:r>
      <w:proofErr w:type="spellStart"/>
      <w:r>
        <w:rPr>
          <w:sz w:val="26"/>
          <w:szCs w:val="26"/>
        </w:rPr>
        <w:t>перезачитываемой</w:t>
      </w:r>
      <w:proofErr w:type="spellEnd"/>
      <w:r>
        <w:rPr>
          <w:sz w:val="26"/>
          <w:szCs w:val="26"/>
        </w:rPr>
        <w:t xml:space="preserve"> дисциплины в рабочем учебном плане образовательной программы (далее – РУП).</w:t>
      </w:r>
    </w:p>
    <w:p w:rsidR="00D04850" w:rsidRDefault="001B087F">
      <w:pPr>
        <w:pStyle w:val="a5"/>
        <w:numPr>
          <w:ilvl w:val="2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Общий объем часов/количество зачетных единиц </w:t>
      </w:r>
      <w:proofErr w:type="spellStart"/>
      <w:r>
        <w:rPr>
          <w:sz w:val="26"/>
          <w:szCs w:val="26"/>
        </w:rPr>
        <w:t>перезачитываемой</w:t>
      </w:r>
      <w:proofErr w:type="spellEnd"/>
      <w:r>
        <w:rPr>
          <w:sz w:val="26"/>
          <w:szCs w:val="26"/>
        </w:rPr>
        <w:t xml:space="preserve"> дисциплины полностью соответствует (или отклоняется не более </w:t>
      </w:r>
      <w:r>
        <w:rPr>
          <w:sz w:val="26"/>
          <w:szCs w:val="26"/>
        </w:rPr>
        <w:t xml:space="preserve">чем на 20%) общему объему/количеству зачетных единиц дисциплины РУП. </w:t>
      </w:r>
    </w:p>
    <w:p w:rsidR="00D04850" w:rsidRDefault="001B087F">
      <w:pPr>
        <w:pStyle w:val="a5"/>
        <w:numPr>
          <w:ilvl w:val="2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Содержание </w:t>
      </w:r>
      <w:proofErr w:type="spellStart"/>
      <w:r>
        <w:rPr>
          <w:sz w:val="26"/>
          <w:szCs w:val="26"/>
        </w:rPr>
        <w:t>перезачитываемой</w:t>
      </w:r>
      <w:proofErr w:type="spellEnd"/>
      <w:r>
        <w:rPr>
          <w:sz w:val="26"/>
          <w:szCs w:val="26"/>
        </w:rPr>
        <w:t xml:space="preserve"> дисциплины соответствует содержанию дисциплины в РУП.</w:t>
      </w:r>
    </w:p>
    <w:p w:rsidR="00D04850" w:rsidRDefault="001B087F">
      <w:pPr>
        <w:pStyle w:val="a5"/>
        <w:numPr>
          <w:ilvl w:val="2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Форма промежуточной аттестации по </w:t>
      </w:r>
      <w:proofErr w:type="spellStart"/>
      <w:r>
        <w:rPr>
          <w:sz w:val="26"/>
          <w:szCs w:val="26"/>
        </w:rPr>
        <w:t>перезачитываемой</w:t>
      </w:r>
      <w:proofErr w:type="spellEnd"/>
      <w:r>
        <w:rPr>
          <w:sz w:val="26"/>
          <w:szCs w:val="26"/>
        </w:rPr>
        <w:t xml:space="preserve"> дисциплине совпадает с формой промежуточной аттестаци</w:t>
      </w:r>
      <w:r>
        <w:rPr>
          <w:sz w:val="26"/>
          <w:szCs w:val="26"/>
        </w:rPr>
        <w:t xml:space="preserve">и в РУП.  </w:t>
      </w:r>
    </w:p>
    <w:p w:rsidR="00D04850" w:rsidRDefault="001B087F">
      <w:pPr>
        <w:pStyle w:val="a5"/>
        <w:numPr>
          <w:ilvl w:val="1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Для осуществления перевода на ОП «Кинопроизводство» студенты других ОП НИУ ВШЭ и других образовательных организаций проходят обязательное аттестационное испытание, состоящее из творческого задания и собеседования с аттестационной комиссией ОП. Н</w:t>
      </w:r>
      <w:r>
        <w:rPr>
          <w:sz w:val="26"/>
          <w:szCs w:val="26"/>
        </w:rPr>
        <w:t xml:space="preserve">а аттестационном испытании оценивается степень достаточности знаний и навыков студента для успешного освоения образовательной программы. </w:t>
      </w:r>
    </w:p>
    <w:p w:rsidR="00D04850" w:rsidRDefault="001B087F">
      <w:pPr>
        <w:pStyle w:val="a5"/>
        <w:numPr>
          <w:ilvl w:val="1"/>
          <w:numId w:val="7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 случае проведения конкурсного отбора при равенстве результатов аттестации осуществляется дополнительное аттестационн</w:t>
      </w:r>
      <w:r>
        <w:rPr>
          <w:sz w:val="26"/>
          <w:szCs w:val="26"/>
        </w:rPr>
        <w:t>ое задание в виде повторного собеседования.</w:t>
      </w:r>
    </w:p>
    <w:p w:rsidR="00D04850" w:rsidRDefault="001B087F">
      <w:pPr>
        <w:pStyle w:val="a5"/>
        <w:numPr>
          <w:ilvl w:val="1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 случае если заявлений о переводе на вакантные платные места для перевода подано больше количества мест, аттестационная комиссия учитывает балл за аттестационное испытание.</w:t>
      </w:r>
    </w:p>
    <w:p w:rsidR="00D04850" w:rsidRDefault="001B087F">
      <w:pPr>
        <w:pStyle w:val="a5"/>
        <w:numPr>
          <w:ilvl w:val="1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Итоговые результаты аттестации и решен</w:t>
      </w:r>
      <w:r>
        <w:rPr>
          <w:sz w:val="26"/>
          <w:szCs w:val="26"/>
        </w:rPr>
        <w:t>ие аттестационной комиссии заносятся в протокол аттестационной комиссии, который подписывает председатель и секретарь аттестационной комиссии.</w:t>
      </w:r>
    </w:p>
    <w:p w:rsidR="00D04850" w:rsidRDefault="001B087F">
      <w:pPr>
        <w:pStyle w:val="a5"/>
        <w:numPr>
          <w:ilvl w:val="1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Студенты, в отношении которых в процессе </w:t>
      </w:r>
      <w:proofErr w:type="spellStart"/>
      <w:r>
        <w:rPr>
          <w:sz w:val="26"/>
          <w:szCs w:val="26"/>
        </w:rPr>
        <w:t>перезачёта</w:t>
      </w:r>
      <w:proofErr w:type="spellEnd"/>
      <w:r>
        <w:rPr>
          <w:sz w:val="26"/>
          <w:szCs w:val="26"/>
        </w:rPr>
        <w:t xml:space="preserve"> и переаттестации дисциплин установлена академическая разница,</w:t>
      </w:r>
      <w:r>
        <w:rPr>
          <w:sz w:val="26"/>
          <w:szCs w:val="26"/>
        </w:rPr>
        <w:t xml:space="preserve"> превышающая 15 зачетных единиц в год, не могут быть переведены на ОП.</w:t>
      </w:r>
    </w:p>
    <w:p w:rsidR="00D04850" w:rsidRDefault="001B087F">
      <w:pPr>
        <w:pStyle w:val="a5"/>
        <w:numPr>
          <w:ilvl w:val="1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При наличии оснований для отказа в переводе причина отказа указывается в протоколе заседания аттестационной комиссии.</w:t>
      </w:r>
    </w:p>
    <w:p w:rsidR="00D04850" w:rsidRDefault="00D04850">
      <w:pPr>
        <w:pStyle w:val="a5"/>
        <w:widowControl w:val="0"/>
        <w:tabs>
          <w:tab w:val="left" w:pos="1000"/>
          <w:tab w:val="left" w:pos="2433"/>
          <w:tab w:val="left" w:pos="4246"/>
          <w:tab w:val="left" w:pos="4783"/>
          <w:tab w:val="left" w:pos="7533"/>
          <w:tab w:val="left" w:pos="8780"/>
        </w:tabs>
        <w:spacing w:before="200" w:after="200" w:line="242" w:lineRule="auto"/>
        <w:ind w:left="510" w:firstLine="998"/>
        <w:jc w:val="both"/>
        <w:rPr>
          <w:sz w:val="26"/>
          <w:szCs w:val="26"/>
        </w:rPr>
      </w:pPr>
    </w:p>
    <w:p w:rsidR="00D04850" w:rsidRDefault="001B087F">
      <w:pPr>
        <w:pStyle w:val="a5"/>
        <w:widowControl w:val="0"/>
        <w:numPr>
          <w:ilvl w:val="0"/>
          <w:numId w:val="5"/>
        </w:numPr>
        <w:spacing w:before="200" w:after="200" w:line="242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Критерии оценивания аттестационных испытаний</w:t>
      </w:r>
    </w:p>
    <w:p w:rsidR="00D04850" w:rsidRDefault="00D04850">
      <w:pPr>
        <w:pStyle w:val="a5"/>
        <w:widowControl w:val="0"/>
        <w:tabs>
          <w:tab w:val="left" w:pos="1000"/>
          <w:tab w:val="left" w:pos="2433"/>
          <w:tab w:val="left" w:pos="4246"/>
          <w:tab w:val="left" w:pos="4783"/>
          <w:tab w:val="left" w:pos="7533"/>
          <w:tab w:val="left" w:pos="8780"/>
        </w:tabs>
        <w:spacing w:before="200" w:after="200" w:line="242" w:lineRule="auto"/>
        <w:ind w:left="510" w:firstLine="998"/>
        <w:jc w:val="both"/>
        <w:rPr>
          <w:b/>
          <w:bCs/>
          <w:sz w:val="26"/>
          <w:szCs w:val="26"/>
        </w:rPr>
      </w:pPr>
    </w:p>
    <w:p w:rsidR="00D04850" w:rsidRDefault="001B087F">
      <w:pPr>
        <w:pStyle w:val="a5"/>
        <w:numPr>
          <w:ilvl w:val="1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Аттестационное испыт</w:t>
      </w:r>
      <w:r>
        <w:rPr>
          <w:sz w:val="26"/>
          <w:szCs w:val="26"/>
        </w:rPr>
        <w:t xml:space="preserve">ание, проводимое для принятия решения о переводе на ОП «Кинопроизводство», состоит из двух частей: творческого задания и собеседования. </w:t>
      </w:r>
    </w:p>
    <w:p w:rsidR="00D04850" w:rsidRDefault="001B087F">
      <w:pPr>
        <w:pStyle w:val="a5"/>
        <w:numPr>
          <w:ilvl w:val="1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Творческое задание проводится в дистанционном формате в соответствии со структурой, описанной в приложении 1 к настояще</w:t>
      </w:r>
      <w:r>
        <w:rPr>
          <w:sz w:val="26"/>
          <w:szCs w:val="26"/>
        </w:rPr>
        <w:t>му Порядку.  В творческом задании оцениваются понимание базовых основ драматургии, уровень критического мышления и самооценки, гибкость и мобильность мышления, умение рефлексировать собственный материал и аргументировать.</w:t>
      </w:r>
    </w:p>
    <w:p w:rsidR="00D04850" w:rsidRDefault="001B087F">
      <w:pPr>
        <w:pStyle w:val="a5"/>
        <w:numPr>
          <w:ilvl w:val="1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Собеседование проводится в форме </w:t>
      </w:r>
      <w:r>
        <w:rPr>
          <w:sz w:val="26"/>
          <w:szCs w:val="26"/>
        </w:rPr>
        <w:t>устного опроса студента, в процессе которого оцениваются общий культурный уровень, знания основных событий общественной жизни, «начитанность» и «</w:t>
      </w:r>
      <w:proofErr w:type="spellStart"/>
      <w:r>
        <w:rPr>
          <w:sz w:val="26"/>
          <w:szCs w:val="26"/>
        </w:rPr>
        <w:t>насмотренность</w:t>
      </w:r>
      <w:proofErr w:type="spellEnd"/>
      <w:r>
        <w:rPr>
          <w:sz w:val="26"/>
          <w:szCs w:val="26"/>
        </w:rPr>
        <w:t>», умение ориентироваться в вопросах литературы, отечественного и мирового кинематографа, театра,</w:t>
      </w:r>
      <w:r>
        <w:rPr>
          <w:sz w:val="26"/>
          <w:szCs w:val="26"/>
        </w:rPr>
        <w:t xml:space="preserve"> музыки, изобразительного искусства.</w:t>
      </w:r>
    </w:p>
    <w:p w:rsidR="00D04850" w:rsidRDefault="001B087F">
      <w:pPr>
        <w:pStyle w:val="a5"/>
        <w:numPr>
          <w:ilvl w:val="1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Оценка за творческое задание выставляется по 100-балльной шкале в соответствии с критериями, указанными в Приложении 2.</w:t>
      </w:r>
    </w:p>
    <w:p w:rsidR="00D04850" w:rsidRDefault="001B087F">
      <w:pPr>
        <w:pStyle w:val="a5"/>
        <w:numPr>
          <w:ilvl w:val="1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Собеседование оценивается по 100-балльной шкале в соответствии с критериями, </w:t>
      </w:r>
      <w:r>
        <w:rPr>
          <w:sz w:val="26"/>
          <w:szCs w:val="26"/>
        </w:rPr>
        <w:t>указанными в Приложении 3.</w:t>
      </w:r>
    </w:p>
    <w:p w:rsidR="00D04850" w:rsidRDefault="001B087F">
      <w:pPr>
        <w:pStyle w:val="a5"/>
        <w:numPr>
          <w:ilvl w:val="1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Успешно пройденным аттестационным испытанием в виде творческих заданий и собеседования считается оценка выше 60 баллов за творческое задание и оценка выше 60 баллов за собеседование.</w:t>
      </w:r>
    </w:p>
    <w:p w:rsidR="00D04850" w:rsidRDefault="00D04850">
      <w:pPr>
        <w:pStyle w:val="a5"/>
        <w:widowControl w:val="0"/>
        <w:tabs>
          <w:tab w:val="left" w:pos="1000"/>
          <w:tab w:val="left" w:pos="2433"/>
          <w:tab w:val="left" w:pos="4246"/>
          <w:tab w:val="left" w:pos="4783"/>
          <w:tab w:val="left" w:pos="7533"/>
          <w:tab w:val="left" w:pos="8780"/>
        </w:tabs>
        <w:spacing w:before="200" w:after="200" w:line="242" w:lineRule="auto"/>
        <w:ind w:left="510"/>
        <w:jc w:val="both"/>
        <w:rPr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b/>
          <w:bCs/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b/>
          <w:bCs/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b/>
          <w:bCs/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b/>
          <w:bCs/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b/>
          <w:bCs/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b/>
          <w:bCs/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b/>
          <w:bCs/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b/>
          <w:bCs/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b/>
          <w:bCs/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b/>
          <w:bCs/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b/>
          <w:bCs/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b/>
          <w:bCs/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b/>
          <w:bCs/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b/>
          <w:bCs/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b/>
          <w:bCs/>
          <w:sz w:val="26"/>
          <w:szCs w:val="26"/>
        </w:rPr>
      </w:pPr>
    </w:p>
    <w:p w:rsidR="00D04850" w:rsidRDefault="00D04850">
      <w:pPr>
        <w:widowControl w:val="0"/>
        <w:spacing w:line="294" w:lineRule="auto"/>
        <w:ind w:firstLine="720"/>
        <w:rPr>
          <w:b/>
          <w:bCs/>
          <w:sz w:val="26"/>
          <w:szCs w:val="26"/>
        </w:rPr>
      </w:pPr>
    </w:p>
    <w:p w:rsidR="00D04850" w:rsidRDefault="00D04850">
      <w:pPr>
        <w:widowControl w:val="0"/>
        <w:spacing w:line="294" w:lineRule="auto"/>
        <w:rPr>
          <w:b/>
          <w:bCs/>
          <w:sz w:val="26"/>
          <w:szCs w:val="26"/>
        </w:rPr>
      </w:pPr>
    </w:p>
    <w:p w:rsidR="00D04850" w:rsidRDefault="00D04850">
      <w:pPr>
        <w:widowControl w:val="0"/>
        <w:spacing w:line="294" w:lineRule="auto"/>
        <w:rPr>
          <w:b/>
          <w:bCs/>
          <w:sz w:val="26"/>
          <w:szCs w:val="26"/>
        </w:rPr>
      </w:pPr>
    </w:p>
    <w:p w:rsidR="00D04850" w:rsidRDefault="001B087F">
      <w:pPr>
        <w:widowControl w:val="0"/>
        <w:ind w:left="5387"/>
        <w:rPr>
          <w:sz w:val="26"/>
          <w:szCs w:val="26"/>
        </w:rPr>
      </w:pPr>
      <w:r>
        <w:rPr>
          <w:sz w:val="26"/>
          <w:szCs w:val="26"/>
        </w:rPr>
        <w:t xml:space="preserve">Приложение 1 </w:t>
      </w:r>
      <w:r>
        <w:rPr>
          <w:rFonts w:ascii="Arial Unicode MS" w:hAnsi="Arial Unicode MS"/>
          <w:sz w:val="26"/>
          <w:szCs w:val="26"/>
        </w:rPr>
        <w:br/>
      </w:r>
      <w:r>
        <w:rPr>
          <w:sz w:val="26"/>
          <w:szCs w:val="26"/>
        </w:rPr>
        <w:t xml:space="preserve">к Порядку перевода студентов НИУ ВШЭ и студентов других образовательных организаций </w:t>
      </w:r>
      <w:r>
        <w:rPr>
          <w:rFonts w:ascii="Arial Unicode MS" w:hAnsi="Arial Unicode MS"/>
          <w:sz w:val="26"/>
          <w:szCs w:val="26"/>
        </w:rPr>
        <w:br/>
      </w:r>
      <w:r>
        <w:rPr>
          <w:sz w:val="26"/>
          <w:szCs w:val="26"/>
        </w:rPr>
        <w:t xml:space="preserve">для обучения по образовательной программе </w:t>
      </w:r>
      <w:proofErr w:type="spellStart"/>
      <w:r>
        <w:rPr>
          <w:sz w:val="26"/>
          <w:szCs w:val="26"/>
        </w:rPr>
        <w:t>бакалавриата</w:t>
      </w:r>
      <w:proofErr w:type="spellEnd"/>
      <w:r>
        <w:rPr>
          <w:sz w:val="26"/>
          <w:szCs w:val="26"/>
        </w:rPr>
        <w:t xml:space="preserve"> «Кинопроизводство» факультета креативных индустрий НИУ ВШЭ</w:t>
      </w:r>
    </w:p>
    <w:p w:rsidR="00D04850" w:rsidRDefault="00D04850">
      <w:pPr>
        <w:widowControl w:val="0"/>
        <w:rPr>
          <w:sz w:val="26"/>
          <w:szCs w:val="26"/>
        </w:rPr>
      </w:pPr>
    </w:p>
    <w:p w:rsidR="00D04850" w:rsidRDefault="001B087F">
      <w:pPr>
        <w:widowControl w:val="0"/>
        <w:ind w:left="7513"/>
        <w:rPr>
          <w:sz w:val="26"/>
          <w:szCs w:val="26"/>
        </w:rPr>
      </w:pPr>
      <w:r>
        <w:rPr>
          <w:rFonts w:ascii="Arial Unicode MS" w:hAnsi="Arial Unicode MS"/>
          <w:sz w:val="26"/>
          <w:szCs w:val="26"/>
        </w:rPr>
        <w:br/>
      </w:r>
    </w:p>
    <w:p w:rsidR="00D04850" w:rsidRDefault="00D04850">
      <w:pPr>
        <w:widowControl w:val="0"/>
        <w:ind w:left="5387"/>
        <w:rPr>
          <w:sz w:val="26"/>
          <w:szCs w:val="26"/>
        </w:rPr>
      </w:pPr>
    </w:p>
    <w:p w:rsidR="00D04850" w:rsidRDefault="001B087F">
      <w:pPr>
        <w:widowControl w:val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Структура творческого задания </w:t>
      </w:r>
    </w:p>
    <w:p w:rsidR="00D04850" w:rsidRDefault="00D04850">
      <w:pPr>
        <w:widowControl w:val="0"/>
        <w:spacing w:line="294" w:lineRule="auto"/>
        <w:ind w:firstLine="720"/>
        <w:jc w:val="right"/>
        <w:rPr>
          <w:sz w:val="26"/>
          <w:szCs w:val="26"/>
        </w:rPr>
      </w:pPr>
    </w:p>
    <w:tbl>
      <w:tblPr>
        <w:tblStyle w:val="TableNormal"/>
        <w:tblW w:w="9067" w:type="dxa"/>
        <w:jc w:val="righ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5953"/>
      </w:tblGrid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  <w:jc w:val="right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widowControl w:val="0"/>
              <w:spacing w:line="294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Состав творческого </w:t>
            </w:r>
            <w:r>
              <w:rPr>
                <w:b/>
                <w:bCs/>
                <w:sz w:val="26"/>
                <w:szCs w:val="26"/>
              </w:rPr>
              <w:t>задания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widowControl w:val="0"/>
              <w:spacing w:line="294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Требования к материалам творческих заданий</w:t>
            </w:r>
          </w:p>
        </w:tc>
      </w:tr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9"/>
          <w:jc w:val="right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pStyle w:val="a5"/>
              <w:widowControl w:val="0"/>
              <w:numPr>
                <w:ilvl w:val="0"/>
                <w:numId w:val="8"/>
              </w:numPr>
              <w:spacing w:line="29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Мотивационное письмо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widowControl w:val="0"/>
              <w:shd w:val="clear" w:color="auto" w:fill="FFFFFF"/>
              <w:spacing w:before="200" w:after="200"/>
              <w:ind w:firstLine="720"/>
              <w:jc w:val="both"/>
            </w:pPr>
            <w:r>
              <w:rPr>
                <w:sz w:val="26"/>
                <w:szCs w:val="26"/>
              </w:rPr>
              <w:t xml:space="preserve">Письмо должно показать творческий потенциал абитуриента, раскрыть его интерес к созданию кино и сериалов, собственное видение профессионального развития, карьеры. Поступающему также </w:t>
            </w:r>
            <w:r>
              <w:rPr>
                <w:sz w:val="26"/>
                <w:szCs w:val="26"/>
              </w:rPr>
              <w:t>нужно указать какой вид и формат кино- и сериального продукта ему интересен как зрителю, и, в будущем, как автору, создателю. Объем работы: от 1 до 2 страниц.</w:t>
            </w:r>
          </w:p>
        </w:tc>
      </w:tr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9"/>
          <w:jc w:val="right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pStyle w:val="a5"/>
              <w:widowControl w:val="0"/>
              <w:numPr>
                <w:ilvl w:val="0"/>
                <w:numId w:val="10"/>
              </w:numPr>
              <w:spacing w:line="29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Список творческих проектов и значимых мероприятий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widowControl w:val="0"/>
              <w:shd w:val="clear" w:color="auto" w:fill="FFFFFF"/>
              <w:spacing w:before="200" w:after="200"/>
              <w:ind w:firstLine="720"/>
              <w:jc w:val="both"/>
            </w:pPr>
            <w:r>
              <w:rPr>
                <w:sz w:val="26"/>
                <w:szCs w:val="26"/>
                <w:shd w:val="clear" w:color="auto" w:fill="FFFFFF"/>
              </w:rPr>
              <w:t xml:space="preserve">Список всех значимых творческих проектов, в </w:t>
            </w:r>
            <w:r>
              <w:rPr>
                <w:sz w:val="26"/>
                <w:szCs w:val="26"/>
                <w:shd w:val="clear" w:color="auto" w:fill="FFFFFF"/>
              </w:rPr>
              <w:t>которых участвовал абитуриент. Поступающему необходимо описать проект(ы), его роль в указанном проекте (сценарист, актер, редактор, музыкант) и любое достижение, которое получил проект (выступление, награды, публикация и т.д.). В данный список можно включи</w:t>
            </w:r>
            <w:r>
              <w:rPr>
                <w:sz w:val="26"/>
                <w:szCs w:val="26"/>
                <w:shd w:val="clear" w:color="auto" w:fill="FFFFFF"/>
              </w:rPr>
              <w:t>ть не только проекты, связанные с кино, телевидением, видео, но также все, чему абитуриент посвятил значительное время и творческие усилия: музыка, дизайн, графика, создание игр или приложений и т.д. Также в отдельный раздел можно вписать важные виды деяте</w:t>
            </w:r>
            <w:r>
              <w:rPr>
                <w:sz w:val="26"/>
                <w:szCs w:val="26"/>
                <w:shd w:val="clear" w:color="auto" w:fill="FFFFFF"/>
              </w:rPr>
              <w:t>льности, которыми занимались, такие как участие в спортивных командах, в дискуссионных клубах или соревнованиях по шахматам, лидерские роли в классе и все остальное, что помогает раскрыть широту интересов и деятельности поступающего. Объем работы - от 1500</w:t>
            </w:r>
            <w:r>
              <w:rPr>
                <w:sz w:val="26"/>
                <w:szCs w:val="26"/>
                <w:shd w:val="clear" w:color="auto" w:fill="FFFFFF"/>
              </w:rPr>
              <w:t xml:space="preserve"> до 3000 знаков с пробелами (MS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Word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, шрифт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Times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New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Roman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>, кегль 14, межстрочный интервал 1,5, поля: левое 3 см, для остальных – 2 см).</w:t>
            </w:r>
          </w:p>
        </w:tc>
      </w:tr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9"/>
          <w:jc w:val="right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pStyle w:val="a5"/>
              <w:widowControl w:val="0"/>
              <w:numPr>
                <w:ilvl w:val="0"/>
                <w:numId w:val="12"/>
              </w:numPr>
              <w:spacing w:line="29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Короткий рассказ о себе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widowControl w:val="0"/>
              <w:shd w:val="clear" w:color="auto" w:fill="FFFFFF"/>
              <w:spacing w:before="200" w:after="200"/>
              <w:ind w:firstLine="720"/>
              <w:jc w:val="both"/>
            </w:pPr>
            <w:r>
              <w:rPr>
                <w:sz w:val="26"/>
                <w:szCs w:val="26"/>
                <w:shd w:val="clear" w:color="auto" w:fill="FFFFFF"/>
              </w:rPr>
              <w:t xml:space="preserve">Эссе или короткий рассказ о себе, о каком-то аспекте себя или своей жизни. Абитуриенту нужно </w:t>
            </w:r>
            <w:r>
              <w:rPr>
                <w:sz w:val="26"/>
                <w:szCs w:val="26"/>
                <w:shd w:val="clear" w:color="auto" w:fill="FFFFFF"/>
              </w:rPr>
              <w:t>ответить на следующие вопросы: как вы стали тем, кто вы есть, кто на вас повлиял или что вас сформировало? Рассказать немного о своей индивидуальности. Это не должна быть текстовая версия вашего творческого портфолио, и это не должно быть перечислением ваш</w:t>
            </w:r>
            <w:r>
              <w:rPr>
                <w:sz w:val="26"/>
                <w:szCs w:val="26"/>
                <w:shd w:val="clear" w:color="auto" w:fill="FFFFFF"/>
              </w:rPr>
              <w:t xml:space="preserve">их формальных квалификаций. Объем работы - от 1500 до 3000 знаков с пробелами (MS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Word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, шрифт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Times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New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Roman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>, кегль 14, межстрочный интервал 1,5, поля: левое 3 см, для остальных – 2 см).</w:t>
            </w:r>
          </w:p>
        </w:tc>
      </w:tr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9"/>
          <w:jc w:val="right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pStyle w:val="a5"/>
              <w:widowControl w:val="0"/>
              <w:numPr>
                <w:ilvl w:val="0"/>
                <w:numId w:val="14"/>
              </w:numPr>
              <w:spacing w:line="29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 сложного или эмоционального момента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widowControl w:val="0"/>
              <w:shd w:val="clear" w:color="auto" w:fill="FFFFFF"/>
              <w:spacing w:before="200" w:after="200"/>
              <w:ind w:firstLine="720"/>
              <w:jc w:val="both"/>
            </w:pPr>
            <w:r>
              <w:rPr>
                <w:sz w:val="26"/>
                <w:szCs w:val="26"/>
                <w:shd w:val="clear" w:color="auto" w:fill="FFFFFF"/>
              </w:rPr>
              <w:t xml:space="preserve">Краткое эссе или </w:t>
            </w:r>
            <w:r>
              <w:rPr>
                <w:sz w:val="26"/>
                <w:szCs w:val="26"/>
                <w:shd w:val="clear" w:color="auto" w:fill="FFFFFF"/>
              </w:rPr>
              <w:t xml:space="preserve">рассказ об особо отличительном и запоминающемся моменте в жизни – времени, наполненном эмоциями или исключительным вызовом, с которым столкнулся абитуриент. Объем - не более 2000 знаков с пробелами Объем работы - до 2000 знаков с пробелами (MS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Word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, шрифт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Times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New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Roman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, кегль 14, межстрочный интервал 1,5, поля: левое 3 </w:t>
            </w:r>
            <w:r>
              <w:rPr>
                <w:sz w:val="26"/>
                <w:szCs w:val="26"/>
                <w:shd w:val="clear" w:color="auto" w:fill="FFFFFF"/>
              </w:rPr>
              <w:lastRenderedPageBreak/>
              <w:t>см, для остальных – 2 см).</w:t>
            </w:r>
          </w:p>
        </w:tc>
      </w:tr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9"/>
          <w:jc w:val="right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pStyle w:val="a5"/>
              <w:widowControl w:val="0"/>
              <w:numPr>
                <w:ilvl w:val="0"/>
                <w:numId w:val="16"/>
              </w:numPr>
              <w:spacing w:line="29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Примеры раннее написанных текстов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widowControl w:val="0"/>
              <w:shd w:val="clear" w:color="auto" w:fill="FFFFFF"/>
              <w:spacing w:before="200" w:after="200"/>
              <w:ind w:firstLine="720"/>
              <w:jc w:val="both"/>
              <w:rPr>
                <w:sz w:val="26"/>
                <w:szCs w:val="26"/>
                <w:shd w:val="clear" w:color="auto" w:fill="FFFFFF"/>
              </w:rPr>
            </w:pPr>
            <w:r>
              <w:rPr>
                <w:sz w:val="26"/>
                <w:szCs w:val="26"/>
                <w:shd w:val="clear" w:color="auto" w:fill="FFFFFF"/>
              </w:rPr>
              <w:t xml:space="preserve">Абитуриенту предлагается предоставить образцы собственного (не в соавторстве) творческого письма. Например, пьеса, новостная </w:t>
            </w:r>
            <w:r>
              <w:rPr>
                <w:sz w:val="26"/>
                <w:szCs w:val="26"/>
                <w:shd w:val="clear" w:color="auto" w:fill="FFFFFF"/>
              </w:rPr>
              <w:t xml:space="preserve">статья, рассказ, которые были написаны для школьных занятий или внешкольных публикаций. </w:t>
            </w:r>
          </w:p>
          <w:p w:rsidR="00D04850" w:rsidRDefault="001B087F">
            <w:pPr>
              <w:widowControl w:val="0"/>
              <w:shd w:val="clear" w:color="auto" w:fill="FFFFFF"/>
              <w:spacing w:before="200" w:after="200"/>
              <w:ind w:firstLine="720"/>
              <w:jc w:val="both"/>
            </w:pPr>
            <w:r>
              <w:rPr>
                <w:sz w:val="26"/>
                <w:szCs w:val="26"/>
                <w:shd w:val="clear" w:color="auto" w:fill="FFFFFF"/>
              </w:rPr>
              <w:t>Может быть предоставлена работа, которая написана для себя и не опубликована. Это может быть сценарий придуманного абитуриентом фильма или сериала. Объем работы - не б</w:t>
            </w:r>
            <w:r>
              <w:rPr>
                <w:sz w:val="26"/>
                <w:szCs w:val="26"/>
                <w:shd w:val="clear" w:color="auto" w:fill="FFFFFF"/>
              </w:rPr>
              <w:t xml:space="preserve">олее 10 страниц или около 18000 знаков с пробелами. Если готовая работа превышает предельно допустимый объем, то необходимо приложить только первые 10 страниц (MS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Word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, шрифт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Times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New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Roman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>, кегль 14, межстрочный интервал 1,5, поля: левое 3 см, для осталь</w:t>
            </w:r>
            <w:r>
              <w:rPr>
                <w:sz w:val="26"/>
                <w:szCs w:val="26"/>
                <w:shd w:val="clear" w:color="auto" w:fill="FFFFFF"/>
              </w:rPr>
              <w:t>ных – 2 см).</w:t>
            </w:r>
          </w:p>
        </w:tc>
      </w:tr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9"/>
          <w:jc w:val="right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pStyle w:val="a5"/>
              <w:widowControl w:val="0"/>
              <w:numPr>
                <w:ilvl w:val="0"/>
                <w:numId w:val="18"/>
              </w:numPr>
              <w:spacing w:line="29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Выполненные творческие задания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widowControl w:val="0"/>
              <w:shd w:val="clear" w:color="auto" w:fill="FFFFFF"/>
              <w:spacing w:before="200" w:after="200"/>
              <w:ind w:firstLine="7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Поступающему нужно написать две отдельные драматические сцены. Важно подчеркнуть визуальные элементы, действия героев и их диалоги.</w:t>
            </w:r>
          </w:p>
          <w:p w:rsidR="00D04850" w:rsidRDefault="001B087F">
            <w:pPr>
              <w:widowControl w:val="0"/>
              <w:shd w:val="clear" w:color="auto" w:fill="FFFFFF"/>
              <w:spacing w:before="200" w:after="200"/>
              <w:ind w:firstLine="720"/>
              <w:jc w:val="both"/>
              <w:rPr>
                <w:rStyle w:val="a6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а) Два совершенно разных человека застревают в лифте в канун Нового года. </w:t>
            </w:r>
            <w:r>
              <w:rPr>
                <w:sz w:val="26"/>
                <w:szCs w:val="26"/>
              </w:rPr>
              <w:t xml:space="preserve">Объем работы - от 2 до 3 страниц в стандартном формате написания сценария (программы </w:t>
            </w:r>
            <w:proofErr w:type="spellStart"/>
            <w:r>
              <w:rPr>
                <w:sz w:val="26"/>
                <w:szCs w:val="26"/>
              </w:rPr>
              <w:t>Final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Draft</w:t>
            </w:r>
            <w:proofErr w:type="spellEnd"/>
            <w:r>
              <w:rPr>
                <w:rStyle w:val="Hyperlink0"/>
                <w:rFonts w:eastAsia="Arial Unicode MS"/>
              </w:rPr>
              <w:fldChar w:fldCharType="begin"/>
            </w:r>
            <w:r>
              <w:rPr>
                <w:rStyle w:val="Hyperlink0"/>
                <w:rFonts w:eastAsia="Arial Unicode MS"/>
                <w:sz w:val="26"/>
                <w:szCs w:val="26"/>
              </w:rPr>
              <w:instrText xml:space="preserve"> HYPERLINK "http://www.finaldraft.com/?roistat_visit=2979584"</w:instrText>
            </w:r>
            <w:r>
              <w:rPr>
                <w:rStyle w:val="Hyperlink0"/>
                <w:rFonts w:eastAsia="Arial Unicode MS"/>
              </w:rPr>
              <w:fldChar w:fldCharType="separate"/>
            </w:r>
            <w:r>
              <w:rPr>
                <w:rStyle w:val="Hyperlink0"/>
                <w:rFonts w:eastAsia="Arial Unicode MS"/>
                <w:sz w:val="26"/>
                <w:szCs w:val="26"/>
              </w:rPr>
              <w:t xml:space="preserve"> www.finaldraft.com</w:t>
            </w:r>
            <w:r>
              <w:rPr>
                <w:sz w:val="26"/>
                <w:szCs w:val="26"/>
              </w:rPr>
              <w:fldChar w:fldCharType="end"/>
            </w:r>
            <w:r>
              <w:rPr>
                <w:rStyle w:val="a6"/>
                <w:sz w:val="26"/>
                <w:szCs w:val="26"/>
              </w:rPr>
              <w:t xml:space="preserve"> , </w:t>
            </w:r>
            <w:proofErr w:type="spellStart"/>
            <w:r>
              <w:rPr>
                <w:rStyle w:val="a6"/>
                <w:sz w:val="26"/>
                <w:szCs w:val="26"/>
              </w:rPr>
              <w:t>Celtx</w:t>
            </w:r>
            <w:proofErr w:type="spellEnd"/>
            <w:r>
              <w:rPr>
                <w:rStyle w:val="a6"/>
                <w:sz w:val="26"/>
                <w:szCs w:val="26"/>
              </w:rPr>
              <w:t xml:space="preserve">  </w:t>
            </w:r>
            <w:hyperlink r:id="rId7" w:history="1">
              <w:r>
                <w:rPr>
                  <w:rStyle w:val="Hyperlink0"/>
                  <w:rFonts w:eastAsia="Arial Unicode MS"/>
                  <w:sz w:val="26"/>
                  <w:szCs w:val="26"/>
                </w:rPr>
                <w:t>www.celtx.com</w:t>
              </w:r>
            </w:hyperlink>
            <w:r>
              <w:rPr>
                <w:rStyle w:val="a6"/>
                <w:sz w:val="26"/>
                <w:szCs w:val="26"/>
              </w:rPr>
              <w:t xml:space="preserve"> или КИТ Сценарист </w:t>
            </w:r>
            <w:hyperlink r:id="rId8" w:history="1">
              <w:r>
                <w:rPr>
                  <w:rStyle w:val="Hyperlink0"/>
                  <w:rFonts w:eastAsia="Arial Unicode MS"/>
                  <w:sz w:val="26"/>
                  <w:szCs w:val="26"/>
                </w:rPr>
                <w:t>kitscenarist.ru</w:t>
              </w:r>
            </w:hyperlink>
            <w:r>
              <w:rPr>
                <w:rStyle w:val="a6"/>
                <w:sz w:val="26"/>
                <w:szCs w:val="26"/>
              </w:rPr>
              <w:t>).</w:t>
            </w:r>
          </w:p>
          <w:p w:rsidR="00D04850" w:rsidRDefault="001B087F">
            <w:pPr>
              <w:widowControl w:val="0"/>
              <w:shd w:val="clear" w:color="auto" w:fill="FFFFFF"/>
              <w:spacing w:before="200" w:after="200"/>
              <w:ind w:firstLine="720"/>
              <w:jc w:val="both"/>
            </w:pPr>
            <w:r>
              <w:rPr>
                <w:rStyle w:val="a6"/>
                <w:sz w:val="26"/>
                <w:szCs w:val="26"/>
              </w:rPr>
              <w:t>б) Два человека, которые живут вместе (родитель и ребенок, соседи по комнате, пара и т.д.). И один из них хочет выйти, а другой хочет, чтобы этот человек остался дома. Объем работы - от 2 до 3 страниц в стандартном формате написания</w:t>
            </w:r>
            <w:r>
              <w:rPr>
                <w:rStyle w:val="a6"/>
                <w:sz w:val="26"/>
                <w:szCs w:val="26"/>
              </w:rPr>
              <w:t xml:space="preserve"> сценария (программы </w:t>
            </w:r>
            <w:proofErr w:type="spellStart"/>
            <w:r>
              <w:rPr>
                <w:rStyle w:val="a6"/>
                <w:sz w:val="26"/>
                <w:szCs w:val="26"/>
              </w:rPr>
              <w:t>Final</w:t>
            </w:r>
            <w:proofErr w:type="spellEnd"/>
            <w:r>
              <w:rPr>
                <w:rStyle w:val="a6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a6"/>
                <w:sz w:val="26"/>
                <w:szCs w:val="26"/>
              </w:rPr>
              <w:t>Draft</w:t>
            </w:r>
            <w:proofErr w:type="spellEnd"/>
            <w:r>
              <w:rPr>
                <w:rStyle w:val="Hyperlink1"/>
                <w:rFonts w:eastAsia="Arial Unicode MS"/>
              </w:rPr>
              <w:fldChar w:fldCharType="begin"/>
            </w:r>
            <w:r>
              <w:rPr>
                <w:rStyle w:val="Hyperlink1"/>
                <w:rFonts w:eastAsia="Arial Unicode MS"/>
                <w:sz w:val="26"/>
                <w:szCs w:val="26"/>
              </w:rPr>
              <w:instrText xml:space="preserve"> HYPERLINK "http://www.finaldraft.com/?roistat_visit=2979584"</w:instrText>
            </w:r>
            <w:r>
              <w:rPr>
                <w:rStyle w:val="Hyperlink1"/>
                <w:rFonts w:eastAsia="Arial Unicode MS"/>
              </w:rPr>
              <w:fldChar w:fldCharType="separate"/>
            </w:r>
            <w:r>
              <w:rPr>
                <w:rStyle w:val="Hyperlink1"/>
                <w:rFonts w:eastAsia="Arial Unicode MS"/>
                <w:sz w:val="26"/>
                <w:szCs w:val="26"/>
              </w:rPr>
              <w:t xml:space="preserve"> www.finaldraft.com</w:t>
            </w:r>
            <w:r>
              <w:rPr>
                <w:i/>
                <w:iCs/>
                <w:sz w:val="26"/>
                <w:szCs w:val="26"/>
              </w:rPr>
              <w:fldChar w:fldCharType="end"/>
            </w:r>
            <w:r>
              <w:rPr>
                <w:rStyle w:val="a6"/>
                <w:sz w:val="26"/>
                <w:szCs w:val="26"/>
              </w:rPr>
              <w:t xml:space="preserve"> , </w:t>
            </w:r>
            <w:proofErr w:type="spellStart"/>
            <w:r>
              <w:rPr>
                <w:rStyle w:val="a6"/>
                <w:sz w:val="26"/>
                <w:szCs w:val="26"/>
              </w:rPr>
              <w:t>Celtx</w:t>
            </w:r>
            <w:proofErr w:type="spellEnd"/>
            <w:r>
              <w:rPr>
                <w:rStyle w:val="a6"/>
                <w:sz w:val="26"/>
                <w:szCs w:val="26"/>
              </w:rPr>
              <w:t xml:space="preserve">  </w:t>
            </w:r>
            <w:hyperlink r:id="rId9" w:history="1">
              <w:r>
                <w:rPr>
                  <w:rStyle w:val="Hyperlink1"/>
                  <w:rFonts w:eastAsia="Arial Unicode MS"/>
                  <w:sz w:val="26"/>
                  <w:szCs w:val="26"/>
                </w:rPr>
                <w:t>www.celtx.com</w:t>
              </w:r>
            </w:hyperlink>
            <w:r>
              <w:rPr>
                <w:rStyle w:val="a6"/>
                <w:sz w:val="26"/>
                <w:szCs w:val="26"/>
              </w:rPr>
              <w:t xml:space="preserve"> или КИТ Сценарист </w:t>
            </w:r>
            <w:hyperlink r:id="rId10" w:history="1">
              <w:r>
                <w:rPr>
                  <w:rStyle w:val="Hyperlink1"/>
                  <w:rFonts w:eastAsia="Arial Unicode MS"/>
                  <w:sz w:val="26"/>
                  <w:szCs w:val="26"/>
                </w:rPr>
                <w:t>kitscenarist.ru</w:t>
              </w:r>
            </w:hyperlink>
            <w:r>
              <w:rPr>
                <w:rStyle w:val="a6"/>
                <w:sz w:val="26"/>
                <w:szCs w:val="26"/>
              </w:rPr>
              <w:t>).</w:t>
            </w:r>
          </w:p>
        </w:tc>
      </w:tr>
    </w:tbl>
    <w:p w:rsidR="00D04850" w:rsidRDefault="00D04850">
      <w:pPr>
        <w:widowControl w:val="0"/>
        <w:ind w:left="137" w:hanging="137"/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1B087F">
      <w:pPr>
        <w:jc w:val="right"/>
        <w:rPr>
          <w:rStyle w:val="a6"/>
          <w:sz w:val="26"/>
          <w:szCs w:val="26"/>
        </w:rPr>
      </w:pPr>
      <w:r>
        <w:rPr>
          <w:rStyle w:val="a6"/>
          <w:sz w:val="26"/>
          <w:szCs w:val="26"/>
        </w:rPr>
        <w:t>Приложение 2</w:t>
      </w:r>
    </w:p>
    <w:p w:rsidR="00D04850" w:rsidRDefault="001B087F">
      <w:pPr>
        <w:jc w:val="right"/>
        <w:rPr>
          <w:rStyle w:val="a6"/>
          <w:sz w:val="26"/>
          <w:szCs w:val="26"/>
        </w:rPr>
      </w:pPr>
      <w:r>
        <w:rPr>
          <w:rStyle w:val="a6"/>
          <w:sz w:val="26"/>
          <w:szCs w:val="26"/>
        </w:rPr>
        <w:t xml:space="preserve">к Порядку перевода студентов </w:t>
      </w:r>
    </w:p>
    <w:p w:rsidR="00D04850" w:rsidRDefault="001B087F">
      <w:pPr>
        <w:jc w:val="right"/>
        <w:rPr>
          <w:rStyle w:val="a6"/>
          <w:sz w:val="26"/>
          <w:szCs w:val="26"/>
        </w:rPr>
      </w:pPr>
      <w:r>
        <w:rPr>
          <w:rStyle w:val="a6"/>
          <w:sz w:val="26"/>
          <w:szCs w:val="26"/>
        </w:rPr>
        <w:t>НИУ ВШЭ и студентов других</w:t>
      </w:r>
    </w:p>
    <w:p w:rsidR="00D04850" w:rsidRDefault="001B087F">
      <w:pPr>
        <w:jc w:val="right"/>
        <w:rPr>
          <w:rStyle w:val="a6"/>
          <w:sz w:val="26"/>
          <w:szCs w:val="26"/>
        </w:rPr>
      </w:pPr>
      <w:r>
        <w:rPr>
          <w:rStyle w:val="a6"/>
          <w:sz w:val="26"/>
          <w:szCs w:val="26"/>
        </w:rPr>
        <w:t xml:space="preserve"> образовательных организаций </w:t>
      </w:r>
      <w:r>
        <w:rPr>
          <w:rStyle w:val="a6"/>
          <w:rFonts w:ascii="Arial Unicode MS" w:hAnsi="Arial Unicode MS"/>
          <w:sz w:val="26"/>
          <w:szCs w:val="26"/>
        </w:rPr>
        <w:br/>
      </w:r>
      <w:r>
        <w:rPr>
          <w:rStyle w:val="a6"/>
          <w:sz w:val="26"/>
          <w:szCs w:val="26"/>
        </w:rPr>
        <w:t>для обучения по образовательной</w:t>
      </w:r>
    </w:p>
    <w:p w:rsidR="00D04850" w:rsidRDefault="001B087F">
      <w:pPr>
        <w:jc w:val="right"/>
        <w:rPr>
          <w:rStyle w:val="a6"/>
          <w:sz w:val="26"/>
          <w:szCs w:val="26"/>
        </w:rPr>
      </w:pPr>
      <w:r>
        <w:rPr>
          <w:rStyle w:val="a6"/>
          <w:sz w:val="26"/>
          <w:szCs w:val="26"/>
        </w:rPr>
        <w:t xml:space="preserve"> программе </w:t>
      </w:r>
      <w:proofErr w:type="spellStart"/>
      <w:r>
        <w:rPr>
          <w:rStyle w:val="a6"/>
          <w:sz w:val="26"/>
          <w:szCs w:val="26"/>
        </w:rPr>
        <w:t>бакалавриата</w:t>
      </w:r>
      <w:proofErr w:type="spellEnd"/>
      <w:r>
        <w:rPr>
          <w:rStyle w:val="a6"/>
          <w:sz w:val="26"/>
          <w:szCs w:val="26"/>
        </w:rPr>
        <w:t xml:space="preserve"> </w:t>
      </w:r>
    </w:p>
    <w:p w:rsidR="00D04850" w:rsidRDefault="001B087F">
      <w:pPr>
        <w:jc w:val="right"/>
        <w:rPr>
          <w:rStyle w:val="a6"/>
          <w:sz w:val="26"/>
          <w:szCs w:val="26"/>
        </w:rPr>
      </w:pPr>
      <w:r>
        <w:rPr>
          <w:rStyle w:val="a6"/>
          <w:sz w:val="26"/>
          <w:szCs w:val="26"/>
        </w:rPr>
        <w:t>«Кинопроизводство» факультета</w:t>
      </w:r>
    </w:p>
    <w:p w:rsidR="00D04850" w:rsidRDefault="001B087F">
      <w:pPr>
        <w:jc w:val="right"/>
        <w:rPr>
          <w:rStyle w:val="a6"/>
          <w:sz w:val="26"/>
          <w:szCs w:val="26"/>
        </w:rPr>
      </w:pPr>
      <w:r>
        <w:rPr>
          <w:rStyle w:val="a6"/>
          <w:sz w:val="26"/>
          <w:szCs w:val="26"/>
        </w:rPr>
        <w:t xml:space="preserve"> креативных индустрий НИУ ВШЭ</w:t>
      </w: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rPr>
          <w:rStyle w:val="a6"/>
          <w:sz w:val="26"/>
          <w:szCs w:val="26"/>
        </w:rPr>
      </w:pPr>
    </w:p>
    <w:p w:rsidR="00D04850" w:rsidRDefault="001B087F">
      <w:pPr>
        <w:jc w:val="center"/>
        <w:rPr>
          <w:rStyle w:val="a6"/>
          <w:b/>
          <w:bCs/>
          <w:sz w:val="26"/>
          <w:szCs w:val="26"/>
        </w:rPr>
      </w:pPr>
      <w:r>
        <w:rPr>
          <w:rStyle w:val="a6"/>
          <w:b/>
          <w:bCs/>
          <w:sz w:val="26"/>
          <w:szCs w:val="26"/>
        </w:rPr>
        <w:t xml:space="preserve">Критерии </w:t>
      </w:r>
      <w:r>
        <w:rPr>
          <w:rStyle w:val="a6"/>
          <w:b/>
          <w:bCs/>
          <w:sz w:val="26"/>
          <w:szCs w:val="26"/>
        </w:rPr>
        <w:t>оценивания творческого задания</w:t>
      </w:r>
    </w:p>
    <w:p w:rsidR="00D04850" w:rsidRDefault="00D04850">
      <w:pPr>
        <w:jc w:val="center"/>
        <w:rPr>
          <w:rStyle w:val="a6"/>
          <w:b/>
          <w:bCs/>
          <w:sz w:val="26"/>
          <w:szCs w:val="26"/>
        </w:rPr>
      </w:pPr>
    </w:p>
    <w:tbl>
      <w:tblPr>
        <w:tblStyle w:val="TableNormal"/>
        <w:tblW w:w="934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72"/>
        <w:gridCol w:w="4673"/>
      </w:tblGrid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/>
          <w:jc w:val="center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pStyle w:val="a5"/>
              <w:numPr>
                <w:ilvl w:val="0"/>
                <w:numId w:val="19"/>
              </w:numPr>
              <w:rPr>
                <w:sz w:val="26"/>
                <w:szCs w:val="26"/>
              </w:rPr>
            </w:pPr>
            <w:r>
              <w:rPr>
                <w:rStyle w:val="a6"/>
                <w:sz w:val="26"/>
                <w:szCs w:val="26"/>
              </w:rPr>
              <w:t>Мотивационное письмо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jc w:val="center"/>
            </w:pPr>
            <w:r>
              <w:rPr>
                <w:rStyle w:val="a6"/>
                <w:sz w:val="26"/>
                <w:szCs w:val="26"/>
              </w:rPr>
              <w:t>До 15 баллов</w:t>
            </w:r>
          </w:p>
        </w:tc>
      </w:tr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/>
          <w:jc w:val="center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pStyle w:val="a5"/>
              <w:numPr>
                <w:ilvl w:val="0"/>
                <w:numId w:val="21"/>
              </w:numPr>
              <w:rPr>
                <w:sz w:val="26"/>
                <w:szCs w:val="26"/>
              </w:rPr>
            </w:pPr>
            <w:r>
              <w:rPr>
                <w:rStyle w:val="a6"/>
                <w:sz w:val="26"/>
                <w:szCs w:val="26"/>
              </w:rPr>
              <w:t>Список творческих проектов и значимых мероприятий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jc w:val="center"/>
            </w:pPr>
            <w:r>
              <w:rPr>
                <w:rStyle w:val="a6"/>
                <w:sz w:val="26"/>
                <w:szCs w:val="26"/>
              </w:rPr>
              <w:t>До 15 баллов</w:t>
            </w:r>
          </w:p>
        </w:tc>
      </w:tr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/>
          <w:jc w:val="center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pStyle w:val="a5"/>
              <w:numPr>
                <w:ilvl w:val="0"/>
                <w:numId w:val="23"/>
              </w:numPr>
              <w:rPr>
                <w:sz w:val="26"/>
                <w:szCs w:val="26"/>
              </w:rPr>
            </w:pPr>
            <w:r>
              <w:rPr>
                <w:rStyle w:val="a6"/>
                <w:sz w:val="26"/>
                <w:szCs w:val="26"/>
              </w:rPr>
              <w:t>Короткий рассказ о себе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jc w:val="center"/>
            </w:pPr>
            <w:r>
              <w:rPr>
                <w:rStyle w:val="a6"/>
                <w:sz w:val="26"/>
                <w:szCs w:val="26"/>
              </w:rPr>
              <w:t>До 15 баллов</w:t>
            </w:r>
          </w:p>
        </w:tc>
      </w:tr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/>
          <w:jc w:val="center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pStyle w:val="a5"/>
              <w:numPr>
                <w:ilvl w:val="0"/>
                <w:numId w:val="25"/>
              </w:numPr>
              <w:rPr>
                <w:sz w:val="26"/>
                <w:szCs w:val="26"/>
              </w:rPr>
            </w:pPr>
            <w:r>
              <w:rPr>
                <w:rStyle w:val="a6"/>
                <w:sz w:val="26"/>
                <w:szCs w:val="26"/>
              </w:rPr>
              <w:t>Описание сложного или эмоционального момента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jc w:val="center"/>
            </w:pPr>
            <w:r>
              <w:rPr>
                <w:rStyle w:val="a6"/>
                <w:sz w:val="26"/>
                <w:szCs w:val="26"/>
              </w:rPr>
              <w:t>До 15 баллов</w:t>
            </w:r>
          </w:p>
        </w:tc>
      </w:tr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/>
          <w:jc w:val="center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pStyle w:val="a5"/>
              <w:numPr>
                <w:ilvl w:val="0"/>
                <w:numId w:val="27"/>
              </w:numPr>
              <w:rPr>
                <w:sz w:val="26"/>
                <w:szCs w:val="26"/>
              </w:rPr>
            </w:pPr>
            <w:r>
              <w:rPr>
                <w:rStyle w:val="a6"/>
                <w:sz w:val="26"/>
                <w:szCs w:val="26"/>
              </w:rPr>
              <w:t xml:space="preserve">Примеры раннее написанных </w:t>
            </w:r>
            <w:r>
              <w:rPr>
                <w:rStyle w:val="a6"/>
                <w:sz w:val="26"/>
                <w:szCs w:val="26"/>
              </w:rPr>
              <w:t>текстов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jc w:val="center"/>
            </w:pPr>
            <w:r>
              <w:rPr>
                <w:rStyle w:val="a6"/>
                <w:sz w:val="26"/>
                <w:szCs w:val="26"/>
              </w:rPr>
              <w:t>До 15 баллов</w:t>
            </w:r>
          </w:p>
        </w:tc>
      </w:tr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/>
          <w:jc w:val="center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pStyle w:val="a5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>
              <w:rPr>
                <w:rStyle w:val="a6"/>
                <w:sz w:val="26"/>
                <w:szCs w:val="26"/>
              </w:rPr>
              <w:t>Выполненные творческие задания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jc w:val="center"/>
            </w:pPr>
            <w:r>
              <w:rPr>
                <w:rStyle w:val="a6"/>
                <w:sz w:val="26"/>
                <w:szCs w:val="26"/>
              </w:rPr>
              <w:t>До 25 баллов</w:t>
            </w:r>
          </w:p>
        </w:tc>
      </w:tr>
    </w:tbl>
    <w:p w:rsidR="00D04850" w:rsidRDefault="00D04850">
      <w:pPr>
        <w:widowControl w:val="0"/>
        <w:jc w:val="center"/>
        <w:rPr>
          <w:rStyle w:val="a6"/>
          <w:b/>
          <w:bCs/>
          <w:sz w:val="26"/>
          <w:szCs w:val="26"/>
        </w:rPr>
      </w:pPr>
    </w:p>
    <w:p w:rsidR="00D04850" w:rsidRDefault="00D04850">
      <w:pPr>
        <w:jc w:val="center"/>
        <w:rPr>
          <w:rStyle w:val="a6"/>
          <w:b/>
          <w:bCs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D04850">
      <w:pPr>
        <w:jc w:val="right"/>
        <w:rPr>
          <w:rStyle w:val="a6"/>
          <w:sz w:val="26"/>
          <w:szCs w:val="26"/>
        </w:rPr>
      </w:pPr>
    </w:p>
    <w:p w:rsidR="00D04850" w:rsidRDefault="001B087F">
      <w:pPr>
        <w:widowControl w:val="0"/>
        <w:ind w:left="5387"/>
        <w:rPr>
          <w:rStyle w:val="a6"/>
          <w:sz w:val="26"/>
          <w:szCs w:val="26"/>
        </w:rPr>
      </w:pPr>
      <w:r>
        <w:rPr>
          <w:rStyle w:val="a6"/>
          <w:sz w:val="26"/>
          <w:szCs w:val="26"/>
        </w:rPr>
        <w:t xml:space="preserve">Приложение 3 </w:t>
      </w:r>
      <w:r>
        <w:rPr>
          <w:rStyle w:val="a6"/>
          <w:rFonts w:ascii="Arial Unicode MS" w:hAnsi="Arial Unicode MS"/>
          <w:sz w:val="26"/>
          <w:szCs w:val="26"/>
        </w:rPr>
        <w:br/>
      </w:r>
      <w:r>
        <w:rPr>
          <w:rStyle w:val="a6"/>
          <w:sz w:val="26"/>
          <w:szCs w:val="26"/>
        </w:rPr>
        <w:t xml:space="preserve">к Порядку перевода студентов НИУ ВШЭ и студентов других образовательных организаций </w:t>
      </w:r>
      <w:r>
        <w:rPr>
          <w:rStyle w:val="a6"/>
          <w:rFonts w:ascii="Arial Unicode MS" w:hAnsi="Arial Unicode MS"/>
          <w:sz w:val="26"/>
          <w:szCs w:val="26"/>
        </w:rPr>
        <w:br/>
      </w:r>
      <w:r>
        <w:rPr>
          <w:rStyle w:val="a6"/>
          <w:sz w:val="26"/>
          <w:szCs w:val="26"/>
        </w:rPr>
        <w:t xml:space="preserve">для обучения по образовательной программе </w:t>
      </w:r>
      <w:proofErr w:type="spellStart"/>
      <w:r>
        <w:rPr>
          <w:rStyle w:val="a6"/>
          <w:sz w:val="26"/>
          <w:szCs w:val="26"/>
        </w:rPr>
        <w:t>бакалавриата</w:t>
      </w:r>
      <w:proofErr w:type="spellEnd"/>
      <w:r>
        <w:rPr>
          <w:rStyle w:val="a6"/>
          <w:sz w:val="26"/>
          <w:szCs w:val="26"/>
        </w:rPr>
        <w:t xml:space="preserve"> </w:t>
      </w:r>
      <w:r>
        <w:rPr>
          <w:rStyle w:val="a6"/>
          <w:sz w:val="26"/>
          <w:szCs w:val="26"/>
        </w:rPr>
        <w:t>«Кинопроизводство» факультета креативных индустрий НИУ ВШЭ</w:t>
      </w:r>
    </w:p>
    <w:p w:rsidR="00D04850" w:rsidRDefault="00D04850">
      <w:pPr>
        <w:widowControl w:val="0"/>
        <w:ind w:left="5387"/>
        <w:rPr>
          <w:rStyle w:val="a6"/>
          <w:sz w:val="26"/>
          <w:szCs w:val="26"/>
        </w:rPr>
      </w:pPr>
    </w:p>
    <w:p w:rsidR="00D04850" w:rsidRDefault="001B087F">
      <w:pPr>
        <w:jc w:val="center"/>
        <w:rPr>
          <w:rStyle w:val="a6"/>
          <w:b/>
          <w:bCs/>
          <w:sz w:val="26"/>
          <w:szCs w:val="26"/>
        </w:rPr>
      </w:pPr>
      <w:r>
        <w:rPr>
          <w:rStyle w:val="a6"/>
          <w:b/>
          <w:bCs/>
          <w:sz w:val="26"/>
          <w:szCs w:val="26"/>
        </w:rPr>
        <w:t>Критерии оценивания собеседования.</w:t>
      </w:r>
    </w:p>
    <w:p w:rsidR="00D04850" w:rsidRDefault="00D04850">
      <w:pPr>
        <w:jc w:val="center"/>
        <w:rPr>
          <w:rStyle w:val="a6"/>
          <w:sz w:val="26"/>
          <w:szCs w:val="26"/>
        </w:rPr>
      </w:pPr>
    </w:p>
    <w:tbl>
      <w:tblPr>
        <w:tblStyle w:val="TableNormal"/>
        <w:tblW w:w="934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72"/>
        <w:gridCol w:w="4673"/>
      </w:tblGrid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/>
          <w:jc w:val="center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pStyle w:val="a5"/>
              <w:numPr>
                <w:ilvl w:val="0"/>
                <w:numId w:val="30"/>
              </w:numPr>
              <w:rPr>
                <w:sz w:val="26"/>
                <w:szCs w:val="26"/>
              </w:rPr>
            </w:pPr>
            <w:r>
              <w:rPr>
                <w:rStyle w:val="a6"/>
                <w:sz w:val="26"/>
                <w:szCs w:val="26"/>
              </w:rPr>
              <w:t>Общекультурный уровень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jc w:val="center"/>
            </w:pPr>
            <w:r>
              <w:rPr>
                <w:rStyle w:val="a6"/>
                <w:sz w:val="26"/>
                <w:szCs w:val="26"/>
              </w:rPr>
              <w:t>До 30 баллов</w:t>
            </w:r>
          </w:p>
        </w:tc>
      </w:tr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/>
          <w:jc w:val="center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pStyle w:val="a5"/>
              <w:numPr>
                <w:ilvl w:val="0"/>
                <w:numId w:val="32"/>
              </w:numPr>
              <w:rPr>
                <w:sz w:val="26"/>
                <w:szCs w:val="26"/>
              </w:rPr>
            </w:pPr>
            <w:r>
              <w:rPr>
                <w:rStyle w:val="a6"/>
                <w:sz w:val="26"/>
                <w:szCs w:val="26"/>
              </w:rPr>
              <w:t xml:space="preserve">Понимание профессиональной среды: знание актуальных событий, проектов, персоналий в индустрии кинопроизводства, театра и </w:t>
            </w:r>
            <w:r>
              <w:rPr>
                <w:rStyle w:val="a6"/>
                <w:sz w:val="26"/>
                <w:szCs w:val="26"/>
              </w:rPr>
              <w:t>медиа.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jc w:val="center"/>
            </w:pPr>
            <w:r>
              <w:rPr>
                <w:rStyle w:val="a6"/>
                <w:sz w:val="26"/>
                <w:szCs w:val="26"/>
              </w:rPr>
              <w:t>До 40 баллов</w:t>
            </w:r>
          </w:p>
        </w:tc>
      </w:tr>
      <w:tr w:rsidR="00D0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9"/>
          <w:jc w:val="center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pStyle w:val="a5"/>
              <w:numPr>
                <w:ilvl w:val="0"/>
                <w:numId w:val="34"/>
              </w:numPr>
              <w:rPr>
                <w:sz w:val="26"/>
                <w:szCs w:val="26"/>
              </w:rPr>
            </w:pPr>
            <w:r>
              <w:rPr>
                <w:rStyle w:val="a6"/>
                <w:sz w:val="26"/>
                <w:szCs w:val="26"/>
              </w:rPr>
              <w:t>Умение анализировать, рассуждать, аргументировать, критически осмыслять предмет дискуссии, отстаивать точку зрения, приводя релевантные примеры и демонстрируя знание различных точек зрения на тот или иной вопрос.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04850" w:rsidRDefault="001B087F">
            <w:pPr>
              <w:jc w:val="center"/>
            </w:pPr>
            <w:r>
              <w:rPr>
                <w:rStyle w:val="a6"/>
                <w:sz w:val="26"/>
                <w:szCs w:val="26"/>
              </w:rPr>
              <w:t>До 30 баллов</w:t>
            </w:r>
          </w:p>
        </w:tc>
      </w:tr>
    </w:tbl>
    <w:p w:rsidR="00D04850" w:rsidRDefault="00D04850">
      <w:pPr>
        <w:widowControl w:val="0"/>
        <w:jc w:val="center"/>
        <w:rPr>
          <w:rStyle w:val="a6"/>
          <w:sz w:val="26"/>
          <w:szCs w:val="26"/>
        </w:rPr>
      </w:pPr>
    </w:p>
    <w:p w:rsidR="00D04850" w:rsidRDefault="00D04850">
      <w:pPr>
        <w:jc w:val="center"/>
      </w:pPr>
    </w:p>
    <w:sectPr w:rsidR="00D04850">
      <w:headerReference w:type="default" r:id="rId11"/>
      <w:footerReference w:type="default" r:id="rId12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087F" w:rsidRDefault="001B087F">
      <w:r>
        <w:separator/>
      </w:r>
    </w:p>
  </w:endnote>
  <w:endnote w:type="continuationSeparator" w:id="0">
    <w:p w:rsidR="001B087F" w:rsidRDefault="001B0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4850" w:rsidRDefault="00D0485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087F" w:rsidRDefault="001B087F">
      <w:r>
        <w:separator/>
      </w:r>
    </w:p>
  </w:footnote>
  <w:footnote w:type="continuationSeparator" w:id="0">
    <w:p w:rsidR="001B087F" w:rsidRDefault="001B08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4850" w:rsidRDefault="00D0485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A7017"/>
    <w:multiLevelType w:val="hybridMultilevel"/>
    <w:tmpl w:val="EF726BDA"/>
    <w:lvl w:ilvl="0" w:tplc="1310C5EE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A9E8A48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11A1B84">
      <w:start w:val="1"/>
      <w:numFmt w:val="lowerRoman"/>
      <w:lvlText w:val="%3."/>
      <w:lvlJc w:val="left"/>
      <w:pPr>
        <w:ind w:left="216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F8245D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88CA878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D00C80C">
      <w:start w:val="1"/>
      <w:numFmt w:val="lowerRoman"/>
      <w:lvlText w:val="%6."/>
      <w:lvlJc w:val="left"/>
      <w:pPr>
        <w:ind w:left="432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006125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1BE4822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E703F50">
      <w:start w:val="1"/>
      <w:numFmt w:val="lowerRoman"/>
      <w:lvlText w:val="%9."/>
      <w:lvlJc w:val="left"/>
      <w:pPr>
        <w:ind w:left="648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3E62E0C"/>
    <w:multiLevelType w:val="hybridMultilevel"/>
    <w:tmpl w:val="98E2B8C2"/>
    <w:lvl w:ilvl="0" w:tplc="A202B2D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72A736E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98E478">
      <w:start w:val="1"/>
      <w:numFmt w:val="lowerRoman"/>
      <w:lvlText w:val="%3."/>
      <w:lvlJc w:val="left"/>
      <w:pPr>
        <w:ind w:left="216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F48E7B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FB80FF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32C5A82">
      <w:start w:val="1"/>
      <w:numFmt w:val="lowerRoman"/>
      <w:lvlText w:val="%6."/>
      <w:lvlJc w:val="left"/>
      <w:pPr>
        <w:ind w:left="432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A6836D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5EC8EC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99AAC6C">
      <w:start w:val="1"/>
      <w:numFmt w:val="lowerRoman"/>
      <w:lvlText w:val="%9."/>
      <w:lvlJc w:val="left"/>
      <w:pPr>
        <w:ind w:left="648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25E4555"/>
    <w:multiLevelType w:val="hybridMultilevel"/>
    <w:tmpl w:val="3E20D040"/>
    <w:lvl w:ilvl="0" w:tplc="E49EFCF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912556E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E28E9A2">
      <w:start w:val="1"/>
      <w:numFmt w:val="lowerRoman"/>
      <w:lvlText w:val="%3."/>
      <w:lvlJc w:val="left"/>
      <w:pPr>
        <w:ind w:left="216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892062C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C4E2978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D8C757E">
      <w:start w:val="1"/>
      <w:numFmt w:val="lowerRoman"/>
      <w:lvlText w:val="%6."/>
      <w:lvlJc w:val="left"/>
      <w:pPr>
        <w:ind w:left="432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E9E0E5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F007B3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712A348">
      <w:start w:val="1"/>
      <w:numFmt w:val="lowerRoman"/>
      <w:lvlText w:val="%9."/>
      <w:lvlJc w:val="left"/>
      <w:pPr>
        <w:ind w:left="648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4332FEF"/>
    <w:multiLevelType w:val="multilevel"/>
    <w:tmpl w:val="349A56DC"/>
    <w:numStyleLink w:val="1"/>
  </w:abstractNum>
  <w:abstractNum w:abstractNumId="4" w15:restartNumberingAfterBreak="0">
    <w:nsid w:val="189823B6"/>
    <w:multiLevelType w:val="hybridMultilevel"/>
    <w:tmpl w:val="5E008A80"/>
    <w:lvl w:ilvl="0" w:tplc="F9C6E3D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DA8EA6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EA0667C">
      <w:start w:val="1"/>
      <w:numFmt w:val="lowerRoman"/>
      <w:lvlText w:val="%3."/>
      <w:lvlJc w:val="left"/>
      <w:pPr>
        <w:ind w:left="216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AB07EB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D882DB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5A22306">
      <w:start w:val="1"/>
      <w:numFmt w:val="lowerRoman"/>
      <w:lvlText w:val="%6."/>
      <w:lvlJc w:val="left"/>
      <w:pPr>
        <w:ind w:left="432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65E5C5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20C397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A224C82">
      <w:start w:val="1"/>
      <w:numFmt w:val="lowerRoman"/>
      <w:lvlText w:val="%9."/>
      <w:lvlJc w:val="left"/>
      <w:pPr>
        <w:ind w:left="648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21AD1BDB"/>
    <w:multiLevelType w:val="hybridMultilevel"/>
    <w:tmpl w:val="9D042270"/>
    <w:lvl w:ilvl="0" w:tplc="85B2A61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08F49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A460BE4">
      <w:start w:val="1"/>
      <w:numFmt w:val="lowerRoman"/>
      <w:lvlText w:val="%3."/>
      <w:lvlJc w:val="left"/>
      <w:pPr>
        <w:ind w:left="216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F40239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6B89EA4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76A9158">
      <w:start w:val="1"/>
      <w:numFmt w:val="lowerRoman"/>
      <w:lvlText w:val="%6."/>
      <w:lvlJc w:val="left"/>
      <w:pPr>
        <w:ind w:left="432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D3E958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3762D7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7861676">
      <w:start w:val="1"/>
      <w:numFmt w:val="lowerRoman"/>
      <w:lvlText w:val="%9."/>
      <w:lvlJc w:val="left"/>
      <w:pPr>
        <w:ind w:left="648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54451EF"/>
    <w:multiLevelType w:val="hybridMultilevel"/>
    <w:tmpl w:val="0ED8CAF2"/>
    <w:lvl w:ilvl="0" w:tplc="195664B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0E86B8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FDC9B52">
      <w:start w:val="1"/>
      <w:numFmt w:val="lowerRoman"/>
      <w:lvlText w:val="%3."/>
      <w:lvlJc w:val="left"/>
      <w:pPr>
        <w:ind w:left="216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934FD88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34ADB4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FEC50FA">
      <w:start w:val="1"/>
      <w:numFmt w:val="lowerRoman"/>
      <w:lvlText w:val="%6."/>
      <w:lvlJc w:val="left"/>
      <w:pPr>
        <w:ind w:left="432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83A74A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F50D358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4E67F76">
      <w:start w:val="1"/>
      <w:numFmt w:val="lowerRoman"/>
      <w:lvlText w:val="%9."/>
      <w:lvlJc w:val="left"/>
      <w:pPr>
        <w:ind w:left="648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2D456A60"/>
    <w:multiLevelType w:val="hybridMultilevel"/>
    <w:tmpl w:val="773EF61E"/>
    <w:lvl w:ilvl="0" w:tplc="86F4E61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3DCE09C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F18E566">
      <w:start w:val="1"/>
      <w:numFmt w:val="lowerRoman"/>
      <w:lvlText w:val="%3."/>
      <w:lvlJc w:val="left"/>
      <w:pPr>
        <w:ind w:left="216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C88CF3C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DC0C7A4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94EEDE4">
      <w:start w:val="1"/>
      <w:numFmt w:val="lowerRoman"/>
      <w:lvlText w:val="%6."/>
      <w:lvlJc w:val="left"/>
      <w:pPr>
        <w:ind w:left="432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360DB48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B90B6E6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92E708E">
      <w:start w:val="1"/>
      <w:numFmt w:val="lowerRoman"/>
      <w:lvlText w:val="%9."/>
      <w:lvlJc w:val="left"/>
      <w:pPr>
        <w:ind w:left="648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30C82D35"/>
    <w:multiLevelType w:val="hybridMultilevel"/>
    <w:tmpl w:val="F8CE9E0A"/>
    <w:lvl w:ilvl="0" w:tplc="7C4265F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E2C32B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0F878">
      <w:start w:val="1"/>
      <w:numFmt w:val="lowerRoman"/>
      <w:lvlText w:val="%3."/>
      <w:lvlJc w:val="left"/>
      <w:pPr>
        <w:ind w:left="216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E2F22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DFABB6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BAC32F4">
      <w:start w:val="1"/>
      <w:numFmt w:val="lowerRoman"/>
      <w:lvlText w:val="%6."/>
      <w:lvlJc w:val="left"/>
      <w:pPr>
        <w:ind w:left="432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E90F07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E6233C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B7E09A2">
      <w:start w:val="1"/>
      <w:numFmt w:val="lowerRoman"/>
      <w:lvlText w:val="%9."/>
      <w:lvlJc w:val="left"/>
      <w:pPr>
        <w:ind w:left="648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364B1E13"/>
    <w:multiLevelType w:val="hybridMultilevel"/>
    <w:tmpl w:val="EBDE3366"/>
    <w:lvl w:ilvl="0" w:tplc="561244D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36E54D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E18D258">
      <w:start w:val="1"/>
      <w:numFmt w:val="lowerRoman"/>
      <w:lvlText w:val="%3."/>
      <w:lvlJc w:val="left"/>
      <w:pPr>
        <w:ind w:left="216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6748F7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429CA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458701C">
      <w:start w:val="1"/>
      <w:numFmt w:val="lowerRoman"/>
      <w:lvlText w:val="%6."/>
      <w:lvlJc w:val="left"/>
      <w:pPr>
        <w:ind w:left="432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2408F9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D56D866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412C38E">
      <w:start w:val="1"/>
      <w:numFmt w:val="lowerRoman"/>
      <w:lvlText w:val="%9."/>
      <w:lvlJc w:val="left"/>
      <w:pPr>
        <w:ind w:left="648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3A5A5BB8"/>
    <w:multiLevelType w:val="hybridMultilevel"/>
    <w:tmpl w:val="CE06605A"/>
    <w:lvl w:ilvl="0" w:tplc="DC124AE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C0C1BE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8E0C398">
      <w:start w:val="1"/>
      <w:numFmt w:val="lowerRoman"/>
      <w:lvlText w:val="%3."/>
      <w:lvlJc w:val="left"/>
      <w:pPr>
        <w:ind w:left="216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CD03E0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62C4774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84E2E8">
      <w:start w:val="1"/>
      <w:numFmt w:val="lowerRoman"/>
      <w:lvlText w:val="%6."/>
      <w:lvlJc w:val="left"/>
      <w:pPr>
        <w:ind w:left="432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F23AD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214CA6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78C93A">
      <w:start w:val="1"/>
      <w:numFmt w:val="lowerRoman"/>
      <w:lvlText w:val="%9."/>
      <w:lvlJc w:val="left"/>
      <w:pPr>
        <w:ind w:left="648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50EA642E"/>
    <w:multiLevelType w:val="hybridMultilevel"/>
    <w:tmpl w:val="1E925270"/>
    <w:lvl w:ilvl="0" w:tplc="13C6D35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5C6B5B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A7298E2">
      <w:start w:val="1"/>
      <w:numFmt w:val="lowerRoman"/>
      <w:lvlText w:val="%3."/>
      <w:lvlJc w:val="left"/>
      <w:pPr>
        <w:ind w:left="216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2C4099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B5A426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9A0626E">
      <w:start w:val="1"/>
      <w:numFmt w:val="lowerRoman"/>
      <w:lvlText w:val="%6."/>
      <w:lvlJc w:val="left"/>
      <w:pPr>
        <w:ind w:left="432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96C30F2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998FD3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F1CD182">
      <w:start w:val="1"/>
      <w:numFmt w:val="lowerRoman"/>
      <w:lvlText w:val="%9."/>
      <w:lvlJc w:val="left"/>
      <w:pPr>
        <w:ind w:left="648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59060DA4"/>
    <w:multiLevelType w:val="hybridMultilevel"/>
    <w:tmpl w:val="013CD3A2"/>
    <w:lvl w:ilvl="0" w:tplc="A4082F3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B8A766E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65E3DC4">
      <w:start w:val="1"/>
      <w:numFmt w:val="lowerRoman"/>
      <w:lvlText w:val="%3."/>
      <w:lvlJc w:val="left"/>
      <w:pPr>
        <w:ind w:left="216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2622CC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D62723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FCE8B30">
      <w:start w:val="1"/>
      <w:numFmt w:val="lowerRoman"/>
      <w:lvlText w:val="%6."/>
      <w:lvlJc w:val="left"/>
      <w:pPr>
        <w:ind w:left="432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B62EFC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D9A5B2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6ADAA6">
      <w:start w:val="1"/>
      <w:numFmt w:val="lowerRoman"/>
      <w:lvlText w:val="%9."/>
      <w:lvlJc w:val="left"/>
      <w:pPr>
        <w:ind w:left="648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5E9F4406"/>
    <w:multiLevelType w:val="multilevel"/>
    <w:tmpl w:val="349A56DC"/>
    <w:styleLink w:val="1"/>
    <w:lvl w:ilvl="0">
      <w:start w:val="1"/>
      <w:numFmt w:val="decimal"/>
      <w:suff w:val="nothing"/>
      <w:lvlText w:val="%1."/>
      <w:lvlJc w:val="left"/>
      <w:pPr>
        <w:ind w:left="644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130" w:firstLine="30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359" w:firstLine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863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2367" w:firstLine="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2871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3375" w:firstLine="2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3879" w:firstLine="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4455" w:hanging="14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5FE05608"/>
    <w:multiLevelType w:val="hybridMultilevel"/>
    <w:tmpl w:val="61A4622A"/>
    <w:lvl w:ilvl="0" w:tplc="785606F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0B6EBD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A845782">
      <w:start w:val="1"/>
      <w:numFmt w:val="lowerRoman"/>
      <w:lvlText w:val="%3."/>
      <w:lvlJc w:val="left"/>
      <w:pPr>
        <w:ind w:left="216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8524C6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FAC5904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13221E6">
      <w:start w:val="1"/>
      <w:numFmt w:val="lowerRoman"/>
      <w:lvlText w:val="%6."/>
      <w:lvlJc w:val="left"/>
      <w:pPr>
        <w:ind w:left="432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E90257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830ED52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1BECD9C">
      <w:start w:val="1"/>
      <w:numFmt w:val="lowerRoman"/>
      <w:lvlText w:val="%9."/>
      <w:lvlJc w:val="left"/>
      <w:pPr>
        <w:ind w:left="648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63F20FA5"/>
    <w:multiLevelType w:val="hybridMultilevel"/>
    <w:tmpl w:val="D152E756"/>
    <w:lvl w:ilvl="0" w:tplc="763A00B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A8009A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5B000AE">
      <w:start w:val="1"/>
      <w:numFmt w:val="lowerRoman"/>
      <w:lvlText w:val="%3."/>
      <w:lvlJc w:val="left"/>
      <w:pPr>
        <w:ind w:left="216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EB6254C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DA63B0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8F8C062">
      <w:start w:val="1"/>
      <w:numFmt w:val="lowerRoman"/>
      <w:lvlText w:val="%6."/>
      <w:lvlJc w:val="left"/>
      <w:pPr>
        <w:ind w:left="432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9DC150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6AE29B6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7E4CE3C">
      <w:start w:val="1"/>
      <w:numFmt w:val="lowerRoman"/>
      <w:lvlText w:val="%9."/>
      <w:lvlJc w:val="left"/>
      <w:pPr>
        <w:ind w:left="648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75E065C9"/>
    <w:multiLevelType w:val="hybridMultilevel"/>
    <w:tmpl w:val="3FCAB108"/>
    <w:lvl w:ilvl="0" w:tplc="0C0699C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C5CF75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57664BE">
      <w:start w:val="1"/>
      <w:numFmt w:val="lowerRoman"/>
      <w:lvlText w:val="%3."/>
      <w:lvlJc w:val="left"/>
      <w:pPr>
        <w:ind w:left="216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AEECE5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FF46E8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6B0CA66">
      <w:start w:val="1"/>
      <w:numFmt w:val="lowerRoman"/>
      <w:lvlText w:val="%6."/>
      <w:lvlJc w:val="left"/>
      <w:pPr>
        <w:ind w:left="432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EF0E3A8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11C824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A0E7A5C">
      <w:start w:val="1"/>
      <w:numFmt w:val="lowerRoman"/>
      <w:lvlText w:val="%9."/>
      <w:lvlJc w:val="left"/>
      <w:pPr>
        <w:ind w:left="648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3"/>
  </w:num>
  <w:num w:numId="2">
    <w:abstractNumId w:val="3"/>
  </w:num>
  <w:num w:numId="3">
    <w:abstractNumId w:val="3"/>
    <w:lvlOverride w:ilvl="0">
      <w:lvl w:ilvl="0">
        <w:start w:val="1"/>
        <w:numFmt w:val="decimal"/>
        <w:suff w:val="nothing"/>
        <w:lvlText w:val="%1."/>
        <w:lvlJc w:val="left"/>
        <w:pPr>
          <w:ind w:left="644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130" w:firstLine="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359" w:firstLine="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863" w:hanging="3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367" w:firstLine="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871" w:hanging="3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3375" w:firstLine="2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3879" w:firstLine="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4455" w:hanging="1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  <w:lvlOverride w:ilvl="0">
      <w:lvl w:ilvl="0">
        <w:start w:val="1"/>
        <w:numFmt w:val="decimal"/>
        <w:suff w:val="nothing"/>
        <w:lvlText w:val="%1."/>
        <w:lvlJc w:val="left"/>
        <w:pPr>
          <w:tabs>
            <w:tab w:val="left" w:pos="1000"/>
          </w:tabs>
          <w:ind w:left="644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130" w:firstLine="30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359" w:firstLine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863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367" w:firstLine="3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871" w:hanging="3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3375" w:firstLine="2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3879" w:firstLine="7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4455" w:hanging="1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3"/>
    <w:lvlOverride w:ilvl="0">
      <w:startOverride w:val="3"/>
      <w:lvl w:ilvl="0">
        <w:start w:val="3"/>
        <w:numFmt w:val="decimal"/>
        <w:suff w:val="nothing"/>
        <w:lvlText w:val="%1."/>
        <w:lvlJc w:val="left"/>
        <w:pPr>
          <w:tabs>
            <w:tab w:val="left" w:pos="1000"/>
            <w:tab w:val="left" w:pos="2433"/>
            <w:tab w:val="left" w:pos="4246"/>
            <w:tab w:val="left" w:pos="4783"/>
            <w:tab w:val="left" w:pos="7533"/>
            <w:tab w:val="left" w:pos="8780"/>
          </w:tabs>
          <w:ind w:left="644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nothing"/>
        <w:lvlText w:val="%1.%2."/>
        <w:lvlJc w:val="left"/>
        <w:pPr>
          <w:ind w:left="130" w:firstLine="5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ind w:left="1359" w:firstLine="5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ind w:left="1863" w:firstLine="2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ind w:left="2367" w:hanging="1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ind w:left="2871" w:firstLine="2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ind w:left="3375" w:hanging="1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ind w:left="3879" w:firstLine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ind w:left="4455" w:firstLine="3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3"/>
    <w:lvlOverride w:ilvl="0">
      <w:lvl w:ilvl="0">
        <w:start w:val="1"/>
        <w:numFmt w:val="decimal"/>
        <w:suff w:val="nothing"/>
        <w:lvlText w:val="%1."/>
        <w:lvlJc w:val="left"/>
        <w:pPr>
          <w:ind w:left="644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130" w:firstLine="57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363"/>
          </w:tabs>
          <w:ind w:left="654" w:firstLine="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477" w:firstLine="3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954" w:firstLine="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486" w:firstLine="3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963" w:firstLine="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495" w:firstLine="40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079" w:firstLine="49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7">
    <w:abstractNumId w:val="3"/>
    <w:lvlOverride w:ilvl="0">
      <w:lvl w:ilvl="0">
        <w:start w:val="1"/>
        <w:numFmt w:val="decimal"/>
        <w:suff w:val="nothing"/>
        <w:lvlText w:val="%1."/>
        <w:lvlJc w:val="left"/>
        <w:pPr>
          <w:ind w:left="644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111" w:firstLine="5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348" w:firstLine="5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826" w:firstLine="25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357" w:firstLine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834" w:firstLine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3312" w:hanging="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3843" w:firstLine="27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4431" w:firstLine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8">
    <w:abstractNumId w:val="2"/>
  </w:num>
  <w:num w:numId="9">
    <w:abstractNumId w:val="12"/>
  </w:num>
  <w:num w:numId="10">
    <w:abstractNumId w:val="12"/>
    <w:lvlOverride w:ilvl="0">
      <w:startOverride w:val="2"/>
    </w:lvlOverride>
  </w:num>
  <w:num w:numId="11">
    <w:abstractNumId w:val="15"/>
  </w:num>
  <w:num w:numId="12">
    <w:abstractNumId w:val="15"/>
    <w:lvlOverride w:ilvl="0">
      <w:startOverride w:val="3"/>
    </w:lvlOverride>
  </w:num>
  <w:num w:numId="13">
    <w:abstractNumId w:val="8"/>
  </w:num>
  <w:num w:numId="14">
    <w:abstractNumId w:val="8"/>
    <w:lvlOverride w:ilvl="0">
      <w:startOverride w:val="4"/>
    </w:lvlOverride>
  </w:num>
  <w:num w:numId="15">
    <w:abstractNumId w:val="16"/>
  </w:num>
  <w:num w:numId="16">
    <w:abstractNumId w:val="16"/>
    <w:lvlOverride w:ilvl="0">
      <w:startOverride w:val="5"/>
    </w:lvlOverride>
  </w:num>
  <w:num w:numId="17">
    <w:abstractNumId w:val="11"/>
  </w:num>
  <w:num w:numId="18">
    <w:abstractNumId w:val="11"/>
    <w:lvlOverride w:ilvl="0">
      <w:startOverride w:val="6"/>
    </w:lvlOverride>
  </w:num>
  <w:num w:numId="19">
    <w:abstractNumId w:val="1"/>
  </w:num>
  <w:num w:numId="20">
    <w:abstractNumId w:val="5"/>
  </w:num>
  <w:num w:numId="21">
    <w:abstractNumId w:val="5"/>
    <w:lvlOverride w:ilvl="0">
      <w:startOverride w:val="2"/>
    </w:lvlOverride>
  </w:num>
  <w:num w:numId="22">
    <w:abstractNumId w:val="0"/>
  </w:num>
  <w:num w:numId="23">
    <w:abstractNumId w:val="0"/>
    <w:lvlOverride w:ilvl="0">
      <w:startOverride w:val="3"/>
    </w:lvlOverride>
  </w:num>
  <w:num w:numId="24">
    <w:abstractNumId w:val="4"/>
  </w:num>
  <w:num w:numId="25">
    <w:abstractNumId w:val="4"/>
    <w:lvlOverride w:ilvl="0">
      <w:startOverride w:val="4"/>
    </w:lvlOverride>
  </w:num>
  <w:num w:numId="26">
    <w:abstractNumId w:val="10"/>
  </w:num>
  <w:num w:numId="27">
    <w:abstractNumId w:val="10"/>
    <w:lvlOverride w:ilvl="0">
      <w:startOverride w:val="5"/>
    </w:lvlOverride>
  </w:num>
  <w:num w:numId="28">
    <w:abstractNumId w:val="6"/>
  </w:num>
  <w:num w:numId="29">
    <w:abstractNumId w:val="6"/>
    <w:lvlOverride w:ilvl="0">
      <w:startOverride w:val="6"/>
    </w:lvlOverride>
  </w:num>
  <w:num w:numId="30">
    <w:abstractNumId w:val="9"/>
  </w:num>
  <w:num w:numId="31">
    <w:abstractNumId w:val="14"/>
  </w:num>
  <w:num w:numId="32">
    <w:abstractNumId w:val="14"/>
    <w:lvlOverride w:ilvl="0">
      <w:startOverride w:val="2"/>
    </w:lvlOverride>
  </w:num>
  <w:num w:numId="33">
    <w:abstractNumId w:val="7"/>
  </w:num>
  <w:num w:numId="34">
    <w:abstractNumId w:val="7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trackRevision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850"/>
    <w:rsid w:val="001B087F"/>
    <w:rsid w:val="00D04850"/>
    <w:rsid w:val="00E7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FA6F4"/>
  <w15:docId w15:val="{E36631BB-D38E-4B6F-9D38-C6E2E2238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List Paragraph"/>
    <w:pPr>
      <w:ind w:left="720"/>
    </w:pPr>
    <w:rPr>
      <w:rFonts w:eastAsia="Times New Roman"/>
      <w:color w:val="000000"/>
      <w:sz w:val="24"/>
      <w:szCs w:val="24"/>
      <w:u w:color="000000"/>
    </w:rPr>
  </w:style>
  <w:style w:type="numbering" w:customStyle="1" w:styleId="1">
    <w:name w:val="Импортированный стиль 1"/>
    <w:pPr>
      <w:numPr>
        <w:numId w:val="1"/>
      </w:numPr>
    </w:pPr>
  </w:style>
  <w:style w:type="character" w:customStyle="1" w:styleId="a6">
    <w:name w:val="Нет"/>
  </w:style>
  <w:style w:type="character" w:customStyle="1" w:styleId="Hyperlink0">
    <w:name w:val="Hyperlink.0"/>
    <w:basedOn w:val="a6"/>
    <w:rPr>
      <w:rFonts w:ascii="Times New Roman" w:eastAsia="Times New Roman" w:hAnsi="Times New Roman" w:cs="Times New Roman"/>
      <w:outline w:val="0"/>
      <w:color w:val="007AC5"/>
      <w:u w:color="007AC5"/>
      <w:lang w:val="ru-RU"/>
    </w:rPr>
  </w:style>
  <w:style w:type="character" w:customStyle="1" w:styleId="Hyperlink1">
    <w:name w:val="Hyperlink.1"/>
    <w:basedOn w:val="a6"/>
    <w:rPr>
      <w:rFonts w:ascii="Times New Roman" w:eastAsia="Times New Roman" w:hAnsi="Times New Roman" w:cs="Times New Roman"/>
      <w:outline w:val="0"/>
      <w:color w:val="007AC5"/>
      <w:u w:color="007AC5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s.mamydirect.com/redir/clickGate.php?u=RGm1L5B5&amp;m=1&amp;p=57WoLKdB7u&amp;t=541KBj96&amp;st=&amp;s=&amp;url=https://kitscenarist.ru/&amp;r=https://infoselection.ru/kino2/item/653-programmy-dlya-stsenaristov&amp;roistat_visit=2979584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eltx.com/?roistat_visit=2979584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js.mamydirect.com/redir/clickGate.php?u=RGm1L5B5&amp;m=1&amp;p=57WoLKdB7u&amp;t=541KBj96&amp;st=&amp;s=&amp;url=https://kitscenarist.ru/&amp;r=https://infoselection.ru/kino2/item/653-programmy-dlya-stsenaristov&amp;roistat_visit=297958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eltx.com/?roistat_visit=297958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1866</Words>
  <Characters>10642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Дёмочкина Марина Витальевна</dc:creator>
  <cp:lastModifiedBy>Пользователь Windows</cp:lastModifiedBy>
  <cp:revision>2</cp:revision>
  <dcterms:created xsi:type="dcterms:W3CDTF">2023-12-28T13:05:00Z</dcterms:created>
  <dcterms:modified xsi:type="dcterms:W3CDTF">2023-12-28T13:05:00Z</dcterms:modified>
</cp:coreProperties>
</file>