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00" w:after="240"/>
      </w:pPr>
      <w:r>
        <w:rPr>
          <w:rFonts w:ascii="Times New Roman" w:hAnsi="Times New Roman" w:cs="Times New Roman"/>
          <w:sz w:val="50"/>
          <w:sz-cs w:val="50"/>
          <w:b/>
        </w:rPr>
        <w:t xml:space="preserve"/>
      </w:r>
    </w:p>
    <w:p>
      <w:pPr>
        <w:jc w:val="center"/>
        <w:spacing w:before="100" w:after="240"/>
      </w:pPr>
      <w:r>
        <w:rPr>
          <w:rFonts w:ascii="Times New Roman" w:hAnsi="Times New Roman" w:cs="Times New Roman"/>
          <w:sz w:val="50"/>
          <w:sz-cs w:val="50"/>
          <w:b/>
        </w:rPr>
        <w:t xml:space="preserve">ДЛЯ ПЕРЕНОСА ДАТЫ ЗАЩИТЫ ВЫПУСКНОЙ КВАЛИФИКАЦИОННОЙ РАБОТЫ,</w:t>
      </w:r>
    </w:p>
    <w:p>
      <w:pPr>
        <w:jc w:val="center"/>
        <w:spacing w:before="100" w:after="240"/>
      </w:pPr>
      <w:r>
        <w:rPr>
          <w:rFonts w:ascii="Times New Roman" w:hAnsi="Times New Roman" w:cs="Times New Roman"/>
          <w:sz w:val="50"/>
          <w:sz-cs w:val="50"/>
          <w:b/>
        </w:rPr>
        <w:t xml:space="preserve">ВАМ НЕОБХОДИМО:</w:t>
      </w:r>
    </w:p>
    <w:p>
      <w:pPr>
        <w:jc w:val="center"/>
        <w:spacing w:before="100" w:after="240"/>
      </w:pPr>
      <w:r>
        <w:rPr>
          <w:rFonts w:ascii="Times New Roman" w:hAnsi="Times New Roman" w:cs="Times New Roman"/>
          <w:sz w:val="50"/>
          <w:sz-cs w:val="50"/>
          <w:vertAlign w:val="superscript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6"/>
          <w:sz-cs w:val="36"/>
          <w:b/>
        </w:rPr>
        <w:t xml:space="preserve">Шаг 1.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Предъявить в Учебный офис документ-основание, подтверждающий уважительную причину неявки на защиту выпускной квалификационной работы (ВКР).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  <w:color w:val="808080"/>
        </w:rPr>
        <w:t xml:space="preserve">«Уважительной причиной считается болезнь, подтвержденная медицинской справкой установленного образца, предъявленной в Учебный офис в день, в который указано приступить к занятиям, а также иные исключительные причины, подтвержденные документально» - см.п.5.2. Положения об итоговой государственной аттестации выпускников Национального исследовательского университета «Высшая школа экономики».</w:t>
      </w:r>
    </w:p>
    <w:p>
      <w:pPr>
        <w:jc w:val="both"/>
      </w:pPr>
      <w:r>
        <w:rPr>
          <w:rFonts w:ascii="Times New Roman" w:hAnsi="Times New Roman" w:cs="Times New Roman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Symbol" w:hAnsi="Symbol" w:cs="Symbol"/>
          <w:sz w:val="32"/>
          <w:sz-cs w:val="32"/>
        </w:rPr>
        <w:t xml:space="preserve">⇓</w:t>
      </w:r>
      <w:r>
        <w:rPr>
          <w:rFonts w:ascii="Times New Roman" w:hAnsi="Times New Roman" w:cs="Times New Roman"/>
          <w:sz w:val="36"/>
          <w:sz-cs w:val="36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6"/>
          <w:sz-cs w:val="36"/>
          <w:b/>
        </w:rPr>
        <w:t xml:space="preserve">Шаг 2.</w:t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>Написать заявление о переносе срока защиты ВКР (образец см. на обороте).</w:t>
      </w:r>
      <w:r>
        <w:rPr>
          <w:rFonts w:ascii="Times New Roman" w:hAnsi="Times New Roman" w:cs="Times New Roman"/>
          <w:sz w:val="28"/>
          <w:sz-cs w:val="28"/>
          <w:b/>
        </w:rPr>
        <w:t xml:space="preserve"> Бланк заявления спросите у сотрудника Учебного офиса Вашего факультета.</w:t>
      </w: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Symbol" w:hAnsi="Symbol" w:cs="Symbol"/>
          <w:sz w:val="32"/>
          <w:sz-cs w:val="32"/>
        </w:rPr>
        <w:t xml:space="preserve">⇓</w:t>
      </w: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6"/>
          <w:sz-cs w:val="36"/>
          <w:b/>
        </w:rPr>
        <w:t xml:space="preserve">Шаг 3.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Ожидать информации от сотрудника Учебного офиса о результатах рассмотрения заявления (срок порядка 2 недель). Результатом может быть приказ о переносе срока защиты ВКР или резолюция об отказе.</w:t>
      </w: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6"/>
          <w:sz-cs w:val="3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0"/>
          <w:sz-cs w:val="40"/>
          <w:b/>
        </w:rPr>
        <w:t xml:space="preserve">Вы считаетесь допущенным к повторной защите только в случае, если собственноручно поставили отметку «Ознакомлен(а)» </w:t>
      </w:r>
    </w:p>
    <w:p>
      <w:pPr>
        <w:jc w:val="center"/>
      </w:pPr>
      <w:r>
        <w:rPr>
          <w:rFonts w:ascii="Times New Roman" w:hAnsi="Times New Roman" w:cs="Times New Roman"/>
          <w:sz w:val="40"/>
          <w:sz-cs w:val="40"/>
          <w:b/>
        </w:rPr>
        <w:t xml:space="preserve">в приказе о переносе срока защиты ВКР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40"/>
          <w:sz-cs w:val="40"/>
          <w:b/>
        </w:rPr>
        <w:t xml:space="preserve">Важная информация: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Дополнительные заседания государственных аттестационных комиссий должны проводиться в срок не ранее трех месяцев после окончания итоговой государственной аттестации и не позднее четырех месяцев после подачи заявления студентом, не проходившим итоговых аттестационных испытаний по уважительной причине.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Повторные итоговые государственные аттестационные испытания для одного лица не могут назначаться более двух раз.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Организация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Ректору Национального исследовательского университета «Высшая школа экономики» Кузьминову Я</dc:title>
  <dc:subject/>
  <dc:creator>Customer</dc:creator>
  <cp:keywords/>
  <cp:lastModifiedBy>Студент НИУ ВШЭ</cp:lastModifiedBy>
  <dcterms:created>2013-09-11T21:31:00Z</dcterms:created>
  <dcterms:modified>2013-09-11T21:31:00Z</dcterms:modified>
</cp:coreProperties>
</file>

<file path=docProps/meta.xml><?xml version="1.0" encoding="utf-8"?>
<meta xmlns="http://schemas.apple.com/cocoa/2006/metadata">
  <generator>CocoaOOXMLWriter/2685.7</generator>
</meta>
</file>