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E2C3C"/>
          <w:sz w:val="36"/>
        </w:rPr>
        <w:t>ALEJANDRO VELOZ BARCENAS</w:t>
      </w:r>
    </w:p>
    <w:p>
      <w:pPr>
        <w:spacing w:before="0" w:after="60"/>
        <w:jc w:val="center"/>
      </w:pPr>
      <w:r>
        <w:rPr>
          <w:rFonts w:ascii="Arial" w:hAnsi="Arial"/>
          <w:b/>
          <w:color w:val="435263"/>
          <w:sz w:val="20"/>
        </w:rPr>
        <w:t>Ingeniero de Software Senior | .NET | Modernización | Ingeniería asistida por IA</w:t>
      </w:r>
    </w:p>
    <w:p>
      <w:pPr>
        <w:spacing w:before="0" w:after="30"/>
        <w:jc w:val="center"/>
      </w:pPr>
      <w:r>
        <w:rPr>
          <w:rFonts w:ascii="Arial" w:hAnsi="Arial"/>
          <w:color w:val="464646"/>
          <w:sz w:val="18"/>
        </w:rPr>
        <w:t>Monterrey, México</w:t>
      </w:r>
      <w:r>
        <w:rPr>
          <w:rFonts w:ascii="Arial" w:hAnsi="Arial"/>
          <w:color w:val="828282"/>
          <w:sz w:val="18"/>
        </w:rPr>
        <w:t xml:space="preserve">  |  </w:t>
      </w:r>
      <w:r>
        <w:rPr>
          <w:rFonts w:ascii="Arial" w:hAnsi="Arial"/>
          <w:color w:val="464646"/>
          <w:sz w:val="18"/>
        </w:rPr>
        <w:t>+52 81 1487 0809</w:t>
      </w:r>
      <w:r>
        <w:rPr>
          <w:rFonts w:ascii="Arial" w:hAnsi="Arial"/>
          <w:color w:val="828282"/>
          <w:sz w:val="18"/>
        </w:rPr>
        <w:t xml:space="preserve">  |  </w:t>
      </w:r>
      <w:hyperlink r:id="rId9">
        <w:r>
          <w:rPr>
            <w:rFonts w:ascii="Arial" w:hAnsi="Arial"/>
            <w:color w:val="28548C"/>
            <w:sz w:val="19"/>
          </w:rPr>
          <w:t>aveloz_89@hotmail.com</w:t>
        </w:r>
      </w:hyperlink>
    </w:p>
    <w:p>
      <w:pPr>
        <w:spacing w:before="0" w:after="80"/>
        <w:jc w:val="center"/>
      </w:pPr>
      <w:r>
        <w:rPr>
          <w:rFonts w:ascii="Arial" w:hAnsi="Arial"/>
          <w:b/>
          <w:color w:val="2A394B"/>
          <w:sz w:val="18"/>
        </w:rPr>
        <w:t xml:space="preserve">Portafolio: </w:t>
      </w:r>
      <w:hyperlink r:id="rId10">
        <w:r>
          <w:rPr>
            <w:rFonts w:ascii="Arial" w:hAnsi="Arial"/>
            <w:color w:val="28548C"/>
            <w:u w:val="single"/>
            <w:b/>
            <w:sz w:val="19"/>
          </w:rPr>
          <w:t>alejandroveloz.dev</w:t>
        </w:r>
      </w:hyperlink>
      <w:r>
        <w:rPr>
          <w:rFonts w:ascii="Arial" w:hAnsi="Arial"/>
          <w:b/>
          <w:color w:val="2A394B"/>
          <w:sz w:val="18"/>
        </w:rPr>
        <w:t xml:space="preserve">  |  </w:t>
      </w:r>
      <w:hyperlink r:id="rId14">
        <w:r>
          <w:rPr>
            <w:rFonts w:ascii="Arial" w:hAnsi="Arial"/>
            <w:color w:val="28548C"/>
            <w:u w:val="single"/>
            <w:b/>
            <w:sz w:val="19"/>
          </w:rPr>
          <w:t>LinkedIn</w:t>
        </w:r>
      </w:hyperlink>
    </w:p>
    <w:p>
      <w:pPr>
        <w:pStyle w:val="SectionHeading"/>
        <w:pBdr>
          <w:bottom w:val="single" w:sz="8" w:space="2" w:color="B8C0CC"/>
        </w:pBdr>
        <w:keepNext/>
      </w:pPr>
      <w:r>
        <w:rPr>
          <w:rFonts w:ascii="Arial" w:hAnsi="Arial"/>
          <w:b/>
          <w:color w:val="2A394B"/>
          <w:sz w:val="19"/>
        </w:rPr>
        <w:t>RESUMEN PROFESIONAL</w:t>
      </w:r>
    </w:p>
    <w:p>
      <w:pPr>
        <w:pStyle w:val="BodyCompact"/>
      </w:pPr>
      <w:r>
        <w:rPr>
          <w:rFonts w:ascii="Arial" w:hAnsi="Arial"/>
          <w:sz w:val="18"/>
        </w:rPr>
        <w:t>Ingeniero de Software Senior con más de 12 años de experiencia diseñando y modernizando software empresarial en fintech, cadena de suministro, servicios financieros y otros entornos críticos. Sólida experiencia en C#/.NET, SQL Server, APIs REST, modernización de sistemas legacy, migración de datos, procesos ETL y desarrollo full stack.</w:t>
      </w:r>
    </w:p>
    <w:p>
      <w:pPr>
        <w:pStyle w:val="BodyCompact"/>
      </w:pPr>
      <w:r>
        <w:rPr>
          <w:rFonts w:ascii="Arial" w:hAnsi="Arial"/>
          <w:sz w:val="18"/>
        </w:rPr>
        <w:t>Desarrolló una metodología con Claude Code para coordinar agentes especializados, conservar el contexto e incorporar pruebas y revisiones de QA y seguridad. La aplicó en Marvin, Easy Quotes y 3Dimensional, manteniendo la responsabilidad sobre producto, arquitectura y entrega.</w:t>
      </w:r>
    </w:p>
    <w:p>
      <w:pPr>
        <w:pStyle w:val="SectionHeading"/>
        <w:pBdr>
          <w:bottom w:val="single" w:sz="8" w:space="2" w:color="B8C0CC"/>
        </w:pBdr>
        <w:keepNext/>
      </w:pPr>
      <w:r>
        <w:rPr>
          <w:rFonts w:ascii="Arial" w:hAnsi="Arial"/>
          <w:b/>
          <w:color w:val="2A394B"/>
          <w:sz w:val="19"/>
        </w:rPr>
        <w:t>TECNOLOGÍAS PRINCIPALES</w:t>
      </w:r>
    </w:p>
    <w:p>
      <w:pPr>
        <w:pStyle w:val="BodyCompact"/>
      </w:pPr>
      <w:r>
        <w:rPr>
          <w:b/>
        </w:rPr>
        <w:t>Backend:</w:t>
      </w:r>
      <w:r>
        <w:rPr>
          <w:b w:val="0"/>
        </w:rPr>
        <w:t xml:space="preserve"> C#, .NET Core, .NET Framework, ASP.NET, APIs REST, Go, Ruby on Rails, Entity Framework, Dapper</w:t>
      </w:r>
    </w:p>
    <w:p>
      <w:pPr>
        <w:pStyle w:val="BodyCompact"/>
      </w:pPr>
      <w:r>
        <w:rPr>
          <w:b/>
        </w:rPr>
        <w:t>Datos y ETL:</w:t>
      </w:r>
      <w:r>
        <w:rPr>
          <w:b w:val="0"/>
        </w:rPr>
        <w:t xml:space="preserve"> SQL Server, T-SQL, Azure Data Factory, Azure Blob Storage, PostgreSQL, Redis, migración y validación de datos</w:t>
      </w:r>
    </w:p>
    <w:p>
      <w:pPr>
        <w:pStyle w:val="BodyCompact"/>
      </w:pPr>
      <w:r>
        <w:rPr>
          <w:b/>
        </w:rPr>
        <w:t>Frontend:</w:t>
      </w:r>
      <w:r>
        <w:rPr>
          <w:b w:val="0"/>
        </w:rPr>
        <w:t xml:space="preserve"> Angular, TypeScript, JavaScript, React, Next.js, HTML, CSS</w:t>
      </w:r>
    </w:p>
    <w:p>
      <w:pPr>
        <w:pStyle w:val="BodyCompact"/>
      </w:pPr>
      <w:r>
        <w:rPr>
          <w:b/>
        </w:rPr>
        <w:t>Arquitectura:</w:t>
      </w:r>
      <w:r>
        <w:rPr>
          <w:b w:val="0"/>
        </w:rPr>
        <w:t xml:space="preserve"> Clean Architecture, SOLID, monolitos modulares, procesamiento asíncrono, modernización legacy</w:t>
      </w:r>
    </w:p>
    <w:p>
      <w:pPr>
        <w:pStyle w:val="BodyCompact"/>
      </w:pPr>
      <w:r>
        <w:rPr>
          <w:b/>
        </w:rPr>
        <w:t>DevOps y calidad:</w:t>
      </w:r>
      <w:r>
        <w:rPr>
          <w:b w:val="0"/>
        </w:rPr>
        <w:t xml:space="preserve"> Docker, Azure DevOps, GitHub Actions, Jenkins, SonarQube, Datadog, pruebas unitarias y de integración</w:t>
      </w:r>
    </w:p>
    <w:p>
      <w:pPr>
        <w:pStyle w:val="BodyCompact"/>
      </w:pPr>
      <w:r>
        <w:rPr>
          <w:b/>
        </w:rPr>
        <w:t>IA:</w:t>
      </w:r>
      <w:r>
        <w:rPr>
          <w:b w:val="0"/>
        </w:rPr>
        <w:t xml:space="preserve"> Claude Code, OpenAI Codex, GitHub Copilot, OpenAI API; metodología propia de desarrollo con agentes</w:t>
      </w:r>
    </w:p>
    <w:p>
      <w:pPr>
        <w:pStyle w:val="SectionHeading"/>
        <w:pBdr>
          <w:bottom w:val="single" w:sz="8" w:space="2" w:color="B8C0CC"/>
        </w:pBdr>
        <w:keepNext/>
      </w:pPr>
      <w:r>
        <w:rPr>
          <w:rFonts w:ascii="Arial" w:hAnsi="Arial"/>
          <w:b/>
          <w:color w:val="2A394B"/>
          <w:sz w:val="19"/>
        </w:rPr>
        <w:t>EXPERIENCIA PROFESIONAL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ENDAVA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Ingeniero de Software Senior</w:t>
      </w:r>
      <w:r>
        <w:rPr>
          <w:rFonts w:ascii="Arial" w:hAnsi="Arial"/>
          <w:color w:val="5A5A5A"/>
          <w:sz w:val="18"/>
        </w:rPr>
        <w:t xml:space="preserve">  |  Febrero 2025 - Septiembre 2026</w:t>
      </w:r>
    </w:p>
    <w:p>
      <w:pPr>
        <w:pStyle w:val="BodyCompact"/>
      </w:pPr>
      <w:r>
        <w:rPr>
          <w:rFonts w:ascii="Arial" w:hAnsi="Arial"/>
          <w:color w:val="2D2D2D"/>
          <w:sz w:val="17"/>
        </w:rPr>
        <w:t>Participó en iniciativas empresariales de migración de datos y modernización con SAP S/4HANA, Azure Data Factory, SQL Server, aplicaciones legacy y .NET Core.</w:t>
      </w:r>
    </w:p>
    <w:p>
      <w:pPr>
        <w:pStyle w:val="SubHeading"/>
        <w:keepNext/>
      </w:pPr>
      <w:r>
        <w:rPr>
          <w:rFonts w:ascii="Arial" w:hAnsi="Arial"/>
          <w:b/>
          <w:color w:val="2A394B"/>
          <w:sz w:val="18"/>
        </w:rPr>
        <w:t>Migración de Datos Maestros a SAP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Ejecutó, monitoreó y diagnosticó pipelines ETL en Azure Data Factory para la migración de datos maestros empresariales a SAP S/4HANA.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Investigó fallas de migración mediante consultas SQL, ejecuciones de pipelines de ADF, resultados de validación y logs de migración.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Desarrolló transformaciones SQL, correcciones de datos, reglas de mapeo, lógica de referencias cruzadas y validaciones para resolver problemas de migración y calidad de datos.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Trabajó con Azure Data Factory, SQL Server, Azure Blob Storage, SharePoint y flujos empresariales de migración.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Brindó soporte a dominios de datos como Material Master, Vendors, Purchasing Info Records (PIR) y códigos HTS.</w:t>
      </w:r>
    </w:p>
    <w:p>
      <w:pPr>
        <w:pStyle w:val="SubHeading"/>
        <w:keepNext/>
      </w:pPr>
      <w:r>
        <w:rPr>
          <w:rFonts w:ascii="Arial" w:hAnsi="Arial"/>
          <w:b/>
          <w:color w:val="2A394B"/>
          <w:sz w:val="18"/>
        </w:rPr>
        <w:t>Modernización de Aplicación Legacy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Analizó procesos legacy en Visual Basic, reglas de negocio e interacciones con SQL Server, y migró funcionalidad a APIs REST modernas en .NET Core.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Aplicó principios de Clean Architecture e implementó repositorios, DTOs, componentes de aplicación, integraciones con base de datos y pruebas automatizadas.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Utilizó Docker y Swagger/OpenAPI para apoyar los flujos de desarrollo, pruebas, documentación y despliegue.</w:t>
      </w:r>
    </w:p>
    <w:p>
      <w:pPr>
        <w:pStyle w:val="SubHeading"/>
        <w:keepNext/>
      </w:pPr>
      <w:r>
        <w:rPr>
          <w:rFonts w:ascii="Arial" w:hAnsi="Arial"/>
          <w:b/>
          <w:color w:val="2A394B"/>
          <w:sz w:val="18"/>
        </w:rPr>
        <w:t>Modernización de Backend para Almacenes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Lideró el análisis y refactorización de procedimientos almacenados complejos en SQL Server para operaciones de automatización de almacenes de alto volumen.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Rediseñó flujos de modificación y validación de datos para mejorar integridad, predictibilidad y mantenibilidad.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Contribuyó a mejoras arquitectónicas en .NET Core, al rediseño de la capa de datos y al diseño de procesamiento asíncrono basado en SQL Server para futura escalabilidad.</w:t>
      </w:r>
    </w:p>
    <w:p>
      <w:r>
        <w:br w:type="page"/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CONEKTA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Desarrollador Backend Senior</w:t>
      </w:r>
      <w:r>
        <w:rPr>
          <w:rFonts w:ascii="Arial" w:hAnsi="Arial"/>
          <w:color w:val="5A5A5A"/>
          <w:sz w:val="18"/>
        </w:rPr>
        <w:t xml:space="preserve">  |  Mayo 2022 - Septiembre 2024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Lideró un proyecto de software desde planeación y diseño técnico hasta implementación y entrega para procesos críticos de checkout y pagos.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Modernizó la arquitectura de una API legacy en C# aplicando patrones de diseño actuales para reducir deuda técnica y mejorar mantenibilidad.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Rediseñó y mantuvo servicios backend en Golang y contribuyó a mejoras del modelo de datos para operaciones de checkout.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Desarrolló pruebas unitarias para flujos críticos de pago y trabajó con Docker, Jenkins, GitHub Actions, SonarQube y Datadog.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ENDAVA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Desarrollador de Software Senior</w:t>
      </w:r>
      <w:r>
        <w:rPr>
          <w:rFonts w:ascii="Arial" w:hAnsi="Arial"/>
          <w:color w:val="5A5A5A"/>
          <w:sz w:val="18"/>
        </w:rPr>
        <w:t xml:space="preserve">  |  Febrero 2021 - Mayo 2022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Desarrolló estrategias de pruebas unitarias y de integración para software de control de sistemas automatizados de almacén.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Creó un simulador para reproducir flujos de automatización e interacciones con sistemas físicos en entornos controlados.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Ayudó a establecer un proceso de desarrollo y pruebas basado en GitFlow; trabajó con C#, WPF, WCF, SQL Server y soporte presencial en producción.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ACCENTURE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Especialista Senior en Desarrollo de Aplicaciones</w:t>
      </w:r>
      <w:r>
        <w:rPr>
          <w:rFonts w:ascii="Arial" w:hAnsi="Arial"/>
          <w:color w:val="5A5A5A"/>
          <w:sz w:val="18"/>
        </w:rPr>
        <w:t xml:space="preserve">  |  Agosto 2019 - Febrero 2021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Participó en la modernización de una aplicación hipotecaria legacy en Silverlight hacia una arquitectura moderna en .NET Core.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Desarrolló nuevos módulos con Angular, TypeScript, C# y SQL Server mientras mantenía la funcionalidad legacy durante la migración.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Trabajó directamente con el cliente y la dirección en prioridades técnicas y planeación trimestral de entregas.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BSD ENTERPRISE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Desarrollador Web</w:t>
      </w:r>
      <w:r>
        <w:rPr>
          <w:rFonts w:ascii="Arial" w:hAnsi="Arial"/>
          <w:color w:val="5A5A5A"/>
          <w:sz w:val="18"/>
        </w:rPr>
        <w:t xml:space="preserve">  |  Junio 2018 - Julio 2019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Fue responsable de dos áreas funcionales principales de una nueva plataforma de seguros, desde implementación hasta soporte en producción.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Desarrolló servicios backend en .NET y funcionalidad frontend con JavaScript/jQuery; diseñó APIs y mantuvo integraciones WCF.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Coordinó un equipo pequeño de desarrollo, además de pruebas y despliegues entre ambientes.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20"/>
        </w:rPr>
        <w:t>DEFINITY FIRST</w:t>
      </w:r>
    </w:p>
    <w:p>
      <w:pPr>
        <w:pStyle w:val="JobTitle"/>
        <w:keepNext/>
      </w:pPr>
      <w:r>
        <w:rPr>
          <w:rFonts w:ascii="Arial" w:hAnsi="Arial"/>
          <w:b/>
          <w:sz w:val="18"/>
        </w:rPr>
        <w:t>Ingeniero de Sistemas Web</w:t>
      </w:r>
      <w:r>
        <w:rPr>
          <w:rFonts w:ascii="Arial" w:hAnsi="Arial"/>
          <w:color w:val="5A5A5A"/>
          <w:sz w:val="18"/>
        </w:rPr>
        <w:t xml:space="preserve">  |  2014 - 2018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Desarrolló y mantuvo sistemas .NET y JavaScript para flujos críticos de servicios de emergencia.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Ayudó a migrar comunicaciones en tiempo real de polling a SignalR e integró APIs de Google Maps JavaScript.</w:t>
      </w:r>
    </w:p>
    <w:p>
      <w:pPr>
        <w:pStyle w:val="BulletCompact"/>
        <w:keepLines/>
      </w:pPr>
      <w:r>
        <w:rPr>
          <w:rFonts w:ascii="Arial" w:hAnsi="Arial"/>
          <w:sz w:val="17"/>
        </w:rPr>
        <w:t>• Desarrolló procesos en SQL Server y trabajó con integraciones de SendGrid y Mailgun.</w:t>
      </w:r>
    </w:p>
    <w:p>
      <w:pPr>
        <w:pStyle w:val="SectionHeading"/>
        <w:pBdr>
          <w:bottom w:val="single" w:sz="8" w:space="2" w:color="B8C0CC"/>
        </w:pBdr>
        <w:keepNext/>
      </w:pPr>
      <w:r>
        <w:rPr>
          <w:rFonts w:ascii="Arial" w:hAnsi="Arial"/>
          <w:b/>
          <w:color w:val="2A394B"/>
          <w:sz w:val="19"/>
        </w:rPr>
        <w:t>PRODUCTOS Y PROYECTOS SELECCIONADOS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19"/>
        </w:rPr>
        <w:t>Marvin</w:t>
      </w:r>
      <w:r>
        <w:rPr>
          <w:rFonts w:ascii="Arial" w:hAnsi="Arial"/>
          <w:color w:val="5A5A5A"/>
          <w:sz w:val="18"/>
        </w:rPr>
        <w:t xml:space="preserve">  |  </w:t>
      </w:r>
      <w:hyperlink r:id="rId11">
        <w:r>
          <w:rPr>
            <w:rFonts w:ascii="Arial" w:hAnsi="Arial"/>
            <w:color w:val="28548C"/>
            <w:u w:val="single"/>
            <w:sz w:val="19"/>
          </w:rPr>
          <w:t>usamarvin.com</w:t>
        </w:r>
      </w:hyperlink>
    </w:p>
    <w:p>
      <w:pPr>
        <w:pStyle w:val="BodyCompact"/>
      </w:pPr>
      <w:r>
        <w:rPr>
          <w:rFonts w:ascii="Arial" w:hAnsi="Arial"/>
          <w:sz w:val="17"/>
        </w:rPr>
        <w:t>SaaS multi-tenant en producción para negocios de servicios, con citas, clientes, pagos y reportes. Diseñó un monolito modular y asumió producto, arquitectura, desarrollo full stack, datos, infraestructura y despliegue.</w:t>
      </w:r>
    </w:p>
    <w:p>
      <w:pPr>
        <w:pStyle w:val="BodyCompact"/>
      </w:pPr>
      <w:r>
        <w:rPr>
          <w:rFonts w:ascii="Arial" w:hAnsi="Arial"/>
          <w:b/>
          <w:color w:val="2A394B"/>
          <w:sz w:val="17"/>
        </w:rPr>
        <w:t xml:space="preserve">Tecnologías: </w:t>
      </w:r>
      <w:r>
        <w:rPr>
          <w:rFonts w:ascii="Arial" w:hAnsi="Arial"/>
          <w:sz w:val="17"/>
        </w:rPr>
        <w:t>Next.js, Node.js, PostgreSQL, Redis, Docker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19"/>
        </w:rPr>
        <w:t>Easy Quotes</w:t>
      </w:r>
      <w:r>
        <w:rPr>
          <w:rFonts w:ascii="Arial" w:hAnsi="Arial"/>
          <w:color w:val="5A5A5A"/>
          <w:sz w:val="18"/>
        </w:rPr>
        <w:t xml:space="preserve">  |  </w:t>
      </w:r>
      <w:hyperlink r:id="rId12">
        <w:r>
          <w:rPr>
            <w:rFonts w:ascii="Arial" w:hAnsi="Arial"/>
            <w:color w:val="28548C"/>
            <w:u w:val="single"/>
            <w:sz w:val="19"/>
          </w:rPr>
          <w:t>easy-quotes.com</w:t>
        </w:r>
      </w:hyperlink>
    </w:p>
    <w:p>
      <w:pPr>
        <w:pStyle w:val="BodyCompact"/>
      </w:pPr>
      <w:r>
        <w:rPr>
          <w:rFonts w:ascii="Arial" w:hAnsi="Arial"/>
          <w:sz w:val="17"/>
        </w:rPr>
        <w:t>SaaS multi-tenant en producción para cotizaciones, aprobaciones y seguimiento de pagos. Diseñó un monolito modular y asumió producto, arquitectura, implementación y despliegue.</w:t>
      </w:r>
    </w:p>
    <w:p>
      <w:pPr>
        <w:pStyle w:val="BodyCompact"/>
      </w:pPr>
      <w:r>
        <w:rPr>
          <w:b/>
        </w:rPr>
        <w:t>Tecnologías:</w:t>
      </w:r>
      <w:r>
        <w:rPr>
          <w:b w:val="0"/>
        </w:rPr>
        <w:t xml:space="preserve"> TypeScript, React, Fastify, PostgreSQL, Drizzle, Docker, GitHub Actions</w:t>
      </w:r>
    </w:p>
    <w:p>
      <w:pPr>
        <w:pStyle w:val="JobCompany"/>
        <w:keepNext/>
      </w:pPr>
      <w:r>
        <w:rPr>
          <w:rFonts w:ascii="Arial" w:hAnsi="Arial"/>
          <w:b/>
          <w:color w:val="203144"/>
          <w:sz w:val="19"/>
        </w:rPr>
        <w:t>3Dimensional</w:t>
      </w:r>
      <w:r>
        <w:rPr>
          <w:rFonts w:ascii="Arial" w:hAnsi="Arial"/>
          <w:color w:val="5A5A5A"/>
          <w:sz w:val="18"/>
        </w:rPr>
        <w:t xml:space="preserve">  |  </w:t>
      </w:r>
      <w:hyperlink r:id="rId15">
        <w:r>
          <w:rPr>
            <w:rFonts w:ascii="Arial" w:hAnsi="Arial"/>
            <w:color w:val="28548C"/>
            <w:u w:val="single"/>
            <w:sz w:val="19"/>
          </w:rPr>
          <w:t>3dimensional.mx</w:t>
        </w:r>
      </w:hyperlink>
    </w:p>
    <w:p>
      <w:pPr>
        <w:pStyle w:val="BodyCompact"/>
      </w:pPr>
      <w:r>
        <w:rPr>
          <w:rFonts w:ascii="Arial" w:hAnsi="Arial"/>
          <w:sz w:val="17"/>
        </w:rPr>
        <w:t>Creó la plataforma de su negocio de impresión 3D: personalizador visual, cotizaciones con PDF e historial y herramientas internas para generar archivos 3MF de fabricación. Definió las decisiones de producto y técnicas, con desarrollo asistido por Claude Code.</w:t>
      </w:r>
    </w:p>
    <w:p>
      <w:pPr>
        <w:pStyle w:val="BodyCompact"/>
      </w:pPr>
      <w:r>
        <w:rPr>
          <w:b/>
        </w:rPr>
        <w:t>Tecnologías:</w:t>
      </w:r>
      <w:r>
        <w:rPr>
          <w:b w:val="0"/>
        </w:rPr>
        <w:t xml:space="preserve"> JavaScript, Canvas, Supabase, generación de geometría y archivos 3MF</w:t>
      </w:r>
    </w:p>
    <w:p>
      <w:pPr>
        <w:pStyle w:val="SectionHeading"/>
        <w:pBdr>
          <w:bottom w:val="single" w:sz="8" w:space="2" w:color="B8C0CC"/>
        </w:pBdr>
        <w:keepNext/>
      </w:pPr>
      <w:r>
        <w:rPr>
          <w:rFonts w:ascii="Arial" w:hAnsi="Arial"/>
          <w:b/>
          <w:color w:val="2A394B"/>
          <w:sz w:val="19"/>
        </w:rPr>
        <w:t>EDUCACIÓN E IDIOMAS</w:t>
      </w:r>
    </w:p>
    <w:p>
      <w:pPr>
        <w:pStyle w:val="BodyCompact"/>
      </w:pPr>
      <w:r>
        <w:rPr>
          <w:rFonts w:ascii="Arial" w:hAnsi="Arial"/>
          <w:b/>
          <w:color w:val="2A394B"/>
          <w:sz w:val="18"/>
        </w:rPr>
        <w:t>Universidad de Monterrey</w:t>
      </w:r>
      <w:r>
        <w:rPr>
          <w:rFonts w:ascii="Arial" w:hAnsi="Arial"/>
          <w:sz w:val="18"/>
        </w:rPr>
        <w:t xml:space="preserve"> - Estudios de Ingeniería en Ciencias Computacionales</w:t>
      </w:r>
    </w:p>
    <w:p>
      <w:pPr>
        <w:pStyle w:val="BodyCompact"/>
      </w:pPr>
      <w:r>
        <w:rPr>
          <w:rFonts w:ascii="Arial" w:hAnsi="Arial"/>
          <w:b/>
          <w:color w:val="2A394B"/>
          <w:sz w:val="18"/>
        </w:rPr>
        <w:t xml:space="preserve">Idiomas: </w:t>
      </w:r>
      <w:r>
        <w:rPr>
          <w:rFonts w:ascii="Arial" w:hAnsi="Arial"/>
          <w:sz w:val="18"/>
        </w:rPr>
        <w:t>Español (Nativo) | Inglés (C1 / Avanzado)</w:t>
      </w:r>
    </w:p>
    <w:sectPr w:rsidR="00FC693F" w:rsidRPr="0006063C" w:rsidSect="00034616">
      <w:footerReference w:type="default" r:id="rId13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rial" w:hAnsi="Arial"/>
        <w:color w:val="828282"/>
        <w:sz w:val="15"/>
      </w:rPr>
      <w:t xml:space="preserve">Alejandro Veloz Barcenas  |  </w:t>
    </w:r>
    <w:r>
      <w:rPr>
        <w:sz w:val="15"/>
        <w:color w:val="82828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basedOn w:val="Normal"/>
    <w:pPr>
      <w:spacing w:before="100" w:after="60" w:line="240" w:lineRule="auto"/>
      <w:ind w:left="0" w:firstLine="0"/>
    </w:pPr>
    <w:rPr>
      <w:rFonts w:ascii="Arial" w:hAnsi="Arial"/>
      <w:sz w:val="19"/>
    </w:rPr>
  </w:style>
  <w:style w:type="paragraph" w:customStyle="1" w:styleId="BodyCompact">
    <w:name w:val="BodyCompact"/>
    <w:basedOn w:val="Normal"/>
    <w:pPr>
      <w:spacing w:before="0" w:after="40" w:line="245" w:lineRule="auto"/>
      <w:ind w:left="0" w:firstLine="0"/>
    </w:pPr>
    <w:rPr>
      <w:rFonts w:ascii="Arial" w:hAnsi="Arial"/>
      <w:sz w:val="18"/>
    </w:rPr>
  </w:style>
  <w:style w:type="paragraph" w:customStyle="1" w:styleId="JobCompany">
    <w:name w:val="JobCompany"/>
    <w:basedOn w:val="Normal"/>
    <w:pPr>
      <w:spacing w:before="80" w:after="10" w:line="240" w:lineRule="auto"/>
      <w:ind w:left="0" w:firstLine="0"/>
    </w:pPr>
    <w:rPr>
      <w:rFonts w:ascii="Arial" w:hAnsi="Arial"/>
      <w:sz w:val="20"/>
    </w:rPr>
  </w:style>
  <w:style w:type="paragraph" w:customStyle="1" w:styleId="JobTitle">
    <w:name w:val="JobTitle"/>
    <w:basedOn w:val="Normal"/>
    <w:pPr>
      <w:spacing w:before="0" w:after="30" w:line="240" w:lineRule="auto"/>
      <w:ind w:left="0" w:firstLine="0"/>
    </w:pPr>
    <w:rPr>
      <w:rFonts w:ascii="Arial" w:hAnsi="Arial"/>
      <w:sz w:val="18"/>
    </w:rPr>
  </w:style>
  <w:style w:type="paragraph" w:customStyle="1" w:styleId="SubHeading">
    <w:name w:val="SubHeading"/>
    <w:basedOn w:val="Normal"/>
    <w:pPr>
      <w:spacing w:before="40" w:after="10" w:line="240" w:lineRule="auto"/>
      <w:ind w:left="0" w:firstLine="0"/>
    </w:pPr>
    <w:rPr>
      <w:rFonts w:ascii="Arial" w:hAnsi="Arial"/>
      <w:sz w:val="18"/>
    </w:rPr>
  </w:style>
  <w:style w:type="paragraph" w:customStyle="1" w:styleId="BulletCompact">
    <w:name w:val="BulletCompact"/>
    <w:basedOn w:val="Normal"/>
    <w:pPr>
      <w:spacing w:before="0" w:after="13" w:line="240" w:lineRule="auto"/>
      <w:ind w:left="245" w:hanging="158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veloz_89@hotmail.com" TargetMode="External"/><Relationship Id="rId10" Type="http://schemas.openxmlformats.org/officeDocument/2006/relationships/hyperlink" Target="https://alejandroveloz.dev" TargetMode="External"/><Relationship Id="rId11" Type="http://schemas.openxmlformats.org/officeDocument/2006/relationships/hyperlink" Target="https://www.usamarvin.com" TargetMode="External"/><Relationship Id="rId12" Type="http://schemas.openxmlformats.org/officeDocument/2006/relationships/hyperlink" Target="https://www.easy-quotes.com" TargetMode="External"/><Relationship Id="rId13" Type="http://schemas.openxmlformats.org/officeDocument/2006/relationships/footer" Target="footer1.xml"/><Relationship Id="rId14" Type="http://schemas.openxmlformats.org/officeDocument/2006/relationships/hyperlink" Target="https://www.linkedin.com/in/alejandroveloz/?locale=es-ES" TargetMode="External"/><Relationship Id="rId15" Type="http://schemas.openxmlformats.org/officeDocument/2006/relationships/hyperlink" Target="https://3dimensional.m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Alejandro Veloz Barcenas - Ingeniero de Software Senior Resume</dc:title>
  <dc:subject>Ingeniero de Software Senior Resume</dc:subject>
  <dc:creator>Alejandro Veloz Barcenas</dc:creator>
  <cp:keywords>C#, .NET, SQL Server, Azure Data Factory, ETL, Modernización, Ingeniería asistida por IA, Claude Code,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