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08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Impact Mapping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Planificación estratégica — Kancha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Impact Mapping</w:t>
      </w:r>
    </w:p>
    <w:p>
      <w:pPr>
        <w:pStyle w:val="Heading2"/>
        <w:spacing w:after="150" w:before="300"/>
      </w:pPr>
      <w:r>
        <w:t xml:space="preserve">Propósito</w:t>
      </w:r>
    </w:p>
    <w:p>
      <w:pPr>
        <w:spacing w:after="160" w:line="276"/>
      </w:pPr>
      <w:r>
        <w:t xml:space="preserve">El Impact Mapping (Gojko Adzic) conecta el objetivo de negocio con los actores que pueden influir en él, el cambio de comportamiento esperado en esos actores, y los entregables que lo hacen posible. Es la herramienta que justifica por qué cada funcionalidad existe.</w:t>
      </w:r>
    </w:p>
    <w:p>
      <w:pPr>
        <w:pStyle w:val="Heading2"/>
        <w:spacing w:after="150" w:before="300"/>
      </w:pPr>
      <w:r>
        <w:t xml:space="preserve">Estructura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50"/>
      </w:tblGrid>
      <w:tr>
        <w:trPr>
          <w:tblHeader/>
        </w:trPr>
        <w:tc>
          <w:tcPr>
            <w:tcW w:type="dxa" w:w="17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2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 guía</w:t>
            </w:r>
          </w:p>
        </w:tc>
        <w:tc>
          <w:tcPr>
            <w:tcW w:type="dxa" w:w="44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Kancha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WHY — Goal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¿Por qué hacemos esto? ¿Cuál es el objetivo de negocio?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Reducir en un 30% la tasa de partidos amateurs cancelados por falta de jugadores en La Florida.</w:t>
            </w:r>
          </w:p>
        </w:tc>
      </w:tr>
      <w:tr>
        <w:tc>
          <w:tcPr>
            <w:tcW w:type="dxa" w:w="1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WHO — Actors</w:t>
            </w:r>
          </w:p>
        </w:tc>
        <w:tc>
          <w:tcPr>
            <w:tcW w:type="dxa" w:w="3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¿Quién puede producir o bloquear el efecto deseado?</w:t>
            </w:r>
          </w:p>
        </w:tc>
        <w:tc>
          <w:tcPr>
            <w:tcW w:type="dxa" w:w="44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Agentes libres, organizadores, recintos deportivos y comunidad de nuevos jugadores.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HOW — Impacts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¿Cómo debe cambiar el comportamiento de cada actor?</w:t>
            </w:r>
          </w:p>
        </w:tc>
        <w:tc>
          <w:tcPr>
            <w:tcW w:type="dxa" w:w="4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Encontrar partido rápido, confiar en desconocidos, asegurar el pago, sumarse fácil.</w:t>
            </w:r>
          </w:p>
        </w:tc>
      </w:tr>
      <w:tr>
        <w:tc>
          <w:tcPr>
            <w:tcW w:type="dxa" w:w="17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WHAT — Deliverables</w:t>
            </w:r>
          </w:p>
        </w:tc>
        <w:tc>
          <w:tcPr>
            <w:tcW w:type="dxa" w:w="3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¿Qué funcionalidades habilitan ese cambio de comportamiento?</w:t>
            </w:r>
          </w:p>
        </w:tc>
        <w:tc>
          <w:tcPr>
            <w:tcW w:type="dxa" w:w="44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Mapa geolocalizado, Sistema de Honor, pago fraccionado, retención, onboarding.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Diagrama de Impact Mapping</w:t>
      </w:r>
    </w:p>
    <w:p>
      <w:pPr>
        <w:spacing w:after="100" w:before="200"/>
        <w:jc w:val="center"/>
      </w:pPr>
      <w:r>
        <w:drawing>
          <wp:inline distT="0" distB="0" distL="0" distR="0">
            <wp:extent cx="6286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Figura 3. Impact Mapping — Proyecto Kancha</w:t>
      </w:r>
    </w:p>
    <w:p>
      <w:pPr>
        <w:pStyle w:val="Heading2"/>
        <w:spacing w:after="150" w:before="300"/>
      </w:pPr>
      <w:r>
        <w:t xml:space="preserve">Lectura del mapa por actor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50"/>
      </w:tblGrid>
      <w:tr>
        <w:trPr>
          <w:tblHeader/>
        </w:trPr>
        <w:tc>
          <w:tcPr>
            <w:tcW w:type="dxa" w:w="25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(Actor)</w:t>
            </w:r>
          </w:p>
        </w:tc>
        <w:tc>
          <w:tcPr>
            <w:tcW w:type="dxa" w:w="35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(Impacto / Cambio de comportamiento)</w:t>
            </w:r>
          </w:p>
        </w:tc>
        <w:tc>
          <w:tcPr>
            <w:tcW w:type="dxa" w:w="33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(Entregable que lo habilita)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Agentes libres
(jugadores)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Encontrar partido cercano rápidamente</w:t>
            </w:r>
          </w:p>
        </w:tc>
        <w:tc>
          <w:tcPr>
            <w:tcW w:type="dxa" w:w="3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Mapa interactivo geolocalizado</w:t>
            </w:r>
          </w:p>
        </w:tc>
      </w:tr>
      <w:tr>
        <w:tc>
          <w:tcPr>
            <w:tcW w:type="dxa" w:w="2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Agentes libres
(jugadores)</w:t>
            </w:r>
          </w:p>
        </w:tc>
        <w:tc>
          <w:tcPr>
            <w:tcW w:type="dxa" w:w="3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Confiar en compañeros nuevos</w:t>
            </w:r>
          </w:p>
        </w:tc>
        <w:tc>
          <w:tcPr>
            <w:tcW w:type="dxa" w:w="33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Sistema de Honor (perfiles y reseñas)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Organizadores de partido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Completar cupos sin perder la reserva</w:t>
            </w:r>
          </w:p>
        </w:tc>
        <w:tc>
          <w:tcPr>
            <w:tcW w:type="dxa" w:w="3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Reserva con cupos y notificaciones</w:t>
            </w:r>
          </w:p>
        </w:tc>
      </w:tr>
      <w:tr>
        <w:tc>
          <w:tcPr>
            <w:tcW w:type="dxa" w:w="2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Recintos deportivos</w:t>
            </w:r>
          </w:p>
        </w:tc>
        <w:tc>
          <w:tcPr>
            <w:tcW w:type="dxa" w:w="3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Asegurar el pago aunque falten jugadores</w:t>
            </w:r>
          </w:p>
        </w:tc>
        <w:tc>
          <w:tcPr>
            <w:tcW w:type="dxa" w:w="33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Pago fraccionado por jugador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Recintos deportivos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Reducir pérdida financiera por no-show</w:t>
            </w:r>
          </w:p>
        </w:tc>
        <w:tc>
          <w:tcPr>
            <w:tcW w:type="dxa" w:w="3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Política de retención por deserción</w:t>
            </w:r>
          </w:p>
        </w:tc>
      </w:tr>
      <w:tr>
        <w:tc>
          <w:tcPr>
            <w:tcW w:type="dxa" w:w="2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Comunidad / nuevos jugadores</w:t>
            </w:r>
          </w:p>
        </w:tc>
        <w:tc>
          <w:tcPr>
            <w:tcW w:type="dxa" w:w="35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Sumarse fácilmente a la comunidad deportiva</w:t>
            </w:r>
          </w:p>
        </w:tc>
        <w:tc>
          <w:tcPr>
            <w:tcW w:type="dxa" w:w="33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Onboarding y filtro por disciplina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Herramienta recomendada para edición colaborativa</w:t>
            </w:r>
          </w:p>
          <w:p>
            <w:r>
              <w:rPr>
                <w:sz w:val="19"/>
                <w:szCs w:val="19"/>
              </w:rPr>
              <w:t xml:space="preserve">Miro — Impact Mapping Template: https://miro.com/templates/impact-mapping/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Impact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ef4ebfeade8b6a21a4b27a181a3ef5fb0af6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2026-08-29T19:57:55.898Z</dcterms:created>
  <dcterms:modified xsi:type="dcterms:W3CDTF">2026-08-29T19:57:55.898Z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