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6713FB" w14:textId="77777777" w:rsidR="00EA14AF" w:rsidRDefault="00467424">
      <w:pPr>
        <w:pStyle w:val="Title"/>
      </w:pPr>
      <w:r>
        <w:rPr>
          <w:noProof/>
        </w:rPr>
        <w:drawing>
          <wp:anchor distT="0" distB="0" distL="0" distR="0" simplePos="0" relativeHeight="251659264" behindDoc="0" locked="0" layoutInCell="1" allowOverlap="1" wp14:anchorId="791D393C" wp14:editId="7129B04D">
            <wp:simplePos x="0" y="0"/>
            <wp:positionH relativeFrom="column">
              <wp:posOffset>1959609</wp:posOffset>
            </wp:positionH>
            <wp:positionV relativeFrom="line">
              <wp:posOffset>2188209</wp:posOffset>
            </wp:positionV>
            <wp:extent cx="2811054" cy="774700"/>
            <wp:effectExtent l="0" t="0" r="0" b="0"/>
            <wp:wrapNone/>
            <wp:docPr id="1073741825" name="officeArt object" descr="Picture 4"/>
            <wp:cNvGraphicFramePr/>
            <a:graphic xmlns:a="http://schemas.openxmlformats.org/drawingml/2006/main">
              <a:graphicData uri="http://schemas.openxmlformats.org/drawingml/2006/picture">
                <pic:pic xmlns:pic="http://schemas.openxmlformats.org/drawingml/2006/picture">
                  <pic:nvPicPr>
                    <pic:cNvPr id="1073741825" name="Picture 4" descr="Picture 4"/>
                    <pic:cNvPicPr>
                      <a:picLocks noChangeAspect="1"/>
                    </pic:cNvPicPr>
                  </pic:nvPicPr>
                  <pic:blipFill>
                    <a:blip r:embed="rId7">
                      <a:extLst/>
                    </a:blip>
                    <a:stretch>
                      <a:fillRect/>
                    </a:stretch>
                  </pic:blipFill>
                  <pic:spPr>
                    <a:xfrm>
                      <a:off x="0" y="0"/>
                      <a:ext cx="2811054" cy="774700"/>
                    </a:xfrm>
                    <a:prstGeom prst="rect">
                      <a:avLst/>
                    </a:prstGeom>
                    <a:ln w="12700" cap="flat">
                      <a:noFill/>
                      <a:miter lim="400000"/>
                    </a:ln>
                    <a:effectLst/>
                  </pic:spPr>
                </pic:pic>
              </a:graphicData>
            </a:graphic>
          </wp:anchor>
        </w:drawing>
      </w:r>
      <w:r>
        <w:t>Agile practices adoption in growing entrepreneur companies:  A Lean approach</w:t>
      </w:r>
    </w:p>
    <w:p w14:paraId="357669CA" w14:textId="77777777" w:rsidR="00EA14AF" w:rsidRDefault="00EA14AF">
      <w:pPr>
        <w:pStyle w:val="Leipteksti"/>
      </w:pPr>
    </w:p>
    <w:p w14:paraId="1AC5298D" w14:textId="77777777" w:rsidR="00EA14AF" w:rsidRDefault="00EA14AF">
      <w:pPr>
        <w:pStyle w:val="Leipteksti"/>
      </w:pPr>
    </w:p>
    <w:p w14:paraId="18D7BE6C" w14:textId="77777777" w:rsidR="00EA14AF" w:rsidRDefault="00EA14AF">
      <w:pPr>
        <w:pStyle w:val="Leipteksti"/>
      </w:pPr>
    </w:p>
    <w:p w14:paraId="27B0F18E" w14:textId="77777777" w:rsidR="00EA14AF" w:rsidRDefault="00EA14AF">
      <w:pPr>
        <w:pStyle w:val="Leipteksti"/>
      </w:pPr>
    </w:p>
    <w:p w14:paraId="4A2F9087" w14:textId="77777777" w:rsidR="00EA14AF" w:rsidRDefault="00EA14AF">
      <w:pPr>
        <w:pStyle w:val="Leipteksti"/>
      </w:pPr>
    </w:p>
    <w:p w14:paraId="1DC870DF" w14:textId="77777777" w:rsidR="00EA14AF" w:rsidRDefault="00EA14AF">
      <w:pPr>
        <w:pStyle w:val="Leipteksti"/>
      </w:pPr>
    </w:p>
    <w:p w14:paraId="2D9EEF15" w14:textId="77777777" w:rsidR="00EA14AF" w:rsidRDefault="00EA14AF">
      <w:pPr>
        <w:pStyle w:val="Leipteksti"/>
      </w:pPr>
    </w:p>
    <w:p w14:paraId="4546CAD3" w14:textId="77777777" w:rsidR="00EA14AF" w:rsidRDefault="00EA14AF">
      <w:pPr>
        <w:pStyle w:val="Leipteksti"/>
      </w:pPr>
    </w:p>
    <w:p w14:paraId="47DFE475" w14:textId="77777777" w:rsidR="00EA14AF" w:rsidRDefault="00EA14AF">
      <w:pPr>
        <w:pStyle w:val="Leipteksti"/>
      </w:pPr>
    </w:p>
    <w:p w14:paraId="734C343E" w14:textId="77777777" w:rsidR="00EA14AF" w:rsidRDefault="00EA14AF">
      <w:pPr>
        <w:pStyle w:val="Leipteksti"/>
      </w:pPr>
    </w:p>
    <w:p w14:paraId="4D7D2343" w14:textId="3B0E694E" w:rsidR="00EA14AF" w:rsidRDefault="00467424">
      <w:pPr>
        <w:pStyle w:val="AuthorInformation"/>
        <w:ind w:left="5760"/>
      </w:pPr>
      <w:r>
        <w:t>University of Oulu</w:t>
      </w:r>
    </w:p>
    <w:p w14:paraId="54BE9B2E" w14:textId="513D6311" w:rsidR="00EA14AF" w:rsidRDefault="00D608AB">
      <w:pPr>
        <w:pStyle w:val="AuthorInformation"/>
        <w:ind w:left="5760"/>
      </w:pPr>
      <w:r>
        <w:t xml:space="preserve">Degree </w:t>
      </w:r>
      <w:proofErr w:type="spellStart"/>
      <w:r>
        <w:t>Programme</w:t>
      </w:r>
      <w:proofErr w:type="spellEnd"/>
      <w:r>
        <w:t xml:space="preserve"> of</w:t>
      </w:r>
      <w:r w:rsidR="00467424">
        <w:t xml:space="preserve"> S</w:t>
      </w:r>
      <w:r>
        <w:t>oftware, Systems, Services Development in the Global Environment</w:t>
      </w:r>
    </w:p>
    <w:p w14:paraId="2F540562" w14:textId="77777777" w:rsidR="00EA14AF" w:rsidRDefault="00467424">
      <w:pPr>
        <w:pStyle w:val="AuthorInformation"/>
        <w:ind w:left="5760"/>
      </w:pPr>
      <w:r>
        <w:t>Master’s Thesis</w:t>
      </w:r>
    </w:p>
    <w:p w14:paraId="455F59FE" w14:textId="77777777" w:rsidR="00EA14AF" w:rsidRDefault="00467424">
      <w:pPr>
        <w:pStyle w:val="AuthorInformation"/>
        <w:ind w:left="5760"/>
      </w:pPr>
      <w:r>
        <w:t>Dat Le</w:t>
      </w:r>
    </w:p>
    <w:p w14:paraId="760C337F" w14:textId="77777777" w:rsidR="00EA14AF" w:rsidRDefault="00467424">
      <w:pPr>
        <w:pStyle w:val="AuthorInformation"/>
        <w:ind w:left="5760"/>
      </w:pPr>
      <w:r>
        <w:t>12.11.2018</w:t>
      </w:r>
    </w:p>
    <w:p w14:paraId="4D208141" w14:textId="77777777" w:rsidR="00EA14AF" w:rsidRDefault="00EA14AF">
      <w:pPr>
        <w:pStyle w:val="Heading0"/>
        <w:sectPr w:rsidR="00EA14AF">
          <w:headerReference w:type="even" r:id="rId8"/>
          <w:headerReference w:type="default" r:id="rId9"/>
          <w:footerReference w:type="even" r:id="rId10"/>
          <w:footerReference w:type="default" r:id="rId11"/>
          <w:headerReference w:type="first" r:id="rId12"/>
          <w:footerReference w:type="first" r:id="rId13"/>
          <w:pgSz w:w="11900" w:h="16840"/>
          <w:pgMar w:top="1134" w:right="1134" w:bottom="1134" w:left="1134" w:header="567" w:footer="431" w:gutter="0"/>
          <w:cols w:space="720"/>
          <w:titlePg/>
        </w:sectPr>
      </w:pPr>
    </w:p>
    <w:p w14:paraId="730B66AA" w14:textId="77777777" w:rsidR="00EA14AF" w:rsidRDefault="00467424">
      <w:pPr>
        <w:pStyle w:val="Heading0"/>
      </w:pPr>
      <w:bookmarkStart w:id="0" w:name="_Toc"/>
      <w:r>
        <w:rPr>
          <w:rFonts w:eastAsia="Arial Unicode MS" w:cs="Arial Unicode MS"/>
        </w:rPr>
        <w:lastRenderedPageBreak/>
        <w:t>Abstract</w:t>
      </w:r>
      <w:bookmarkEnd w:id="0"/>
    </w:p>
    <w:p w14:paraId="176E6F9C" w14:textId="77777777" w:rsidR="00EA14AF" w:rsidRDefault="00467424">
      <w:pPr>
        <w:pStyle w:val="Leipteksti"/>
      </w:pPr>
      <w:r>
        <w:t>Abstract is needed to sum the master’s thesis up. The abstract is to be uploaded into Optima before the final grading of the thesis. Please find the current information about the format given in Optima.</w:t>
      </w:r>
    </w:p>
    <w:p w14:paraId="02BC8439" w14:textId="6DDF5F15" w:rsidR="00EA14AF" w:rsidRDefault="00467424">
      <w:pPr>
        <w:pStyle w:val="Leipteksti"/>
      </w:pPr>
      <w:r>
        <w:t>The guide includes instructions for students. It is w</w:t>
      </w:r>
      <w:r>
        <w:t xml:space="preserve">ritten keeping in mind the idea that the user may </w:t>
      </w:r>
      <w:r w:rsidR="00D608AB">
        <w:t>utilize</w:t>
      </w:r>
      <w:r>
        <w:t xml:space="preserve"> it e.g. by pasting his or her text on the current text. The contents include information about formatting the text, positioning tables and figures, among other things. In addition, the use of proper</w:t>
      </w:r>
      <w:r>
        <w:t xml:space="preserve"> literature is instructed. Even if there is no strict structure for the thesis, a recommendation is offered in this guideline.</w:t>
      </w:r>
    </w:p>
    <w:p w14:paraId="15293C4D" w14:textId="77777777" w:rsidR="00EA14AF" w:rsidRDefault="00467424">
      <w:pPr>
        <w:pStyle w:val="Leipteksti"/>
      </w:pPr>
      <w:r>
        <w:t xml:space="preserve">One important guideline for the text is that do not write too short paragraphs. For instance, if there is only one sentence in a </w:t>
      </w:r>
      <w:r>
        <w:t>paragraph, the sentence must be really important and influential to form a paragraph of its own.</w:t>
      </w:r>
    </w:p>
    <w:p w14:paraId="69FB154A" w14:textId="77777777" w:rsidR="00EA14AF" w:rsidRDefault="00467424">
      <w:pPr>
        <w:pStyle w:val="Leipteksti"/>
      </w:pPr>
      <w:r>
        <w:t>It is not possible to provide information in a guideline like this for all issues related to master’s thesis. For example, the research process, ways to acquir</w:t>
      </w:r>
      <w:r>
        <w:t>e research material and its analysis are excluded in the guideline. On the other hand, a structure for a research plan is provided in the appendices.</w:t>
      </w:r>
    </w:p>
    <w:p w14:paraId="606C9504" w14:textId="77777777" w:rsidR="00EA14AF" w:rsidRDefault="00467424">
      <w:pPr>
        <w:pStyle w:val="Keywords"/>
      </w:pPr>
      <w:r>
        <w:t>Keywords</w:t>
      </w:r>
    </w:p>
    <w:p w14:paraId="409DB230" w14:textId="77777777" w:rsidR="00EA14AF" w:rsidRDefault="00467424">
      <w:pPr>
        <w:pStyle w:val="Leipteksti"/>
      </w:pPr>
      <w:r>
        <w:t>first keyword, second keyword, other keywords</w:t>
      </w:r>
    </w:p>
    <w:p w14:paraId="7CC9BF50" w14:textId="77777777" w:rsidR="00EA14AF" w:rsidRDefault="00EA14AF">
      <w:pPr>
        <w:pStyle w:val="Leipteksti"/>
      </w:pPr>
    </w:p>
    <w:p w14:paraId="62BD6522" w14:textId="77777777" w:rsidR="00EA14AF" w:rsidRDefault="00467424">
      <w:pPr>
        <w:pStyle w:val="Keywords"/>
      </w:pPr>
      <w:r>
        <w:t>Supervisor</w:t>
      </w:r>
    </w:p>
    <w:p w14:paraId="16DDB9F9" w14:textId="77777777" w:rsidR="00EA14AF" w:rsidRDefault="00467424">
      <w:pPr>
        <w:pStyle w:val="AuthorInformation"/>
        <w:keepLines w:val="0"/>
        <w:widowControl w:val="0"/>
        <w:ind w:left="0"/>
      </w:pPr>
      <w:r>
        <w:t>Title, position First name Last name</w:t>
      </w:r>
    </w:p>
    <w:p w14:paraId="53343928" w14:textId="77777777" w:rsidR="00EA14AF" w:rsidRDefault="00EA14AF">
      <w:pPr>
        <w:pStyle w:val="Leipteksti"/>
      </w:pPr>
    </w:p>
    <w:p w14:paraId="15819A1C" w14:textId="77777777" w:rsidR="00EA14AF" w:rsidRDefault="00467424">
      <w:pPr>
        <w:pStyle w:val="Heading0"/>
      </w:pPr>
      <w:bookmarkStart w:id="1" w:name="_Toc1"/>
      <w:r>
        <w:rPr>
          <w:rFonts w:eastAsia="Arial Unicode MS" w:cs="Arial Unicode MS"/>
        </w:rPr>
        <w:lastRenderedPageBreak/>
        <w:t>F</w:t>
      </w:r>
      <w:r>
        <w:rPr>
          <w:rFonts w:eastAsia="Arial Unicode MS" w:cs="Arial Unicode MS"/>
        </w:rPr>
        <w:t>oreword</w:t>
      </w:r>
      <w:bookmarkEnd w:id="1"/>
    </w:p>
    <w:p w14:paraId="2801F133" w14:textId="77777777" w:rsidR="00EA14AF" w:rsidRDefault="00EA14AF">
      <w:pPr>
        <w:pStyle w:val="Leipteksti"/>
      </w:pPr>
    </w:p>
    <w:p w14:paraId="6D8F00E0" w14:textId="77777777" w:rsidR="00EA14AF" w:rsidRDefault="00467424">
      <w:pPr>
        <w:pStyle w:val="Leipteksti"/>
      </w:pPr>
      <w:r>
        <w:t>Dat Le</w:t>
      </w:r>
    </w:p>
    <w:p w14:paraId="222178EE" w14:textId="77777777" w:rsidR="00EA14AF" w:rsidRDefault="00467424">
      <w:pPr>
        <w:pStyle w:val="Leipteksti"/>
      </w:pPr>
      <w:r>
        <w:t>Oulu, February 27, 2018</w:t>
      </w:r>
    </w:p>
    <w:p w14:paraId="7928F722" w14:textId="77777777" w:rsidR="00EA14AF" w:rsidRDefault="00467424">
      <w:pPr>
        <w:pStyle w:val="Heading0"/>
      </w:pPr>
      <w:bookmarkStart w:id="2" w:name="_Toc2"/>
      <w:r>
        <w:rPr>
          <w:rFonts w:eastAsia="Arial Unicode MS" w:cs="Arial Unicode MS"/>
        </w:rPr>
        <w:lastRenderedPageBreak/>
        <w:t>Contents</w:t>
      </w:r>
      <w:bookmarkEnd w:id="2"/>
    </w:p>
    <w:p w14:paraId="339DC7CB" w14:textId="77777777" w:rsidR="00EA14AF" w:rsidRDefault="00467424">
      <w:pPr>
        <w:pStyle w:val="Leipteksti"/>
      </w:pPr>
      <w:r>
        <w:fldChar w:fldCharType="begin"/>
      </w:r>
      <w:r>
        <w:instrText xml:space="preserve"> TOC \t "Heading0, 1,Keywords, 2,Otsikko, 3,Otsikko 2, 4"</w:instrText>
      </w:r>
      <w:r>
        <w:fldChar w:fldCharType="separate"/>
      </w:r>
    </w:p>
    <w:p w14:paraId="470674B6" w14:textId="77777777" w:rsidR="00EA14AF" w:rsidRDefault="00467424">
      <w:pPr>
        <w:pStyle w:val="TOC1"/>
      </w:pPr>
      <w:r>
        <w:rPr>
          <w:rFonts w:eastAsia="Arial Unicode MS" w:cs="Arial Unicode MS"/>
        </w:rPr>
        <w:t>Abstract</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14:paraId="5DB84C46" w14:textId="77777777" w:rsidR="00EA14AF" w:rsidRDefault="00467424">
      <w:pPr>
        <w:pStyle w:val="TOC1"/>
      </w:pPr>
      <w:r>
        <w:rPr>
          <w:rFonts w:eastAsia="Arial Unicode MS" w:cs="Arial Unicode MS"/>
        </w:rPr>
        <w:t>Foreword</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14:paraId="0252F153" w14:textId="77777777" w:rsidR="00EA14AF" w:rsidRDefault="00467424">
      <w:pPr>
        <w:pStyle w:val="TOC1"/>
      </w:pPr>
      <w:r>
        <w:rPr>
          <w:rFonts w:eastAsia="Arial Unicode MS" w:cs="Arial Unicode MS"/>
        </w:rPr>
        <w:t>Contents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14:paraId="4300B31A" w14:textId="77777777" w:rsidR="00EA14AF" w:rsidRDefault="00467424">
      <w:pPr>
        <w:pStyle w:val="TOC3"/>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14:paraId="0CE3BDE6" w14:textId="77777777" w:rsidR="00EA14AF" w:rsidRDefault="00467424">
      <w:pPr>
        <w:pStyle w:val="TOC4"/>
        <w:numPr>
          <w:ilvl w:val="1"/>
          <w:numId w:val="1"/>
        </w:numPr>
      </w:pPr>
      <w:r>
        <w:rPr>
          <w:rFonts w:eastAsia="Arial Unicode MS" w:cs="Arial Unicode MS"/>
        </w:rPr>
        <w:t xml:space="preserve">Motivation </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7</w:t>
      </w:r>
      <w:r>
        <w:fldChar w:fldCharType="end"/>
      </w:r>
    </w:p>
    <w:p w14:paraId="17F8D5AE" w14:textId="77777777" w:rsidR="00EA14AF" w:rsidRDefault="00467424">
      <w:pPr>
        <w:pStyle w:val="TOC4"/>
        <w:numPr>
          <w:ilvl w:val="1"/>
          <w:numId w:val="1"/>
        </w:numPr>
      </w:pPr>
      <w:r>
        <w:rPr>
          <w:rFonts w:eastAsia="Arial Unicode MS" w:cs="Arial Unicode MS"/>
        </w:rPr>
        <w:t>Research questions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14:paraId="402A45BC" w14:textId="77777777" w:rsidR="00EA14AF" w:rsidRDefault="00467424">
      <w:pPr>
        <w:pStyle w:val="TOC3"/>
        <w:numPr>
          <w:ilvl w:val="0"/>
          <w:numId w:val="1"/>
        </w:numPr>
      </w:pPr>
      <w:r>
        <w:rPr>
          <w:rFonts w:eastAsia="Arial Unicode MS" w:cs="Arial Unicode MS"/>
        </w:rPr>
        <w:t>Related works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8</w:t>
      </w:r>
      <w:r>
        <w:fldChar w:fldCharType="end"/>
      </w:r>
    </w:p>
    <w:p w14:paraId="30C208C0" w14:textId="77777777" w:rsidR="00EA14AF" w:rsidRDefault="00467424">
      <w:pPr>
        <w:pStyle w:val="TOC4"/>
        <w:numPr>
          <w:ilvl w:val="1"/>
          <w:numId w:val="1"/>
        </w:numPr>
      </w:pPr>
      <w:r>
        <w:rPr>
          <w:rFonts w:eastAsia="Arial Unicode MS" w:cs="Arial Unicode MS"/>
        </w:rPr>
        <w:t>The trend of LEAN startup</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8</w:t>
      </w:r>
      <w:r>
        <w:fldChar w:fldCharType="end"/>
      </w:r>
    </w:p>
    <w:p w14:paraId="1ED68438" w14:textId="77777777" w:rsidR="00EA14AF" w:rsidRDefault="00467424">
      <w:pPr>
        <w:pStyle w:val="TOC4"/>
        <w:numPr>
          <w:ilvl w:val="1"/>
          <w:numId w:val="1"/>
        </w:numPr>
      </w:pPr>
      <w:r>
        <w:rPr>
          <w:rFonts w:eastAsia="Arial Unicode MS" w:cs="Arial Unicode MS"/>
        </w:rPr>
        <w:t>Large-scale Agile frameworks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8</w:t>
      </w:r>
      <w:r>
        <w:fldChar w:fldCharType="end"/>
      </w:r>
    </w:p>
    <w:p w14:paraId="269B2359" w14:textId="77777777" w:rsidR="00EA14AF" w:rsidRDefault="00467424">
      <w:pPr>
        <w:pStyle w:val="TOC4"/>
        <w:numPr>
          <w:ilvl w:val="1"/>
          <w:numId w:val="1"/>
        </w:numPr>
      </w:pPr>
      <w:r>
        <w:rPr>
          <w:rFonts w:eastAsia="Arial Unicode MS" w:cs="Arial Unicode MS"/>
        </w:rPr>
        <w:t>Agility in software development</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14:paraId="28A7E05B" w14:textId="77777777" w:rsidR="00EA14AF" w:rsidRDefault="00467424">
      <w:pPr>
        <w:pStyle w:val="TOC3"/>
        <w:numPr>
          <w:ilvl w:val="0"/>
          <w:numId w:val="1"/>
        </w:numPr>
      </w:pPr>
      <w:r>
        <w:rPr>
          <w:rFonts w:eastAsia="Arial Unicode MS" w:cs="Arial Unicode MS"/>
        </w:rPr>
        <w:t>Research methods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14:paraId="4B56C06D" w14:textId="77777777" w:rsidR="00EA14AF" w:rsidRDefault="00467424">
      <w:pPr>
        <w:pStyle w:val="TOC3"/>
        <w:numPr>
          <w:ilvl w:val="0"/>
          <w:numId w:val="1"/>
        </w:numPr>
      </w:pPr>
      <w:r>
        <w:rPr>
          <w:rFonts w:eastAsia="Arial Unicode MS" w:cs="Arial Unicode MS"/>
        </w:rPr>
        <w:t>References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10</w:t>
      </w:r>
      <w:r>
        <w:fldChar w:fldCharType="end"/>
      </w:r>
    </w:p>
    <w:p w14:paraId="5A20E65E" w14:textId="77777777" w:rsidR="00EA14AF" w:rsidRDefault="00467424">
      <w:pPr>
        <w:pStyle w:val="Leipteksti"/>
      </w:pPr>
      <w:r>
        <w:fldChar w:fldCharType="end"/>
      </w:r>
    </w:p>
    <w:p w14:paraId="3B329D02" w14:textId="77777777" w:rsidR="00EA14AF" w:rsidRDefault="00467424">
      <w:pPr>
        <w:pStyle w:val="Otsikko"/>
        <w:numPr>
          <w:ilvl w:val="0"/>
          <w:numId w:val="3"/>
        </w:numPr>
      </w:pPr>
      <w:bookmarkStart w:id="3" w:name="_Toc3"/>
      <w:r>
        <w:rPr>
          <w:rFonts w:eastAsia="Arial Unicode MS" w:cs="Arial Unicode MS"/>
        </w:rPr>
        <w:lastRenderedPageBreak/>
        <w:t>Introduction</w:t>
      </w:r>
      <w:bookmarkEnd w:id="3"/>
    </w:p>
    <w:p w14:paraId="1FBE2F0B" w14:textId="77777777" w:rsidR="00EA14AF" w:rsidRDefault="00467424">
      <w:pPr>
        <w:pStyle w:val="Leipteksti"/>
        <w:ind w:left="360"/>
      </w:pPr>
      <w:r>
        <w:t>Agile is a group of software development methodologies based on 4 main principles of individuals and interactions, working software, custom</w:t>
      </w:r>
      <w:r>
        <w:t xml:space="preserve">er collaboration and responding to changes (Beck, K et al, 2011).  The advantage of Agile to others development methodologies is its lightweight processes which defining agility as </w:t>
      </w:r>
      <w:r>
        <w:t>‘</w:t>
      </w:r>
      <w:r>
        <w:t xml:space="preserve">strip away as much of the heaviness, commonly associated with the </w:t>
      </w:r>
      <w:r>
        <w:t>traditional software development methodologies, as possible to promote quick response to changing environments, changes in user requirements, accelerated project deadlines and the like</w:t>
      </w:r>
      <w:r>
        <w:t xml:space="preserve">’ </w:t>
      </w:r>
      <w:r>
        <w:t xml:space="preserve">(Erickson, Lyytinen, &amp; </w:t>
      </w:r>
      <w:proofErr w:type="spellStart"/>
      <w:r>
        <w:t>Siau</w:t>
      </w:r>
      <w:proofErr w:type="spellEnd"/>
      <w:r>
        <w:t>, 2005). This explains for the fact that Ag</w:t>
      </w:r>
      <w:r>
        <w:t>ile methods have become popular in software development business, mostly small and medium companies while larger firms starting to look at its benefits. Thus, the mentioned principles have the goal of creating maximum value for the limited available resour</w:t>
      </w:r>
      <w:r>
        <w:t>ces (Nguyen &amp; Huynh, 2013), and it is also the main purposes of adopting practices in entrepreneur companies, which explains the popularity of Agile in startup world.</w:t>
      </w:r>
    </w:p>
    <w:p w14:paraId="5E1F8040" w14:textId="0C95F1D5" w:rsidR="00EA14AF" w:rsidRDefault="00467424">
      <w:pPr>
        <w:pStyle w:val="Leipteksti"/>
        <w:ind w:left="360"/>
      </w:pPr>
      <w:r>
        <w:t xml:space="preserve">There are several definitions of what is a startup and based on the definition from Eric </w:t>
      </w:r>
      <w:r>
        <w:t>Rise a startup has three main components: institution, innovation and extremely uncertainty (</w:t>
      </w:r>
      <w:proofErr w:type="spellStart"/>
      <w:r>
        <w:t>Ries</w:t>
      </w:r>
      <w:proofErr w:type="spellEnd"/>
      <w:r>
        <w:t xml:space="preserve">, 2011). These factors came from the fact that most of the </w:t>
      </w:r>
      <w:proofErr w:type="spellStart"/>
      <w:r>
        <w:rPr>
          <w:lang w:val="de-DE"/>
        </w:rPr>
        <w:t>tech</w:t>
      </w:r>
      <w:r w:rsidR="005B5E27">
        <w:rPr>
          <w:lang w:val="de-DE"/>
        </w:rPr>
        <w:t>nology</w:t>
      </w:r>
      <w:proofErr w:type="spellEnd"/>
      <w:r>
        <w:t xml:space="preserve"> startup companies are very small at early stages and </w:t>
      </w:r>
      <w:r w:rsidR="00D608AB">
        <w:t xml:space="preserve">do </w:t>
      </w:r>
      <w:proofErr w:type="spellStart"/>
      <w:r w:rsidR="00D608AB">
        <w:t>no</w:t>
      </w:r>
      <w:proofErr w:type="spellEnd"/>
      <w:r w:rsidR="00D608AB">
        <w:t xml:space="preserve"> h</w:t>
      </w:r>
      <w:r>
        <w:t>ave enough resources to do ma</w:t>
      </w:r>
      <w:r>
        <w:t xml:space="preserve">ny tasks at the same time. Before there is any framework or guideline to adopt Agile for young firms, </w:t>
      </w:r>
      <w:proofErr w:type="spellStart"/>
      <w:r>
        <w:t>Blotner</w:t>
      </w:r>
      <w:proofErr w:type="spellEnd"/>
      <w:r>
        <w:t xml:space="preserve"> suggested that the combination of Agile models and plan-driven models is a good choice for startups (A. </w:t>
      </w:r>
      <w:proofErr w:type="spellStart"/>
      <w:r>
        <w:t>Blotner</w:t>
      </w:r>
      <w:proofErr w:type="spellEnd"/>
      <w:r>
        <w:t>, 2002). In 2011, Eric Rise introdu</w:t>
      </w:r>
      <w:r>
        <w:t>ced Lean as a new approach of Agile for entrepreneurs, in which building products iteratively is advocated along with the early delivery to the market. It has proved it advantages impressively when comparing to other approaches which make most of the recen</w:t>
      </w:r>
      <w:r>
        <w:t xml:space="preserve">t startup are using this method. </w:t>
      </w:r>
    </w:p>
    <w:p w14:paraId="79880D7C" w14:textId="77777777" w:rsidR="00EA14AF" w:rsidRDefault="00467424">
      <w:pPr>
        <w:pStyle w:val="Leipteksti"/>
        <w:ind w:left="360"/>
      </w:pPr>
      <w:r>
        <w:t>Expansion is the nature of a successful startup, it helps new business remain the competitive advantages and establish a firm foothold on the market (Allen, 2011). Unlike medium or large companies, most of the tech startup</w:t>
      </w:r>
      <w:r>
        <w:t xml:space="preserve"> is not good at management since the founder</w:t>
      </w:r>
      <w:r>
        <w:t>’</w:t>
      </w:r>
      <w:r>
        <w:t>s background is from technology, which creates some chaotic actions when the companies starting to grow and more people come in. Furthermore, LEAN is a product-oriented Agile method which suitable for small size</w:t>
      </w:r>
      <w:r>
        <w:t xml:space="preserve"> team but when growing the number of members will be increased so there is a need to change the development model. On the other hand, there are several Agile Framework have been proposed for large-scale companies, such as Large Scale Scrum (</w:t>
      </w:r>
      <w:proofErr w:type="spellStart"/>
      <w:r>
        <w:t>LeSS</w:t>
      </w:r>
      <w:proofErr w:type="spellEnd"/>
      <w:r>
        <w:t>) The Scale</w:t>
      </w:r>
      <w:r>
        <w:t>d Agile Framework (</w:t>
      </w:r>
      <w:proofErr w:type="spellStart"/>
      <w:r>
        <w:t>SAFe</w:t>
      </w:r>
      <w:proofErr w:type="spellEnd"/>
      <w:r>
        <w:t>), Disciplined Agile Delivery (DAD) (</w:t>
      </w:r>
      <w:proofErr w:type="spellStart"/>
      <w:r>
        <w:t>Paasivaara</w:t>
      </w:r>
      <w:proofErr w:type="spellEnd"/>
      <w:r>
        <w:t xml:space="preserve">, 2017), and Spotify Model (H. </w:t>
      </w:r>
      <w:proofErr w:type="spellStart"/>
      <w:r>
        <w:t>Kniberg</w:t>
      </w:r>
      <w:proofErr w:type="spellEnd"/>
      <w:r>
        <w:t xml:space="preserve"> &amp; A. Ivarsson, 2012). There is the fact that all of these aforementioned methods are geared toward solving problems in large projects while the dif</w:t>
      </w:r>
      <w:r>
        <w:t>ferences are in their form of team size, training, certification, and practices adopted (</w:t>
      </w:r>
      <w:proofErr w:type="spellStart"/>
      <w:r>
        <w:t>Alqudah</w:t>
      </w:r>
      <w:proofErr w:type="spellEnd"/>
      <w:r>
        <w:t xml:space="preserve"> &amp; </w:t>
      </w:r>
      <w:proofErr w:type="spellStart"/>
      <w:r>
        <w:t>Razali</w:t>
      </w:r>
      <w:proofErr w:type="spellEnd"/>
      <w:r>
        <w:t>, 2016). This information will contribute can help entrepreneurs to acquire suitable process for scaling their business with agility especially Lean st</w:t>
      </w:r>
      <w:r>
        <w:t xml:space="preserve">artups. </w:t>
      </w:r>
    </w:p>
    <w:p w14:paraId="737A4003" w14:textId="77777777" w:rsidR="00EA14AF" w:rsidRDefault="00EA14AF">
      <w:pPr>
        <w:pStyle w:val="Leipteksti"/>
        <w:ind w:left="360"/>
      </w:pPr>
    </w:p>
    <w:p w14:paraId="33F69792" w14:textId="77777777" w:rsidR="00EA14AF" w:rsidRDefault="00467424">
      <w:pPr>
        <w:pStyle w:val="Otsikko2"/>
        <w:numPr>
          <w:ilvl w:val="1"/>
          <w:numId w:val="3"/>
        </w:numPr>
      </w:pPr>
      <w:bookmarkStart w:id="4" w:name="_Toc4"/>
      <w:r>
        <w:rPr>
          <w:rFonts w:eastAsia="Arial Unicode MS" w:cs="Arial Unicode MS"/>
          <w:lang w:val="fr-FR"/>
        </w:rPr>
        <w:t xml:space="preserve">Motivation </w:t>
      </w:r>
      <w:bookmarkEnd w:id="4"/>
    </w:p>
    <w:p w14:paraId="162185D9" w14:textId="77777777" w:rsidR="00EA14AF" w:rsidRDefault="00467424">
      <w:pPr>
        <w:pStyle w:val="Leipteksti"/>
        <w:ind w:left="360"/>
      </w:pPr>
      <w:r>
        <w:t xml:space="preserve">The difficulty of introducing agile methods increases with the organization size especially when there are many dependencies lead to the need for formal documents </w:t>
      </w:r>
      <w:r>
        <w:lastRenderedPageBreak/>
        <w:t>thus reducing agility (</w:t>
      </w:r>
      <w:proofErr w:type="spellStart"/>
      <w:r>
        <w:t>Dikert</w:t>
      </w:r>
      <w:proofErr w:type="spellEnd"/>
      <w:r>
        <w:t xml:space="preserve">, </w:t>
      </w:r>
      <w:proofErr w:type="spellStart"/>
      <w:r>
        <w:t>Paasivaara</w:t>
      </w:r>
      <w:proofErr w:type="spellEnd"/>
      <w:r>
        <w:t xml:space="preserve"> &amp; </w:t>
      </w:r>
      <w:proofErr w:type="spellStart"/>
      <w:r>
        <w:t>Lassenius</w:t>
      </w:r>
      <w:proofErr w:type="spellEnd"/>
      <w:r>
        <w:t>, 2016). In the ca</w:t>
      </w:r>
      <w:r>
        <w:t>ses of entrepreneur</w:t>
      </w:r>
      <w:r>
        <w:t>’</w:t>
      </w:r>
      <w:r>
        <w:t>s company, agility helps them to deliver their products fast and effectively; quickly adapted products to the environment mean there are more chances to be successful in this very competitive field, therefore growing can reduce this str</w:t>
      </w:r>
      <w:r>
        <w:t>ength. Also, agility methods also affect management and business-related functions, therefore keeping this characteristic can be vital to this type of firms. There are suggestions that each large organization should find its own balance of agile and plan-d</w:t>
      </w:r>
      <w:r>
        <w:t xml:space="preserve">riven methods (Boehm, 2002). The fact that more and more big organizations are adopting </w:t>
      </w:r>
      <w:proofErr w:type="spellStart"/>
      <w:r>
        <w:t>SAFe</w:t>
      </w:r>
      <w:proofErr w:type="spellEnd"/>
      <w:r>
        <w:t xml:space="preserve"> (a large-scale Agile framework) is proving this suggestion. </w:t>
      </w:r>
    </w:p>
    <w:p w14:paraId="1F188617" w14:textId="77777777" w:rsidR="00EA14AF" w:rsidRDefault="00467424">
      <w:pPr>
        <w:pStyle w:val="Leipteksti"/>
        <w:ind w:left="360"/>
      </w:pPr>
      <w:r>
        <w:t>On the other hand, the uncertainty of growing startup along with the high turnover rate in employees m</w:t>
      </w:r>
      <w:r>
        <w:t xml:space="preserve">ade the adoption for practices in the mentioned frameworks is not an easy task. In prior researches, they focus on the big companies and neglect this type of firm and this is the motivation for my thesis. To conclude, finding practices and recommendations </w:t>
      </w:r>
      <w:r>
        <w:t>for an expanding startup can keep its agility while improving maturity structure and lessons can be learned from big Agile companies</w:t>
      </w:r>
      <w:r>
        <w:t xml:space="preserve">’ </w:t>
      </w:r>
      <w:r>
        <w:t xml:space="preserve">adoption is the aim of the thesis. </w:t>
      </w:r>
    </w:p>
    <w:p w14:paraId="0ADCD2F0" w14:textId="77777777" w:rsidR="00EA14AF" w:rsidRDefault="00467424">
      <w:pPr>
        <w:pStyle w:val="Otsikko2"/>
        <w:numPr>
          <w:ilvl w:val="1"/>
          <w:numId w:val="3"/>
        </w:numPr>
      </w:pPr>
      <w:bookmarkStart w:id="5" w:name="_Toc5"/>
      <w:r>
        <w:rPr>
          <w:rFonts w:eastAsia="Arial Unicode MS" w:cs="Arial Unicode MS"/>
        </w:rPr>
        <w:t>Research q</w:t>
      </w:r>
      <w:bookmarkStart w:id="6" w:name="_GoBack"/>
      <w:bookmarkEnd w:id="6"/>
      <w:r>
        <w:rPr>
          <w:rFonts w:eastAsia="Arial Unicode MS" w:cs="Arial Unicode MS"/>
        </w:rPr>
        <w:t>uestions</w:t>
      </w:r>
      <w:bookmarkEnd w:id="5"/>
    </w:p>
    <w:p w14:paraId="5494E59A" w14:textId="77777777" w:rsidR="00EA14AF" w:rsidRDefault="00467424">
      <w:pPr>
        <w:pStyle w:val="Leipteksti"/>
        <w:ind w:left="576"/>
      </w:pPr>
      <w:r>
        <w:rPr>
          <w:b/>
          <w:bCs/>
          <w:lang w:val="fr-FR"/>
        </w:rPr>
        <w:t>RQ1</w:t>
      </w:r>
      <w:r>
        <w:t>: How LEAN startups can keep their agility when growing?</w:t>
      </w:r>
    </w:p>
    <w:p w14:paraId="6F39296C" w14:textId="77777777" w:rsidR="00EA14AF" w:rsidRDefault="00467424">
      <w:pPr>
        <w:pStyle w:val="Leipteksti"/>
        <w:ind w:left="576"/>
      </w:pPr>
      <w:r>
        <w:rPr>
          <w:b/>
          <w:bCs/>
          <w:lang w:val="it-IT"/>
        </w:rPr>
        <w:t>RQ2</w:t>
      </w:r>
      <w:r>
        <w:t>: Wh</w:t>
      </w:r>
      <w:r>
        <w:t>ich practices from large-scaled agile frameworks can be adopted for entrepreneur firm when expanding?</w:t>
      </w:r>
    </w:p>
    <w:p w14:paraId="7EF70453" w14:textId="77777777" w:rsidR="00EA14AF" w:rsidRDefault="00467424">
      <w:pPr>
        <w:pStyle w:val="Otsikko"/>
        <w:numPr>
          <w:ilvl w:val="0"/>
          <w:numId w:val="3"/>
        </w:numPr>
      </w:pPr>
      <w:bookmarkStart w:id="7" w:name="_Toc6"/>
      <w:commentRangeStart w:id="8"/>
      <w:r>
        <w:rPr>
          <w:rFonts w:eastAsia="Arial Unicode MS" w:cs="Arial Unicode MS"/>
        </w:rPr>
        <w:lastRenderedPageBreak/>
        <w:t>Related works</w:t>
      </w:r>
      <w:commentRangeEnd w:id="8"/>
      <w:r>
        <w:commentReference w:id="8"/>
      </w:r>
      <w:bookmarkEnd w:id="7"/>
    </w:p>
    <w:p w14:paraId="656DDA2A" w14:textId="77777777" w:rsidR="00EA14AF" w:rsidRDefault="00467424">
      <w:pPr>
        <w:pStyle w:val="Otsikko2"/>
        <w:numPr>
          <w:ilvl w:val="1"/>
          <w:numId w:val="3"/>
        </w:numPr>
      </w:pPr>
      <w:bookmarkStart w:id="9" w:name="_Toc7"/>
      <w:r>
        <w:rPr>
          <w:rFonts w:eastAsia="Arial Unicode MS" w:cs="Arial Unicode MS"/>
        </w:rPr>
        <w:t>The trend of LEAN startup</w:t>
      </w:r>
      <w:bookmarkEnd w:id="9"/>
    </w:p>
    <w:p w14:paraId="42575A65" w14:textId="77777777" w:rsidR="00EA14AF" w:rsidRDefault="00467424">
      <w:pPr>
        <w:pStyle w:val="Otsikko2"/>
        <w:numPr>
          <w:ilvl w:val="1"/>
          <w:numId w:val="3"/>
        </w:numPr>
      </w:pPr>
      <w:bookmarkStart w:id="10" w:name="_Toc8"/>
      <w:r>
        <w:rPr>
          <w:rFonts w:eastAsia="Arial Unicode MS" w:cs="Arial Unicode MS"/>
        </w:rPr>
        <w:t>Large-scale Agile frameworks</w:t>
      </w:r>
      <w:bookmarkEnd w:id="10"/>
    </w:p>
    <w:p w14:paraId="2C33A611" w14:textId="77777777" w:rsidR="00EA14AF" w:rsidRDefault="00467424">
      <w:pPr>
        <w:pStyle w:val="Otsikko2"/>
        <w:numPr>
          <w:ilvl w:val="1"/>
          <w:numId w:val="3"/>
        </w:numPr>
      </w:pPr>
      <w:bookmarkStart w:id="11" w:name="_Toc9"/>
      <w:r>
        <w:rPr>
          <w:rFonts w:eastAsia="Arial Unicode MS" w:cs="Arial Unicode MS"/>
        </w:rPr>
        <w:t>Agility in software development</w:t>
      </w:r>
      <w:bookmarkEnd w:id="11"/>
    </w:p>
    <w:p w14:paraId="547697B1" w14:textId="77777777" w:rsidR="00EA14AF" w:rsidRDefault="00467424">
      <w:pPr>
        <w:pStyle w:val="Otsikko"/>
        <w:numPr>
          <w:ilvl w:val="0"/>
          <w:numId w:val="3"/>
        </w:numPr>
      </w:pPr>
      <w:bookmarkStart w:id="12" w:name="_Toc10"/>
      <w:commentRangeStart w:id="13"/>
      <w:r>
        <w:rPr>
          <w:rFonts w:eastAsia="Arial Unicode MS" w:cs="Arial Unicode MS"/>
        </w:rPr>
        <w:lastRenderedPageBreak/>
        <w:t>Research methods</w:t>
      </w:r>
      <w:commentRangeEnd w:id="13"/>
      <w:r>
        <w:commentReference w:id="13"/>
      </w:r>
      <w:bookmarkEnd w:id="12"/>
    </w:p>
    <w:p w14:paraId="64A64002" w14:textId="77777777" w:rsidR="00EA14AF" w:rsidRDefault="00EA14AF">
      <w:pPr>
        <w:pStyle w:val="Leipteksti"/>
      </w:pPr>
    </w:p>
    <w:p w14:paraId="58F27D58" w14:textId="77777777" w:rsidR="00EA14AF" w:rsidRDefault="00EA14AF">
      <w:pPr>
        <w:pStyle w:val="Leipteksti"/>
        <w:ind w:left="360"/>
      </w:pPr>
    </w:p>
    <w:p w14:paraId="69BF7308" w14:textId="77777777" w:rsidR="00EA14AF" w:rsidRDefault="00467424">
      <w:pPr>
        <w:pStyle w:val="Leipteksti"/>
        <w:spacing w:after="0"/>
        <w:jc w:val="left"/>
      </w:pPr>
      <w:r>
        <w:rPr>
          <w:rFonts w:ascii="Arial Unicode MS" w:hAnsi="Arial Unicode MS"/>
        </w:rPr>
        <w:br w:type="page"/>
      </w:r>
    </w:p>
    <w:p w14:paraId="70ACE07B" w14:textId="77777777" w:rsidR="00EA14AF" w:rsidRDefault="00467424">
      <w:pPr>
        <w:pStyle w:val="Otsikko"/>
        <w:numPr>
          <w:ilvl w:val="0"/>
          <w:numId w:val="3"/>
        </w:numPr>
      </w:pPr>
      <w:bookmarkStart w:id="14" w:name="_Toc11"/>
      <w:commentRangeStart w:id="15"/>
      <w:r>
        <w:rPr>
          <w:rFonts w:eastAsia="Arial Unicode MS" w:cs="Arial Unicode MS"/>
        </w:rPr>
        <w:lastRenderedPageBreak/>
        <w:t>References</w:t>
      </w:r>
      <w:commentRangeEnd w:id="15"/>
      <w:r>
        <w:commentReference w:id="15"/>
      </w:r>
      <w:bookmarkEnd w:id="14"/>
    </w:p>
    <w:p w14:paraId="332CC213" w14:textId="77777777" w:rsidR="00EA14AF" w:rsidRDefault="00467424">
      <w:pPr>
        <w:pStyle w:val="NoSpacing"/>
        <w:rPr>
          <w:rFonts w:ascii="Times New Roman" w:eastAsia="Times New Roman" w:hAnsi="Times New Roman" w:cs="Times New Roman"/>
        </w:rPr>
      </w:pPr>
      <w:r>
        <w:rPr>
          <w:rFonts w:ascii="Times New Roman" w:hAnsi="Times New Roman"/>
        </w:rPr>
        <w:t xml:space="preserve">Allen, K. R. (2011). </w:t>
      </w:r>
      <w:r>
        <w:rPr>
          <w:rFonts w:ascii="Times New Roman" w:hAnsi="Times New Roman"/>
          <w:i/>
          <w:iCs/>
        </w:rPr>
        <w:t>New venture creation</w:t>
      </w:r>
      <w:r>
        <w:rPr>
          <w:rFonts w:ascii="Times New Roman" w:hAnsi="Times New Roman"/>
        </w:rPr>
        <w:t xml:space="preserve"> (International Edition ed.)</w:t>
      </w:r>
    </w:p>
    <w:p w14:paraId="571E2240" w14:textId="77777777" w:rsidR="00EA14AF" w:rsidRDefault="00467424">
      <w:pPr>
        <w:pStyle w:val="NoSpacing"/>
        <w:rPr>
          <w:rFonts w:ascii="Times New Roman" w:eastAsia="Times New Roman" w:hAnsi="Times New Roman" w:cs="Times New Roman"/>
        </w:rPr>
      </w:pPr>
      <w:r>
        <w:rPr>
          <w:rFonts w:ascii="Times New Roman" w:hAnsi="Times New Roman"/>
        </w:rPr>
        <w:t xml:space="preserve">Erickson, J., Lyytinen, K., &amp; </w:t>
      </w:r>
      <w:proofErr w:type="spellStart"/>
      <w:r>
        <w:rPr>
          <w:rFonts w:ascii="Times New Roman" w:hAnsi="Times New Roman"/>
        </w:rPr>
        <w:t>Siau</w:t>
      </w:r>
      <w:proofErr w:type="spellEnd"/>
      <w:r>
        <w:rPr>
          <w:rFonts w:ascii="Times New Roman" w:hAnsi="Times New Roman"/>
        </w:rPr>
        <w:t>, K. (2005). Agile modeling, agile software development, and extreme programming: The state of research.</w:t>
      </w:r>
      <w:r>
        <w:rPr>
          <w:rFonts w:ascii="Times New Roman" w:hAnsi="Times New Roman"/>
          <w:i/>
          <w:iCs/>
        </w:rPr>
        <w:t xml:space="preserve"> Journal of Database Management (JDM), 16</w:t>
      </w:r>
      <w:r>
        <w:rPr>
          <w:rFonts w:ascii="Times New Roman" w:hAnsi="Times New Roman"/>
        </w:rPr>
        <w:t>(4), 88-100. doi:10.4018/jdm.2005100105</w:t>
      </w:r>
    </w:p>
    <w:p w14:paraId="3A14D8CD" w14:textId="77777777" w:rsidR="00EA14AF" w:rsidRDefault="00EA14AF">
      <w:pPr>
        <w:pStyle w:val="Leipteksti"/>
      </w:pPr>
    </w:p>
    <w:p w14:paraId="4CCE0B5C" w14:textId="77777777" w:rsidR="00EA14AF" w:rsidRDefault="00467424">
      <w:pPr>
        <w:pStyle w:val="Thesis"/>
        <w:ind w:left="0"/>
        <w:rPr>
          <w:sz w:val="24"/>
          <w:szCs w:val="24"/>
        </w:rPr>
      </w:pPr>
      <w:proofErr w:type="spellStart"/>
      <w:r>
        <w:rPr>
          <w:sz w:val="24"/>
          <w:szCs w:val="24"/>
        </w:rPr>
        <w:t>Alqudah</w:t>
      </w:r>
      <w:proofErr w:type="spellEnd"/>
      <w:r>
        <w:rPr>
          <w:sz w:val="24"/>
          <w:szCs w:val="24"/>
        </w:rPr>
        <w:t xml:space="preserve">, M., &amp; </w:t>
      </w:r>
      <w:proofErr w:type="spellStart"/>
      <w:r>
        <w:rPr>
          <w:sz w:val="24"/>
          <w:szCs w:val="24"/>
        </w:rPr>
        <w:t>Razali</w:t>
      </w:r>
      <w:proofErr w:type="spellEnd"/>
      <w:r>
        <w:rPr>
          <w:sz w:val="24"/>
          <w:szCs w:val="24"/>
        </w:rPr>
        <w:t>, R. (2016). A review of scaling agile methods in large software development.</w:t>
      </w:r>
      <w:r>
        <w:rPr>
          <w:i/>
          <w:iCs/>
          <w:sz w:val="24"/>
          <w:szCs w:val="24"/>
        </w:rPr>
        <w:t> International Journal on Advanced Science, Engineering and Information Tech</w:t>
      </w:r>
      <w:r>
        <w:rPr>
          <w:i/>
          <w:iCs/>
          <w:sz w:val="24"/>
          <w:szCs w:val="24"/>
        </w:rPr>
        <w:t>nology, 6</w:t>
      </w:r>
      <w:r>
        <w:rPr>
          <w:sz w:val="24"/>
          <w:szCs w:val="24"/>
        </w:rPr>
        <w:t>(6), 828-837. doi:10.18517/ijaseit.6.6.1374</w:t>
      </w:r>
    </w:p>
    <w:p w14:paraId="1796AEED" w14:textId="77777777" w:rsidR="00EA14AF" w:rsidRDefault="00EA14AF">
      <w:pPr>
        <w:pStyle w:val="Thesis"/>
        <w:ind w:left="0"/>
        <w:rPr>
          <w:sz w:val="24"/>
          <w:szCs w:val="24"/>
        </w:rPr>
      </w:pPr>
    </w:p>
    <w:p w14:paraId="0AC18029" w14:textId="77777777" w:rsidR="00EA14AF" w:rsidRDefault="00467424">
      <w:pPr>
        <w:pStyle w:val="Thesis"/>
        <w:ind w:left="0"/>
        <w:rPr>
          <w:sz w:val="24"/>
          <w:szCs w:val="24"/>
        </w:rPr>
      </w:pPr>
      <w:r>
        <w:rPr>
          <w:sz w:val="24"/>
          <w:szCs w:val="24"/>
        </w:rPr>
        <w:t>Barry Boehm. (2002). Get ready for agile methods, with care.</w:t>
      </w:r>
      <w:r>
        <w:rPr>
          <w:i/>
          <w:iCs/>
          <w:sz w:val="24"/>
          <w:szCs w:val="24"/>
        </w:rPr>
        <w:t> Computer, 35</w:t>
      </w:r>
      <w:r>
        <w:rPr>
          <w:sz w:val="24"/>
          <w:szCs w:val="24"/>
        </w:rPr>
        <w:t>(1), 64.</w:t>
      </w:r>
    </w:p>
    <w:p w14:paraId="3C5E5200" w14:textId="77777777" w:rsidR="00EA14AF" w:rsidRDefault="00EA14AF">
      <w:pPr>
        <w:pStyle w:val="Thesis"/>
        <w:ind w:left="0"/>
        <w:rPr>
          <w:sz w:val="24"/>
          <w:szCs w:val="24"/>
        </w:rPr>
      </w:pPr>
    </w:p>
    <w:p w14:paraId="097CB12E" w14:textId="77777777" w:rsidR="00EA14AF" w:rsidRDefault="00467424">
      <w:pPr>
        <w:pStyle w:val="Thesis"/>
        <w:ind w:left="0"/>
        <w:rPr>
          <w:sz w:val="24"/>
          <w:szCs w:val="24"/>
        </w:rPr>
      </w:pPr>
      <w:r>
        <w:rPr>
          <w:sz w:val="24"/>
          <w:szCs w:val="24"/>
        </w:rPr>
        <w:t>BECK, K., BEEDLE, M., BENNEKUM, A. V., COCKBURN, A., CUNNINGHAM, W., FOWLER, M., GRENNING, J., HIGHSMITH, J., HUNT, A.,</w:t>
      </w:r>
      <w:r>
        <w:rPr>
          <w:sz w:val="24"/>
          <w:szCs w:val="24"/>
        </w:rPr>
        <w:t xml:space="preserve"> JEFFRIES, R., KERN, J., MARICK, B., MARTIN, R. C., MELLOR, S., SCHWABER, K., SUTHERLAND, J. AND THOMAS, D.</w:t>
      </w:r>
      <w:r>
        <w:rPr>
          <w:rFonts w:ascii="Arial Unicode MS" w:hAnsi="Arial Unicode MS"/>
          <w:sz w:val="24"/>
          <w:szCs w:val="24"/>
        </w:rPr>
        <w:br/>
      </w:r>
      <w:r>
        <w:rPr>
          <w:sz w:val="24"/>
          <w:szCs w:val="24"/>
        </w:rPr>
        <w:t>Manifesto for agile software development. Retrieved from </w:t>
      </w:r>
      <w:hyperlink r:id="rId17" w:history="1">
        <w:r>
          <w:rPr>
            <w:rStyle w:val="Hyperlink0"/>
          </w:rPr>
          <w:t>https://agilemanifesto.org/</w:t>
        </w:r>
      </w:hyperlink>
    </w:p>
    <w:p w14:paraId="0FA5E9C3" w14:textId="77777777" w:rsidR="00EA14AF" w:rsidRDefault="00EA14AF">
      <w:pPr>
        <w:pStyle w:val="Thesis"/>
        <w:ind w:left="0"/>
        <w:rPr>
          <w:sz w:val="24"/>
          <w:szCs w:val="24"/>
        </w:rPr>
      </w:pPr>
    </w:p>
    <w:p w14:paraId="6B058C38" w14:textId="77777777" w:rsidR="00EA14AF" w:rsidRDefault="00467424">
      <w:pPr>
        <w:pStyle w:val="Thesis"/>
        <w:ind w:left="0"/>
        <w:rPr>
          <w:sz w:val="24"/>
          <w:szCs w:val="24"/>
        </w:rPr>
      </w:pPr>
      <w:proofErr w:type="spellStart"/>
      <w:r>
        <w:rPr>
          <w:sz w:val="24"/>
          <w:szCs w:val="24"/>
        </w:rPr>
        <w:t>Blotner</w:t>
      </w:r>
      <w:proofErr w:type="spellEnd"/>
      <w:r>
        <w:rPr>
          <w:sz w:val="24"/>
          <w:szCs w:val="24"/>
        </w:rPr>
        <w:t>, J. (Nov 4,</w:t>
      </w:r>
      <w:r>
        <w:rPr>
          <w:sz w:val="24"/>
          <w:szCs w:val="24"/>
        </w:rPr>
        <w:t xml:space="preserve"> 2002). Agile techniques to avoid firefighting at a start-up. Paper presented at the ff. doi:10.1145/604251.604253 Retrieved from </w:t>
      </w:r>
      <w:hyperlink r:id="rId18" w:history="1">
        <w:r>
          <w:rPr>
            <w:rStyle w:val="Hyperlink0"/>
          </w:rPr>
          <w:t>http://dl.acm.org/citation.cfm?id=604253</w:t>
        </w:r>
      </w:hyperlink>
    </w:p>
    <w:p w14:paraId="4EE12AE4" w14:textId="77777777" w:rsidR="00EA14AF" w:rsidRDefault="00EA14AF">
      <w:pPr>
        <w:pStyle w:val="Thesis"/>
        <w:ind w:left="0"/>
        <w:rPr>
          <w:sz w:val="24"/>
          <w:szCs w:val="24"/>
        </w:rPr>
      </w:pPr>
    </w:p>
    <w:p w14:paraId="2F37520F" w14:textId="77777777" w:rsidR="00EA14AF" w:rsidRDefault="00467424">
      <w:pPr>
        <w:pStyle w:val="Thesis"/>
        <w:ind w:left="0"/>
        <w:rPr>
          <w:sz w:val="24"/>
          <w:szCs w:val="24"/>
        </w:rPr>
      </w:pPr>
      <w:proofErr w:type="spellStart"/>
      <w:r>
        <w:rPr>
          <w:sz w:val="24"/>
          <w:szCs w:val="24"/>
        </w:rPr>
        <w:t>Dikert</w:t>
      </w:r>
      <w:proofErr w:type="spellEnd"/>
      <w:r>
        <w:rPr>
          <w:sz w:val="24"/>
          <w:szCs w:val="24"/>
        </w:rPr>
        <w:t xml:space="preserve">, K., </w:t>
      </w:r>
      <w:proofErr w:type="spellStart"/>
      <w:r>
        <w:rPr>
          <w:sz w:val="24"/>
          <w:szCs w:val="24"/>
        </w:rPr>
        <w:t>Paasivaara</w:t>
      </w:r>
      <w:proofErr w:type="spellEnd"/>
      <w:r>
        <w:rPr>
          <w:sz w:val="24"/>
          <w:szCs w:val="24"/>
        </w:rPr>
        <w:t xml:space="preserve">, M., </w:t>
      </w:r>
      <w:r>
        <w:rPr>
          <w:sz w:val="24"/>
          <w:szCs w:val="24"/>
        </w:rPr>
        <w:t xml:space="preserve">&amp; </w:t>
      </w:r>
      <w:proofErr w:type="spellStart"/>
      <w:r>
        <w:rPr>
          <w:sz w:val="24"/>
          <w:szCs w:val="24"/>
        </w:rPr>
        <w:t>Lassenius</w:t>
      </w:r>
      <w:proofErr w:type="spellEnd"/>
      <w:r>
        <w:rPr>
          <w:sz w:val="24"/>
          <w:szCs w:val="24"/>
        </w:rPr>
        <w:t>, C. (2016). Challenges and success factors for large-scale agile transformations: A systematic literature review.</w:t>
      </w:r>
      <w:r>
        <w:rPr>
          <w:i/>
          <w:iCs/>
          <w:sz w:val="24"/>
          <w:szCs w:val="24"/>
        </w:rPr>
        <w:t> The Journal of Systems &amp; Software, 119</w:t>
      </w:r>
      <w:r>
        <w:rPr>
          <w:sz w:val="24"/>
          <w:szCs w:val="24"/>
        </w:rPr>
        <w:t>, 87-108. doi:10.1016/j.jss.2016.06.013</w:t>
      </w:r>
    </w:p>
    <w:p w14:paraId="7853CC22" w14:textId="77777777" w:rsidR="00EA14AF" w:rsidRDefault="00EA14AF">
      <w:pPr>
        <w:pStyle w:val="Thesis"/>
        <w:ind w:left="0"/>
        <w:rPr>
          <w:sz w:val="24"/>
          <w:szCs w:val="24"/>
        </w:rPr>
      </w:pPr>
    </w:p>
    <w:p w14:paraId="41CB2784" w14:textId="77777777" w:rsidR="00EA14AF" w:rsidRDefault="00467424">
      <w:pPr>
        <w:pStyle w:val="Thesis"/>
        <w:ind w:left="0"/>
        <w:rPr>
          <w:sz w:val="24"/>
          <w:szCs w:val="24"/>
        </w:rPr>
      </w:pPr>
      <w:r>
        <w:rPr>
          <w:sz w:val="24"/>
          <w:szCs w:val="24"/>
        </w:rPr>
        <w:t xml:space="preserve">Eric </w:t>
      </w:r>
      <w:proofErr w:type="spellStart"/>
      <w:r>
        <w:rPr>
          <w:sz w:val="24"/>
          <w:szCs w:val="24"/>
        </w:rPr>
        <w:t>Ries</w:t>
      </w:r>
      <w:proofErr w:type="spellEnd"/>
      <w:r>
        <w:rPr>
          <w:sz w:val="24"/>
          <w:szCs w:val="24"/>
        </w:rPr>
        <w:t>. (2011). </w:t>
      </w:r>
      <w:r>
        <w:rPr>
          <w:i/>
          <w:iCs/>
          <w:sz w:val="24"/>
          <w:szCs w:val="24"/>
        </w:rPr>
        <w:t>The lean startup: How today's en</w:t>
      </w:r>
      <w:r>
        <w:rPr>
          <w:i/>
          <w:iCs/>
          <w:sz w:val="24"/>
          <w:szCs w:val="24"/>
        </w:rPr>
        <w:t xml:space="preserve">trepreneurs use continuous innovation to create radically successful </w:t>
      </w:r>
      <w:proofErr w:type="spellStart"/>
      <w:r>
        <w:rPr>
          <w:i/>
          <w:iCs/>
          <w:sz w:val="24"/>
          <w:szCs w:val="24"/>
        </w:rPr>
        <w:t>businesses</w:t>
      </w:r>
      <w:r>
        <w:rPr>
          <w:sz w:val="24"/>
          <w:szCs w:val="24"/>
        </w:rPr>
        <w:t>Crown</w:t>
      </w:r>
      <w:proofErr w:type="spellEnd"/>
      <w:r>
        <w:rPr>
          <w:sz w:val="24"/>
          <w:szCs w:val="24"/>
        </w:rPr>
        <w:t xml:space="preserve"> Business. USA: Crown.</w:t>
      </w:r>
    </w:p>
    <w:p w14:paraId="29B7D3D6" w14:textId="77777777" w:rsidR="00EA14AF" w:rsidRDefault="00EA14AF">
      <w:pPr>
        <w:pStyle w:val="Thesis"/>
        <w:ind w:left="0"/>
        <w:rPr>
          <w:sz w:val="24"/>
          <w:szCs w:val="24"/>
        </w:rPr>
      </w:pPr>
    </w:p>
    <w:p w14:paraId="0C468D44" w14:textId="77777777" w:rsidR="00EA14AF" w:rsidRDefault="00467424">
      <w:pPr>
        <w:pStyle w:val="Thesis"/>
        <w:ind w:left="0"/>
        <w:rPr>
          <w:sz w:val="24"/>
          <w:szCs w:val="24"/>
        </w:rPr>
      </w:pPr>
      <w:r>
        <w:rPr>
          <w:sz w:val="24"/>
          <w:szCs w:val="24"/>
        </w:rPr>
        <w:t xml:space="preserve">Erickson, J., Lyytinen, K., &amp; </w:t>
      </w:r>
      <w:proofErr w:type="spellStart"/>
      <w:r>
        <w:rPr>
          <w:sz w:val="24"/>
          <w:szCs w:val="24"/>
        </w:rPr>
        <w:t>Siau</w:t>
      </w:r>
      <w:proofErr w:type="spellEnd"/>
      <w:r>
        <w:rPr>
          <w:sz w:val="24"/>
          <w:szCs w:val="24"/>
        </w:rPr>
        <w:t>, K. (2005). Agile modeling, agile software development, and extreme programming: The state of research.</w:t>
      </w:r>
      <w:r>
        <w:rPr>
          <w:i/>
          <w:iCs/>
          <w:sz w:val="24"/>
          <w:szCs w:val="24"/>
        </w:rPr>
        <w:t> Journal o</w:t>
      </w:r>
      <w:r>
        <w:rPr>
          <w:i/>
          <w:iCs/>
          <w:sz w:val="24"/>
          <w:szCs w:val="24"/>
        </w:rPr>
        <w:t>f Database Management (JDM), 16</w:t>
      </w:r>
      <w:r>
        <w:rPr>
          <w:sz w:val="24"/>
          <w:szCs w:val="24"/>
        </w:rPr>
        <w:t>(4), 88-100. doi:10.4018/jdm.2005100105</w:t>
      </w:r>
    </w:p>
    <w:p w14:paraId="09A618FD" w14:textId="77777777" w:rsidR="00EA14AF" w:rsidRDefault="00EA14AF">
      <w:pPr>
        <w:pStyle w:val="Thesis"/>
        <w:ind w:left="0"/>
        <w:rPr>
          <w:sz w:val="24"/>
          <w:szCs w:val="24"/>
        </w:rPr>
      </w:pPr>
    </w:p>
    <w:p w14:paraId="441946A0" w14:textId="77777777" w:rsidR="00EA14AF" w:rsidRDefault="00467424">
      <w:pPr>
        <w:pStyle w:val="Thesis"/>
        <w:ind w:left="0"/>
        <w:rPr>
          <w:sz w:val="24"/>
          <w:szCs w:val="24"/>
        </w:rPr>
      </w:pPr>
      <w:proofErr w:type="spellStart"/>
      <w:r>
        <w:rPr>
          <w:sz w:val="24"/>
          <w:szCs w:val="24"/>
        </w:rPr>
        <w:t>Paasivaara</w:t>
      </w:r>
      <w:proofErr w:type="spellEnd"/>
      <w:r>
        <w:rPr>
          <w:sz w:val="24"/>
          <w:szCs w:val="24"/>
        </w:rPr>
        <w:t xml:space="preserve">, M. (May 20, 2017). Adopting </w:t>
      </w:r>
      <w:proofErr w:type="spellStart"/>
      <w:r>
        <w:rPr>
          <w:sz w:val="24"/>
          <w:szCs w:val="24"/>
        </w:rPr>
        <w:t>SAFe</w:t>
      </w:r>
      <w:proofErr w:type="spellEnd"/>
      <w:r>
        <w:rPr>
          <w:sz w:val="24"/>
          <w:szCs w:val="24"/>
        </w:rPr>
        <w:t xml:space="preserve"> to scale agile in a globally distributed organization. Paper presented at the 36-40. doi:10.1109/ICGSE.2017.15 Retrieved from </w:t>
      </w:r>
      <w:hyperlink r:id="rId19" w:history="1">
        <w:r>
          <w:rPr>
            <w:rStyle w:val="Hyperlink0"/>
          </w:rPr>
          <w:t>http://dl.acm.org/citation.cfm?id=3101395</w:t>
        </w:r>
      </w:hyperlink>
    </w:p>
    <w:p w14:paraId="18B7421E" w14:textId="77777777" w:rsidR="00EA14AF" w:rsidRDefault="00EA14AF">
      <w:pPr>
        <w:pStyle w:val="Thesis"/>
        <w:ind w:left="0"/>
        <w:rPr>
          <w:sz w:val="24"/>
          <w:szCs w:val="24"/>
        </w:rPr>
      </w:pPr>
    </w:p>
    <w:p w14:paraId="49703225" w14:textId="77777777" w:rsidR="00EA14AF" w:rsidRDefault="00467424">
      <w:pPr>
        <w:pStyle w:val="Thesis"/>
        <w:ind w:left="0"/>
        <w:rPr>
          <w:sz w:val="24"/>
          <w:szCs w:val="24"/>
        </w:rPr>
      </w:pPr>
      <w:r>
        <w:rPr>
          <w:sz w:val="24"/>
          <w:szCs w:val="24"/>
        </w:rPr>
        <w:t>Scaling agile with tribes, squads, chapters &amp; guilds. Paper presented at the Retrieved from </w:t>
      </w:r>
      <w:hyperlink r:id="rId20" w:history="1">
        <w:r>
          <w:rPr>
            <w:rStyle w:val="Hyperlink0"/>
          </w:rPr>
          <w:t>http://www.bcs.org/content/conWebDoc/49927</w:t>
        </w:r>
      </w:hyperlink>
    </w:p>
    <w:p w14:paraId="70408696" w14:textId="77777777" w:rsidR="00EA14AF" w:rsidRDefault="00EA14AF">
      <w:pPr>
        <w:pStyle w:val="Thesis"/>
        <w:ind w:left="0"/>
        <w:rPr>
          <w:sz w:val="24"/>
          <w:szCs w:val="24"/>
        </w:rPr>
      </w:pPr>
    </w:p>
    <w:p w14:paraId="76781DD4" w14:textId="50E63CFF" w:rsidR="00EA14AF" w:rsidRDefault="00467424">
      <w:pPr>
        <w:pStyle w:val="Thesis"/>
        <w:ind w:left="0"/>
      </w:pPr>
      <w:r>
        <w:rPr>
          <w:sz w:val="24"/>
          <w:szCs w:val="24"/>
        </w:rPr>
        <w:lastRenderedPageBreak/>
        <w:t>Tuan, N., &amp; Thang, H. (Dec 5, 2013). Combining maturity with agility. Paper presented at the 267-274. doi:10.1145/2542050.2542072 Retrieved from </w:t>
      </w:r>
      <w:hyperlink r:id="rId21" w:history="1">
        <w:r>
          <w:rPr>
            <w:rStyle w:val="Hyperlink0"/>
          </w:rPr>
          <w:t>http://dl.acm.org/citation.cfm?id=2</w:t>
        </w:r>
        <w:r>
          <w:rPr>
            <w:rStyle w:val="Hyperlink0"/>
          </w:rPr>
          <w:t>5</w:t>
        </w:r>
        <w:r>
          <w:rPr>
            <w:rStyle w:val="Hyperlink0"/>
          </w:rPr>
          <w:t>42072</w:t>
        </w:r>
      </w:hyperlink>
    </w:p>
    <w:p w14:paraId="2BBEEBB0" w14:textId="56648BBD" w:rsidR="00D608AB" w:rsidRDefault="00D608AB">
      <w:pPr>
        <w:pStyle w:val="Thesis"/>
        <w:ind w:left="0"/>
      </w:pPr>
    </w:p>
    <w:p w14:paraId="6A51B277" w14:textId="5B387325" w:rsidR="00D608AB" w:rsidRDefault="00D608AB">
      <w:pPr>
        <w:rPr>
          <w:rFonts w:cs="Arial Unicode MS"/>
          <w:smallCaps/>
          <w:color w:val="000000"/>
          <w:sz w:val="22"/>
          <w:szCs w:val="22"/>
          <w:u w:color="000000"/>
        </w:rPr>
      </w:pPr>
      <w:r>
        <w:br w:type="page"/>
      </w:r>
    </w:p>
    <w:p w14:paraId="1FA62C35" w14:textId="6733B883" w:rsidR="00D608AB" w:rsidRDefault="00D608AB" w:rsidP="00FB7929">
      <w:pPr>
        <w:pStyle w:val="Heading1"/>
      </w:pPr>
      <w:r>
        <w:lastRenderedPageBreak/>
        <w:t>Appendix A: interview Questions</w:t>
      </w:r>
    </w:p>
    <w:sectPr w:rsidR="00D608AB">
      <w:type w:val="continuous"/>
      <w:pgSz w:w="11900" w:h="16840"/>
      <w:pgMar w:top="1134" w:right="1134" w:bottom="1134" w:left="2268" w:header="567" w:footer="43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ntti Juustila" w:date="2018-11-26T09:57:00Z" w:initials="">
    <w:p w14:paraId="5C6073C7" w14:textId="77777777" w:rsidR="00EA14AF" w:rsidRDefault="00EA14AF">
      <w:pPr>
        <w:pStyle w:val="Oletus"/>
      </w:pPr>
    </w:p>
    <w:p w14:paraId="7B468D47" w14:textId="77777777" w:rsidR="00EA14AF" w:rsidRDefault="00467424">
      <w:pPr>
        <w:pStyle w:val="Oletus"/>
      </w:pPr>
      <w:r>
        <w:rPr>
          <w:rFonts w:eastAsia="Arial Unicode MS" w:cs="Arial Unicode MS"/>
        </w:rPr>
        <w:t xml:space="preserve">Usually in a MSc thesis, there is more than one chapter on </w:t>
      </w:r>
      <w:r>
        <w:rPr>
          <w:rFonts w:eastAsia="Arial Unicode MS" w:cs="Arial Unicode MS"/>
        </w:rPr>
        <w:t>”</w:t>
      </w:r>
      <w:r>
        <w:rPr>
          <w:rFonts w:eastAsia="Arial Unicode MS" w:cs="Arial Unicode MS"/>
        </w:rPr>
        <w:t>related work</w:t>
      </w:r>
      <w:r>
        <w:rPr>
          <w:rFonts w:eastAsia="Arial Unicode MS" w:cs="Arial Unicode MS"/>
        </w:rPr>
        <w:t xml:space="preserve">” </w:t>
      </w:r>
      <w:r>
        <w:rPr>
          <w:rFonts w:eastAsia="Arial Unicode MS" w:cs="Arial Unicode MS"/>
        </w:rPr>
        <w:t xml:space="preserve">or </w:t>
      </w:r>
      <w:r>
        <w:rPr>
          <w:rFonts w:eastAsia="Arial Unicode MS" w:cs="Arial Unicode MS"/>
        </w:rPr>
        <w:t>”</w:t>
      </w:r>
      <w:r>
        <w:rPr>
          <w:rFonts w:eastAsia="Arial Unicode MS" w:cs="Arial Unicode MS"/>
        </w:rPr>
        <w:t>related research</w:t>
      </w:r>
      <w:r>
        <w:rPr>
          <w:rFonts w:eastAsia="Arial Unicode MS" w:cs="Arial Unicode MS"/>
        </w:rPr>
        <w:t xml:space="preserve">” — </w:t>
      </w:r>
      <w:r>
        <w:rPr>
          <w:rFonts w:eastAsia="Arial Unicode MS" w:cs="Arial Unicode MS"/>
        </w:rPr>
        <w:t>probably your subchapters 2.1, 2.2 and 2.3 should become chapters 2, 3 an</w:t>
      </w:r>
      <w:r>
        <w:rPr>
          <w:rFonts w:eastAsia="Arial Unicode MS" w:cs="Arial Unicode MS"/>
        </w:rPr>
        <w:t xml:space="preserve">d 4. This may change, of course, but avoid having only one </w:t>
      </w:r>
      <w:r>
        <w:rPr>
          <w:rFonts w:eastAsia="Arial Unicode MS" w:cs="Arial Unicode MS"/>
        </w:rPr>
        <w:t>”</w:t>
      </w:r>
      <w:r>
        <w:rPr>
          <w:rFonts w:eastAsia="Arial Unicode MS" w:cs="Arial Unicode MS"/>
        </w:rPr>
        <w:t>related work</w:t>
      </w:r>
      <w:r>
        <w:rPr>
          <w:rFonts w:eastAsia="Arial Unicode MS" w:cs="Arial Unicode MS"/>
        </w:rPr>
        <w:t xml:space="preserve">” </w:t>
      </w:r>
      <w:r>
        <w:rPr>
          <w:rFonts w:eastAsia="Arial Unicode MS" w:cs="Arial Unicode MS"/>
        </w:rPr>
        <w:t>chapter.</w:t>
      </w:r>
    </w:p>
  </w:comment>
  <w:comment w:id="13" w:author="Antti Juustila" w:date="2018-11-26T09:59:00Z" w:initials="">
    <w:p w14:paraId="5CA6E3E3" w14:textId="77777777" w:rsidR="00EA14AF" w:rsidRDefault="00EA14AF">
      <w:pPr>
        <w:pStyle w:val="Oletus"/>
      </w:pPr>
    </w:p>
    <w:p w14:paraId="0981687D" w14:textId="77777777" w:rsidR="00EA14AF" w:rsidRDefault="00467424">
      <w:pPr>
        <w:pStyle w:val="Oletus"/>
      </w:pPr>
      <w:r>
        <w:rPr>
          <w:rFonts w:eastAsia="Arial Unicode MS" w:cs="Arial Unicode MS"/>
        </w:rPr>
        <w:t xml:space="preserve">Research method should be before any large chapter handling the background/related research chapters. So I suggest that you move Research methods either 1) inside </w:t>
      </w:r>
      <w:proofErr w:type="spellStart"/>
      <w:r>
        <w:rPr>
          <w:rFonts w:eastAsia="Arial Unicode MS" w:cs="Arial Unicode MS"/>
        </w:rPr>
        <w:t>ch</w:t>
      </w:r>
      <w:proofErr w:type="spellEnd"/>
      <w:r>
        <w:rPr>
          <w:rFonts w:eastAsia="Arial Unicode MS" w:cs="Arial Unicode MS"/>
        </w:rPr>
        <w:t xml:space="preserve"> 1 as a</w:t>
      </w:r>
      <w:r>
        <w:rPr>
          <w:rFonts w:eastAsia="Arial Unicode MS" w:cs="Arial Unicode MS"/>
        </w:rPr>
        <w:t xml:space="preserve"> separate subchapter or 2) place it as a separate level 1 chapter after ch1 Introduction.</w:t>
      </w:r>
    </w:p>
  </w:comment>
  <w:comment w:id="15" w:author="Antti Juustila" w:date="2018-11-26T10:00:00Z" w:initials="">
    <w:p w14:paraId="449241E7" w14:textId="77777777" w:rsidR="00EA14AF" w:rsidRDefault="00EA14AF">
      <w:pPr>
        <w:pStyle w:val="Oletus"/>
      </w:pPr>
    </w:p>
    <w:p w14:paraId="39F70120" w14:textId="77777777" w:rsidR="00EA14AF" w:rsidRDefault="00467424">
      <w:pPr>
        <w:pStyle w:val="Oletus"/>
      </w:pPr>
      <w:r>
        <w:rPr>
          <w:rFonts w:eastAsia="Arial Unicode MS" w:cs="Arial Unicode MS"/>
        </w:rPr>
        <w:t xml:space="preserve">Check the style from the degree </w:t>
      </w:r>
      <w:proofErr w:type="spellStart"/>
      <w:r>
        <w:rPr>
          <w:rFonts w:eastAsia="Arial Unicode MS" w:cs="Arial Unicode MS"/>
        </w:rPr>
        <w:t>programme</w:t>
      </w:r>
      <w:proofErr w:type="spellEnd"/>
      <w:r>
        <w:rPr>
          <w:rFonts w:eastAsia="Arial Unicode MS" w:cs="Arial Unicode MS"/>
        </w:rPr>
        <w:t xml:space="preserve"> thesis page, and make sure you are using the correct style / formatting specified in the </w:t>
      </w:r>
      <w:proofErr w:type="spellStart"/>
      <w:r>
        <w:rPr>
          <w:rFonts w:eastAsia="Arial Unicode MS" w:cs="Arial Unicode MS"/>
        </w:rPr>
        <w:t>Halonen</w:t>
      </w:r>
      <w:proofErr w:type="spellEnd"/>
      <w:r>
        <w:rPr>
          <w:rFonts w:eastAsia="Arial Unicode MS" w:cs="Arial Unicode MS"/>
        </w:rPr>
        <w:t xml:space="preserve"> thesis 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468D47" w15:done="0"/>
  <w15:commentEx w15:paraId="0981687D" w15:done="0"/>
  <w15:commentEx w15:paraId="39F701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468D47" w16cid:durableId="1FAA75BD"/>
  <w16cid:commentId w16cid:paraId="0981687D" w16cid:durableId="1FAA75BE"/>
  <w16cid:commentId w16cid:paraId="39F70120" w16cid:durableId="1FAA75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E4745" w14:textId="77777777" w:rsidR="00467424" w:rsidRDefault="00467424">
      <w:r>
        <w:separator/>
      </w:r>
    </w:p>
  </w:endnote>
  <w:endnote w:type="continuationSeparator" w:id="0">
    <w:p w14:paraId="11329540" w14:textId="77777777" w:rsidR="00467424" w:rsidRDefault="00467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ABEF5" w14:textId="77777777" w:rsidR="005B5E27" w:rsidRDefault="005B5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20759" w14:textId="77777777" w:rsidR="00EA14AF" w:rsidRDefault="00EA14AF">
    <w:pPr>
      <w:pStyle w:val="Yl-jaalaotsak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0A2FB" w14:textId="77777777" w:rsidR="00EA14AF" w:rsidRDefault="00EA14AF">
    <w:pPr>
      <w:pStyle w:val="Yl-jaalaotsak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2A7CD" w14:textId="77777777" w:rsidR="00467424" w:rsidRDefault="00467424">
      <w:r>
        <w:separator/>
      </w:r>
    </w:p>
  </w:footnote>
  <w:footnote w:type="continuationSeparator" w:id="0">
    <w:p w14:paraId="4DE73C22" w14:textId="77777777" w:rsidR="00467424" w:rsidRDefault="00467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19073" w14:textId="77777777" w:rsidR="005B5E27" w:rsidRDefault="005B5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7E79C" w14:textId="77777777" w:rsidR="00EA14AF" w:rsidRDefault="00467424">
    <w:pPr>
      <w:pStyle w:val="Header"/>
      <w:jc w:val="right"/>
    </w:pPr>
    <w:r>
      <w:fldChar w:fldCharType="begin"/>
    </w:r>
    <w:r>
      <w:instrText xml:space="preserve"> PAGE </w:instrText>
    </w:r>
    <w:r>
      <w:fldChar w:fldCharType="separate"/>
    </w:r>
    <w:r>
      <w:t>11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AEAA6" w14:textId="77777777" w:rsidR="00EA14AF" w:rsidRDefault="00EA14AF">
    <w:pPr>
      <w:pStyle w:val="Yl-jaalaotsak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33D1"/>
    <w:multiLevelType w:val="multilevel"/>
    <w:tmpl w:val="47B4180C"/>
    <w:styleLink w:val="Tuotutyyli1"/>
    <w:lvl w:ilvl="0">
      <w:start w:val="1"/>
      <w:numFmt w:val="decimal"/>
      <w:lvlText w:val="%1."/>
      <w:lvlJc w:val="left"/>
      <w:pPr>
        <w:ind w:left="851" w:hanging="85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20E65D7"/>
    <w:multiLevelType w:val="multilevel"/>
    <w:tmpl w:val="47B4180C"/>
    <w:numStyleLink w:val="Tuotutyyli1"/>
  </w:abstractNum>
  <w:abstractNum w:abstractNumId="2" w15:restartNumberingAfterBreak="0">
    <w:nsid w:val="77652BD0"/>
    <w:multiLevelType w:val="multilevel"/>
    <w:tmpl w:val="C5D40C62"/>
    <w:lvl w:ilvl="0">
      <w:start w:val="1"/>
      <w:numFmt w:val="decimal"/>
      <w:lvlText w:val="%1."/>
      <w:lvlJc w:val="left"/>
      <w:pPr>
        <w:tabs>
          <w:tab w:val="num" w:pos="567"/>
        </w:tabs>
        <w:ind w:left="851" w:hanging="85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778"/>
        </w:tabs>
        <w:ind w:left="1288" w:hanging="10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901"/>
        </w:tabs>
        <w:ind w:left="1411" w:hanging="11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num" w:pos="1025"/>
        </w:tabs>
        <w:ind w:left="1535" w:hanging="12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58" w:hanging="13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781" w:hanging="149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905" w:hanging="16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28" w:hanging="174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152" w:hanging="186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96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4AF"/>
    <w:rsid w:val="00467424"/>
    <w:rsid w:val="005B5E27"/>
    <w:rsid w:val="00D608AB"/>
    <w:rsid w:val="00EA14AF"/>
    <w:rsid w:val="00FB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6D86A"/>
  <w15:docId w15:val="{CC6A85DD-8522-EE41-B288-43EEE1A6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B79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252"/>
        <w:tab w:val="right" w:pos="8504"/>
      </w:tabs>
      <w:spacing w:after="240"/>
      <w:jc w:val="both"/>
    </w:pPr>
    <w:rPr>
      <w:rFonts w:cs="Arial Unicode MS"/>
      <w:color w:val="000000"/>
      <w:sz w:val="24"/>
      <w:szCs w:val="24"/>
      <w:u w:color="000000"/>
    </w:rPr>
  </w:style>
  <w:style w:type="paragraph" w:customStyle="1" w:styleId="Yl-jaalaotsake">
    <w:name w:val="Ylä- ja alaotsake"/>
    <w:pPr>
      <w:tabs>
        <w:tab w:val="right" w:pos="9020"/>
      </w:tabs>
    </w:pPr>
    <w:rPr>
      <w:rFonts w:ascii="Helvetica Neue" w:hAnsi="Helvetica Neue" w:cs="Arial Unicode MS"/>
      <w:color w:val="000000"/>
      <w:sz w:val="24"/>
      <w:szCs w:val="24"/>
    </w:rPr>
  </w:style>
  <w:style w:type="paragraph" w:styleId="Title">
    <w:name w:val="Title"/>
    <w:next w:val="Leipteksti"/>
    <w:uiPriority w:val="10"/>
    <w:qFormat/>
    <w:pPr>
      <w:spacing w:before="6400"/>
      <w:jc w:val="center"/>
    </w:pPr>
    <w:rPr>
      <w:rFonts w:ascii="Arial" w:hAnsi="Arial" w:cs="Arial Unicode MS"/>
      <w:b/>
      <w:bCs/>
      <w:color w:val="000000"/>
      <w:kern w:val="28"/>
      <w:sz w:val="40"/>
      <w:szCs w:val="40"/>
      <w:u w:color="000000"/>
    </w:rPr>
  </w:style>
  <w:style w:type="paragraph" w:customStyle="1" w:styleId="Leipteksti">
    <w:name w:val="Leipäteksti"/>
    <w:pPr>
      <w:spacing w:after="240"/>
      <w:jc w:val="both"/>
    </w:pPr>
    <w:rPr>
      <w:rFonts w:cs="Arial Unicode MS"/>
      <w:color w:val="000000"/>
      <w:sz w:val="24"/>
      <w:szCs w:val="24"/>
      <w:u w:color="000000"/>
    </w:rPr>
  </w:style>
  <w:style w:type="paragraph" w:customStyle="1" w:styleId="AuthorInformation">
    <w:name w:val="AuthorInformation"/>
    <w:pPr>
      <w:keepLines/>
      <w:ind w:left="6237"/>
    </w:pPr>
    <w:rPr>
      <w:rFonts w:cs="Arial Unicode MS"/>
      <w:color w:val="000000"/>
      <w:sz w:val="24"/>
      <w:szCs w:val="24"/>
      <w:u w:color="000000"/>
    </w:rPr>
  </w:style>
  <w:style w:type="paragraph" w:customStyle="1" w:styleId="Oletus">
    <w:name w:val="Oletus"/>
    <w:rPr>
      <w:rFonts w:ascii="Helvetica Neue" w:eastAsia="Helvetica Neue" w:hAnsi="Helvetica Neue" w:cs="Helvetica Neue"/>
      <w:color w:val="000000"/>
      <w:sz w:val="22"/>
      <w:szCs w:val="22"/>
    </w:rPr>
  </w:style>
  <w:style w:type="paragraph" w:customStyle="1" w:styleId="Heading0">
    <w:name w:val="Heading0"/>
    <w:next w:val="Leipteksti"/>
    <w:pPr>
      <w:keepNext/>
      <w:pageBreakBefore/>
      <w:tabs>
        <w:tab w:val="left" w:pos="851"/>
      </w:tabs>
      <w:spacing w:before="960" w:after="480"/>
      <w:outlineLvl w:val="0"/>
    </w:pPr>
    <w:rPr>
      <w:rFonts w:ascii="Arial" w:eastAsia="Arial" w:hAnsi="Arial" w:cs="Arial"/>
      <w:color w:val="000000"/>
      <w:sz w:val="36"/>
      <w:szCs w:val="36"/>
      <w:u w:color="000000"/>
    </w:rPr>
  </w:style>
  <w:style w:type="paragraph" w:customStyle="1" w:styleId="Keywords">
    <w:name w:val="Keywords"/>
    <w:pPr>
      <w:keepNext/>
      <w:keepLines/>
      <w:tabs>
        <w:tab w:val="left" w:pos="576"/>
        <w:tab w:val="left" w:pos="720"/>
        <w:tab w:val="left" w:pos="851"/>
      </w:tabs>
      <w:spacing w:before="240"/>
      <w:jc w:val="both"/>
      <w:outlineLvl w:val="1"/>
    </w:pPr>
    <w:rPr>
      <w:rFonts w:ascii="Arial" w:hAnsi="Arial" w:cs="Arial Unicode MS"/>
      <w:i/>
      <w:iCs/>
      <w:color w:val="000000"/>
      <w:sz w:val="24"/>
      <w:szCs w:val="24"/>
      <w:u w:color="000000"/>
    </w:rPr>
  </w:style>
  <w:style w:type="paragraph" w:styleId="TOC1">
    <w:name w:val="toc 1"/>
    <w:pPr>
      <w:tabs>
        <w:tab w:val="right" w:leader="dot" w:pos="8504"/>
      </w:tabs>
      <w:ind w:left="284" w:hanging="284"/>
      <w:jc w:val="both"/>
    </w:pPr>
    <w:rPr>
      <w:rFonts w:eastAsia="Times New Roman"/>
      <w:color w:val="000000"/>
      <w:sz w:val="24"/>
      <w:szCs w:val="24"/>
      <w:u w:color="000000"/>
    </w:rPr>
  </w:style>
  <w:style w:type="paragraph" w:styleId="TOC2">
    <w:name w:val="toc 2"/>
    <w:pPr>
      <w:tabs>
        <w:tab w:val="right" w:leader="dot" w:pos="8504"/>
      </w:tabs>
      <w:ind w:left="2211" w:hanging="737"/>
      <w:jc w:val="both"/>
    </w:pPr>
    <w:rPr>
      <w:rFonts w:eastAsia="Times New Roman"/>
      <w:color w:val="000000"/>
      <w:sz w:val="24"/>
      <w:szCs w:val="24"/>
      <w:u w:color="000000"/>
    </w:rPr>
  </w:style>
  <w:style w:type="paragraph" w:styleId="TOC3">
    <w:name w:val="toc 3"/>
    <w:pPr>
      <w:tabs>
        <w:tab w:val="right" w:leader="dot" w:pos="8504"/>
      </w:tabs>
      <w:ind w:left="284" w:hanging="284"/>
      <w:jc w:val="both"/>
    </w:pPr>
    <w:rPr>
      <w:rFonts w:eastAsia="Times New Roman"/>
      <w:color w:val="000000"/>
      <w:sz w:val="24"/>
      <w:szCs w:val="24"/>
      <w:u w:color="000000"/>
    </w:rPr>
  </w:style>
  <w:style w:type="paragraph" w:customStyle="1" w:styleId="Otsikko">
    <w:name w:val="Otsikko"/>
    <w:next w:val="Leipteksti"/>
    <w:pPr>
      <w:keepNext/>
      <w:pageBreakBefore/>
      <w:tabs>
        <w:tab w:val="left" w:pos="851"/>
      </w:tabs>
      <w:spacing w:before="960" w:after="480"/>
      <w:outlineLvl w:val="2"/>
    </w:pPr>
    <w:rPr>
      <w:rFonts w:ascii="Arial" w:eastAsia="Arial" w:hAnsi="Arial" w:cs="Arial"/>
      <w:color w:val="000000"/>
      <w:sz w:val="36"/>
      <w:szCs w:val="36"/>
      <w:u w:color="000000"/>
    </w:rPr>
  </w:style>
  <w:style w:type="paragraph" w:styleId="TOC4">
    <w:name w:val="toc 4"/>
    <w:pPr>
      <w:tabs>
        <w:tab w:val="left" w:pos="1474"/>
        <w:tab w:val="right" w:leader="dot" w:pos="8504"/>
      </w:tabs>
      <w:ind w:left="794" w:hanging="510"/>
      <w:jc w:val="both"/>
    </w:pPr>
    <w:rPr>
      <w:rFonts w:eastAsia="Times New Roman"/>
      <w:color w:val="000000"/>
      <w:sz w:val="24"/>
      <w:szCs w:val="24"/>
      <w:u w:color="000000"/>
    </w:rPr>
  </w:style>
  <w:style w:type="paragraph" w:customStyle="1" w:styleId="Otsikko2">
    <w:name w:val="Otsikko 2"/>
    <w:next w:val="Leipteksti"/>
    <w:pPr>
      <w:keepNext/>
      <w:keepLines/>
      <w:tabs>
        <w:tab w:val="left" w:pos="576"/>
        <w:tab w:val="left" w:pos="5670"/>
      </w:tabs>
      <w:spacing w:before="240" w:after="240"/>
      <w:jc w:val="both"/>
      <w:outlineLvl w:val="3"/>
    </w:pPr>
    <w:rPr>
      <w:rFonts w:ascii="Arial" w:eastAsia="Arial" w:hAnsi="Arial" w:cs="Arial"/>
      <w:color w:val="000000"/>
      <w:sz w:val="28"/>
      <w:szCs w:val="28"/>
      <w:u w:color="000000"/>
    </w:rPr>
  </w:style>
  <w:style w:type="numbering" w:customStyle="1" w:styleId="Tuotutyyli1">
    <w:name w:val="Tuotu tyyli: 1"/>
    <w:pPr>
      <w:numPr>
        <w:numId w:val="2"/>
      </w:numPr>
    </w:pPr>
  </w:style>
  <w:style w:type="paragraph" w:styleId="NoSpacing">
    <w:name w:val="No Spacing"/>
    <w:pPr>
      <w:spacing w:after="240"/>
      <w:jc w:val="both"/>
    </w:pPr>
    <w:rPr>
      <w:rFonts w:ascii="Calibri" w:eastAsia="Calibri" w:hAnsi="Calibri" w:cs="Calibri"/>
      <w:color w:val="000000"/>
      <w:sz w:val="24"/>
      <w:szCs w:val="24"/>
      <w:u w:color="000000"/>
    </w:rPr>
  </w:style>
  <w:style w:type="paragraph" w:customStyle="1" w:styleId="Thesis">
    <w:name w:val="Thesis"/>
    <w:pPr>
      <w:ind w:left="240"/>
    </w:pPr>
    <w:rPr>
      <w:rFonts w:cs="Arial Unicode MS"/>
      <w:smallCaps/>
      <w:color w:val="000000"/>
      <w:sz w:val="22"/>
      <w:szCs w:val="22"/>
      <w:u w:color="000000"/>
    </w:rPr>
  </w:style>
  <w:style w:type="character" w:customStyle="1" w:styleId="Linkki">
    <w:name w:val="Linkki"/>
    <w:rPr>
      <w:color w:val="0000FF"/>
      <w:u w:val="single" w:color="0000FF"/>
    </w:rPr>
  </w:style>
  <w:style w:type="character" w:customStyle="1" w:styleId="Hyperlink0">
    <w:name w:val="Hyperlink.0"/>
    <w:basedOn w:val="Linkki"/>
    <w:rPr>
      <w:color w:val="0066CC"/>
      <w:sz w:val="24"/>
      <w:szCs w:val="24"/>
      <w:u w:val="single" w:color="0066CC"/>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5B5E27"/>
    <w:pPr>
      <w:tabs>
        <w:tab w:val="center" w:pos="4680"/>
        <w:tab w:val="right" w:pos="9360"/>
      </w:tabs>
    </w:pPr>
  </w:style>
  <w:style w:type="character" w:customStyle="1" w:styleId="FooterChar">
    <w:name w:val="Footer Char"/>
    <w:basedOn w:val="DefaultParagraphFont"/>
    <w:link w:val="Footer"/>
    <w:uiPriority w:val="99"/>
    <w:rsid w:val="005B5E27"/>
    <w:rPr>
      <w:sz w:val="24"/>
      <w:szCs w:val="24"/>
    </w:rPr>
  </w:style>
  <w:style w:type="paragraph" w:styleId="BalloonText">
    <w:name w:val="Balloon Text"/>
    <w:basedOn w:val="Normal"/>
    <w:link w:val="BalloonTextChar"/>
    <w:uiPriority w:val="99"/>
    <w:semiHidden/>
    <w:unhideWhenUsed/>
    <w:rsid w:val="005B5E27"/>
    <w:rPr>
      <w:sz w:val="18"/>
      <w:szCs w:val="18"/>
    </w:rPr>
  </w:style>
  <w:style w:type="character" w:customStyle="1" w:styleId="BalloonTextChar">
    <w:name w:val="Balloon Text Char"/>
    <w:basedOn w:val="DefaultParagraphFont"/>
    <w:link w:val="BalloonText"/>
    <w:uiPriority w:val="99"/>
    <w:semiHidden/>
    <w:rsid w:val="005B5E27"/>
    <w:rPr>
      <w:sz w:val="18"/>
      <w:szCs w:val="18"/>
    </w:rPr>
  </w:style>
  <w:style w:type="character" w:customStyle="1" w:styleId="Heading1Char">
    <w:name w:val="Heading 1 Char"/>
    <w:basedOn w:val="DefaultParagraphFont"/>
    <w:link w:val="Heading1"/>
    <w:uiPriority w:val="9"/>
    <w:rsid w:val="00FB79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dl.acm.org/citation.cfm?id=604253" TargetMode="External"/><Relationship Id="rId3" Type="http://schemas.openxmlformats.org/officeDocument/2006/relationships/settings" Target="settings.xml"/><Relationship Id="rId21" Type="http://schemas.openxmlformats.org/officeDocument/2006/relationships/hyperlink" Target="http://dl.acm.org/citation.cfm?id=2542072"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agilemanifesto.org/"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www.bcs.org/content/conWebDoc/499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dl.acm.org/citation.cfm?id=3101395"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Quoc Dat Le</cp:lastModifiedBy>
  <cp:revision>3</cp:revision>
  <dcterms:created xsi:type="dcterms:W3CDTF">2018-11-29T12:31:00Z</dcterms:created>
  <dcterms:modified xsi:type="dcterms:W3CDTF">2018-11-29T12:38:00Z</dcterms:modified>
</cp:coreProperties>
</file>