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B398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Программная архитектура системы редактирования и валидации метрологических стандартов</w:t>
      </w:r>
    </w:p>
    <w:p w14:paraId="5F3A897C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Обзор системы</w:t>
      </w:r>
    </w:p>
    <w:p w14:paraId="63B94DE2" w14:textId="77777777" w:rsidR="002D7282" w:rsidRPr="002D7282" w:rsidRDefault="002D7282" w:rsidP="002D7282">
      <w:r w:rsidRPr="002D7282">
        <w:t xml:space="preserve">Разрабатываемая система представляет собой комплексное решение для автоматизированной обработки, редактирования и валидации метрологических стандартов и ГОСТов. Система построена на основе </w:t>
      </w:r>
      <w:proofErr w:type="spellStart"/>
      <w:r w:rsidRPr="002D7282">
        <w:t>микросервисной</w:t>
      </w:r>
      <w:proofErr w:type="spellEnd"/>
      <w:r w:rsidRPr="002D7282">
        <w:t xml:space="preserve"> архитектуры и предназначена для использования экспертами в области метрологии, обеспечивая стандартизированный подход к оформлению нормативных документов с перспективой интеграции искусственного интеллекта для семантического анализа содержимого.</w:t>
      </w:r>
    </w:p>
    <w:p w14:paraId="56EDD042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Архитектурные решения и их обоснование</w:t>
      </w:r>
    </w:p>
    <w:p w14:paraId="7C5B6929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 xml:space="preserve">Выбор </w:t>
      </w:r>
      <w:proofErr w:type="spellStart"/>
      <w:r w:rsidRPr="002D7282">
        <w:rPr>
          <w:b/>
          <w:bCs/>
        </w:rPr>
        <w:t>микросервисной</w:t>
      </w:r>
      <w:proofErr w:type="spellEnd"/>
      <w:r w:rsidRPr="002D7282">
        <w:rPr>
          <w:b/>
          <w:bCs/>
        </w:rPr>
        <w:t xml:space="preserve"> архитектуры</w:t>
      </w:r>
    </w:p>
    <w:p w14:paraId="59DE4D64" w14:textId="77777777" w:rsidR="002D7282" w:rsidRPr="002D7282" w:rsidRDefault="002D7282" w:rsidP="002D7282">
      <w:r w:rsidRPr="002D7282">
        <w:t xml:space="preserve">Принятие решения о использовании </w:t>
      </w:r>
      <w:proofErr w:type="spellStart"/>
      <w:r w:rsidRPr="002D7282">
        <w:t>микросервисной</w:t>
      </w:r>
      <w:proofErr w:type="spellEnd"/>
      <w:r w:rsidRPr="002D7282">
        <w:t xml:space="preserve"> архитектуры обусловлено несколькими ключевыми факторами, характерными для данной предметной области:</w:t>
      </w:r>
    </w:p>
    <w:p w14:paraId="404BED24" w14:textId="77777777" w:rsidR="002D7282" w:rsidRPr="002D7282" w:rsidRDefault="002D7282" w:rsidP="002D7282">
      <w:r w:rsidRPr="002D7282">
        <w:t xml:space="preserve">Разделение ответственности по функциональным доменам. Система четко разграничивает три основных области: управление пользователями и профилями, хранение и управление документами, а также специализированная обработка документов. Такое разделение позволяет каждому сервису фокусироваться на своей </w:t>
      </w:r>
      <w:proofErr w:type="spellStart"/>
      <w:r w:rsidRPr="002D7282">
        <w:t>core</w:t>
      </w:r>
      <w:proofErr w:type="spellEnd"/>
      <w:r w:rsidRPr="002D7282">
        <w:t>-компетенции, что особенно важно для сложной задачи форматирования документов по стандартам ГОСТ.</w:t>
      </w:r>
    </w:p>
    <w:p w14:paraId="3BD54290" w14:textId="77777777" w:rsidR="002D7282" w:rsidRPr="002D7282" w:rsidRDefault="002D7282" w:rsidP="002D7282">
      <w:r w:rsidRPr="002D7282">
        <w:t xml:space="preserve">Технологическая гетерогенность. Различные компоненты системы имеют принципиально разные требования к производительности и функциональности. Сервис обработки документов требует богатых библиотек для работы с форматами Office, что делает Python оптимальным выбором благодаря таким инструментам как </w:t>
      </w:r>
      <w:proofErr w:type="spellStart"/>
      <w:r w:rsidRPr="002D7282">
        <w:t>python-docx</w:t>
      </w:r>
      <w:proofErr w:type="spellEnd"/>
      <w:r w:rsidRPr="002D7282">
        <w:t xml:space="preserve">. В то же время сервисы профилей и хранения документов ориентированы на высокую производительность и конкурентность, что обосновывает использование Go с его эффективной моделью </w:t>
      </w:r>
      <w:proofErr w:type="spellStart"/>
      <w:r w:rsidRPr="002D7282">
        <w:t>goroutines</w:t>
      </w:r>
      <w:proofErr w:type="spellEnd"/>
      <w:r w:rsidRPr="002D7282">
        <w:t xml:space="preserve"> и встроенной поддержкой HTTP/2.</w:t>
      </w:r>
    </w:p>
    <w:p w14:paraId="7F6768E6" w14:textId="77777777" w:rsidR="002D7282" w:rsidRPr="002D7282" w:rsidRDefault="002D7282" w:rsidP="002D7282">
      <w:r w:rsidRPr="002D7282">
        <w:t>Масштабируемость и изоляция отказов. В контексте обработки больших объемов документов критически важна возможность независимого масштабирования компонентов. Операции форматирования документов являются ресурсоемкими и могут требовать значительного времени выполнения, в то время как операции с профилями пользователей должны выполняться с минимальной задержкой.</w:t>
      </w:r>
    </w:p>
    <w:p w14:paraId="3D30308C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Технологический стек и его обоснование</w:t>
      </w:r>
    </w:p>
    <w:p w14:paraId="7CC34166" w14:textId="77777777" w:rsidR="002D7282" w:rsidRPr="002D7282" w:rsidRDefault="002D7282" w:rsidP="002D7282">
      <w:proofErr w:type="spellStart"/>
      <w:r w:rsidRPr="002D7282">
        <w:t>Backend</w:t>
      </w:r>
      <w:proofErr w:type="spellEnd"/>
      <w:r w:rsidRPr="002D7282">
        <w:t xml:space="preserve">-сервисы на Go выбраны для компонентов, требующих высокой производительности при работе с </w:t>
      </w:r>
      <w:proofErr w:type="spellStart"/>
      <w:r w:rsidRPr="002D7282">
        <w:t>concurrent</w:t>
      </w:r>
      <w:proofErr w:type="spellEnd"/>
      <w:r w:rsidRPr="002D7282">
        <w:t xml:space="preserve"> запросами. Go обеспечивает эффективную работу с базами данных благодаря развитой экосистеме ORM (GORM) и нативной поддержке пула соединений. Статическая типизация и компиляция в нативный код критически важны для </w:t>
      </w:r>
      <w:proofErr w:type="spellStart"/>
      <w:r w:rsidRPr="002D7282">
        <w:t>production-ready</w:t>
      </w:r>
      <w:proofErr w:type="spellEnd"/>
      <w:r w:rsidRPr="002D7282">
        <w:t xml:space="preserve"> решений в </w:t>
      </w:r>
      <w:proofErr w:type="spellStart"/>
      <w:r w:rsidRPr="002D7282">
        <w:t>enterprise</w:t>
      </w:r>
      <w:proofErr w:type="spellEnd"/>
      <w:r w:rsidRPr="002D7282">
        <w:t>-среде.</w:t>
      </w:r>
    </w:p>
    <w:p w14:paraId="69B0DE63" w14:textId="77777777" w:rsidR="002D7282" w:rsidRPr="002D7282" w:rsidRDefault="002D7282" w:rsidP="002D7282">
      <w:r w:rsidRPr="002D7282">
        <w:t xml:space="preserve">Python для сервиса обработки документов обусловлен наличием специализированных библиотек для работы с форматом DOCX и возможностью интеграции с ML-моделями для будущего семантического анализа. Фреймворк </w:t>
      </w:r>
      <w:proofErr w:type="spellStart"/>
      <w:r w:rsidRPr="002D7282">
        <w:t>Flask</w:t>
      </w:r>
      <w:proofErr w:type="spellEnd"/>
      <w:r w:rsidRPr="002D7282">
        <w:t xml:space="preserve"> обеспечивает быстрое прототипирование и развертывание REST API с минимальными накладными расходами.</w:t>
      </w:r>
    </w:p>
    <w:p w14:paraId="41507161" w14:textId="77777777" w:rsidR="002D7282" w:rsidRPr="002D7282" w:rsidRDefault="002D7282" w:rsidP="002D7282">
      <w:proofErr w:type="spellStart"/>
      <w:r w:rsidRPr="002D7282">
        <w:t>PostgreSQL</w:t>
      </w:r>
      <w:proofErr w:type="spellEnd"/>
      <w:r w:rsidRPr="002D7282">
        <w:t xml:space="preserve"> как основное хранилище выбран за счет превосходной поддержки ACID-транзакций, расширенных индексов (включая полнотекстовый поиск для метаданных документов) и возможности хранения JSON-структур для гибких пользовательских профилей. Репликация и </w:t>
      </w:r>
      <w:proofErr w:type="spellStart"/>
      <w:r w:rsidRPr="002D7282">
        <w:t>партиционирование</w:t>
      </w:r>
      <w:proofErr w:type="spellEnd"/>
      <w:r w:rsidRPr="002D7282">
        <w:t xml:space="preserve"> </w:t>
      </w:r>
      <w:proofErr w:type="spellStart"/>
      <w:r w:rsidRPr="002D7282">
        <w:t>PostgreSQL</w:t>
      </w:r>
      <w:proofErr w:type="spellEnd"/>
      <w:r w:rsidRPr="002D7282">
        <w:t xml:space="preserve"> критически важны для обеспечения высокой доступности системы.</w:t>
      </w:r>
    </w:p>
    <w:p w14:paraId="461A61EA" w14:textId="75104A0D" w:rsidR="002D7282" w:rsidRPr="002D7282" w:rsidRDefault="002D7282" w:rsidP="002D7282">
      <w:proofErr w:type="spellStart"/>
      <w:r w:rsidRPr="002D7282">
        <w:lastRenderedPageBreak/>
        <w:t>MinIO</w:t>
      </w:r>
      <w:proofErr w:type="spellEnd"/>
      <w:r w:rsidRPr="002D7282">
        <w:t xml:space="preserve"> для объектного хранения представляет собой S3-совместимое решение, позволяющее эффективно управлять </w:t>
      </w:r>
      <w:proofErr w:type="spellStart"/>
      <w:r w:rsidRPr="002D7282">
        <w:t>версионированием</w:t>
      </w:r>
      <w:proofErr w:type="spellEnd"/>
      <w:r w:rsidRPr="002D7282">
        <w:t xml:space="preserve"> документов, обеспечивать распределение данных и интегрироваться с CDN для быстрой доставки контента.</w:t>
      </w:r>
    </w:p>
    <w:p w14:paraId="7D2B3960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Межсервисное взаимодействие и паттерны надежности</w:t>
      </w:r>
    </w:p>
    <w:p w14:paraId="3D65D5AB" w14:textId="703EEAE0" w:rsidR="002D7282" w:rsidRPr="002D7282" w:rsidRDefault="002D7282" w:rsidP="002D7282">
      <w:r w:rsidRPr="002D7282">
        <w:t>REST API как протокол взаимодействия</w:t>
      </w:r>
      <w:r>
        <w:t xml:space="preserve">. </w:t>
      </w:r>
      <w:r w:rsidRPr="002D7282">
        <w:t>Выбор REST API обусловлен его универсальностью и простотой отладки, что критически важно на этапе активной разработки. HTTP/JSON обеспечивает прозрачность взаимодействия и упрощает мониторинг системы.</w:t>
      </w:r>
    </w:p>
    <w:p w14:paraId="06C2DA5D" w14:textId="77777777" w:rsidR="002D7282" w:rsidRPr="002D7282" w:rsidRDefault="002D7282" w:rsidP="002D7282">
      <w:r w:rsidRPr="002D7282">
        <w:t>Однако такой подход требует применения специальных паттернов для обеспечения надежности:</w:t>
      </w:r>
    </w:p>
    <w:p w14:paraId="7C3FE212" w14:textId="77777777" w:rsidR="002D7282" w:rsidRPr="002D7282" w:rsidRDefault="002D7282" w:rsidP="002D7282">
      <w:proofErr w:type="spellStart"/>
      <w:r w:rsidRPr="002D7282">
        <w:t>Circuit</w:t>
      </w:r>
      <w:proofErr w:type="spellEnd"/>
      <w:r w:rsidRPr="002D7282">
        <w:t xml:space="preserve"> </w:t>
      </w:r>
      <w:proofErr w:type="spellStart"/>
      <w:r w:rsidRPr="002D7282">
        <w:t>Breaker</w:t>
      </w:r>
      <w:proofErr w:type="spellEnd"/>
      <w:r w:rsidRPr="002D7282">
        <w:t xml:space="preserve"> </w:t>
      </w:r>
      <w:proofErr w:type="spellStart"/>
      <w:r w:rsidRPr="002D7282">
        <w:t>Pattern</w:t>
      </w:r>
      <w:proofErr w:type="spellEnd"/>
      <w:r w:rsidRPr="002D7282">
        <w:t xml:space="preserve"> реализуется для предотвращения каскадных отказов при недоступности сервиса обработки документов. Если сервис форматирования перегружен или недоступен, </w:t>
      </w:r>
      <w:proofErr w:type="spellStart"/>
      <w:r w:rsidRPr="002D7282">
        <w:t>circuit</w:t>
      </w:r>
      <w:proofErr w:type="spellEnd"/>
      <w:r w:rsidRPr="002D7282">
        <w:t xml:space="preserve"> </w:t>
      </w:r>
      <w:proofErr w:type="spellStart"/>
      <w:r w:rsidRPr="002D7282">
        <w:t>breaker</w:t>
      </w:r>
      <w:proofErr w:type="spellEnd"/>
      <w:r w:rsidRPr="002D7282">
        <w:t xml:space="preserve"> переводит систему в режим деградации, предотвращая накопление неотвеченных запросов.</w:t>
      </w:r>
    </w:p>
    <w:p w14:paraId="39D0C6E6" w14:textId="77777777" w:rsidR="002D7282" w:rsidRPr="002D7282" w:rsidRDefault="002D7282" w:rsidP="002D7282">
      <w:proofErr w:type="spellStart"/>
      <w:r w:rsidRPr="002D7282">
        <w:t>Retry</w:t>
      </w:r>
      <w:proofErr w:type="spellEnd"/>
      <w:r w:rsidRPr="002D7282">
        <w:t xml:space="preserve"> с экспоненциальным </w:t>
      </w:r>
      <w:proofErr w:type="spellStart"/>
      <w:r w:rsidRPr="002D7282">
        <w:t>backoff</w:t>
      </w:r>
      <w:proofErr w:type="spellEnd"/>
      <w:r w:rsidRPr="002D7282">
        <w:t> применяется для обработки временных сбоев сети, особенно критичных при работе с объектным хранилищем. Стратегия повторных попыток учитывает специфику операций форматирования, которые могут занимать продолжительное время.</w:t>
      </w:r>
    </w:p>
    <w:p w14:paraId="196B30DC" w14:textId="77777777" w:rsidR="002D7282" w:rsidRPr="002D7282" w:rsidRDefault="002D7282" w:rsidP="002D7282">
      <w:proofErr w:type="spellStart"/>
      <w:r w:rsidRPr="002D7282">
        <w:t>Timeout</w:t>
      </w:r>
      <w:proofErr w:type="spellEnd"/>
      <w:r w:rsidRPr="002D7282">
        <w:t xml:space="preserve"> Configuration настраивается дифференцированно: короткие таймауты для операций с профилями </w:t>
      </w:r>
      <w:proofErr w:type="gramStart"/>
      <w:r w:rsidRPr="002D7282">
        <w:t>(&lt; 1</w:t>
      </w:r>
      <w:proofErr w:type="gramEnd"/>
      <w:r w:rsidRPr="002D7282">
        <w:t xml:space="preserve">с), средние для загрузки документов </w:t>
      </w:r>
      <w:proofErr w:type="gramStart"/>
      <w:r w:rsidRPr="002D7282">
        <w:t>(&lt; 10</w:t>
      </w:r>
      <w:proofErr w:type="gramEnd"/>
      <w:r w:rsidRPr="002D7282">
        <w:t xml:space="preserve">с), и расширенные для операций форматирования </w:t>
      </w:r>
      <w:proofErr w:type="gramStart"/>
      <w:r w:rsidRPr="002D7282">
        <w:t>(&lt; 60</w:t>
      </w:r>
      <w:proofErr w:type="gramEnd"/>
      <w:r w:rsidRPr="002D7282">
        <w:t>с).</w:t>
      </w:r>
    </w:p>
    <w:p w14:paraId="403E3074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Обработка состояний и идемпотентность</w:t>
      </w:r>
    </w:p>
    <w:p w14:paraId="2CD5A563" w14:textId="77777777" w:rsidR="002D7282" w:rsidRPr="002D7282" w:rsidRDefault="002D7282" w:rsidP="002D7282">
      <w:proofErr w:type="spellStart"/>
      <w:r w:rsidRPr="002D7282">
        <w:t>Idempotent</w:t>
      </w:r>
      <w:proofErr w:type="spellEnd"/>
      <w:r w:rsidRPr="002D7282">
        <w:t xml:space="preserve"> Operations Design особенно важен для операций форматирования документов. Каждый запрос на обработку получает уникальный идентификатор, позволяющий безопасно повторять операции без дублирования результата.</w:t>
      </w:r>
    </w:p>
    <w:p w14:paraId="1B36993D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Контейнеризация и развертывание</w:t>
      </w:r>
    </w:p>
    <w:p w14:paraId="18A17D93" w14:textId="77777777" w:rsidR="002D7282" w:rsidRPr="002D7282" w:rsidRDefault="002D7282" w:rsidP="002D7282">
      <w:r w:rsidRPr="002D7282">
        <w:t xml:space="preserve">Использование </w:t>
      </w:r>
      <w:proofErr w:type="spellStart"/>
      <w:r w:rsidRPr="002D7282">
        <w:t>Docker</w:t>
      </w:r>
      <w:proofErr w:type="spellEnd"/>
      <w:r w:rsidRPr="002D7282">
        <w:t xml:space="preserve"> и </w:t>
      </w:r>
      <w:proofErr w:type="spellStart"/>
      <w:r w:rsidRPr="002D7282">
        <w:t>Docker</w:t>
      </w:r>
      <w:proofErr w:type="spellEnd"/>
      <w:r w:rsidRPr="002D7282">
        <w:t xml:space="preserve"> </w:t>
      </w:r>
      <w:proofErr w:type="spellStart"/>
      <w:r w:rsidRPr="002D7282">
        <w:t>Compose</w:t>
      </w:r>
      <w:proofErr w:type="spellEnd"/>
      <w:r w:rsidRPr="002D7282">
        <w:t xml:space="preserve"> обеспечивает </w:t>
      </w:r>
      <w:proofErr w:type="spellStart"/>
      <w:r w:rsidRPr="002D7282">
        <w:t>консистентность</w:t>
      </w:r>
      <w:proofErr w:type="spellEnd"/>
      <w:r w:rsidRPr="002D7282">
        <w:t xml:space="preserve"> сред разработки и </w:t>
      </w:r>
      <w:proofErr w:type="spellStart"/>
      <w:r w:rsidRPr="002D7282">
        <w:t>production</w:t>
      </w:r>
      <w:proofErr w:type="spellEnd"/>
      <w:r w:rsidRPr="002D7282">
        <w:t xml:space="preserve">, что критически важно для системы с гетерогенным технологическим стеком. Каждый </w:t>
      </w:r>
      <w:proofErr w:type="spellStart"/>
      <w:r w:rsidRPr="002D7282">
        <w:t>микросервис</w:t>
      </w:r>
      <w:proofErr w:type="spellEnd"/>
      <w:r w:rsidRPr="002D7282">
        <w:t xml:space="preserve"> упаковывается в отдельный контейнер с минимальным базовым образом (Alpine Linux), что снижает поверхность атак и ускоряет развертывание.</w:t>
      </w:r>
    </w:p>
    <w:p w14:paraId="065B1DAA" w14:textId="77777777" w:rsidR="002D7282" w:rsidRPr="002D7282" w:rsidRDefault="002D7282" w:rsidP="002D7282">
      <w:r w:rsidRPr="002D7282">
        <w:t>Multi-</w:t>
      </w:r>
      <w:proofErr w:type="spellStart"/>
      <w:r w:rsidRPr="002D7282">
        <w:t>stage</w:t>
      </w:r>
      <w:proofErr w:type="spellEnd"/>
      <w:r w:rsidRPr="002D7282">
        <w:t xml:space="preserve"> </w:t>
      </w:r>
      <w:proofErr w:type="spellStart"/>
      <w:r w:rsidRPr="002D7282">
        <w:t>builds</w:t>
      </w:r>
      <w:proofErr w:type="spellEnd"/>
      <w:r w:rsidRPr="002D7282">
        <w:t> применяются для оптимизации размера образов, особенно для Go-сервисов, где финальный образ содержит только скомпилированный бинарный файл без инструментов сборки.</w:t>
      </w:r>
    </w:p>
    <w:p w14:paraId="708DAB24" w14:textId="77777777" w:rsidR="002D7282" w:rsidRPr="002D7282" w:rsidRDefault="002D7282" w:rsidP="002D7282">
      <w:pPr>
        <w:rPr>
          <w:b/>
          <w:bCs/>
        </w:rPr>
      </w:pPr>
      <w:r w:rsidRPr="002D7282">
        <w:rPr>
          <w:b/>
          <w:bCs/>
        </w:rPr>
        <w:t>Вопросы масштабируемости и производительности</w:t>
      </w:r>
    </w:p>
    <w:p w14:paraId="05EB809D" w14:textId="77777777" w:rsidR="002D7282" w:rsidRPr="002D7282" w:rsidRDefault="002D7282" w:rsidP="002D7282">
      <w:r w:rsidRPr="002D7282">
        <w:t>Текущая архитектура закладывает основу для горизонтального масштабирования, однако требует дальнейшего развития:</w:t>
      </w:r>
    </w:p>
    <w:p w14:paraId="36B1B651" w14:textId="77777777" w:rsidR="002D7282" w:rsidRPr="002D7282" w:rsidRDefault="002D7282" w:rsidP="002D7282">
      <w:proofErr w:type="spellStart"/>
      <w:r w:rsidRPr="002D7282">
        <w:t>Stateless</w:t>
      </w:r>
      <w:proofErr w:type="spellEnd"/>
      <w:r w:rsidRPr="002D7282">
        <w:t xml:space="preserve"> Service Design обеспечивает возможность запуска множественных экземпляров каждого сервиса за </w:t>
      </w:r>
      <w:proofErr w:type="spellStart"/>
      <w:r w:rsidRPr="002D7282">
        <w:t>load</w:t>
      </w:r>
      <w:proofErr w:type="spellEnd"/>
      <w:r w:rsidRPr="002D7282">
        <w:t xml:space="preserve"> </w:t>
      </w:r>
      <w:proofErr w:type="spellStart"/>
      <w:r w:rsidRPr="002D7282">
        <w:t>balancer</w:t>
      </w:r>
      <w:proofErr w:type="spellEnd"/>
      <w:r w:rsidRPr="002D7282">
        <w:t>. Особое внимание уделено сервису обработки документов, где состояние операции сохраняется во внешнем хранилище.</w:t>
      </w:r>
    </w:p>
    <w:p w14:paraId="5AAC0C81" w14:textId="77777777" w:rsidR="002D7282" w:rsidRPr="002D7282" w:rsidRDefault="002D7282" w:rsidP="002D7282">
      <w:r w:rsidRPr="002D7282">
        <w:t xml:space="preserve">Database Connection </w:t>
      </w:r>
      <w:proofErr w:type="spellStart"/>
      <w:r w:rsidRPr="002D7282">
        <w:t>Pooling</w:t>
      </w:r>
      <w:proofErr w:type="spellEnd"/>
      <w:r w:rsidRPr="002D7282">
        <w:t xml:space="preserve"> реализован для оптимизации работы с </w:t>
      </w:r>
      <w:proofErr w:type="spellStart"/>
      <w:r w:rsidRPr="002D7282">
        <w:t>PostgreSQL</w:t>
      </w:r>
      <w:proofErr w:type="spellEnd"/>
      <w:r w:rsidRPr="002D7282">
        <w:t xml:space="preserve">, с учетом специфики Go и Python приложений. Connection </w:t>
      </w:r>
      <w:proofErr w:type="spellStart"/>
      <w:r w:rsidRPr="002D7282">
        <w:t>pool</w:t>
      </w:r>
      <w:proofErr w:type="spellEnd"/>
      <w:r w:rsidRPr="002D7282">
        <w:t xml:space="preserve"> настраивается исходя из ожидаемой нагрузки и характеристик операций.</w:t>
      </w:r>
    </w:p>
    <w:p w14:paraId="15688ADB" w14:textId="77777777" w:rsidR="002D7282" w:rsidRPr="002D7282" w:rsidRDefault="002D7282" w:rsidP="002D7282">
      <w:r w:rsidRPr="002D7282">
        <w:t xml:space="preserve">Планируемое добавление API Gateway позволит реализовать централизованную аутентификацию, </w:t>
      </w:r>
      <w:proofErr w:type="spellStart"/>
      <w:r w:rsidRPr="002D7282">
        <w:t>rate</w:t>
      </w:r>
      <w:proofErr w:type="spellEnd"/>
      <w:r w:rsidRPr="002D7282">
        <w:t xml:space="preserve"> </w:t>
      </w:r>
      <w:proofErr w:type="spellStart"/>
      <w:r w:rsidRPr="002D7282">
        <w:t>limiting</w:t>
      </w:r>
      <w:proofErr w:type="spellEnd"/>
      <w:r w:rsidRPr="002D7282">
        <w:t xml:space="preserve"> и мониторинг, что является следующим логичным шагом в развитии архитектуры.</w:t>
      </w:r>
    </w:p>
    <w:p w14:paraId="3FB25670" w14:textId="77777777" w:rsidR="00C700FA" w:rsidRPr="00C700FA" w:rsidRDefault="00C700FA" w:rsidP="00C700FA">
      <w:pPr>
        <w:rPr>
          <w:b/>
          <w:bCs/>
        </w:rPr>
      </w:pPr>
      <w:r w:rsidRPr="00C700FA">
        <w:rPr>
          <w:b/>
          <w:bCs/>
        </w:rPr>
        <w:lastRenderedPageBreak/>
        <w:t>Интеграция с искусственным интеллектом для комплексной валидации документов</w:t>
      </w:r>
    </w:p>
    <w:p w14:paraId="37AAD60A" w14:textId="77777777" w:rsidR="00C700FA" w:rsidRDefault="00C700FA" w:rsidP="00C700FA">
      <w:r w:rsidRPr="00C700FA">
        <w:t xml:space="preserve">Архитектура системы изначально проектируется с учетом интеграции специализированных AI-модулей для автоматизированной валидации метрологических документов по четырем ключевым направлениям. Выбор Python в качестве основы для сервиса обработки документов обусловлен не только наличием библиотек для работы с DOCX, но и богатой экосистемой машинного обучения, включающей </w:t>
      </w:r>
      <w:proofErr w:type="spellStart"/>
      <w:r w:rsidRPr="00C700FA">
        <w:t>PyTorch</w:t>
      </w:r>
      <w:proofErr w:type="spellEnd"/>
      <w:r w:rsidRPr="00C700FA">
        <w:t xml:space="preserve">, </w:t>
      </w:r>
      <w:proofErr w:type="spellStart"/>
      <w:r w:rsidRPr="00C700FA">
        <w:t>Transformers</w:t>
      </w:r>
      <w:proofErr w:type="spellEnd"/>
      <w:r w:rsidRPr="00C700FA">
        <w:t xml:space="preserve">, и </w:t>
      </w:r>
      <w:proofErr w:type="spellStart"/>
      <w:r w:rsidRPr="00C700FA">
        <w:t>spaCy</w:t>
      </w:r>
      <w:proofErr w:type="spellEnd"/>
      <w:r w:rsidRPr="00C700FA">
        <w:t>.</w:t>
      </w:r>
    </w:p>
    <w:p w14:paraId="7C10DF0F" w14:textId="77777777" w:rsidR="0040370A" w:rsidRPr="0040370A" w:rsidRDefault="0040370A" w:rsidP="0040370A">
      <w:r w:rsidRPr="0040370A">
        <w:t xml:space="preserve">Система будет детектировать дублирование ГОСТов через семантическое сравнение на основе векторных моделей, обученных на метрологических текстах. Каждый раздел документа преобразуется в вектор и сравнится с базой стандартов с использованием FAISS для быстрого поиска. Иерархическая проверка выявит полные совпадения, копирование разделов или отдельных формулировок, а временной анализ с применением </w:t>
      </w:r>
      <w:proofErr w:type="spellStart"/>
      <w:r w:rsidRPr="0040370A">
        <w:t>графовых</w:t>
      </w:r>
      <w:proofErr w:type="spellEnd"/>
      <w:r w:rsidRPr="0040370A">
        <w:t xml:space="preserve"> нейросетей учтёт версионность документов, отличая обновления от плагиата.</w:t>
      </w:r>
    </w:p>
    <w:p w14:paraId="226C4EB2" w14:textId="3F301E9F" w:rsidR="00434ECE" w:rsidRPr="002D7282" w:rsidRDefault="0040370A" w:rsidP="002D7282">
      <w:r w:rsidRPr="0040370A">
        <w:t>Правовая валидация будет проводиться моделью, обученной на законах и регламентах, которая проверит соответствие документа действующему законодательству через извлечение ссылок (NER) и оценку соответствия (</w:t>
      </w:r>
      <w:proofErr w:type="spellStart"/>
      <w:r w:rsidRPr="0040370A">
        <w:t>compliance</w:t>
      </w:r>
      <w:proofErr w:type="spellEnd"/>
      <w:r w:rsidRPr="0040370A">
        <w:t xml:space="preserve"> </w:t>
      </w:r>
      <w:proofErr w:type="spellStart"/>
      <w:r w:rsidRPr="0040370A">
        <w:t>scoring</w:t>
      </w:r>
      <w:proofErr w:type="spellEnd"/>
      <w:r w:rsidRPr="0040370A">
        <w:t xml:space="preserve">). Терминологическая корректность обеспечится </w:t>
      </w:r>
      <w:proofErr w:type="spellStart"/>
      <w:r w:rsidRPr="0040370A">
        <w:t>графовой</w:t>
      </w:r>
      <w:proofErr w:type="spellEnd"/>
      <w:r w:rsidRPr="0040370A">
        <w:t xml:space="preserve"> моделью и </w:t>
      </w:r>
      <w:proofErr w:type="spellStart"/>
      <w:r w:rsidRPr="0040370A">
        <w:t>дообученным</w:t>
      </w:r>
      <w:proofErr w:type="spellEnd"/>
      <w:r w:rsidRPr="0040370A">
        <w:t xml:space="preserve"> GPT для контекстного анализа, а проверка смысловой целостности выявит логические несоответствия. Система будет автоматизировать экспертизу документов с возможностью ручного контроля и постоянного дообучения.</w:t>
      </w:r>
    </w:p>
    <w:sectPr w:rsidR="00434ECE" w:rsidRPr="002D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99"/>
    <w:rsid w:val="002D7282"/>
    <w:rsid w:val="003E0199"/>
    <w:rsid w:val="0040370A"/>
    <w:rsid w:val="00434ECE"/>
    <w:rsid w:val="0087257A"/>
    <w:rsid w:val="00C700FA"/>
    <w:rsid w:val="00F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176F"/>
  <w15:chartTrackingRefBased/>
  <w15:docId w15:val="{B87F7E39-983C-41BB-BA40-88949F0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0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1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1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1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1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1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1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1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1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01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01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0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Овсянников</dc:creator>
  <cp:keywords/>
  <dc:description/>
  <cp:lastModifiedBy>Кирилл Овсянников</cp:lastModifiedBy>
  <cp:revision>3</cp:revision>
  <dcterms:created xsi:type="dcterms:W3CDTF">2025-06-04T17:23:00Z</dcterms:created>
  <dcterms:modified xsi:type="dcterms:W3CDTF">2025-06-04T18:13:00Z</dcterms:modified>
</cp:coreProperties>
</file>