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5173F" w14:textId="48B18C52" w:rsidR="004364B2" w:rsidRDefault="00AF22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Objective</w:t>
      </w:r>
      <w:r w:rsidR="000D5DB8">
        <w:rPr>
          <w:rFonts w:ascii="Times New Roman" w:hAnsi="Times New Roman" w:cs="Times New Roman"/>
          <w:b/>
          <w:bCs/>
          <w:sz w:val="32"/>
          <w:szCs w:val="32"/>
          <w:lang w:val="en-US"/>
        </w:rPr>
        <w:t>/Agenda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B9614B9" w14:textId="34F54927" w:rsidR="00AF2287" w:rsidRPr="00AF2287" w:rsidRDefault="00AF2287" w:rsidP="00AF2287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Why vector graphics? (pretty standard</w:t>
      </w:r>
      <w:r w:rsidR="00F861F3">
        <w:rPr>
          <w:rFonts w:ascii="Times New Roman" w:hAnsi="Times New Roman" w:cs="Times New Roman"/>
          <w:sz w:val="32"/>
          <w:szCs w:val="32"/>
          <w:lang w:val="en-US"/>
        </w:rPr>
        <w:t>, think everyone knows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9E70EB2" w14:textId="412F1225" w:rsidR="00AF2287" w:rsidRPr="00AF2287" w:rsidRDefault="00AF2287" w:rsidP="00AF2287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-&gt; a medium of getting well integrated vector graphics within LaTeX</w:t>
      </w:r>
    </w:p>
    <w:p w14:paraId="04D8D34D" w14:textId="3E45A56E" w:rsidR="00AF2287" w:rsidRPr="00AF2287" w:rsidRDefault="00AF2287" w:rsidP="00AF2287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Why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over other vector graphic</w:t>
      </w:r>
      <w:r w:rsidR="00CA49C9">
        <w:rPr>
          <w:rFonts w:ascii="Times New Roman" w:hAnsi="Times New Roman" w:cs="Times New Roman"/>
          <w:sz w:val="32"/>
          <w:szCs w:val="32"/>
          <w:lang w:val="en-US"/>
        </w:rPr>
        <w:t>al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softwares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(Inkscape etc.) &lt;- what this presentation doesn’t try to answer</w:t>
      </w:r>
    </w:p>
    <w:p w14:paraId="2B828180" w14:textId="688CA5A2" w:rsidR="00AF2287" w:rsidRPr="00AF2287" w:rsidRDefault="00AF2287" w:rsidP="00AF2287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Reason: never used anything other than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4CF543B" w14:textId="0C300461" w:rsidR="000D5DB8" w:rsidRPr="000D5DB8" w:rsidRDefault="000D5DB8" w:rsidP="000D5DB8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Some examples of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figures I am quite proud of from my career till now </w:t>
      </w:r>
    </w:p>
    <w:p w14:paraId="144F95B9" w14:textId="5CBF6BDB" w:rsidR="004A4B41" w:rsidRPr="004A4B41" w:rsidRDefault="000D5DB8" w:rsidP="004A4B41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Important packages everyone should know about</w:t>
      </w:r>
    </w:p>
    <w:p w14:paraId="18819BF0" w14:textId="576C4194" w:rsidR="00E945E9" w:rsidRPr="000D5DB8" w:rsidRDefault="00E945E9" w:rsidP="000D5DB8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Special cases -&gt; block diagrams,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plots</w:t>
      </w:r>
    </w:p>
    <w:p w14:paraId="171A850F" w14:textId="6448D582" w:rsidR="000D5DB8" w:rsidRPr="004734DC" w:rsidRDefault="000D5DB8" w:rsidP="000D5DB8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Small illustration?</w:t>
      </w:r>
    </w:p>
    <w:p w14:paraId="65F5F042" w14:textId="6D56130F" w:rsidR="004734DC" w:rsidRPr="000D5DB8" w:rsidRDefault="004734DC" w:rsidP="000D5DB8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Discussion (what do others use, workflow, suggestions with using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83BEC2E" w14:textId="4FC57E6C" w:rsidR="000D5DB8" w:rsidRDefault="000D5DB8" w:rsidP="000D5D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Presumptions/Pre-requisites</w:t>
      </w:r>
      <w:r w:rsidR="007A2735">
        <w:rPr>
          <w:rFonts w:ascii="Times New Roman" w:hAnsi="Times New Roman" w:cs="Times New Roman"/>
          <w:b/>
          <w:bCs/>
          <w:sz w:val="32"/>
          <w:szCs w:val="32"/>
          <w:lang w:val="en-US"/>
        </w:rPr>
        <w:t>/Target-Audience</w:t>
      </w:r>
    </w:p>
    <w:p w14:paraId="2123537A" w14:textId="073C2A9B" w:rsidR="000D5DB8" w:rsidRPr="00CA49C9" w:rsidRDefault="00CA49C9" w:rsidP="000D5DB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Latex is used as a standard tool in your workflow for documentation</w:t>
      </w:r>
    </w:p>
    <w:p w14:paraId="585EC1BF" w14:textId="708A61AB" w:rsidR="00CA49C9" w:rsidRPr="00CA49C9" w:rsidRDefault="00CA49C9" w:rsidP="000D5DB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Looking to switch from Word to Latex</w:t>
      </w:r>
    </w:p>
    <w:p w14:paraId="576DAC73" w14:textId="67361D10" w:rsidR="00CA49C9" w:rsidRPr="00CA49C9" w:rsidRDefault="00CA49C9" w:rsidP="000D5DB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Basic idea about Latex syntax</w:t>
      </w:r>
    </w:p>
    <w:p w14:paraId="15A6930C" w14:textId="0CC904DF" w:rsidR="00CA49C9" w:rsidRPr="00CA49C9" w:rsidRDefault="00CA49C9" w:rsidP="000D5DB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Generation of vector graphics is a standard part of your workflow</w:t>
      </w:r>
    </w:p>
    <w:p w14:paraId="405AF948" w14:textId="66380D2A" w:rsidR="00CA49C9" w:rsidRPr="00CA49C9" w:rsidRDefault="00CA49C9" w:rsidP="000D5DB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Looking to switch to vector graphics for your presentations</w:t>
      </w:r>
    </w:p>
    <w:p w14:paraId="20B94443" w14:textId="79D9E7D0" w:rsidR="00CA49C9" w:rsidRPr="00AF1782" w:rsidRDefault="00CA49C9" w:rsidP="000D5DB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Bonus: frustrated with current solution for vector graphics generation</w:t>
      </w:r>
    </w:p>
    <w:p w14:paraId="44E2BAF9" w14:textId="79491337" w:rsidR="00AF1782" w:rsidRDefault="000A19AB" w:rsidP="00AF178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1). </w:t>
      </w:r>
      <w:r w:rsidR="00A70318">
        <w:rPr>
          <w:rFonts w:ascii="Times New Roman" w:hAnsi="Times New Roman" w:cs="Times New Roman"/>
          <w:b/>
          <w:bCs/>
          <w:sz w:val="32"/>
          <w:szCs w:val="32"/>
          <w:lang w:val="en-US"/>
        </w:rPr>
        <w:t>Why Vector Graphics</w:t>
      </w:r>
    </w:p>
    <w:p w14:paraId="6D214712" w14:textId="5D94B3C6" w:rsidR="00A70318" w:rsidRPr="00ED660D" w:rsidRDefault="00A70318" w:rsidP="00A70318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Raster vs Vector Graphics (.jpeg,.png v/s 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svg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CC188A6" w14:textId="5A738E78" w:rsidR="00ED660D" w:rsidRPr="0066421D" w:rsidRDefault="00ED660D" w:rsidP="00ED660D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66421D">
        <w:rPr>
          <w:rFonts w:ascii="Times New Roman" w:hAnsi="Times New Roman" w:cs="Times New Roman"/>
          <w:bCs/>
          <w:sz w:val="32"/>
          <w:szCs w:val="32"/>
          <w:lang w:val="en-US"/>
        </w:rPr>
        <w:t>Raster</w:t>
      </w:r>
      <w:r w:rsidR="0066421D" w:rsidRPr="0066421D">
        <w:rPr>
          <w:rFonts w:ascii="Times New Roman" w:hAnsi="Times New Roman" w:cs="Times New Roman"/>
          <w:bCs/>
          <w:sz w:val="32"/>
          <w:szCs w:val="32"/>
          <w:lang w:val="en-US"/>
        </w:rPr>
        <w:t>: collection of colored pixels (resolution dependent)</w:t>
      </w:r>
    </w:p>
    <w:p w14:paraId="5CFE2D56" w14:textId="0B551F61" w:rsidR="0066421D" w:rsidRPr="0066421D" w:rsidRDefault="0066421D" w:rsidP="00ED660D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66421D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Vector: geometric shapes </w:t>
      </w:r>
    </w:p>
    <w:p w14:paraId="0C5171D1" w14:textId="3AD615D9" w:rsidR="00491E66" w:rsidRPr="00B26436" w:rsidRDefault="00491E66" w:rsidP="00A70318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Example figure</w:t>
      </w:r>
      <w:r w:rsidR="00E84E02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="00E84E02">
        <w:rPr>
          <w:rFonts w:ascii="Times New Roman" w:hAnsi="Times New Roman" w:cs="Times New Roman"/>
          <w:sz w:val="32"/>
          <w:szCs w:val="32"/>
          <w:lang w:val="en-US"/>
        </w:rPr>
        <w:t>mekf</w:t>
      </w:r>
      <w:proofErr w:type="spellEnd"/>
      <w:r w:rsidR="00E84E02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A73D8EE" w14:textId="30B1FE55" w:rsidR="00B26436" w:rsidRPr="00E84E02" w:rsidRDefault="00B26436" w:rsidP="00B26436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vs 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svg</w:t>
      </w:r>
      <w:proofErr w:type="spellEnd"/>
    </w:p>
    <w:p w14:paraId="1F80EE6E" w14:textId="42AFBD5A" w:rsidR="00E84E02" w:rsidRPr="00E84E02" w:rsidRDefault="00E84E02" w:rsidP="00E84E02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Normal view: 134%</w:t>
      </w:r>
    </w:p>
    <w:p w14:paraId="781DD1E8" w14:textId="09AC5D78" w:rsidR="00E84E02" w:rsidRPr="004734DC" w:rsidRDefault="00E84E02" w:rsidP="00E84E02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Zoomed View: </w:t>
      </w:r>
      <w:r w:rsidR="00DE4441">
        <w:rPr>
          <w:rFonts w:ascii="Times New Roman" w:hAnsi="Times New Roman" w:cs="Times New Roman"/>
          <w:sz w:val="32"/>
          <w:szCs w:val="32"/>
          <w:lang w:val="en-US"/>
        </w:rPr>
        <w:t>400%</w:t>
      </w:r>
    </w:p>
    <w:p w14:paraId="6E3E57DC" w14:textId="41418DE1" w:rsidR="007C4E61" w:rsidRDefault="006B3C33" w:rsidP="007C4E6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2). </w:t>
      </w:r>
      <w:proofErr w:type="spellStart"/>
      <w:r w:rsidR="006D2E03">
        <w:rPr>
          <w:rFonts w:ascii="Times New Roman" w:hAnsi="Times New Roman" w:cs="Times New Roman"/>
          <w:b/>
          <w:bCs/>
          <w:sz w:val="32"/>
          <w:szCs w:val="32"/>
          <w:lang w:val="en-US"/>
        </w:rPr>
        <w:t>TikZ</w:t>
      </w:r>
      <w:proofErr w:type="spellEnd"/>
      <w:r w:rsidR="006D2E0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7C5A999" w14:textId="5AA137E7" w:rsidR="006D2E03" w:rsidRPr="006D2E03" w:rsidRDefault="006D2E03" w:rsidP="006D2E03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Concept: implementing vector graphics with the help of code</w:t>
      </w:r>
    </w:p>
    <w:p w14:paraId="3FAE5DB9" w14:textId="39B3F89C" w:rsidR="006D2E03" w:rsidRPr="00D92677" w:rsidRDefault="006D2E03" w:rsidP="006D2E03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 syntax: Latex</w:t>
      </w:r>
    </w:p>
    <w:p w14:paraId="0586D8B8" w14:textId="271190D1" w:rsidR="00D92677" w:rsidRPr="006D2E03" w:rsidRDefault="00D92677" w:rsidP="006D2E03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Code file: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figSource.tex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-&gt; integrated directly into the Latex document with \input{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figSource.tex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}</w:t>
      </w:r>
      <w:r w:rsidR="006240F8">
        <w:rPr>
          <w:rFonts w:ascii="Times New Roman" w:hAnsi="Times New Roman" w:cs="Times New Roman"/>
          <w:sz w:val="32"/>
          <w:szCs w:val="32"/>
          <w:lang w:val="en-US"/>
        </w:rPr>
        <w:t xml:space="preserve"> -&gt; Code Modularity</w:t>
      </w:r>
    </w:p>
    <w:p w14:paraId="0B4B68C6" w14:textId="1721A781" w:rsidR="006D2E03" w:rsidRPr="002D19BE" w:rsidRDefault="006D2E03" w:rsidP="006D2E03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\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usepackage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{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}-&gt; accessing the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package</w:t>
      </w:r>
    </w:p>
    <w:p w14:paraId="285254A3" w14:textId="3F74F2B3" w:rsidR="002D19BE" w:rsidRPr="006D2E03" w:rsidRDefault="002D19BE" w:rsidP="006D2E03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\begin{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tikzpicture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} &lt;Code Body&gt; \end{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tikzpicture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4FC7BBD" w14:textId="36998B73" w:rsidR="006D2E03" w:rsidRPr="004A4B41" w:rsidRDefault="00B5667A" w:rsidP="006D2E03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official documentation </w:t>
      </w:r>
      <w:r w:rsidR="00263E03">
        <w:rPr>
          <w:rFonts w:ascii="Times New Roman" w:hAnsi="Times New Roman" w:cs="Times New Roman"/>
          <w:sz w:val="32"/>
          <w:szCs w:val="32"/>
          <w:lang w:val="en-US"/>
        </w:rPr>
        <w:t>link</w:t>
      </w:r>
    </w:p>
    <w:p w14:paraId="3B877AEB" w14:textId="4A984994" w:rsidR="004A4B41" w:rsidRDefault="004A4B41" w:rsidP="006D2E03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Not a lot of focus into syntax: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</w:p>
    <w:p w14:paraId="4F4B88C8" w14:textId="2214DC97" w:rsidR="004A4B41" w:rsidRPr="004A4B41" w:rsidRDefault="004A4B41" w:rsidP="004A4B41">
      <w:pPr>
        <w:pStyle w:val="Listenabsatz"/>
        <w:numPr>
          <w:ilvl w:val="1"/>
          <w:numId w:val="5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4A4B41">
        <w:rPr>
          <w:rFonts w:ascii="Times New Roman" w:hAnsi="Times New Roman" w:cs="Times New Roman"/>
          <w:bCs/>
          <w:sz w:val="32"/>
          <w:szCs w:val="32"/>
          <w:lang w:val="en-US"/>
        </w:rPr>
        <w:t>Millions of packages, no standard syntax across all packages</w:t>
      </w:r>
    </w:p>
    <w:p w14:paraId="155F4D12" w14:textId="67AC1263" w:rsidR="004A4B41" w:rsidRPr="004A4B41" w:rsidRDefault="004A4B41" w:rsidP="004A4B41">
      <w:pPr>
        <w:pStyle w:val="Listenabsatz"/>
        <w:numPr>
          <w:ilvl w:val="1"/>
          <w:numId w:val="5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4A4B41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Best way to deal with </w:t>
      </w:r>
      <w:proofErr w:type="spellStart"/>
      <w:r w:rsidRPr="004A4B41">
        <w:rPr>
          <w:rFonts w:ascii="Times New Roman" w:hAnsi="Times New Roman" w:cs="Times New Roman"/>
          <w:bCs/>
          <w:sz w:val="32"/>
          <w:szCs w:val="32"/>
          <w:lang w:val="en-US"/>
        </w:rPr>
        <w:t>TikZ</w:t>
      </w:r>
      <w:proofErr w:type="spellEnd"/>
      <w:r w:rsidRPr="004A4B41">
        <w:rPr>
          <w:rFonts w:ascii="Times New Roman" w:hAnsi="Times New Roman" w:cs="Times New Roman"/>
          <w:bCs/>
          <w:sz w:val="32"/>
          <w:szCs w:val="32"/>
          <w:lang w:val="en-US"/>
        </w:rPr>
        <w:t>: Learn by doing</w:t>
      </w:r>
    </w:p>
    <w:p w14:paraId="42625636" w14:textId="48F3BA91" w:rsidR="00463AD3" w:rsidRDefault="0026443F" w:rsidP="00463A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3). </w:t>
      </w:r>
      <w:r w:rsidR="00463AD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Other Vectoral Graphical </w:t>
      </w:r>
      <w:proofErr w:type="spellStart"/>
      <w:r w:rsidR="00463AD3">
        <w:rPr>
          <w:rFonts w:ascii="Times New Roman" w:hAnsi="Times New Roman" w:cs="Times New Roman"/>
          <w:b/>
          <w:bCs/>
          <w:sz w:val="32"/>
          <w:szCs w:val="32"/>
          <w:lang w:val="en-US"/>
        </w:rPr>
        <w:t>Softwares</w:t>
      </w:r>
      <w:proofErr w:type="spellEnd"/>
    </w:p>
    <w:p w14:paraId="4F39F33E" w14:textId="5BE6627E" w:rsidR="00463AD3" w:rsidRPr="00E945E9" w:rsidRDefault="00463AD3" w:rsidP="00463AD3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Inkscape</w:t>
      </w:r>
    </w:p>
    <w:p w14:paraId="77ACF784" w14:textId="075BEC99" w:rsidR="00E945E9" w:rsidRPr="00E945E9" w:rsidRDefault="00E945E9" w:rsidP="00463AD3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Illustrator</w:t>
      </w:r>
    </w:p>
    <w:p w14:paraId="3157572C" w14:textId="1B087635" w:rsidR="00782205" w:rsidRDefault="00782205" w:rsidP="00463AD3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Some advantages of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</w:p>
    <w:p w14:paraId="0566EA3D" w14:textId="7A82007A" w:rsidR="00782205" w:rsidRPr="00782205" w:rsidRDefault="00782205" w:rsidP="00782205">
      <w:pPr>
        <w:pStyle w:val="Listenabsatz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F1ABA">
        <w:rPr>
          <w:rFonts w:ascii="Times New Roman" w:hAnsi="Times New Roman" w:cs="Times New Roman"/>
          <w:sz w:val="32"/>
          <w:szCs w:val="32"/>
          <w:lang w:val="en-US"/>
        </w:rPr>
        <w:t>Biggest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advantage of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is much more deeply integrated than any other tools -&gt; because it is essentially LaTeX</w:t>
      </w:r>
    </w:p>
    <w:p w14:paraId="6F926AC1" w14:textId="19DF2188" w:rsidR="009F1ABA" w:rsidRDefault="009F1ABA" w:rsidP="00782205">
      <w:pPr>
        <w:pStyle w:val="Listenabsatz"/>
        <w:numPr>
          <w:ilvl w:val="2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Example: Maintaining consistent fonts and format between figures and document text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eg.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during creating exam questions) </w:t>
      </w:r>
      <w:r w:rsidR="00C73A09">
        <w:rPr>
          <w:rFonts w:ascii="Times New Roman" w:hAnsi="Times New Roman" w:cs="Times New Roman"/>
          <w:sz w:val="32"/>
          <w:szCs w:val="32"/>
          <w:lang w:val="en-US"/>
        </w:rPr>
        <w:t>-&gt; provide a pictorial example?</w:t>
      </w:r>
    </w:p>
    <w:p w14:paraId="327BEE4F" w14:textId="5E544BCD" w:rsidR="00463AD3" w:rsidRPr="001F3A32" w:rsidRDefault="00782205" w:rsidP="007C4E61">
      <w:pPr>
        <w:pStyle w:val="Listenabsatz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82205">
        <w:rPr>
          <w:rFonts w:ascii="Times New Roman" w:hAnsi="Times New Roman" w:cs="Times New Roman"/>
          <w:sz w:val="32"/>
          <w:szCs w:val="32"/>
          <w:lang w:val="en-US"/>
        </w:rPr>
        <w:t>Trivial usage in Version Control s</w:t>
      </w:r>
      <w:r>
        <w:rPr>
          <w:rFonts w:ascii="Times New Roman" w:hAnsi="Times New Roman" w:cs="Times New Roman"/>
          <w:sz w:val="32"/>
          <w:szCs w:val="32"/>
          <w:lang w:val="en-US"/>
        </w:rPr>
        <w:t>ystems (</w:t>
      </w:r>
      <w:r w:rsidR="00551890">
        <w:rPr>
          <w:rFonts w:ascii="Times New Roman" w:hAnsi="Times New Roman" w:cs="Times New Roman"/>
          <w:sz w:val="32"/>
          <w:szCs w:val="32"/>
          <w:lang w:val="en-US"/>
        </w:rPr>
        <w:t xml:space="preserve">human </w:t>
      </w:r>
      <w:r>
        <w:rPr>
          <w:rFonts w:ascii="Times New Roman" w:hAnsi="Times New Roman" w:cs="Times New Roman"/>
          <w:sz w:val="32"/>
          <w:szCs w:val="32"/>
          <w:lang w:val="en-US"/>
        </w:rPr>
        <w:t>readable diffs</w:t>
      </w:r>
      <w:r w:rsidR="006F5474">
        <w:rPr>
          <w:rFonts w:ascii="Times New Roman" w:hAnsi="Times New Roman" w:cs="Times New Roman"/>
          <w:sz w:val="32"/>
          <w:szCs w:val="32"/>
          <w:lang w:val="en-US"/>
        </w:rPr>
        <w:t xml:space="preserve"> vs XML/Binary file diffs for other </w:t>
      </w:r>
      <w:proofErr w:type="spellStart"/>
      <w:r w:rsidR="006F5474">
        <w:rPr>
          <w:rFonts w:ascii="Times New Roman" w:hAnsi="Times New Roman" w:cs="Times New Roman"/>
          <w:sz w:val="32"/>
          <w:szCs w:val="32"/>
          <w:lang w:val="en-US"/>
        </w:rPr>
        <w:t>softwares</w:t>
      </w:r>
      <w:proofErr w:type="spellEnd"/>
      <w:r w:rsidR="00C5215E">
        <w:rPr>
          <w:rFonts w:ascii="Times New Roman" w:hAnsi="Times New Roman" w:cs="Times New Roman"/>
          <w:sz w:val="32"/>
          <w:szCs w:val="32"/>
          <w:lang w:val="en-US"/>
        </w:rPr>
        <w:t>/SVG files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CA2B81">
        <w:rPr>
          <w:rFonts w:ascii="Times New Roman" w:hAnsi="Times New Roman" w:cs="Times New Roman"/>
          <w:sz w:val="32"/>
          <w:szCs w:val="32"/>
          <w:lang w:val="en-US"/>
        </w:rPr>
        <w:t xml:space="preserve"> -&gt; GitHub allows visual diffs for .</w:t>
      </w:r>
      <w:proofErr w:type="spellStart"/>
      <w:r w:rsidR="00CA2B81">
        <w:rPr>
          <w:rFonts w:ascii="Times New Roman" w:hAnsi="Times New Roman" w:cs="Times New Roman"/>
          <w:sz w:val="32"/>
          <w:szCs w:val="32"/>
          <w:lang w:val="en-US"/>
        </w:rPr>
        <w:t>svg</w:t>
      </w:r>
      <w:proofErr w:type="spellEnd"/>
      <w:r w:rsidR="00CA2B81">
        <w:rPr>
          <w:rFonts w:ascii="Times New Roman" w:hAnsi="Times New Roman" w:cs="Times New Roman"/>
          <w:sz w:val="32"/>
          <w:szCs w:val="32"/>
          <w:lang w:val="en-US"/>
        </w:rPr>
        <w:t xml:space="preserve"> files (not as reliable: example provided)</w:t>
      </w:r>
    </w:p>
    <w:p w14:paraId="4DCC4571" w14:textId="77777777" w:rsidR="00463AD3" w:rsidRPr="00782205" w:rsidRDefault="00463AD3" w:rsidP="007C4E6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C7CFAB" w14:textId="32FFC0A8" w:rsidR="000A19AB" w:rsidRDefault="00A14EF8" w:rsidP="007C4E6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4). Some favorite examples and related important packages</w:t>
      </w:r>
    </w:p>
    <w:p w14:paraId="188EC2D4" w14:textId="0B4C4796" w:rsidR="00A14EF8" w:rsidRDefault="0063066E" w:rsidP="00A14EF8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Reference frames for drone navigation</w:t>
      </w:r>
    </w:p>
    <w:p w14:paraId="7DB2ABF9" w14:textId="617C6E43" w:rsidR="00452505" w:rsidRDefault="0003204F" w:rsidP="0063066E">
      <w:pPr>
        <w:pStyle w:val="Listenabsatz"/>
        <w:numPr>
          <w:ilvl w:val="1"/>
          <w:numId w:val="7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proofErr w:type="spellStart"/>
      <w:r w:rsidRPr="0003204F">
        <w:rPr>
          <w:rFonts w:ascii="Times New Roman" w:hAnsi="Times New Roman" w:cs="Times New Roman"/>
          <w:bCs/>
          <w:sz w:val="32"/>
          <w:szCs w:val="32"/>
        </w:rPr>
        <w:t>tdplotsetmaincoords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-&gt; {rot</w:t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 xml:space="preserve">. 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>About x-</w:t>
      </w:r>
      <w:proofErr w:type="spellStart"/>
      <w:proofErr w:type="gramStart"/>
      <w:r>
        <w:rPr>
          <w:rFonts w:ascii="Times New Roman" w:hAnsi="Times New Roman" w:cs="Times New Roman"/>
          <w:bCs/>
          <w:sz w:val="32"/>
          <w:szCs w:val="32"/>
        </w:rPr>
        <w:t>axis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}{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>rot. About z-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axis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}</w:t>
      </w:r>
    </w:p>
    <w:p w14:paraId="61230F37" w14:textId="6ED50877" w:rsidR="0063066E" w:rsidRDefault="0063066E" w:rsidP="0063066E">
      <w:pPr>
        <w:pStyle w:val="Listenabsatz"/>
        <w:numPr>
          <w:ilvl w:val="1"/>
          <w:numId w:val="7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lastRenderedPageBreak/>
        <w:t>Code modularity -&gt; Drone graphic made separately and simply imported using \input</w:t>
      </w:r>
    </w:p>
    <w:p w14:paraId="45D0C251" w14:textId="46D9E8CD" w:rsidR="000A19AB" w:rsidRDefault="009C3FF5" w:rsidP="007C4E61">
      <w:pPr>
        <w:pStyle w:val="Listenabsatz"/>
        <w:numPr>
          <w:ilvl w:val="1"/>
          <w:numId w:val="7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The importance of the package tikz-3dplot -&gt; allows three-dimensional rotation and translation of graphical elements</w:t>
      </w:r>
    </w:p>
    <w:p w14:paraId="30C4CDBA" w14:textId="7ECAF309" w:rsidR="009C3FF5" w:rsidRDefault="009C3FF5" w:rsidP="009C3FF5">
      <w:pPr>
        <w:pStyle w:val="Listenabsatz"/>
        <w:numPr>
          <w:ilvl w:val="2"/>
          <w:numId w:val="7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The various reference frames (having a particular orientation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US"/>
        </w:rPr>
        <w:t>wrt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one another -&gt; the same orientation pattern followed while making the graphics)</w:t>
      </w:r>
    </w:p>
    <w:p w14:paraId="4ADA9A41" w14:textId="3BE451F0" w:rsidR="00D864E8" w:rsidRPr="009C3FF5" w:rsidRDefault="00D864E8" w:rsidP="009C3FF5">
      <w:pPr>
        <w:pStyle w:val="Listenabsatz"/>
        <w:numPr>
          <w:ilvl w:val="2"/>
          <w:numId w:val="7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The drone, created separately</w:t>
      </w:r>
      <w:r w:rsidR="00FD295F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in another .</w:t>
      </w:r>
      <w:proofErr w:type="spellStart"/>
      <w:r w:rsidR="00FD295F">
        <w:rPr>
          <w:rFonts w:ascii="Times New Roman" w:hAnsi="Times New Roman" w:cs="Times New Roman"/>
          <w:bCs/>
          <w:sz w:val="32"/>
          <w:szCs w:val="32"/>
          <w:lang w:val="en-US"/>
        </w:rPr>
        <w:t>tex</w:t>
      </w:r>
      <w:proofErr w:type="spellEnd"/>
      <w:r w:rsidR="00FD295F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file, can be imported and rotated with respect to the main coordinate system</w:t>
      </w:r>
    </w:p>
    <w:p w14:paraId="5D1026A6" w14:textId="02C4C470" w:rsidR="000D67EA" w:rsidRDefault="000D67EA" w:rsidP="000D67EA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8E3871">
        <w:rPr>
          <w:rFonts w:ascii="Times New Roman" w:hAnsi="Times New Roman" w:cs="Times New Roman"/>
          <w:bCs/>
          <w:sz w:val="32"/>
          <w:szCs w:val="32"/>
          <w:lang w:val="en-US"/>
        </w:rPr>
        <w:t>Allan-Variance plots (matlab2tikz)</w:t>
      </w:r>
    </w:p>
    <w:p w14:paraId="51B0A406" w14:textId="784ECA53" w:rsidR="008E3871" w:rsidRDefault="008E3871" w:rsidP="008E3871">
      <w:pPr>
        <w:pStyle w:val="Listenabsatz"/>
        <w:numPr>
          <w:ilvl w:val="1"/>
          <w:numId w:val="7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Generating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US"/>
        </w:rPr>
        <w:t>pgfplots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from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US"/>
        </w:rPr>
        <w:t>matlab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plots/figures automatically</w:t>
      </w:r>
    </w:p>
    <w:p w14:paraId="04D22C40" w14:textId="1757F7F0" w:rsidR="008E3871" w:rsidRDefault="008E3871" w:rsidP="008E3871">
      <w:pPr>
        <w:pStyle w:val="Listenabsatz"/>
        <w:numPr>
          <w:ilvl w:val="1"/>
          <w:numId w:val="7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Introduce repository for matlab2tikz</w:t>
      </w:r>
    </w:p>
    <w:p w14:paraId="24CF5E2C" w14:textId="48C64E83" w:rsidR="008E3871" w:rsidRDefault="008E3871" w:rsidP="008E3871">
      <w:pPr>
        <w:pStyle w:val="Listenabsatz"/>
        <w:numPr>
          <w:ilvl w:val="1"/>
          <w:numId w:val="7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Emphasize the use of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US"/>
        </w:rPr>
        <w:t>cleanfigure</w:t>
      </w:r>
      <w:proofErr w:type="spellEnd"/>
      <w:r w:rsidR="006313D4">
        <w:rPr>
          <w:rFonts w:ascii="Times New Roman" w:hAnsi="Times New Roman" w:cs="Times New Roman"/>
          <w:bCs/>
          <w:sz w:val="32"/>
          <w:szCs w:val="32"/>
          <w:lang w:val="en-US"/>
        </w:rPr>
        <w:t>;</w:t>
      </w:r>
    </w:p>
    <w:p w14:paraId="2D7B7165" w14:textId="25C0E977" w:rsidR="008E3871" w:rsidRPr="008E3871" w:rsidRDefault="006313D4" w:rsidP="008E3871">
      <w:pPr>
        <w:pStyle w:val="Listenabsatz"/>
        <w:numPr>
          <w:ilvl w:val="1"/>
          <w:numId w:val="7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Similar tools for other programming languages</w:t>
      </w:r>
    </w:p>
    <w:p w14:paraId="338BB197" w14:textId="77777777" w:rsidR="000A19AB" w:rsidRDefault="000A19AB" w:rsidP="007C4E6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28B5ACD" w14:textId="3246B3D1" w:rsidR="005F2CEF" w:rsidRDefault="005F2CEF" w:rsidP="005F2CE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Suggestions:</w:t>
      </w:r>
    </w:p>
    <w:p w14:paraId="5D6D3097" w14:textId="25ECB0C2" w:rsidR="005F2CEF" w:rsidRPr="005F2CEF" w:rsidRDefault="005F2CEF" w:rsidP="005F2CEF">
      <w:pPr>
        <w:pStyle w:val="Listenabsatz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Learn by doing </w:t>
      </w:r>
    </w:p>
    <w:p w14:paraId="0445CFBB" w14:textId="1009C052" w:rsidR="005F2CEF" w:rsidRDefault="00572A14" w:rsidP="005F2CEF">
      <w:pPr>
        <w:pStyle w:val="Listenabsatz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72A14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Enormous 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online resources for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US"/>
        </w:rPr>
        <w:t>TikZ</w:t>
      </w:r>
      <w:proofErr w:type="spellEnd"/>
    </w:p>
    <w:p w14:paraId="6123B459" w14:textId="67106664" w:rsidR="00572A14" w:rsidRPr="00572A14" w:rsidRDefault="00572A14" w:rsidP="005F2CEF">
      <w:pPr>
        <w:pStyle w:val="Listenabsatz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Make use of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US"/>
        </w:rPr>
        <w:t>GenAI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-&gt; as a starting point</w:t>
      </w:r>
      <w:r w:rsidR="002A5E86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-&gt; build on that starting point</w:t>
      </w:r>
      <w:bookmarkStart w:id="0" w:name="_GoBack"/>
      <w:bookmarkEnd w:id="0"/>
    </w:p>
    <w:p w14:paraId="0F89A379" w14:textId="08885E03" w:rsidR="007C4E61" w:rsidRDefault="007C4E61" w:rsidP="007C4E6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Important Links</w:t>
      </w:r>
    </w:p>
    <w:p w14:paraId="1C64A9FC" w14:textId="202FDBE2" w:rsidR="007C4E61" w:rsidRPr="007C4E61" w:rsidRDefault="007C4E61" w:rsidP="007C4E61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official documentation: </w:t>
      </w:r>
      <w:hyperlink r:id="rId5" w:history="1">
        <w:r w:rsidRPr="00214CD6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https://tikz.dev/</w:t>
        </w:r>
      </w:hyperlink>
    </w:p>
    <w:p w14:paraId="4A82877A" w14:textId="71EB2B62" w:rsidR="007C4E61" w:rsidRPr="007C4E61" w:rsidRDefault="007C4E61" w:rsidP="007C4E61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based Website: </w:t>
      </w:r>
      <w:hyperlink r:id="rId6" w:history="1">
        <w:r w:rsidRPr="00214CD6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https://tikz.net/</w:t>
        </w:r>
      </w:hyperlink>
    </w:p>
    <w:p w14:paraId="669494EC" w14:textId="3BD47FD5" w:rsidR="007C4E61" w:rsidRPr="007C4E61" w:rsidRDefault="007C4E61" w:rsidP="007C4E61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nl-NL"/>
        </w:rPr>
      </w:pPr>
      <w:r w:rsidRPr="007C4E61">
        <w:rPr>
          <w:rFonts w:ascii="Times New Roman" w:hAnsi="Times New Roman" w:cs="Times New Roman"/>
          <w:sz w:val="32"/>
          <w:szCs w:val="32"/>
          <w:lang w:val="nl-NL"/>
        </w:rPr>
        <w:t>Overleaf TikZ:</w:t>
      </w:r>
      <w:r>
        <w:rPr>
          <w:rFonts w:ascii="Times New Roman" w:hAnsi="Times New Roman" w:cs="Times New Roman"/>
          <w:sz w:val="32"/>
          <w:szCs w:val="32"/>
          <w:lang w:val="nl-NL"/>
        </w:rPr>
        <w:t xml:space="preserve"> </w:t>
      </w:r>
      <w:hyperlink r:id="rId7" w:history="1">
        <w:r w:rsidRPr="00214CD6">
          <w:rPr>
            <w:rStyle w:val="Hyperlink"/>
            <w:rFonts w:ascii="Times New Roman" w:hAnsi="Times New Roman" w:cs="Times New Roman"/>
            <w:sz w:val="32"/>
            <w:szCs w:val="32"/>
            <w:lang w:val="nl-NL"/>
          </w:rPr>
          <w:t>https://www.overleaf.com/learn/latex/TikZ_package</w:t>
        </w:r>
      </w:hyperlink>
    </w:p>
    <w:p w14:paraId="4660BDD2" w14:textId="7DA770B5" w:rsidR="007C4E61" w:rsidRPr="007C4E61" w:rsidRDefault="007C4E61" w:rsidP="007C4E61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C4E61">
        <w:rPr>
          <w:rFonts w:ascii="Times New Roman" w:hAnsi="Times New Roman" w:cs="Times New Roman"/>
          <w:sz w:val="32"/>
          <w:szCs w:val="32"/>
          <w:lang w:val="en-US"/>
        </w:rPr>
        <w:t xml:space="preserve">Repository consisting of numerous </w:t>
      </w:r>
      <w:proofErr w:type="spellStart"/>
      <w:r w:rsidRPr="007C4E61"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 w:rsidRPr="007C4E61">
        <w:rPr>
          <w:rFonts w:ascii="Times New Roman" w:hAnsi="Times New Roman" w:cs="Times New Roman"/>
          <w:sz w:val="32"/>
          <w:szCs w:val="32"/>
          <w:lang w:val="en-US"/>
        </w:rPr>
        <w:t xml:space="preserve"> 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xamples: </w:t>
      </w:r>
      <w:hyperlink r:id="rId8" w:history="1">
        <w:r w:rsidRPr="00214CD6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https://github.com/f0nzie/tikz_favorites</w:t>
        </w:r>
      </w:hyperlink>
    </w:p>
    <w:p w14:paraId="083ECB54" w14:textId="58163310" w:rsidR="007C4E61" w:rsidRDefault="00F97DA6" w:rsidP="007C4E61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F97DA6">
        <w:rPr>
          <w:rFonts w:ascii="Times New Roman" w:hAnsi="Times New Roman" w:cs="Times New Roman"/>
          <w:bCs/>
          <w:sz w:val="32"/>
          <w:szCs w:val="32"/>
          <w:lang w:val="en-US"/>
        </w:rPr>
        <w:t>Matlab2tikz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: </w:t>
      </w:r>
      <w:hyperlink r:id="rId9" w:history="1">
        <w:r w:rsidR="00044D1A" w:rsidRPr="0012652C">
          <w:rPr>
            <w:rStyle w:val="Hyperlink"/>
            <w:rFonts w:ascii="Times New Roman" w:hAnsi="Times New Roman" w:cs="Times New Roman"/>
            <w:bCs/>
            <w:sz w:val="32"/>
            <w:szCs w:val="32"/>
            <w:lang w:val="en-US"/>
          </w:rPr>
          <w:t>https://de.mathworks.com/matlabcentral/fileexchange/22022-matlab2tikz-matlab2tikz</w:t>
        </w:r>
      </w:hyperlink>
    </w:p>
    <w:p w14:paraId="4A447398" w14:textId="77777777" w:rsidR="00044D1A" w:rsidRPr="00F97DA6" w:rsidRDefault="00044D1A" w:rsidP="007C4E61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sectPr w:rsidR="00044D1A" w:rsidRPr="00F97DA6" w:rsidSect="00090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96C5A"/>
    <w:multiLevelType w:val="hybridMultilevel"/>
    <w:tmpl w:val="9F4EDB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07E2A"/>
    <w:multiLevelType w:val="hybridMultilevel"/>
    <w:tmpl w:val="D310BC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64C74"/>
    <w:multiLevelType w:val="hybridMultilevel"/>
    <w:tmpl w:val="8D7AF0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D054E"/>
    <w:multiLevelType w:val="hybridMultilevel"/>
    <w:tmpl w:val="41BE605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C1856"/>
    <w:multiLevelType w:val="hybridMultilevel"/>
    <w:tmpl w:val="941EB1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C7968"/>
    <w:multiLevelType w:val="hybridMultilevel"/>
    <w:tmpl w:val="D5CA3E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A3E14"/>
    <w:multiLevelType w:val="hybridMultilevel"/>
    <w:tmpl w:val="83F60A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432E8"/>
    <w:multiLevelType w:val="hybridMultilevel"/>
    <w:tmpl w:val="6C72E7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F9"/>
    <w:rsid w:val="0003204F"/>
    <w:rsid w:val="00044D1A"/>
    <w:rsid w:val="000900E7"/>
    <w:rsid w:val="000A19AB"/>
    <w:rsid w:val="000D5DB8"/>
    <w:rsid w:val="000D67EA"/>
    <w:rsid w:val="001F3A32"/>
    <w:rsid w:val="00263E03"/>
    <w:rsid w:val="0026443F"/>
    <w:rsid w:val="002A5E86"/>
    <w:rsid w:val="002D19BE"/>
    <w:rsid w:val="002E4297"/>
    <w:rsid w:val="0042099C"/>
    <w:rsid w:val="00426DBB"/>
    <w:rsid w:val="004364B2"/>
    <w:rsid w:val="00452505"/>
    <w:rsid w:val="00463AD3"/>
    <w:rsid w:val="004734DC"/>
    <w:rsid w:val="00491E66"/>
    <w:rsid w:val="004A4B41"/>
    <w:rsid w:val="00551890"/>
    <w:rsid w:val="00572A14"/>
    <w:rsid w:val="005F2CEF"/>
    <w:rsid w:val="006240F8"/>
    <w:rsid w:val="0063066E"/>
    <w:rsid w:val="006313D4"/>
    <w:rsid w:val="0066421D"/>
    <w:rsid w:val="006B3C33"/>
    <w:rsid w:val="006D2E03"/>
    <w:rsid w:val="006F5474"/>
    <w:rsid w:val="00782205"/>
    <w:rsid w:val="007A2735"/>
    <w:rsid w:val="007C4E61"/>
    <w:rsid w:val="008518B7"/>
    <w:rsid w:val="008A78E4"/>
    <w:rsid w:val="008E3871"/>
    <w:rsid w:val="009C3FF5"/>
    <w:rsid w:val="009F1ABA"/>
    <w:rsid w:val="00A14EF8"/>
    <w:rsid w:val="00A70318"/>
    <w:rsid w:val="00AF1782"/>
    <w:rsid w:val="00AF2287"/>
    <w:rsid w:val="00B26436"/>
    <w:rsid w:val="00B5667A"/>
    <w:rsid w:val="00C5215E"/>
    <w:rsid w:val="00C73A09"/>
    <w:rsid w:val="00CA2B81"/>
    <w:rsid w:val="00CA49C9"/>
    <w:rsid w:val="00D42589"/>
    <w:rsid w:val="00D864E8"/>
    <w:rsid w:val="00D92677"/>
    <w:rsid w:val="00D93FF9"/>
    <w:rsid w:val="00DE4441"/>
    <w:rsid w:val="00E170DD"/>
    <w:rsid w:val="00E2353B"/>
    <w:rsid w:val="00E84E02"/>
    <w:rsid w:val="00E945E9"/>
    <w:rsid w:val="00ED660D"/>
    <w:rsid w:val="00F861F3"/>
    <w:rsid w:val="00F97DA6"/>
    <w:rsid w:val="00FD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904BD"/>
  <w15:chartTrackingRefBased/>
  <w15:docId w15:val="{4E1DB2EB-C06E-495C-91F2-5C92DF45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3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93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93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93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93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93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93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93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93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3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93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93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93FF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93FF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93FF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93FF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93FF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93FF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93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93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93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93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93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93FF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93FF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93FF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3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3FF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93F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7C4E61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4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0nzie/tikz_favori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verleaf.com/learn/latex/TikZ_pack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kz.n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ikz.dev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.mathworks.com/matlabcentral/fileexchange/22022-matlab2tikz-matlab2tik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522</Words>
  <Characters>3291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Ashutosh (ITM)</dc:creator>
  <cp:keywords/>
  <dc:description/>
  <cp:lastModifiedBy>Mukherjee, Ashutosh (ITM)</cp:lastModifiedBy>
  <cp:revision>45</cp:revision>
  <dcterms:created xsi:type="dcterms:W3CDTF">2025-04-13T09:59:00Z</dcterms:created>
  <dcterms:modified xsi:type="dcterms:W3CDTF">2025-04-23T14:25:00Z</dcterms:modified>
</cp:coreProperties>
</file>