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B6220" w14:textId="77777777" w:rsidR="576062CF" w:rsidRDefault="576062CF" w:rsidP="00FD478C"/>
    <w:p w14:paraId="04C02E62" w14:textId="77777777" w:rsidR="576062CF" w:rsidRDefault="576062CF" w:rsidP="00FD478C"/>
    <w:p w14:paraId="5BC02763" w14:textId="77777777" w:rsidR="576062CF" w:rsidRDefault="576062CF" w:rsidP="00FD478C"/>
    <w:p w14:paraId="75B3ED3C" w14:textId="77777777" w:rsidR="576062CF" w:rsidRDefault="576062CF" w:rsidP="00FD478C"/>
    <w:p w14:paraId="12A102B2" w14:textId="05B82CB7" w:rsidR="576062CF" w:rsidRPr="008D3875" w:rsidRDefault="008D3875" w:rsidP="008D3875">
      <w:pPr>
        <w:pStyle w:val="Title"/>
        <w:rPr>
          <w:sz w:val="28"/>
          <w:szCs w:val="28"/>
        </w:rPr>
      </w:pPr>
      <w:r w:rsidRPr="008D3875">
        <w:rPr>
          <w:sz w:val="28"/>
          <w:szCs w:val="28"/>
        </w:rPr>
        <w:t>Project Report</w:t>
      </w:r>
      <w:r w:rsidR="576062CF" w:rsidRPr="008D3875">
        <w:rPr>
          <w:sz w:val="28"/>
          <w:szCs w:val="28"/>
        </w:rPr>
        <w:t xml:space="preserve"> </w:t>
      </w:r>
    </w:p>
    <w:p w14:paraId="45F12FB8" w14:textId="075AF679" w:rsidR="576062CF" w:rsidRPr="008D3875" w:rsidRDefault="008D3875" w:rsidP="008D3875">
      <w:pPr>
        <w:pStyle w:val="Subtitle"/>
        <w:spacing w:line="240" w:lineRule="auto"/>
        <w:rPr>
          <w:sz w:val="28"/>
          <w:szCs w:val="28"/>
        </w:rPr>
      </w:pPr>
      <w:r w:rsidRPr="008D3875">
        <w:rPr>
          <w:sz w:val="28"/>
          <w:szCs w:val="28"/>
        </w:rPr>
        <w:t>Final project of the lecture</w:t>
      </w:r>
      <w:r w:rsidR="00FD478C" w:rsidRPr="008D3875">
        <w:rPr>
          <w:sz w:val="28"/>
          <w:szCs w:val="28"/>
        </w:rPr>
        <w:t xml:space="preserve"> </w:t>
      </w:r>
    </w:p>
    <w:p w14:paraId="145376CB" w14:textId="303E9A43" w:rsidR="008D3875" w:rsidRPr="008D3875" w:rsidRDefault="008D3875" w:rsidP="008D3875">
      <w:pPr>
        <w:pStyle w:val="Subtitle"/>
        <w:spacing w:line="240" w:lineRule="auto"/>
        <w:rPr>
          <w:sz w:val="28"/>
          <w:szCs w:val="28"/>
        </w:rPr>
      </w:pPr>
      <w:r w:rsidRPr="008D3875">
        <w:rPr>
          <w:sz w:val="28"/>
          <w:szCs w:val="28"/>
        </w:rPr>
        <w:t>Parallel Computing for Computational Mechanics [23ss-41.07360]</w:t>
      </w:r>
    </w:p>
    <w:p w14:paraId="56DBF6F8" w14:textId="5DA215D8" w:rsidR="008D3875" w:rsidRPr="008D3875" w:rsidRDefault="008D3875" w:rsidP="008D3875">
      <w:pPr>
        <w:pStyle w:val="Subtitle"/>
        <w:spacing w:line="240" w:lineRule="auto"/>
        <w:rPr>
          <w:sz w:val="28"/>
          <w:szCs w:val="28"/>
        </w:rPr>
      </w:pPr>
      <w:r w:rsidRPr="008D3875">
        <w:rPr>
          <w:sz w:val="28"/>
          <w:szCs w:val="28"/>
        </w:rPr>
        <w:t>At RWTH Aachen University</w:t>
      </w:r>
    </w:p>
    <w:p w14:paraId="7F63B557" w14:textId="77777777" w:rsidR="008D3875" w:rsidRPr="008D3875" w:rsidRDefault="008D3875" w:rsidP="008D3875">
      <w:pPr>
        <w:pStyle w:val="Subtitle"/>
        <w:rPr>
          <w:sz w:val="28"/>
          <w:szCs w:val="28"/>
        </w:rPr>
      </w:pPr>
    </w:p>
    <w:p w14:paraId="553F7065" w14:textId="77777777" w:rsidR="008D3875" w:rsidRPr="008D3875" w:rsidRDefault="008D3875" w:rsidP="008D3875">
      <w:pPr>
        <w:pStyle w:val="Subtitle"/>
        <w:rPr>
          <w:sz w:val="28"/>
          <w:szCs w:val="28"/>
        </w:rPr>
      </w:pPr>
      <w:r w:rsidRPr="008D3875">
        <w:rPr>
          <w:sz w:val="28"/>
          <w:szCs w:val="28"/>
        </w:rPr>
        <w:t>Author</w:t>
      </w:r>
    </w:p>
    <w:p w14:paraId="1EF704EE" w14:textId="77777777" w:rsidR="008D3875" w:rsidRPr="008D3875" w:rsidRDefault="008D3875" w:rsidP="008D3875">
      <w:pPr>
        <w:pStyle w:val="Subtitle"/>
        <w:rPr>
          <w:sz w:val="28"/>
          <w:szCs w:val="28"/>
        </w:rPr>
      </w:pPr>
      <w:r w:rsidRPr="008D3875">
        <w:rPr>
          <w:sz w:val="28"/>
          <w:szCs w:val="28"/>
        </w:rPr>
        <w:t>Prashant Sharma, 427436</w:t>
      </w:r>
    </w:p>
    <w:p w14:paraId="53DB5155" w14:textId="77777777" w:rsidR="008D3875" w:rsidRPr="008D3875" w:rsidRDefault="008D3875" w:rsidP="008D3875">
      <w:pPr>
        <w:pStyle w:val="Subtitle"/>
        <w:rPr>
          <w:sz w:val="28"/>
          <w:szCs w:val="28"/>
        </w:rPr>
      </w:pPr>
    </w:p>
    <w:p w14:paraId="21CEDAA2" w14:textId="75113581" w:rsidR="008D3875" w:rsidRPr="008D3875" w:rsidRDefault="008D3875" w:rsidP="008D3875">
      <w:pPr>
        <w:pStyle w:val="Subtitle"/>
        <w:rPr>
          <w:sz w:val="28"/>
          <w:szCs w:val="28"/>
        </w:rPr>
      </w:pPr>
      <w:r w:rsidRPr="008D3875">
        <w:rPr>
          <w:sz w:val="28"/>
          <w:szCs w:val="28"/>
        </w:rPr>
        <w:t>Summer Semester 2023</w:t>
      </w:r>
    </w:p>
    <w:p w14:paraId="21A81940" w14:textId="77777777" w:rsidR="717E282B" w:rsidRDefault="717E282B" w:rsidP="00DF3215"/>
    <w:p w14:paraId="48DD7082" w14:textId="77777777" w:rsidR="717E282B" w:rsidRDefault="717E282B" w:rsidP="00DF3215"/>
    <w:p w14:paraId="72321745" w14:textId="77777777" w:rsidR="717E282B" w:rsidRDefault="717E282B" w:rsidP="00DF3215"/>
    <w:p w14:paraId="06B3AF6D" w14:textId="77777777" w:rsidR="709762D6" w:rsidRDefault="709762D6" w:rsidP="00DF3215"/>
    <w:p w14:paraId="365D97BA" w14:textId="77777777" w:rsidR="709762D6" w:rsidRDefault="709762D6" w:rsidP="00DF3215"/>
    <w:p w14:paraId="3F929E13" w14:textId="77777777" w:rsidR="717E282B" w:rsidRDefault="717E282B" w:rsidP="00DF3215"/>
    <w:p w14:paraId="76C72121" w14:textId="77777777" w:rsidR="5643BF48" w:rsidRDefault="5643BF48" w:rsidP="00DF3215"/>
    <w:p w14:paraId="504EF436" w14:textId="77777777" w:rsidR="733B038C" w:rsidRDefault="733B038C" w:rsidP="00DF3215"/>
    <w:p w14:paraId="7FFB93F4" w14:textId="77777777" w:rsidR="717E282B" w:rsidRDefault="717E282B" w:rsidP="00DF3215"/>
    <w:p w14:paraId="3D7F0113" w14:textId="72A943C0" w:rsidR="00FD478C" w:rsidRDefault="00FD478C" w:rsidP="007D4A2B"/>
    <w:p w14:paraId="4C590AA5" w14:textId="77777777" w:rsidR="576062CF" w:rsidRDefault="576062CF" w:rsidP="576062CF">
      <w:r>
        <w:br w:type="page"/>
      </w:r>
    </w:p>
    <w:bookmarkStart w:id="0" w:name="_Toc140612831"/>
    <w:p w14:paraId="0EFA467E" w14:textId="77777777" w:rsidR="00904DBE" w:rsidRDefault="00000000" w:rsidP="00D30147">
      <w:pPr>
        <w:pStyle w:val="Heading1"/>
      </w:pPr>
      <w:sdt>
        <w:sdtPr>
          <w:id w:val="-1254123792"/>
          <w:placeholder>
            <w:docPart w:val="1E4FA931423E45CFA3F98F74C01A3013"/>
          </w:placeholder>
          <w:temporary/>
          <w:showingPlcHdr/>
          <w15:appearance w15:val="hidden"/>
        </w:sdtPr>
        <w:sdtContent>
          <w:r w:rsidR="00904DBE" w:rsidRPr="00D0747E">
            <w:rPr>
              <w:rStyle w:val="Heading1Char"/>
              <w:b/>
              <w:bCs/>
            </w:rPr>
            <w:t>Abstract</w:t>
          </w:r>
        </w:sdtContent>
      </w:sdt>
      <w:bookmarkEnd w:id="0"/>
      <w:r w:rsidR="00904DBE" w:rsidRPr="00FD478C">
        <w:t xml:space="preserve"> </w:t>
      </w:r>
    </w:p>
    <w:p w14:paraId="326F0E7D" w14:textId="4EB0824B" w:rsidR="576062CF" w:rsidRDefault="00704CC3" w:rsidP="003945A0">
      <w:pPr>
        <w:pStyle w:val="NoIndent"/>
        <w:spacing w:line="240" w:lineRule="auto"/>
        <w:jc w:val="both"/>
      </w:pPr>
      <w:r>
        <w:t xml:space="preserve">This document is a report to documents </w:t>
      </w:r>
      <w:r w:rsidR="00CD68F4">
        <w:t xml:space="preserve">the results </w:t>
      </w:r>
      <w:r>
        <w:t xml:space="preserve">of the tasks assigned in the final project of the lecture </w:t>
      </w:r>
      <w:r w:rsidRPr="00156831">
        <w:rPr>
          <w:b/>
          <w:bCs/>
        </w:rPr>
        <w:t>Parallel Computing for Computational Mechanics [23ss-41.07360]</w:t>
      </w:r>
      <w:r>
        <w:rPr>
          <w:i/>
          <w:iCs/>
        </w:rPr>
        <w:t xml:space="preserve"> </w:t>
      </w:r>
      <w:r>
        <w:t xml:space="preserve">at RWTH Aachen University, in summer semester 2023. </w:t>
      </w:r>
    </w:p>
    <w:p w14:paraId="1EE7BDCE" w14:textId="77777777" w:rsidR="003945A0" w:rsidRDefault="003945A0" w:rsidP="003945A0">
      <w:pPr>
        <w:pStyle w:val="NoIndent"/>
        <w:spacing w:line="240" w:lineRule="auto"/>
        <w:jc w:val="both"/>
      </w:pPr>
    </w:p>
    <w:p w14:paraId="56ECB871" w14:textId="4C00E0C4" w:rsidR="00704CC3" w:rsidRDefault="00704CC3" w:rsidP="003945A0">
      <w:pPr>
        <w:pStyle w:val="NoIndent"/>
        <w:spacing w:line="240" w:lineRule="auto"/>
        <w:jc w:val="both"/>
      </w:pPr>
      <w:r>
        <w:t>The main objective behind the project was to gain an understanding of how parallel computing can be used for reducing simulation time for various scientific and engineering problems, and what are the advantages and challenges that come with that.</w:t>
      </w:r>
    </w:p>
    <w:p w14:paraId="4F48FB68" w14:textId="77777777" w:rsidR="003945A0" w:rsidRDefault="003945A0" w:rsidP="003945A0">
      <w:pPr>
        <w:pStyle w:val="NoIndent"/>
        <w:spacing w:line="240" w:lineRule="auto"/>
        <w:jc w:val="both"/>
      </w:pPr>
    </w:p>
    <w:p w14:paraId="7D82C7AE" w14:textId="72AFCE43" w:rsidR="00704CC3" w:rsidRDefault="00704CC3" w:rsidP="003945A0">
      <w:pPr>
        <w:pStyle w:val="NoIndent"/>
        <w:spacing w:line="240" w:lineRule="auto"/>
        <w:jc w:val="both"/>
      </w:pPr>
      <w:r>
        <w:t xml:space="preserve">The problem </w:t>
      </w:r>
      <w:r w:rsidR="003945A0">
        <w:t>considered</w:t>
      </w:r>
      <w:r>
        <w:t xml:space="preserve"> for this study is the transient simulation of a temperature distribution in a 2D circular domain, using Finite-element method (FEM).</w:t>
      </w:r>
    </w:p>
    <w:p w14:paraId="20CD33BF" w14:textId="77777777" w:rsidR="003945A0" w:rsidRDefault="003945A0" w:rsidP="003945A0">
      <w:pPr>
        <w:pStyle w:val="NoIndent"/>
        <w:spacing w:line="240" w:lineRule="auto"/>
        <w:jc w:val="both"/>
      </w:pPr>
    </w:p>
    <w:p w14:paraId="3B4C81A7" w14:textId="3003A8FD" w:rsidR="003945A0" w:rsidRDefault="003945A0" w:rsidP="003945A0">
      <w:pPr>
        <w:pStyle w:val="NoIndent"/>
        <w:spacing w:line="240" w:lineRule="auto"/>
        <w:jc w:val="both"/>
      </w:pPr>
      <w:r>
        <w:t xml:space="preserve">For comparing the simulation time, the problem is solved by using serial and parallelized codes. All the required </w:t>
      </w:r>
      <w:r w:rsidR="002C09A5">
        <w:t>codes</w:t>
      </w:r>
      <w:r>
        <w:t xml:space="preserve"> are </w:t>
      </w:r>
      <w:r w:rsidR="00FA6550">
        <w:t xml:space="preserve">provided, and these codes </w:t>
      </w:r>
      <w:r w:rsidR="00160FFE">
        <w:t>have already been</w:t>
      </w:r>
      <w:r>
        <w:t xml:space="preserve"> written using C++ as the programming language. </w:t>
      </w:r>
      <w:r w:rsidRPr="003945A0">
        <w:t>Parallelization had been realized using OpenMP and MPI specifications</w:t>
      </w:r>
      <w:r>
        <w:t>.</w:t>
      </w:r>
    </w:p>
    <w:p w14:paraId="5E06F1B4" w14:textId="77777777" w:rsidR="003945A0" w:rsidRDefault="003945A0" w:rsidP="003945A0">
      <w:pPr>
        <w:pStyle w:val="NoIndent"/>
        <w:spacing w:line="240" w:lineRule="auto"/>
        <w:jc w:val="both"/>
      </w:pPr>
    </w:p>
    <w:p w14:paraId="54B191BD" w14:textId="7832690A" w:rsidR="00704CC3" w:rsidRDefault="003945A0" w:rsidP="003945A0">
      <w:pPr>
        <w:pStyle w:val="NoIndent"/>
        <w:spacing w:line="240" w:lineRule="auto"/>
        <w:jc w:val="both"/>
      </w:pPr>
      <w:r>
        <w:t xml:space="preserve">It could be shown that using more computational power, in terms of more CPU cores, does not necessarily reduce the amount of wall clock time needed to solve a certain simulation problem. </w:t>
      </w:r>
      <w:r w:rsidR="00156831">
        <w:t>Using</w:t>
      </w:r>
      <w:r>
        <w:t xml:space="preserve"> </w:t>
      </w:r>
      <w:r w:rsidR="00470CB8">
        <w:t>low</w:t>
      </w:r>
      <w:r>
        <w:t xml:space="preserve"> numbers of nodes and elements to discretize the domain of </w:t>
      </w:r>
      <w:r w:rsidR="00AA7B0F">
        <w:t>interest</w:t>
      </w:r>
      <w:r>
        <w:t xml:space="preserve"> can even lead to an increase in computation time, when distributing the workload onto multiple cores. The most prominent reason for that is assumed to be the overhead that is caused by the runtime when splitting workload. If that overhead is significant with respect to the actual time needed to solve the distributed work package, the overall runtime can be larger than compared to a serial execution. While Using OpenMP the overhead is mainly introduced by splitting the workload, while in the MPI implementation it could be shown that an unfortunate partitioning of the domain occurred which is assumed to introduce significant communication overhead. Furthermore, it could be shown that also the implementation of parallelization as well as the </w:t>
      </w:r>
      <w:r w:rsidR="001E00AB">
        <w:t xml:space="preserve">various </w:t>
      </w:r>
      <w:r>
        <w:t>compile</w:t>
      </w:r>
      <w:r w:rsidR="001E00AB">
        <w:t>r</w:t>
      </w:r>
      <w:r>
        <w:t xml:space="preserve"> options used for generating the code can have significant influence on the computation time.  </w:t>
      </w:r>
    </w:p>
    <w:p w14:paraId="0D992702" w14:textId="1D3350DB" w:rsidR="00704CC3" w:rsidRDefault="00704CC3" w:rsidP="00704CC3">
      <w:pPr>
        <w:pStyle w:val="NoIndent"/>
      </w:pPr>
      <w:r>
        <w:t xml:space="preserve"> </w:t>
      </w:r>
    </w:p>
    <w:p w14:paraId="698BAC85" w14:textId="2145DF6B" w:rsidR="576062CF" w:rsidRDefault="00500997" w:rsidP="00704CC3">
      <w:pPr>
        <w:pStyle w:val="NoIndent"/>
      </w:pPr>
      <w:r>
        <w:rPr>
          <w:rStyle w:val="Emphasis"/>
        </w:rPr>
        <w:t xml:space="preserve"> </w:t>
      </w:r>
      <w:r w:rsidR="00156831" w:rsidRPr="00156831">
        <w:rPr>
          <w:rStyle w:val="Emphasis"/>
          <w:b/>
          <w:bCs/>
          <w:i w:val="0"/>
          <w:iCs w:val="0"/>
        </w:rPr>
        <w:t>Keywords:</w:t>
      </w:r>
      <w:r w:rsidR="00156831">
        <w:rPr>
          <w:rStyle w:val="Emphasis"/>
          <w:i w:val="0"/>
          <w:iCs w:val="0"/>
        </w:rPr>
        <w:t xml:space="preserve"> </w:t>
      </w:r>
      <w:r w:rsidR="00156831">
        <w:t>P</w:t>
      </w:r>
      <w:r w:rsidR="003945A0">
        <w:t>arallel computing, FEM, OpenMP, MPI, CPU cores, computational time.</w:t>
      </w:r>
    </w:p>
    <w:p w14:paraId="2E6665BA" w14:textId="613BEB15" w:rsidR="003945A0" w:rsidRDefault="576062CF">
      <w:r>
        <w:br w:type="page"/>
      </w:r>
    </w:p>
    <w:sdt>
      <w:sdtPr>
        <w:rPr>
          <w:rFonts w:asciiTheme="minorHAnsi" w:eastAsiaTheme="minorHAnsi" w:hAnsiTheme="minorHAnsi" w:cstheme="minorBidi"/>
          <w:color w:val="auto"/>
          <w:sz w:val="22"/>
          <w:szCs w:val="22"/>
        </w:rPr>
        <w:id w:val="-63729760"/>
        <w:docPartObj>
          <w:docPartGallery w:val="Table of Contents"/>
          <w:docPartUnique/>
        </w:docPartObj>
      </w:sdtPr>
      <w:sdtEndPr>
        <w:rPr>
          <w:b/>
          <w:bCs/>
          <w:noProof/>
        </w:rPr>
      </w:sdtEndPr>
      <w:sdtContent>
        <w:p w14:paraId="244E4421" w14:textId="56CFD48D" w:rsidR="001169B8" w:rsidRPr="008966AD" w:rsidRDefault="001169B8">
          <w:pPr>
            <w:pStyle w:val="TOCHeading"/>
            <w:rPr>
              <w:rFonts w:asciiTheme="minorHAnsi" w:eastAsiaTheme="minorHAnsi" w:hAnsiTheme="minorHAnsi" w:cstheme="minorBidi"/>
              <w:b/>
              <w:bCs/>
              <w:color w:val="auto"/>
              <w:szCs w:val="22"/>
            </w:rPr>
          </w:pPr>
          <w:r w:rsidRPr="008966AD">
            <w:rPr>
              <w:rFonts w:asciiTheme="minorHAnsi" w:eastAsiaTheme="minorHAnsi" w:hAnsiTheme="minorHAnsi" w:cstheme="minorBidi"/>
              <w:b/>
              <w:bCs/>
              <w:color w:val="auto"/>
              <w:szCs w:val="22"/>
            </w:rPr>
            <w:t>Table of Contents</w:t>
          </w:r>
        </w:p>
        <w:p w14:paraId="53B05715" w14:textId="77777777" w:rsidR="00317756" w:rsidRDefault="00317756">
          <w:pPr>
            <w:pStyle w:val="TOC1"/>
            <w:tabs>
              <w:tab w:val="right" w:leader="dot" w:pos="10479"/>
            </w:tabs>
          </w:pPr>
        </w:p>
        <w:p w14:paraId="00A2A461" w14:textId="153EA629" w:rsidR="008758E2" w:rsidRDefault="001169B8">
          <w:pPr>
            <w:pStyle w:val="TOC1"/>
            <w:tabs>
              <w:tab w:val="right" w:leader="dot" w:pos="10479"/>
            </w:tabs>
            <w:rPr>
              <w:rFonts w:eastAsiaTheme="minorEastAsia"/>
              <w:noProof/>
              <w:kern w:val="2"/>
              <w:lang w:val="en-IN" w:eastAsia="zh-CN"/>
              <w14:ligatures w14:val="standardContextual"/>
            </w:rPr>
          </w:pPr>
          <w:r>
            <w:fldChar w:fldCharType="begin"/>
          </w:r>
          <w:r>
            <w:instrText xml:space="preserve"> TOC \o "1-3" \h \z \u </w:instrText>
          </w:r>
          <w:r>
            <w:fldChar w:fldCharType="separate"/>
          </w:r>
          <w:hyperlink w:anchor="_Toc140612831" w:history="1">
            <w:r w:rsidR="008758E2" w:rsidRPr="00DA4A5C">
              <w:rPr>
                <w:rStyle w:val="Hyperlink"/>
                <w:noProof/>
              </w:rPr>
              <w:t>Abstract</w:t>
            </w:r>
            <w:r w:rsidR="008758E2">
              <w:rPr>
                <w:noProof/>
                <w:webHidden/>
              </w:rPr>
              <w:tab/>
            </w:r>
            <w:r w:rsidR="008758E2">
              <w:rPr>
                <w:noProof/>
                <w:webHidden/>
              </w:rPr>
              <w:fldChar w:fldCharType="begin"/>
            </w:r>
            <w:r w:rsidR="008758E2">
              <w:rPr>
                <w:noProof/>
                <w:webHidden/>
              </w:rPr>
              <w:instrText xml:space="preserve"> PAGEREF _Toc140612831 \h </w:instrText>
            </w:r>
            <w:r w:rsidR="008758E2">
              <w:rPr>
                <w:noProof/>
                <w:webHidden/>
              </w:rPr>
            </w:r>
            <w:r w:rsidR="008758E2">
              <w:rPr>
                <w:noProof/>
                <w:webHidden/>
              </w:rPr>
              <w:fldChar w:fldCharType="separate"/>
            </w:r>
            <w:r w:rsidR="004E426D">
              <w:rPr>
                <w:noProof/>
                <w:webHidden/>
              </w:rPr>
              <w:t>2</w:t>
            </w:r>
            <w:r w:rsidR="008758E2">
              <w:rPr>
                <w:noProof/>
                <w:webHidden/>
              </w:rPr>
              <w:fldChar w:fldCharType="end"/>
            </w:r>
          </w:hyperlink>
        </w:p>
        <w:p w14:paraId="7A88C519" w14:textId="79822F74" w:rsidR="008758E2" w:rsidRDefault="00000000">
          <w:pPr>
            <w:pStyle w:val="TOC1"/>
            <w:tabs>
              <w:tab w:val="right" w:leader="dot" w:pos="10479"/>
            </w:tabs>
            <w:rPr>
              <w:rFonts w:eastAsiaTheme="minorEastAsia"/>
              <w:noProof/>
              <w:kern w:val="2"/>
              <w:lang w:val="en-IN" w:eastAsia="zh-CN"/>
              <w14:ligatures w14:val="standardContextual"/>
            </w:rPr>
          </w:pPr>
          <w:hyperlink w:anchor="_Toc140612832" w:history="1">
            <w:r w:rsidR="008758E2" w:rsidRPr="00DA4A5C">
              <w:rPr>
                <w:rStyle w:val="Hyperlink"/>
                <w:noProof/>
              </w:rPr>
              <w:t>Abbreviations</w:t>
            </w:r>
            <w:r w:rsidR="008758E2">
              <w:rPr>
                <w:noProof/>
                <w:webHidden/>
              </w:rPr>
              <w:tab/>
            </w:r>
            <w:r w:rsidR="008758E2">
              <w:rPr>
                <w:noProof/>
                <w:webHidden/>
              </w:rPr>
              <w:fldChar w:fldCharType="begin"/>
            </w:r>
            <w:r w:rsidR="008758E2">
              <w:rPr>
                <w:noProof/>
                <w:webHidden/>
              </w:rPr>
              <w:instrText xml:space="preserve"> PAGEREF _Toc140612832 \h </w:instrText>
            </w:r>
            <w:r w:rsidR="008758E2">
              <w:rPr>
                <w:noProof/>
                <w:webHidden/>
              </w:rPr>
            </w:r>
            <w:r w:rsidR="008758E2">
              <w:rPr>
                <w:noProof/>
                <w:webHidden/>
              </w:rPr>
              <w:fldChar w:fldCharType="separate"/>
            </w:r>
            <w:r w:rsidR="004E426D">
              <w:rPr>
                <w:noProof/>
                <w:webHidden/>
              </w:rPr>
              <w:t>4</w:t>
            </w:r>
            <w:r w:rsidR="008758E2">
              <w:rPr>
                <w:noProof/>
                <w:webHidden/>
              </w:rPr>
              <w:fldChar w:fldCharType="end"/>
            </w:r>
          </w:hyperlink>
        </w:p>
        <w:p w14:paraId="6BFE4232" w14:textId="0AF5D59A" w:rsidR="008758E2" w:rsidRDefault="00000000">
          <w:pPr>
            <w:pStyle w:val="TOC1"/>
            <w:tabs>
              <w:tab w:val="left" w:pos="1100"/>
              <w:tab w:val="right" w:leader="dot" w:pos="10479"/>
            </w:tabs>
            <w:rPr>
              <w:rFonts w:eastAsiaTheme="minorEastAsia"/>
              <w:noProof/>
              <w:kern w:val="2"/>
              <w:lang w:val="en-IN" w:eastAsia="zh-CN"/>
              <w14:ligatures w14:val="standardContextual"/>
            </w:rPr>
          </w:pPr>
          <w:hyperlink w:anchor="_Toc140612833" w:history="1">
            <w:r w:rsidR="008758E2" w:rsidRPr="00DA4A5C">
              <w:rPr>
                <w:rStyle w:val="Hyperlink"/>
                <w:noProof/>
              </w:rPr>
              <w:t>1</w:t>
            </w:r>
            <w:r w:rsidR="008758E2">
              <w:rPr>
                <w:rFonts w:eastAsiaTheme="minorEastAsia"/>
                <w:noProof/>
                <w:kern w:val="2"/>
                <w:lang w:val="en-IN" w:eastAsia="zh-CN"/>
                <w14:ligatures w14:val="standardContextual"/>
              </w:rPr>
              <w:tab/>
            </w:r>
            <w:r w:rsidR="008758E2" w:rsidRPr="00DA4A5C">
              <w:rPr>
                <w:rStyle w:val="Hyperlink"/>
                <w:noProof/>
              </w:rPr>
              <w:t>Introduction</w:t>
            </w:r>
            <w:r w:rsidR="008758E2">
              <w:rPr>
                <w:noProof/>
                <w:webHidden/>
              </w:rPr>
              <w:tab/>
            </w:r>
            <w:r w:rsidR="008758E2">
              <w:rPr>
                <w:noProof/>
                <w:webHidden/>
              </w:rPr>
              <w:fldChar w:fldCharType="begin"/>
            </w:r>
            <w:r w:rsidR="008758E2">
              <w:rPr>
                <w:noProof/>
                <w:webHidden/>
              </w:rPr>
              <w:instrText xml:space="preserve"> PAGEREF _Toc140612833 \h </w:instrText>
            </w:r>
            <w:r w:rsidR="008758E2">
              <w:rPr>
                <w:noProof/>
                <w:webHidden/>
              </w:rPr>
            </w:r>
            <w:r w:rsidR="008758E2">
              <w:rPr>
                <w:noProof/>
                <w:webHidden/>
              </w:rPr>
              <w:fldChar w:fldCharType="separate"/>
            </w:r>
            <w:r w:rsidR="004E426D">
              <w:rPr>
                <w:noProof/>
                <w:webHidden/>
              </w:rPr>
              <w:t>5</w:t>
            </w:r>
            <w:r w:rsidR="008758E2">
              <w:rPr>
                <w:noProof/>
                <w:webHidden/>
              </w:rPr>
              <w:fldChar w:fldCharType="end"/>
            </w:r>
          </w:hyperlink>
        </w:p>
        <w:p w14:paraId="143E761F" w14:textId="4A13F29B" w:rsidR="008758E2" w:rsidRDefault="00000000">
          <w:pPr>
            <w:pStyle w:val="TOC1"/>
            <w:tabs>
              <w:tab w:val="left" w:pos="1100"/>
              <w:tab w:val="right" w:leader="dot" w:pos="10479"/>
            </w:tabs>
            <w:rPr>
              <w:rFonts w:eastAsiaTheme="minorEastAsia"/>
              <w:noProof/>
              <w:kern w:val="2"/>
              <w:lang w:val="en-IN" w:eastAsia="zh-CN"/>
              <w14:ligatures w14:val="standardContextual"/>
            </w:rPr>
          </w:pPr>
          <w:hyperlink w:anchor="_Toc140612834" w:history="1">
            <w:r w:rsidR="008758E2" w:rsidRPr="00DA4A5C">
              <w:rPr>
                <w:rStyle w:val="Hyperlink"/>
                <w:noProof/>
              </w:rPr>
              <w:t>2</w:t>
            </w:r>
            <w:r w:rsidR="008758E2">
              <w:rPr>
                <w:rFonts w:eastAsiaTheme="minorEastAsia"/>
                <w:noProof/>
                <w:kern w:val="2"/>
                <w:lang w:val="en-IN" w:eastAsia="zh-CN"/>
                <w14:ligatures w14:val="standardContextual"/>
              </w:rPr>
              <w:tab/>
            </w:r>
            <w:r w:rsidR="008758E2" w:rsidRPr="00DA4A5C">
              <w:rPr>
                <w:rStyle w:val="Hyperlink"/>
                <w:noProof/>
              </w:rPr>
              <w:t>Theory and Methods</w:t>
            </w:r>
            <w:r w:rsidR="008758E2">
              <w:rPr>
                <w:noProof/>
                <w:webHidden/>
              </w:rPr>
              <w:tab/>
            </w:r>
            <w:r w:rsidR="008758E2">
              <w:rPr>
                <w:noProof/>
                <w:webHidden/>
              </w:rPr>
              <w:fldChar w:fldCharType="begin"/>
            </w:r>
            <w:r w:rsidR="008758E2">
              <w:rPr>
                <w:noProof/>
                <w:webHidden/>
              </w:rPr>
              <w:instrText xml:space="preserve"> PAGEREF _Toc140612834 \h </w:instrText>
            </w:r>
            <w:r w:rsidR="008758E2">
              <w:rPr>
                <w:noProof/>
                <w:webHidden/>
              </w:rPr>
            </w:r>
            <w:r w:rsidR="008758E2">
              <w:rPr>
                <w:noProof/>
                <w:webHidden/>
              </w:rPr>
              <w:fldChar w:fldCharType="separate"/>
            </w:r>
            <w:r w:rsidR="004E426D">
              <w:rPr>
                <w:noProof/>
                <w:webHidden/>
              </w:rPr>
              <w:t>5</w:t>
            </w:r>
            <w:r w:rsidR="008758E2">
              <w:rPr>
                <w:noProof/>
                <w:webHidden/>
              </w:rPr>
              <w:fldChar w:fldCharType="end"/>
            </w:r>
          </w:hyperlink>
        </w:p>
        <w:p w14:paraId="3B4643C7" w14:textId="43BAE681" w:rsidR="008758E2" w:rsidRDefault="00000000">
          <w:pPr>
            <w:pStyle w:val="TOC2"/>
            <w:tabs>
              <w:tab w:val="left" w:pos="1540"/>
              <w:tab w:val="right" w:leader="dot" w:pos="10479"/>
            </w:tabs>
            <w:rPr>
              <w:rFonts w:eastAsiaTheme="minorEastAsia"/>
              <w:noProof/>
              <w:kern w:val="2"/>
              <w:lang w:val="en-IN" w:eastAsia="zh-CN"/>
              <w14:ligatures w14:val="standardContextual"/>
            </w:rPr>
          </w:pPr>
          <w:hyperlink w:anchor="_Toc140612835" w:history="1">
            <w:r w:rsidR="008758E2" w:rsidRPr="00DA4A5C">
              <w:rPr>
                <w:rStyle w:val="Hyperlink"/>
                <w:noProof/>
              </w:rPr>
              <w:t>2.1</w:t>
            </w:r>
            <w:r w:rsidR="008758E2">
              <w:rPr>
                <w:rFonts w:eastAsiaTheme="minorEastAsia"/>
                <w:noProof/>
                <w:kern w:val="2"/>
                <w:lang w:val="en-IN" w:eastAsia="zh-CN"/>
                <w14:ligatures w14:val="standardContextual"/>
              </w:rPr>
              <w:tab/>
            </w:r>
            <w:r w:rsidR="008758E2" w:rsidRPr="00DA4A5C">
              <w:rPr>
                <w:rStyle w:val="Hyperlink"/>
                <w:noProof/>
              </w:rPr>
              <w:t>Heat equation and domain of interest</w:t>
            </w:r>
            <w:r w:rsidR="008758E2">
              <w:rPr>
                <w:noProof/>
                <w:webHidden/>
              </w:rPr>
              <w:tab/>
            </w:r>
            <w:r w:rsidR="008758E2">
              <w:rPr>
                <w:noProof/>
                <w:webHidden/>
              </w:rPr>
              <w:fldChar w:fldCharType="begin"/>
            </w:r>
            <w:r w:rsidR="008758E2">
              <w:rPr>
                <w:noProof/>
                <w:webHidden/>
              </w:rPr>
              <w:instrText xml:space="preserve"> PAGEREF _Toc140612835 \h </w:instrText>
            </w:r>
            <w:r w:rsidR="008758E2">
              <w:rPr>
                <w:noProof/>
                <w:webHidden/>
              </w:rPr>
            </w:r>
            <w:r w:rsidR="008758E2">
              <w:rPr>
                <w:noProof/>
                <w:webHidden/>
              </w:rPr>
              <w:fldChar w:fldCharType="separate"/>
            </w:r>
            <w:r w:rsidR="004E426D">
              <w:rPr>
                <w:noProof/>
                <w:webHidden/>
              </w:rPr>
              <w:t>5</w:t>
            </w:r>
            <w:r w:rsidR="008758E2">
              <w:rPr>
                <w:noProof/>
                <w:webHidden/>
              </w:rPr>
              <w:fldChar w:fldCharType="end"/>
            </w:r>
          </w:hyperlink>
        </w:p>
        <w:p w14:paraId="11A2EBD5" w14:textId="7D75F6E0" w:rsidR="008758E2" w:rsidRDefault="00000000">
          <w:pPr>
            <w:pStyle w:val="TOC2"/>
            <w:tabs>
              <w:tab w:val="left" w:pos="1540"/>
              <w:tab w:val="right" w:leader="dot" w:pos="10479"/>
            </w:tabs>
            <w:rPr>
              <w:rFonts w:eastAsiaTheme="minorEastAsia"/>
              <w:noProof/>
              <w:kern w:val="2"/>
              <w:lang w:val="en-IN" w:eastAsia="zh-CN"/>
              <w14:ligatures w14:val="standardContextual"/>
            </w:rPr>
          </w:pPr>
          <w:hyperlink w:anchor="_Toc140612836" w:history="1">
            <w:r w:rsidR="008758E2" w:rsidRPr="00DA4A5C">
              <w:rPr>
                <w:rStyle w:val="Hyperlink"/>
                <w:noProof/>
              </w:rPr>
              <w:t>2.2</w:t>
            </w:r>
            <w:r w:rsidR="008758E2">
              <w:rPr>
                <w:rFonts w:eastAsiaTheme="minorEastAsia"/>
                <w:noProof/>
                <w:kern w:val="2"/>
                <w:lang w:val="en-IN" w:eastAsia="zh-CN"/>
                <w14:ligatures w14:val="standardContextual"/>
              </w:rPr>
              <w:tab/>
            </w:r>
            <w:r w:rsidR="008758E2" w:rsidRPr="00DA4A5C">
              <w:rPr>
                <w:rStyle w:val="Hyperlink"/>
                <w:noProof/>
              </w:rPr>
              <w:t>pre-, postprocessing and solver</w:t>
            </w:r>
            <w:r w:rsidR="008758E2">
              <w:rPr>
                <w:noProof/>
                <w:webHidden/>
              </w:rPr>
              <w:tab/>
            </w:r>
            <w:r w:rsidR="008758E2">
              <w:rPr>
                <w:noProof/>
                <w:webHidden/>
              </w:rPr>
              <w:fldChar w:fldCharType="begin"/>
            </w:r>
            <w:r w:rsidR="008758E2">
              <w:rPr>
                <w:noProof/>
                <w:webHidden/>
              </w:rPr>
              <w:instrText xml:space="preserve"> PAGEREF _Toc140612836 \h </w:instrText>
            </w:r>
            <w:r w:rsidR="008758E2">
              <w:rPr>
                <w:noProof/>
                <w:webHidden/>
              </w:rPr>
            </w:r>
            <w:r w:rsidR="008758E2">
              <w:rPr>
                <w:noProof/>
                <w:webHidden/>
              </w:rPr>
              <w:fldChar w:fldCharType="separate"/>
            </w:r>
            <w:r w:rsidR="004E426D">
              <w:rPr>
                <w:noProof/>
                <w:webHidden/>
              </w:rPr>
              <w:t>6</w:t>
            </w:r>
            <w:r w:rsidR="008758E2">
              <w:rPr>
                <w:noProof/>
                <w:webHidden/>
              </w:rPr>
              <w:fldChar w:fldCharType="end"/>
            </w:r>
          </w:hyperlink>
        </w:p>
        <w:p w14:paraId="323E093F" w14:textId="03717950" w:rsidR="008758E2" w:rsidRDefault="00000000">
          <w:pPr>
            <w:pStyle w:val="TOC2"/>
            <w:tabs>
              <w:tab w:val="left" w:pos="1540"/>
              <w:tab w:val="right" w:leader="dot" w:pos="10479"/>
            </w:tabs>
            <w:rPr>
              <w:rFonts w:eastAsiaTheme="minorEastAsia"/>
              <w:noProof/>
              <w:kern w:val="2"/>
              <w:lang w:val="en-IN" w:eastAsia="zh-CN"/>
              <w14:ligatures w14:val="standardContextual"/>
            </w:rPr>
          </w:pPr>
          <w:hyperlink w:anchor="_Toc140612837" w:history="1">
            <w:r w:rsidR="008758E2" w:rsidRPr="00DA4A5C">
              <w:rPr>
                <w:rStyle w:val="Hyperlink"/>
                <w:noProof/>
              </w:rPr>
              <w:t>2.3</w:t>
            </w:r>
            <w:r w:rsidR="008758E2">
              <w:rPr>
                <w:rFonts w:eastAsiaTheme="minorEastAsia"/>
                <w:noProof/>
                <w:kern w:val="2"/>
                <w:lang w:val="en-IN" w:eastAsia="zh-CN"/>
                <w14:ligatures w14:val="standardContextual"/>
              </w:rPr>
              <w:tab/>
            </w:r>
            <w:r w:rsidR="008758E2" w:rsidRPr="00DA4A5C">
              <w:rPr>
                <w:rStyle w:val="Hyperlink"/>
                <w:noProof/>
              </w:rPr>
              <w:t>Parallel programming</w:t>
            </w:r>
            <w:r w:rsidR="008758E2">
              <w:rPr>
                <w:noProof/>
                <w:webHidden/>
              </w:rPr>
              <w:tab/>
            </w:r>
            <w:r w:rsidR="008758E2">
              <w:rPr>
                <w:noProof/>
                <w:webHidden/>
              </w:rPr>
              <w:fldChar w:fldCharType="begin"/>
            </w:r>
            <w:r w:rsidR="008758E2">
              <w:rPr>
                <w:noProof/>
                <w:webHidden/>
              </w:rPr>
              <w:instrText xml:space="preserve"> PAGEREF _Toc140612837 \h </w:instrText>
            </w:r>
            <w:r w:rsidR="008758E2">
              <w:rPr>
                <w:noProof/>
                <w:webHidden/>
              </w:rPr>
            </w:r>
            <w:r w:rsidR="008758E2">
              <w:rPr>
                <w:noProof/>
                <w:webHidden/>
              </w:rPr>
              <w:fldChar w:fldCharType="separate"/>
            </w:r>
            <w:r w:rsidR="004E426D">
              <w:rPr>
                <w:noProof/>
                <w:webHidden/>
              </w:rPr>
              <w:t>7</w:t>
            </w:r>
            <w:r w:rsidR="008758E2">
              <w:rPr>
                <w:noProof/>
                <w:webHidden/>
              </w:rPr>
              <w:fldChar w:fldCharType="end"/>
            </w:r>
          </w:hyperlink>
        </w:p>
        <w:p w14:paraId="10F57893" w14:textId="60EDF68D" w:rsidR="008758E2" w:rsidRDefault="00000000">
          <w:pPr>
            <w:pStyle w:val="TOC1"/>
            <w:tabs>
              <w:tab w:val="left" w:pos="1100"/>
              <w:tab w:val="right" w:leader="dot" w:pos="10479"/>
            </w:tabs>
            <w:rPr>
              <w:rFonts w:eastAsiaTheme="minorEastAsia"/>
              <w:noProof/>
              <w:kern w:val="2"/>
              <w:lang w:val="en-IN" w:eastAsia="zh-CN"/>
              <w14:ligatures w14:val="standardContextual"/>
            </w:rPr>
          </w:pPr>
          <w:hyperlink w:anchor="_Toc140612838" w:history="1">
            <w:r w:rsidR="008758E2" w:rsidRPr="00DA4A5C">
              <w:rPr>
                <w:rStyle w:val="Hyperlink"/>
                <w:noProof/>
              </w:rPr>
              <w:t>3</w:t>
            </w:r>
            <w:r w:rsidR="008758E2">
              <w:rPr>
                <w:rFonts w:eastAsiaTheme="minorEastAsia"/>
                <w:noProof/>
                <w:kern w:val="2"/>
                <w:lang w:val="en-IN" w:eastAsia="zh-CN"/>
                <w14:ligatures w14:val="standardContextual"/>
              </w:rPr>
              <w:tab/>
            </w:r>
            <w:r w:rsidR="008758E2" w:rsidRPr="00DA4A5C">
              <w:rPr>
                <w:rStyle w:val="Hyperlink"/>
                <w:noProof/>
              </w:rPr>
              <w:t>Project Tasks</w:t>
            </w:r>
            <w:r w:rsidR="008758E2">
              <w:rPr>
                <w:noProof/>
                <w:webHidden/>
              </w:rPr>
              <w:tab/>
            </w:r>
            <w:r w:rsidR="008758E2">
              <w:rPr>
                <w:noProof/>
                <w:webHidden/>
              </w:rPr>
              <w:fldChar w:fldCharType="begin"/>
            </w:r>
            <w:r w:rsidR="008758E2">
              <w:rPr>
                <w:noProof/>
                <w:webHidden/>
              </w:rPr>
              <w:instrText xml:space="preserve"> PAGEREF _Toc140612838 \h </w:instrText>
            </w:r>
            <w:r w:rsidR="008758E2">
              <w:rPr>
                <w:noProof/>
                <w:webHidden/>
              </w:rPr>
            </w:r>
            <w:r w:rsidR="008758E2">
              <w:rPr>
                <w:noProof/>
                <w:webHidden/>
              </w:rPr>
              <w:fldChar w:fldCharType="separate"/>
            </w:r>
            <w:r w:rsidR="004E426D">
              <w:rPr>
                <w:noProof/>
                <w:webHidden/>
              </w:rPr>
              <w:t>7</w:t>
            </w:r>
            <w:r w:rsidR="008758E2">
              <w:rPr>
                <w:noProof/>
                <w:webHidden/>
              </w:rPr>
              <w:fldChar w:fldCharType="end"/>
            </w:r>
          </w:hyperlink>
        </w:p>
        <w:p w14:paraId="341F6C34" w14:textId="5628E075" w:rsidR="008758E2" w:rsidRDefault="00000000">
          <w:pPr>
            <w:pStyle w:val="TOC2"/>
            <w:tabs>
              <w:tab w:val="left" w:pos="1540"/>
              <w:tab w:val="right" w:leader="dot" w:pos="10479"/>
            </w:tabs>
            <w:rPr>
              <w:rFonts w:eastAsiaTheme="minorEastAsia"/>
              <w:noProof/>
              <w:kern w:val="2"/>
              <w:lang w:val="en-IN" w:eastAsia="zh-CN"/>
              <w14:ligatures w14:val="standardContextual"/>
            </w:rPr>
          </w:pPr>
          <w:hyperlink w:anchor="_Toc140612839" w:history="1">
            <w:r w:rsidR="008758E2" w:rsidRPr="00DA4A5C">
              <w:rPr>
                <w:rStyle w:val="Hyperlink"/>
                <w:noProof/>
              </w:rPr>
              <w:t xml:space="preserve">3.1 </w:t>
            </w:r>
            <w:r w:rsidR="008758E2">
              <w:rPr>
                <w:rFonts w:eastAsiaTheme="minorEastAsia"/>
                <w:noProof/>
                <w:kern w:val="2"/>
                <w:lang w:val="en-IN" w:eastAsia="zh-CN"/>
                <w14:ligatures w14:val="standardContextual"/>
              </w:rPr>
              <w:tab/>
            </w:r>
            <w:r w:rsidR="008758E2" w:rsidRPr="00DA4A5C">
              <w:rPr>
                <w:rStyle w:val="Hyperlink"/>
                <w:noProof/>
              </w:rPr>
              <w:t>Serial solver</w:t>
            </w:r>
            <w:r w:rsidR="008758E2">
              <w:rPr>
                <w:noProof/>
                <w:webHidden/>
              </w:rPr>
              <w:tab/>
            </w:r>
            <w:r w:rsidR="008758E2">
              <w:rPr>
                <w:noProof/>
                <w:webHidden/>
              </w:rPr>
              <w:fldChar w:fldCharType="begin"/>
            </w:r>
            <w:r w:rsidR="008758E2">
              <w:rPr>
                <w:noProof/>
                <w:webHidden/>
              </w:rPr>
              <w:instrText xml:space="preserve"> PAGEREF _Toc140612839 \h </w:instrText>
            </w:r>
            <w:r w:rsidR="008758E2">
              <w:rPr>
                <w:noProof/>
                <w:webHidden/>
              </w:rPr>
            </w:r>
            <w:r w:rsidR="008758E2">
              <w:rPr>
                <w:noProof/>
                <w:webHidden/>
              </w:rPr>
              <w:fldChar w:fldCharType="separate"/>
            </w:r>
            <w:r w:rsidR="004E426D">
              <w:rPr>
                <w:noProof/>
                <w:webHidden/>
              </w:rPr>
              <w:t>8</w:t>
            </w:r>
            <w:r w:rsidR="008758E2">
              <w:rPr>
                <w:noProof/>
                <w:webHidden/>
              </w:rPr>
              <w:fldChar w:fldCharType="end"/>
            </w:r>
          </w:hyperlink>
        </w:p>
        <w:p w14:paraId="3486E7B3" w14:textId="6B249BC5" w:rsidR="008758E2" w:rsidRDefault="00000000">
          <w:pPr>
            <w:pStyle w:val="TOC3"/>
            <w:tabs>
              <w:tab w:val="left" w:pos="1875"/>
              <w:tab w:val="right" w:leader="dot" w:pos="10479"/>
            </w:tabs>
            <w:rPr>
              <w:rFonts w:eastAsiaTheme="minorEastAsia"/>
              <w:noProof/>
              <w:kern w:val="2"/>
              <w:lang w:val="en-IN" w:eastAsia="zh-CN"/>
              <w14:ligatures w14:val="standardContextual"/>
            </w:rPr>
          </w:pPr>
          <w:hyperlink w:anchor="_Toc140612840" w:history="1">
            <w:r w:rsidR="008758E2" w:rsidRPr="00DA4A5C">
              <w:rPr>
                <w:rStyle w:val="Hyperlink"/>
                <w:noProof/>
              </w:rPr>
              <w:t xml:space="preserve">3.1.1 </w:t>
            </w:r>
            <w:r w:rsidR="008758E2">
              <w:rPr>
                <w:rFonts w:eastAsiaTheme="minorEastAsia"/>
                <w:noProof/>
                <w:kern w:val="2"/>
                <w:lang w:val="en-IN" w:eastAsia="zh-CN"/>
                <w14:ligatures w14:val="standardContextual"/>
              </w:rPr>
              <w:tab/>
            </w:r>
            <w:r w:rsidR="008758E2" w:rsidRPr="00DA4A5C">
              <w:rPr>
                <w:rStyle w:val="Hyperlink"/>
                <w:noProof/>
              </w:rPr>
              <w:t>Comparison of analytical and numerical solution</w:t>
            </w:r>
            <w:r w:rsidR="008758E2">
              <w:rPr>
                <w:noProof/>
                <w:webHidden/>
              </w:rPr>
              <w:tab/>
            </w:r>
            <w:r w:rsidR="008758E2">
              <w:rPr>
                <w:noProof/>
                <w:webHidden/>
              </w:rPr>
              <w:fldChar w:fldCharType="begin"/>
            </w:r>
            <w:r w:rsidR="008758E2">
              <w:rPr>
                <w:noProof/>
                <w:webHidden/>
              </w:rPr>
              <w:instrText xml:space="preserve"> PAGEREF _Toc140612840 \h </w:instrText>
            </w:r>
            <w:r w:rsidR="008758E2">
              <w:rPr>
                <w:noProof/>
                <w:webHidden/>
              </w:rPr>
            </w:r>
            <w:r w:rsidR="008758E2">
              <w:rPr>
                <w:noProof/>
                <w:webHidden/>
              </w:rPr>
              <w:fldChar w:fldCharType="separate"/>
            </w:r>
            <w:r w:rsidR="004E426D">
              <w:rPr>
                <w:noProof/>
                <w:webHidden/>
              </w:rPr>
              <w:t>8</w:t>
            </w:r>
            <w:r w:rsidR="008758E2">
              <w:rPr>
                <w:noProof/>
                <w:webHidden/>
              </w:rPr>
              <w:fldChar w:fldCharType="end"/>
            </w:r>
          </w:hyperlink>
        </w:p>
        <w:p w14:paraId="36738B94" w14:textId="0F575711" w:rsidR="008758E2" w:rsidRDefault="00000000">
          <w:pPr>
            <w:pStyle w:val="TOC3"/>
            <w:tabs>
              <w:tab w:val="left" w:pos="1875"/>
              <w:tab w:val="right" w:leader="dot" w:pos="10479"/>
            </w:tabs>
            <w:rPr>
              <w:rFonts w:eastAsiaTheme="minorEastAsia"/>
              <w:noProof/>
              <w:kern w:val="2"/>
              <w:lang w:val="en-IN" w:eastAsia="zh-CN"/>
              <w14:ligatures w14:val="standardContextual"/>
            </w:rPr>
          </w:pPr>
          <w:hyperlink w:anchor="_Toc140612841" w:history="1">
            <w:r w:rsidR="008758E2" w:rsidRPr="00DA4A5C">
              <w:rPr>
                <w:rStyle w:val="Hyperlink"/>
                <w:noProof/>
              </w:rPr>
              <w:t xml:space="preserve">3.1.2 </w:t>
            </w:r>
            <w:r w:rsidR="008758E2">
              <w:rPr>
                <w:rFonts w:eastAsiaTheme="minorEastAsia"/>
                <w:noProof/>
                <w:kern w:val="2"/>
                <w:lang w:val="en-IN" w:eastAsia="zh-CN"/>
                <w14:ligatures w14:val="standardContextual"/>
              </w:rPr>
              <w:tab/>
            </w:r>
            <w:r w:rsidR="008758E2" w:rsidRPr="00DA4A5C">
              <w:rPr>
                <w:rStyle w:val="Hyperlink"/>
                <w:noProof/>
              </w:rPr>
              <w:t>Comparison of runtime using different compiler options</w:t>
            </w:r>
            <w:r w:rsidR="008758E2">
              <w:rPr>
                <w:noProof/>
                <w:webHidden/>
              </w:rPr>
              <w:tab/>
            </w:r>
            <w:r w:rsidR="008758E2">
              <w:rPr>
                <w:noProof/>
                <w:webHidden/>
              </w:rPr>
              <w:fldChar w:fldCharType="begin"/>
            </w:r>
            <w:r w:rsidR="008758E2">
              <w:rPr>
                <w:noProof/>
                <w:webHidden/>
              </w:rPr>
              <w:instrText xml:space="preserve"> PAGEREF _Toc140612841 \h </w:instrText>
            </w:r>
            <w:r w:rsidR="008758E2">
              <w:rPr>
                <w:noProof/>
                <w:webHidden/>
              </w:rPr>
            </w:r>
            <w:r w:rsidR="008758E2">
              <w:rPr>
                <w:noProof/>
                <w:webHidden/>
              </w:rPr>
              <w:fldChar w:fldCharType="separate"/>
            </w:r>
            <w:r w:rsidR="004E426D">
              <w:rPr>
                <w:noProof/>
                <w:webHidden/>
              </w:rPr>
              <w:t>8</w:t>
            </w:r>
            <w:r w:rsidR="008758E2">
              <w:rPr>
                <w:noProof/>
                <w:webHidden/>
              </w:rPr>
              <w:fldChar w:fldCharType="end"/>
            </w:r>
          </w:hyperlink>
        </w:p>
        <w:p w14:paraId="09BE8689" w14:textId="21B2D789" w:rsidR="008758E2" w:rsidRDefault="00000000">
          <w:pPr>
            <w:pStyle w:val="TOC2"/>
            <w:tabs>
              <w:tab w:val="left" w:pos="1540"/>
              <w:tab w:val="right" w:leader="dot" w:pos="10479"/>
            </w:tabs>
            <w:rPr>
              <w:rFonts w:eastAsiaTheme="minorEastAsia"/>
              <w:noProof/>
              <w:kern w:val="2"/>
              <w:lang w:val="en-IN" w:eastAsia="zh-CN"/>
              <w14:ligatures w14:val="standardContextual"/>
            </w:rPr>
          </w:pPr>
          <w:hyperlink w:anchor="_Toc140612842" w:history="1">
            <w:r w:rsidR="008758E2" w:rsidRPr="00DA4A5C">
              <w:rPr>
                <w:rStyle w:val="Hyperlink"/>
                <w:noProof/>
              </w:rPr>
              <w:t xml:space="preserve">3.2 </w:t>
            </w:r>
            <w:r w:rsidR="008758E2">
              <w:rPr>
                <w:rFonts w:eastAsiaTheme="minorEastAsia"/>
                <w:noProof/>
                <w:kern w:val="2"/>
                <w:lang w:val="en-IN" w:eastAsia="zh-CN"/>
                <w14:ligatures w14:val="standardContextual"/>
              </w:rPr>
              <w:tab/>
            </w:r>
            <w:r w:rsidR="008758E2" w:rsidRPr="00DA4A5C">
              <w:rPr>
                <w:rStyle w:val="Hyperlink"/>
                <w:noProof/>
              </w:rPr>
              <w:t>Parallel solver-OpenMP</w:t>
            </w:r>
            <w:r w:rsidR="008758E2">
              <w:rPr>
                <w:noProof/>
                <w:webHidden/>
              </w:rPr>
              <w:tab/>
            </w:r>
            <w:r w:rsidR="008758E2">
              <w:rPr>
                <w:noProof/>
                <w:webHidden/>
              </w:rPr>
              <w:fldChar w:fldCharType="begin"/>
            </w:r>
            <w:r w:rsidR="008758E2">
              <w:rPr>
                <w:noProof/>
                <w:webHidden/>
              </w:rPr>
              <w:instrText xml:space="preserve"> PAGEREF _Toc140612842 \h </w:instrText>
            </w:r>
            <w:r w:rsidR="008758E2">
              <w:rPr>
                <w:noProof/>
                <w:webHidden/>
              </w:rPr>
            </w:r>
            <w:r w:rsidR="008758E2">
              <w:rPr>
                <w:noProof/>
                <w:webHidden/>
              </w:rPr>
              <w:fldChar w:fldCharType="separate"/>
            </w:r>
            <w:r w:rsidR="004E426D">
              <w:rPr>
                <w:noProof/>
                <w:webHidden/>
              </w:rPr>
              <w:t>10</w:t>
            </w:r>
            <w:r w:rsidR="008758E2">
              <w:rPr>
                <w:noProof/>
                <w:webHidden/>
              </w:rPr>
              <w:fldChar w:fldCharType="end"/>
            </w:r>
          </w:hyperlink>
        </w:p>
        <w:p w14:paraId="6D3BDA1B" w14:textId="4BC0042E" w:rsidR="008758E2" w:rsidRDefault="00000000">
          <w:pPr>
            <w:pStyle w:val="TOC2"/>
            <w:tabs>
              <w:tab w:val="left" w:pos="1540"/>
              <w:tab w:val="right" w:leader="dot" w:pos="10479"/>
            </w:tabs>
            <w:rPr>
              <w:rFonts w:eastAsiaTheme="minorEastAsia"/>
              <w:noProof/>
              <w:kern w:val="2"/>
              <w:lang w:val="en-IN" w:eastAsia="zh-CN"/>
              <w14:ligatures w14:val="standardContextual"/>
            </w:rPr>
          </w:pPr>
          <w:hyperlink w:anchor="_Toc140612843" w:history="1">
            <w:r w:rsidR="008758E2" w:rsidRPr="00DA4A5C">
              <w:rPr>
                <w:rStyle w:val="Hyperlink"/>
                <w:noProof/>
              </w:rPr>
              <w:t xml:space="preserve">3.3 </w:t>
            </w:r>
            <w:r w:rsidR="008758E2">
              <w:rPr>
                <w:rFonts w:eastAsiaTheme="minorEastAsia"/>
                <w:noProof/>
                <w:kern w:val="2"/>
                <w:lang w:val="en-IN" w:eastAsia="zh-CN"/>
                <w14:ligatures w14:val="standardContextual"/>
              </w:rPr>
              <w:tab/>
            </w:r>
            <w:r w:rsidR="008758E2" w:rsidRPr="00DA4A5C">
              <w:rPr>
                <w:rStyle w:val="Hyperlink"/>
                <w:noProof/>
              </w:rPr>
              <w:t>Parallel solver -MPI</w:t>
            </w:r>
            <w:r w:rsidR="008758E2">
              <w:rPr>
                <w:noProof/>
                <w:webHidden/>
              </w:rPr>
              <w:tab/>
            </w:r>
            <w:r w:rsidR="008758E2">
              <w:rPr>
                <w:noProof/>
                <w:webHidden/>
              </w:rPr>
              <w:fldChar w:fldCharType="begin"/>
            </w:r>
            <w:r w:rsidR="008758E2">
              <w:rPr>
                <w:noProof/>
                <w:webHidden/>
              </w:rPr>
              <w:instrText xml:space="preserve"> PAGEREF _Toc140612843 \h </w:instrText>
            </w:r>
            <w:r w:rsidR="008758E2">
              <w:rPr>
                <w:noProof/>
                <w:webHidden/>
              </w:rPr>
            </w:r>
            <w:r w:rsidR="008758E2">
              <w:rPr>
                <w:noProof/>
                <w:webHidden/>
              </w:rPr>
              <w:fldChar w:fldCharType="separate"/>
            </w:r>
            <w:r w:rsidR="004E426D">
              <w:rPr>
                <w:noProof/>
                <w:webHidden/>
              </w:rPr>
              <w:t>14</w:t>
            </w:r>
            <w:r w:rsidR="008758E2">
              <w:rPr>
                <w:noProof/>
                <w:webHidden/>
              </w:rPr>
              <w:fldChar w:fldCharType="end"/>
            </w:r>
          </w:hyperlink>
        </w:p>
        <w:p w14:paraId="2C2B41AF" w14:textId="18335D28" w:rsidR="008758E2" w:rsidRDefault="00000000">
          <w:pPr>
            <w:pStyle w:val="TOC1"/>
            <w:tabs>
              <w:tab w:val="left" w:pos="1100"/>
              <w:tab w:val="right" w:leader="dot" w:pos="10479"/>
            </w:tabs>
            <w:rPr>
              <w:rFonts w:eastAsiaTheme="minorEastAsia"/>
              <w:noProof/>
              <w:kern w:val="2"/>
              <w:lang w:val="en-IN" w:eastAsia="zh-CN"/>
              <w14:ligatures w14:val="standardContextual"/>
            </w:rPr>
          </w:pPr>
          <w:hyperlink w:anchor="_Toc140612844" w:history="1">
            <w:r w:rsidR="008758E2" w:rsidRPr="00DA4A5C">
              <w:rPr>
                <w:rStyle w:val="Hyperlink"/>
                <w:noProof/>
              </w:rPr>
              <w:t>4</w:t>
            </w:r>
            <w:r w:rsidR="008758E2">
              <w:rPr>
                <w:rFonts w:eastAsiaTheme="minorEastAsia"/>
                <w:noProof/>
                <w:kern w:val="2"/>
                <w:lang w:val="en-IN" w:eastAsia="zh-CN"/>
                <w14:ligatures w14:val="standardContextual"/>
              </w:rPr>
              <w:tab/>
            </w:r>
            <w:r w:rsidR="008758E2" w:rsidRPr="00DA4A5C">
              <w:rPr>
                <w:rStyle w:val="Hyperlink"/>
                <w:noProof/>
              </w:rPr>
              <w:t>Conclusion</w:t>
            </w:r>
            <w:r w:rsidR="008758E2">
              <w:rPr>
                <w:noProof/>
                <w:webHidden/>
              </w:rPr>
              <w:tab/>
            </w:r>
            <w:r w:rsidR="008758E2">
              <w:rPr>
                <w:noProof/>
                <w:webHidden/>
              </w:rPr>
              <w:fldChar w:fldCharType="begin"/>
            </w:r>
            <w:r w:rsidR="008758E2">
              <w:rPr>
                <w:noProof/>
                <w:webHidden/>
              </w:rPr>
              <w:instrText xml:space="preserve"> PAGEREF _Toc140612844 \h </w:instrText>
            </w:r>
            <w:r w:rsidR="008758E2">
              <w:rPr>
                <w:noProof/>
                <w:webHidden/>
              </w:rPr>
            </w:r>
            <w:r w:rsidR="008758E2">
              <w:rPr>
                <w:noProof/>
                <w:webHidden/>
              </w:rPr>
              <w:fldChar w:fldCharType="separate"/>
            </w:r>
            <w:r w:rsidR="004E426D">
              <w:rPr>
                <w:noProof/>
                <w:webHidden/>
              </w:rPr>
              <w:t>20</w:t>
            </w:r>
            <w:r w:rsidR="008758E2">
              <w:rPr>
                <w:noProof/>
                <w:webHidden/>
              </w:rPr>
              <w:fldChar w:fldCharType="end"/>
            </w:r>
          </w:hyperlink>
        </w:p>
        <w:p w14:paraId="1283A46E" w14:textId="076BBFF4" w:rsidR="008758E2" w:rsidRDefault="00000000">
          <w:pPr>
            <w:pStyle w:val="TOC1"/>
            <w:tabs>
              <w:tab w:val="left" w:pos="1100"/>
              <w:tab w:val="right" w:leader="dot" w:pos="10479"/>
            </w:tabs>
            <w:rPr>
              <w:rFonts w:eastAsiaTheme="minorEastAsia"/>
              <w:noProof/>
              <w:kern w:val="2"/>
              <w:lang w:val="en-IN" w:eastAsia="zh-CN"/>
              <w14:ligatures w14:val="standardContextual"/>
            </w:rPr>
          </w:pPr>
          <w:hyperlink w:anchor="_Toc140612845" w:history="1">
            <w:r w:rsidR="008758E2" w:rsidRPr="00DA4A5C">
              <w:rPr>
                <w:rStyle w:val="Hyperlink"/>
                <w:noProof/>
              </w:rPr>
              <w:t>5</w:t>
            </w:r>
            <w:r w:rsidR="008758E2">
              <w:rPr>
                <w:rFonts w:eastAsiaTheme="minorEastAsia"/>
                <w:noProof/>
                <w:kern w:val="2"/>
                <w:lang w:val="en-IN" w:eastAsia="zh-CN"/>
                <w14:ligatures w14:val="standardContextual"/>
              </w:rPr>
              <w:tab/>
            </w:r>
            <w:r w:rsidR="008758E2" w:rsidRPr="00DA4A5C">
              <w:rPr>
                <w:rStyle w:val="Hyperlink"/>
                <w:noProof/>
              </w:rPr>
              <w:t>References</w:t>
            </w:r>
            <w:r w:rsidR="008758E2">
              <w:rPr>
                <w:noProof/>
                <w:webHidden/>
              </w:rPr>
              <w:tab/>
            </w:r>
            <w:r w:rsidR="008758E2">
              <w:rPr>
                <w:noProof/>
                <w:webHidden/>
              </w:rPr>
              <w:fldChar w:fldCharType="begin"/>
            </w:r>
            <w:r w:rsidR="008758E2">
              <w:rPr>
                <w:noProof/>
                <w:webHidden/>
              </w:rPr>
              <w:instrText xml:space="preserve"> PAGEREF _Toc140612845 \h </w:instrText>
            </w:r>
            <w:r w:rsidR="008758E2">
              <w:rPr>
                <w:noProof/>
                <w:webHidden/>
              </w:rPr>
            </w:r>
            <w:r w:rsidR="008758E2">
              <w:rPr>
                <w:noProof/>
                <w:webHidden/>
              </w:rPr>
              <w:fldChar w:fldCharType="separate"/>
            </w:r>
            <w:r w:rsidR="004E426D">
              <w:rPr>
                <w:noProof/>
                <w:webHidden/>
              </w:rPr>
              <w:t>21</w:t>
            </w:r>
            <w:r w:rsidR="008758E2">
              <w:rPr>
                <w:noProof/>
                <w:webHidden/>
              </w:rPr>
              <w:fldChar w:fldCharType="end"/>
            </w:r>
          </w:hyperlink>
        </w:p>
        <w:p w14:paraId="0194BA3C" w14:textId="5F47B8DF" w:rsidR="00826D81" w:rsidRDefault="001169B8" w:rsidP="00D30147">
          <w:pPr>
            <w:pStyle w:val="TOC3"/>
            <w:tabs>
              <w:tab w:val="right" w:leader="dot" w:pos="10479"/>
            </w:tabs>
          </w:pPr>
          <w:r>
            <w:rPr>
              <w:b/>
              <w:bCs/>
              <w:noProof/>
            </w:rPr>
            <w:fldChar w:fldCharType="end"/>
          </w:r>
        </w:p>
      </w:sdtContent>
    </w:sdt>
    <w:p w14:paraId="79BB9898" w14:textId="77777777" w:rsidR="00826D81" w:rsidRDefault="00826D81" w:rsidP="00500997">
      <w:pPr>
        <w:pStyle w:val="SectionTitle"/>
      </w:pPr>
    </w:p>
    <w:p w14:paraId="40233B43" w14:textId="77777777" w:rsidR="00826D81" w:rsidRDefault="00826D81" w:rsidP="00500997">
      <w:pPr>
        <w:pStyle w:val="SectionTitle"/>
      </w:pPr>
    </w:p>
    <w:p w14:paraId="389D9E1A" w14:textId="77777777" w:rsidR="00826D81" w:rsidRDefault="00826D81" w:rsidP="00500997">
      <w:pPr>
        <w:pStyle w:val="SectionTitle"/>
      </w:pPr>
    </w:p>
    <w:p w14:paraId="19DEDFD5" w14:textId="77777777" w:rsidR="004C72F0" w:rsidRDefault="004C72F0">
      <w:pPr>
        <w:spacing w:after="160" w:line="259" w:lineRule="auto"/>
        <w:ind w:firstLine="0"/>
        <w:rPr>
          <w:b/>
          <w:bCs/>
          <w:sz w:val="32"/>
        </w:rPr>
      </w:pPr>
      <w:r>
        <w:br w:type="page"/>
      </w:r>
    </w:p>
    <w:p w14:paraId="029060FB" w14:textId="3D239A2F" w:rsidR="00826D81" w:rsidRPr="001169B8" w:rsidRDefault="007721CE" w:rsidP="001169B8">
      <w:pPr>
        <w:pStyle w:val="Heading1"/>
      </w:pPr>
      <w:bookmarkStart w:id="1" w:name="_Toc140612832"/>
      <w:r w:rsidRPr="001169B8">
        <w:lastRenderedPageBreak/>
        <w:t>Ab</w:t>
      </w:r>
      <w:r w:rsidR="00826D81" w:rsidRPr="001169B8">
        <w:t>breviations</w:t>
      </w:r>
      <w:bookmarkEnd w:id="1"/>
    </w:p>
    <w:p w14:paraId="2D606D47" w14:textId="16AE181D" w:rsidR="008A3A0E" w:rsidRDefault="008A3A0E" w:rsidP="00D30147">
      <w:pPr>
        <w:rPr>
          <w:sz w:val="28"/>
          <w:szCs w:val="28"/>
        </w:rPr>
      </w:pPr>
      <w:r>
        <w:rPr>
          <w:sz w:val="28"/>
          <w:szCs w:val="28"/>
        </w:rPr>
        <w:t>2D</w:t>
      </w:r>
      <w:r>
        <w:rPr>
          <w:sz w:val="28"/>
          <w:szCs w:val="28"/>
        </w:rPr>
        <w:tab/>
      </w:r>
      <w:r>
        <w:rPr>
          <w:sz w:val="28"/>
          <w:szCs w:val="28"/>
        </w:rPr>
        <w:tab/>
        <w:t>Two-dimensional</w:t>
      </w:r>
    </w:p>
    <w:p w14:paraId="4AFA7E5F" w14:textId="6E90357A" w:rsidR="00D30147" w:rsidRDefault="00D30147" w:rsidP="00D30147">
      <w:pPr>
        <w:rPr>
          <w:sz w:val="28"/>
          <w:szCs w:val="28"/>
        </w:rPr>
      </w:pPr>
      <w:r>
        <w:rPr>
          <w:sz w:val="28"/>
          <w:szCs w:val="28"/>
        </w:rPr>
        <w:t>FEM</w:t>
      </w:r>
      <w:r>
        <w:rPr>
          <w:sz w:val="28"/>
          <w:szCs w:val="28"/>
        </w:rPr>
        <w:tab/>
      </w:r>
      <w:r>
        <w:rPr>
          <w:sz w:val="28"/>
          <w:szCs w:val="28"/>
        </w:rPr>
        <w:tab/>
        <w:t>Finite element method</w:t>
      </w:r>
    </w:p>
    <w:p w14:paraId="1F8ABD72" w14:textId="4D344D6B" w:rsidR="00D30147" w:rsidRDefault="00D30147" w:rsidP="00E520A1">
      <w:pPr>
        <w:jc w:val="right"/>
        <w:rPr>
          <w:sz w:val="28"/>
          <w:szCs w:val="28"/>
        </w:rPr>
      </w:pPr>
      <w:r>
        <w:rPr>
          <w:sz w:val="28"/>
          <w:szCs w:val="28"/>
        </w:rPr>
        <w:t>OpenMP</w:t>
      </w:r>
      <w:r>
        <w:rPr>
          <w:sz w:val="28"/>
          <w:szCs w:val="28"/>
        </w:rPr>
        <w:tab/>
        <w:t>Open Multi-processing, programming standard for shard memory system</w:t>
      </w:r>
    </w:p>
    <w:p w14:paraId="6A699A51" w14:textId="112261FD" w:rsidR="00D30147" w:rsidRDefault="00D30147" w:rsidP="00D30147">
      <w:pPr>
        <w:spacing w:line="240" w:lineRule="auto"/>
        <w:ind w:left="2160" w:hanging="1440"/>
        <w:rPr>
          <w:sz w:val="28"/>
          <w:szCs w:val="28"/>
        </w:rPr>
      </w:pPr>
      <w:r>
        <w:rPr>
          <w:sz w:val="28"/>
          <w:szCs w:val="28"/>
        </w:rPr>
        <w:t>MPI</w:t>
      </w:r>
      <w:r>
        <w:rPr>
          <w:sz w:val="28"/>
          <w:szCs w:val="28"/>
        </w:rPr>
        <w:tab/>
        <w:t>Message-Passing-Interface, programming standard for distributed memory systems</w:t>
      </w:r>
    </w:p>
    <w:p w14:paraId="21ACA2C0" w14:textId="77777777" w:rsidR="00AD3C07" w:rsidRDefault="00AD3C07" w:rsidP="00D30147">
      <w:pPr>
        <w:spacing w:line="240" w:lineRule="auto"/>
        <w:ind w:left="2160" w:hanging="1440"/>
        <w:rPr>
          <w:sz w:val="28"/>
          <w:szCs w:val="28"/>
        </w:rPr>
      </w:pPr>
    </w:p>
    <w:p w14:paraId="5F77D876" w14:textId="563651B4" w:rsidR="00AD3C07" w:rsidRDefault="00AD3C07" w:rsidP="00D30147">
      <w:pPr>
        <w:spacing w:line="240" w:lineRule="auto"/>
        <w:ind w:left="2160" w:hanging="1440"/>
        <w:rPr>
          <w:sz w:val="28"/>
          <w:szCs w:val="28"/>
        </w:rPr>
      </w:pPr>
      <w:r>
        <w:rPr>
          <w:sz w:val="28"/>
          <w:szCs w:val="28"/>
        </w:rPr>
        <w:t>PC</w:t>
      </w:r>
      <w:r>
        <w:rPr>
          <w:sz w:val="28"/>
          <w:szCs w:val="28"/>
        </w:rPr>
        <w:tab/>
        <w:t>Personal computers</w:t>
      </w:r>
    </w:p>
    <w:p w14:paraId="5983DA29" w14:textId="77777777" w:rsidR="00A4292E" w:rsidRDefault="00A4292E" w:rsidP="00D30147">
      <w:pPr>
        <w:spacing w:line="240" w:lineRule="auto"/>
        <w:ind w:left="2160" w:hanging="1440"/>
        <w:rPr>
          <w:sz w:val="28"/>
          <w:szCs w:val="28"/>
        </w:rPr>
      </w:pPr>
    </w:p>
    <w:p w14:paraId="08A314D4" w14:textId="012DB05E" w:rsidR="00A4292E" w:rsidRDefault="00A4292E" w:rsidP="00D30147">
      <w:pPr>
        <w:spacing w:line="240" w:lineRule="auto"/>
        <w:ind w:left="2160" w:hanging="1440"/>
        <w:rPr>
          <w:sz w:val="28"/>
          <w:szCs w:val="28"/>
        </w:rPr>
      </w:pPr>
      <w:r>
        <w:rPr>
          <w:sz w:val="28"/>
          <w:szCs w:val="28"/>
        </w:rPr>
        <w:t>SIMD</w:t>
      </w:r>
      <w:r>
        <w:rPr>
          <w:sz w:val="28"/>
          <w:szCs w:val="28"/>
        </w:rPr>
        <w:tab/>
        <w:t>Single instruction multiple data</w:t>
      </w:r>
    </w:p>
    <w:p w14:paraId="19EAF8C9" w14:textId="77777777" w:rsidR="00AD3C07" w:rsidRPr="00D30147" w:rsidRDefault="00AD3C07" w:rsidP="00D30147">
      <w:pPr>
        <w:spacing w:line="240" w:lineRule="auto"/>
        <w:ind w:left="2160" w:hanging="1440"/>
        <w:rPr>
          <w:sz w:val="28"/>
          <w:szCs w:val="28"/>
        </w:rPr>
      </w:pPr>
    </w:p>
    <w:p w14:paraId="423BE33C" w14:textId="77777777" w:rsidR="00826D81" w:rsidRDefault="00826D81" w:rsidP="00826D81">
      <w:pPr>
        <w:rPr>
          <w:b/>
          <w:bCs/>
          <w:sz w:val="28"/>
          <w:szCs w:val="28"/>
        </w:rPr>
      </w:pPr>
    </w:p>
    <w:p w14:paraId="45FF04DA" w14:textId="6369EC4B" w:rsidR="00826D81" w:rsidRDefault="00826D81">
      <w:pPr>
        <w:spacing w:after="160" w:line="259" w:lineRule="auto"/>
        <w:ind w:firstLine="0"/>
        <w:rPr>
          <w:b/>
          <w:bCs/>
          <w:sz w:val="28"/>
          <w:szCs w:val="28"/>
        </w:rPr>
      </w:pPr>
      <w:r>
        <w:rPr>
          <w:b/>
          <w:bCs/>
          <w:sz w:val="28"/>
          <w:szCs w:val="28"/>
        </w:rPr>
        <w:br w:type="page"/>
      </w:r>
    </w:p>
    <w:p w14:paraId="3AE78DED" w14:textId="2198E54F" w:rsidR="00826D81" w:rsidRPr="007721CE" w:rsidRDefault="00826D81" w:rsidP="001169B8">
      <w:pPr>
        <w:pStyle w:val="Heading1"/>
      </w:pPr>
      <w:bookmarkStart w:id="2" w:name="_Toc140612833"/>
      <w:r w:rsidRPr="007721CE">
        <w:lastRenderedPageBreak/>
        <w:t>1</w:t>
      </w:r>
      <w:r w:rsidR="00C31A76" w:rsidRPr="007721CE">
        <w:tab/>
      </w:r>
      <w:r w:rsidRPr="007721CE">
        <w:t>Introduction</w:t>
      </w:r>
      <w:bookmarkEnd w:id="2"/>
    </w:p>
    <w:p w14:paraId="3F93869D" w14:textId="622FE8CC" w:rsidR="00C31A76" w:rsidRDefault="00826D81" w:rsidP="00C31A76">
      <w:pPr>
        <w:pStyle w:val="NoIndent"/>
        <w:spacing w:line="240" w:lineRule="auto"/>
        <w:jc w:val="both"/>
      </w:pPr>
      <w:r w:rsidRPr="00826D81">
        <w:t>Simulatio</w:t>
      </w:r>
      <w:r>
        <w:t xml:space="preserve">n plays a very important </w:t>
      </w:r>
      <w:r w:rsidR="008D17BB">
        <w:t>role in scientific research and model development. Simulation involves the study and analyzing the model under different</w:t>
      </w:r>
      <w:r w:rsidR="00263B01">
        <w:t xml:space="preserve"> test</w:t>
      </w:r>
      <w:r w:rsidR="008D17BB">
        <w:t xml:space="preserve"> conditions. However, as the geometry of model and the test condition become more and more complex</w:t>
      </w:r>
      <w:r w:rsidR="00C31A76">
        <w:t xml:space="preserve">, it become nearly impossible to analyze the problem on standard personal computers (PC) because of the computing power constraints which directly influence computational time. Utilizing multiple cores of a computer unit has become </w:t>
      </w:r>
      <w:proofErr w:type="gramStart"/>
      <w:r w:rsidR="00C31A76">
        <w:t xml:space="preserve">the </w:t>
      </w:r>
      <w:r w:rsidR="00263B01">
        <w:t>state</w:t>
      </w:r>
      <w:proofErr w:type="gramEnd"/>
      <w:r w:rsidR="00263B01">
        <w:t xml:space="preserve"> of </w:t>
      </w:r>
      <w:r w:rsidR="00B52C48">
        <w:t>the art</w:t>
      </w:r>
      <w:r w:rsidR="00263B01">
        <w:t xml:space="preserve"> over </w:t>
      </w:r>
      <w:r w:rsidR="00C31A76">
        <w:t xml:space="preserve">the last </w:t>
      </w:r>
      <w:r w:rsidR="00263B01">
        <w:t xml:space="preserve">few </w:t>
      </w:r>
      <w:r w:rsidR="00C31A76">
        <w:t>decades. This is only possible if the simulation code can divide the computation into smaller work packages, that can then be processed efficiently by different compute units at the same time, which is then often called parallel execution. The whole process is then called parallel computation, employing parallelized code.</w:t>
      </w:r>
    </w:p>
    <w:p w14:paraId="256BB334" w14:textId="77777777" w:rsidR="00C31A76" w:rsidRDefault="00C31A76" w:rsidP="00C31A76">
      <w:pPr>
        <w:pStyle w:val="NoIndent"/>
        <w:spacing w:line="240" w:lineRule="auto"/>
        <w:jc w:val="both"/>
      </w:pPr>
    </w:p>
    <w:p w14:paraId="719AF5ED" w14:textId="152377D4" w:rsidR="00826D81" w:rsidRDefault="00C31A76" w:rsidP="00C31A76">
      <w:pPr>
        <w:pStyle w:val="NoIndent"/>
        <w:spacing w:line="240" w:lineRule="auto"/>
        <w:jc w:val="both"/>
      </w:pPr>
      <w:r>
        <w:t>This report compares different ways of parallelization using the OpenMP and MPI standard. The effects of different implementations are shown employing a simple transient 2D temperature problem.</w:t>
      </w:r>
    </w:p>
    <w:p w14:paraId="2359F31F" w14:textId="77777777" w:rsidR="00C31A76" w:rsidRDefault="00C31A76" w:rsidP="00C31A76">
      <w:pPr>
        <w:pStyle w:val="NoIndent"/>
        <w:spacing w:line="240" w:lineRule="auto"/>
        <w:jc w:val="both"/>
      </w:pPr>
    </w:p>
    <w:p w14:paraId="454990F7" w14:textId="6784FE79" w:rsidR="00C31A76" w:rsidRPr="007721CE" w:rsidRDefault="00C31A76" w:rsidP="001169B8">
      <w:pPr>
        <w:pStyle w:val="Heading1"/>
      </w:pPr>
      <w:bookmarkStart w:id="3" w:name="_Toc140612834"/>
      <w:r w:rsidRPr="007721CE">
        <w:t>2</w:t>
      </w:r>
      <w:r w:rsidRPr="007721CE">
        <w:tab/>
        <w:t>Theory and Methods</w:t>
      </w:r>
      <w:bookmarkEnd w:id="3"/>
    </w:p>
    <w:p w14:paraId="12B01148" w14:textId="46454330" w:rsidR="00C31A76" w:rsidRPr="007721CE" w:rsidRDefault="00C31A76" w:rsidP="001169B8">
      <w:pPr>
        <w:pStyle w:val="Heading2"/>
      </w:pPr>
      <w:bookmarkStart w:id="4" w:name="_2.1_Heat_equation"/>
      <w:bookmarkStart w:id="5" w:name="_Toc140612835"/>
      <w:bookmarkStart w:id="6" w:name="Section_2_1"/>
      <w:bookmarkEnd w:id="4"/>
      <w:r w:rsidRPr="007721CE">
        <w:t>2.1</w:t>
      </w:r>
      <w:r w:rsidRPr="007721CE">
        <w:tab/>
        <w:t>Heat equation and domain of interest</w:t>
      </w:r>
      <w:bookmarkEnd w:id="5"/>
    </w:p>
    <w:bookmarkEnd w:id="6"/>
    <w:p w14:paraId="328AD694" w14:textId="7248EB39" w:rsidR="003C676A" w:rsidRDefault="003C676A" w:rsidP="003C676A">
      <w:pPr>
        <w:spacing w:line="240" w:lineRule="auto"/>
        <w:ind w:firstLine="0"/>
        <w:jc w:val="both"/>
      </w:pPr>
      <w:r>
        <w:t>In the following section the heat equation is solved on a 2D disk</w:t>
      </w:r>
      <w:r w:rsidR="0007626D">
        <w:t xml:space="preserve"> over domain</w:t>
      </w:r>
      <w:r>
        <w:t xml:space="preserve"> </w:t>
      </w:r>
      <w:r w:rsidRPr="003C676A">
        <w:t>Ω</w:t>
      </w:r>
      <w:r>
        <w:t xml:space="preserve"> with boundary Γ. (see </w:t>
      </w:r>
      <w:hyperlink w:anchor="Figure_1" w:history="1">
        <w:r w:rsidRPr="00D3190D">
          <w:rPr>
            <w:rStyle w:val="Hyperlink"/>
          </w:rPr>
          <w:t>Figure 1</w:t>
        </w:r>
      </w:hyperlink>
      <w:r>
        <w:t xml:space="preserve"> for details).</w:t>
      </w:r>
    </w:p>
    <w:p w14:paraId="59226C5A" w14:textId="77777777" w:rsidR="003C676A" w:rsidRDefault="003C676A" w:rsidP="003C676A">
      <w:pPr>
        <w:keepNext/>
        <w:ind w:firstLine="0"/>
        <w:jc w:val="center"/>
      </w:pPr>
      <w:bookmarkStart w:id="7" w:name="Figure_1"/>
      <w:r w:rsidRPr="003C676A">
        <w:rPr>
          <w:noProof/>
        </w:rPr>
        <w:drawing>
          <wp:inline distT="0" distB="0" distL="0" distR="0" wp14:anchorId="0E22C50F" wp14:editId="50158FC8">
            <wp:extent cx="3409950" cy="2619375"/>
            <wp:effectExtent l="0" t="0" r="0" b="9525"/>
            <wp:docPr id="540782150"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82150" name="Picture 1" descr="A diagram of a problem&#10;&#10;Description automatically generated"/>
                    <pic:cNvPicPr/>
                  </pic:nvPicPr>
                  <pic:blipFill rotWithShape="1">
                    <a:blip r:embed="rId11"/>
                    <a:srcRect b="5498"/>
                    <a:stretch/>
                  </pic:blipFill>
                  <pic:spPr bwMode="auto">
                    <a:xfrm>
                      <a:off x="0" y="0"/>
                      <a:ext cx="3410426" cy="2619741"/>
                    </a:xfrm>
                    <a:prstGeom prst="rect">
                      <a:avLst/>
                    </a:prstGeom>
                    <a:ln>
                      <a:noFill/>
                    </a:ln>
                    <a:extLst>
                      <a:ext uri="{53640926-AAD7-44D8-BBD7-CCE9431645EC}">
                        <a14:shadowObscured xmlns:a14="http://schemas.microsoft.com/office/drawing/2010/main"/>
                      </a:ext>
                    </a:extLst>
                  </pic:spPr>
                </pic:pic>
              </a:graphicData>
            </a:graphic>
          </wp:inline>
        </w:drawing>
      </w:r>
      <w:bookmarkEnd w:id="7"/>
    </w:p>
    <w:p w14:paraId="0351F833" w14:textId="7F700FFB" w:rsidR="003C676A" w:rsidRDefault="003C676A" w:rsidP="005C7639">
      <w:pPr>
        <w:pStyle w:val="Caption"/>
        <w:ind w:left="2880" w:firstLine="720"/>
        <w:rPr>
          <w:i w:val="0"/>
          <w:iCs w:val="0"/>
        </w:rPr>
      </w:pPr>
      <w:r>
        <w:rPr>
          <w:i w:val="0"/>
          <w:iCs w:val="0"/>
        </w:rPr>
        <w:t>F</w:t>
      </w:r>
      <w:r w:rsidRPr="003C676A">
        <w:rPr>
          <w:i w:val="0"/>
          <w:iCs w:val="0"/>
        </w:rPr>
        <w:t xml:space="preserve">igure </w:t>
      </w:r>
      <w:r w:rsidRPr="003C676A">
        <w:rPr>
          <w:i w:val="0"/>
          <w:iCs w:val="0"/>
        </w:rPr>
        <w:fldChar w:fldCharType="begin"/>
      </w:r>
      <w:r w:rsidRPr="003C676A">
        <w:rPr>
          <w:i w:val="0"/>
          <w:iCs w:val="0"/>
        </w:rPr>
        <w:instrText xml:space="preserve"> SEQ Figure \* ARABIC </w:instrText>
      </w:r>
      <w:r w:rsidRPr="003C676A">
        <w:rPr>
          <w:i w:val="0"/>
          <w:iCs w:val="0"/>
        </w:rPr>
        <w:fldChar w:fldCharType="separate"/>
      </w:r>
      <w:r w:rsidR="004E426D">
        <w:rPr>
          <w:i w:val="0"/>
          <w:iCs w:val="0"/>
          <w:noProof/>
        </w:rPr>
        <w:t>1</w:t>
      </w:r>
      <w:r w:rsidRPr="003C676A">
        <w:rPr>
          <w:i w:val="0"/>
          <w:iCs w:val="0"/>
        </w:rPr>
        <w:fldChar w:fldCharType="end"/>
      </w:r>
      <w:r w:rsidRPr="003C676A">
        <w:rPr>
          <w:i w:val="0"/>
          <w:iCs w:val="0"/>
        </w:rPr>
        <w:t xml:space="preserve"> Problem domain</w:t>
      </w:r>
    </w:p>
    <w:p w14:paraId="44B2600A" w14:textId="75DE3C32" w:rsidR="003C676A" w:rsidRDefault="003C676A" w:rsidP="00115FF8">
      <w:pPr>
        <w:spacing w:line="276" w:lineRule="auto"/>
        <w:ind w:firstLine="0"/>
      </w:pPr>
      <w:r>
        <w:t>The different parameters</w:t>
      </w:r>
      <w:r w:rsidR="0007626D">
        <w:t xml:space="preserve"> for the problem</w:t>
      </w:r>
      <w:r>
        <w:t xml:space="preserve"> are shown in </w:t>
      </w:r>
      <w:hyperlink w:anchor="Table_1" w:history="1">
        <w:r w:rsidR="00D3190D" w:rsidRPr="00D3190D">
          <w:rPr>
            <w:rStyle w:val="Hyperlink"/>
          </w:rPr>
          <w:t>T</w:t>
        </w:r>
        <w:r w:rsidRPr="00D3190D">
          <w:rPr>
            <w:rStyle w:val="Hyperlink"/>
          </w:rPr>
          <w:t>able 1.</w:t>
        </w:r>
      </w:hyperlink>
    </w:p>
    <w:p w14:paraId="3F98A5E1" w14:textId="36FE7D95" w:rsidR="00115FF8" w:rsidRPr="001840B7" w:rsidRDefault="003C676A" w:rsidP="00115FF8">
      <w:pPr>
        <w:spacing w:line="276" w:lineRule="auto"/>
        <w:ind w:firstLine="0"/>
      </w:pPr>
      <w:r w:rsidRPr="003C676A">
        <w:t>The</w:t>
      </w:r>
      <w:r>
        <w:t xml:space="preserve"> standard</w:t>
      </w:r>
      <w:r w:rsidRPr="003C676A">
        <w:t xml:space="preserve"> heat equation </w:t>
      </w:r>
      <w:r>
        <w:t>for such problem is as follow</w:t>
      </w:r>
      <w:r w:rsidRPr="003C676A">
        <w:t>:</w:t>
      </w:r>
    </w:p>
    <w:tbl>
      <w:tblPr>
        <w:tblStyle w:val="TableGrid"/>
        <w:tblW w:w="0" w:type="auto"/>
        <w:tblInd w:w="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
        <w:gridCol w:w="5629"/>
        <w:gridCol w:w="2384"/>
        <w:gridCol w:w="592"/>
      </w:tblGrid>
      <w:tr w:rsidR="009B62B4" w14:paraId="278B7808" w14:textId="77777777" w:rsidTr="007721CE">
        <w:trPr>
          <w:trHeight w:val="605"/>
        </w:trPr>
        <w:tc>
          <w:tcPr>
            <w:tcW w:w="745" w:type="dxa"/>
          </w:tcPr>
          <w:p w14:paraId="3A10D293" w14:textId="77777777" w:rsidR="009B62B4" w:rsidRDefault="009B62B4" w:rsidP="001840B7">
            <w:pPr>
              <w:ind w:firstLine="0"/>
            </w:pPr>
          </w:p>
        </w:tc>
        <w:tc>
          <w:tcPr>
            <w:tcW w:w="5629" w:type="dxa"/>
          </w:tcPr>
          <w:p w14:paraId="326B2387" w14:textId="3479F51F" w:rsidR="009B62B4" w:rsidRDefault="00000000" w:rsidP="001840B7">
            <w:pPr>
              <w:ind w:firstLine="0"/>
            </w:pPr>
            <m:oMathPara>
              <m:oMath>
                <m:f>
                  <m:fPr>
                    <m:ctrlPr>
                      <w:rPr>
                        <w:rFonts w:ascii="Cambria Math" w:hAnsi="Cambria Math"/>
                      </w:rPr>
                    </m:ctrlPr>
                  </m:fPr>
                  <m:num>
                    <m:r>
                      <w:rPr>
                        <w:rFonts w:ascii="Cambria Math" w:hAnsi="Cambria Math"/>
                      </w:rPr>
                      <m:t>∂T</m:t>
                    </m:r>
                    <m:ctrlPr>
                      <w:rPr>
                        <w:rFonts w:ascii="Cambria Math" w:hAnsi="Cambria Math"/>
                        <w:i/>
                      </w:rPr>
                    </m:ctrlPr>
                  </m:num>
                  <m:den>
                    <m:r>
                      <w:rPr>
                        <w:rFonts w:ascii="Cambria Math" w:hAnsi="Cambria Math"/>
                      </w:rPr>
                      <m:t>∂t</m:t>
                    </m:r>
                    <m:ctrlPr>
                      <w:rPr>
                        <w:rFonts w:ascii="Cambria Math" w:hAnsi="Cambria Math"/>
                        <w:i/>
                      </w:rPr>
                    </m:ctrlPr>
                  </m:den>
                </m:f>
                <m:r>
                  <w:rPr>
                    <w:rFonts w:ascii="Cambria Math" w:hAnsi="Cambria Math"/>
                  </w:rPr>
                  <m:t>-κ</m:t>
                </m:r>
                <m:r>
                  <m:rPr>
                    <m:sty m:val="p"/>
                  </m:rPr>
                  <w:rPr>
                    <w:rFonts w:ascii="Cambria Math" w:hAnsi="Cambria Math"/>
                  </w:rPr>
                  <m:t xml:space="preserve"> ∇</m:t>
                </m:r>
                <m:r>
                  <w:rPr>
                    <w:rFonts w:ascii="Cambria Math" w:hAnsi="Cambria Math"/>
                  </w:rPr>
                  <m:t>T=f</m:t>
                </m:r>
              </m:oMath>
            </m:oMathPara>
          </w:p>
        </w:tc>
        <w:tc>
          <w:tcPr>
            <w:tcW w:w="2384" w:type="dxa"/>
          </w:tcPr>
          <w:p w14:paraId="720DC148" w14:textId="42EC8304" w:rsidR="009B62B4" w:rsidRPr="009B62B4" w:rsidRDefault="009B62B4" w:rsidP="001840B7">
            <w:pPr>
              <w:ind w:firstLine="0"/>
              <w:rPr>
                <w:vertAlign w:val="subscript"/>
              </w:rPr>
            </w:pPr>
            <m:oMathPara>
              <m:oMath>
                <m:r>
                  <m:rPr>
                    <m:nor/>
                  </m:rPr>
                  <w:rPr>
                    <w:rFonts w:ascii="Cambria Math" w:eastAsiaTheme="minorEastAsia" w:hAnsi="Cambria Math"/>
                  </w:rPr>
                  <m:t xml:space="preserve">on </m:t>
                </m:r>
                <m:r>
                  <m:rPr>
                    <m:sty m:val="p"/>
                  </m:rPr>
                  <w:rPr>
                    <w:rFonts w:ascii="Cambria Math" w:eastAsiaTheme="minorEastAsia" w:hAnsi="Cambria Math"/>
                  </w:rPr>
                  <m:t xml:space="preserve">Ω </m:t>
                </m:r>
                <m:r>
                  <m:rPr>
                    <m:sty m:val="p"/>
                  </m:rPr>
                  <w:rPr>
                    <w:rFonts w:ascii="Cambria Math" w:eastAsiaTheme="minorEastAsia" w:hAnsi="Cambria Math" w:cs="Cambria Math"/>
                  </w:rPr>
                  <m:t>∀</m:t>
                </m:r>
                <m:r>
                  <w:rPr>
                    <w:rFonts w:ascii="Cambria Math" w:eastAsiaTheme="minorEastAsia" w:hAnsi="Cambria Math"/>
                  </w:rPr>
                  <m:t>t</m:t>
                </m:r>
                <m:r>
                  <m:rPr>
                    <m:sty m:val="p"/>
                  </m:rPr>
                  <w:rPr>
                    <w:rFonts w:ascii="Cambria Math" w:eastAsiaTheme="minorEastAsia" w:hAnsi="Cambria Math" w:cs="Cambria Math"/>
                  </w:rPr>
                  <m:t>∈</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e>
                </m:d>
                <m:r>
                  <w:rPr>
                    <w:rFonts w:ascii="Cambria Math" w:eastAsiaTheme="minorEastAsia" w:hAnsi="Cambria Math"/>
                  </w:rPr>
                  <m:t>,</m:t>
                </m:r>
              </m:oMath>
            </m:oMathPara>
          </w:p>
        </w:tc>
        <w:tc>
          <w:tcPr>
            <w:tcW w:w="592" w:type="dxa"/>
          </w:tcPr>
          <w:p w14:paraId="533EB3FB" w14:textId="0AB237A7" w:rsidR="009B62B4" w:rsidRDefault="009B62B4" w:rsidP="001840B7">
            <w:pPr>
              <w:ind w:firstLine="0"/>
            </w:pPr>
            <w:r>
              <w:t>(1)</w:t>
            </w:r>
          </w:p>
        </w:tc>
      </w:tr>
      <w:tr w:rsidR="009B62B4" w14:paraId="4A674E14" w14:textId="77777777" w:rsidTr="007721CE">
        <w:tc>
          <w:tcPr>
            <w:tcW w:w="745" w:type="dxa"/>
          </w:tcPr>
          <w:p w14:paraId="2C888833" w14:textId="77777777" w:rsidR="009B62B4" w:rsidRDefault="009B62B4" w:rsidP="001840B7">
            <w:pPr>
              <w:ind w:firstLine="0"/>
            </w:pPr>
          </w:p>
        </w:tc>
        <w:tc>
          <w:tcPr>
            <w:tcW w:w="5629" w:type="dxa"/>
          </w:tcPr>
          <w:p w14:paraId="0CDDD656" w14:textId="10B16801" w:rsidR="009B62B4" w:rsidRDefault="009B62B4" w:rsidP="001840B7">
            <w:pPr>
              <w:ind w:firstLine="0"/>
            </w:pPr>
            <m:oMathPara>
              <m:oMath>
                <m:r>
                  <w:rPr>
                    <w:rFonts w:ascii="Cambria Math" w:hAnsi="Cambria Math"/>
                  </w:rPr>
                  <m:t>T</m:t>
                </m:r>
                <m:d>
                  <m:dPr>
                    <m:ctrlPr>
                      <w:rPr>
                        <w:rFonts w:ascii="Cambria Math" w:hAnsi="Cambria Math"/>
                        <w:i/>
                      </w:rPr>
                    </m:ctrlPr>
                  </m:dPr>
                  <m:e>
                    <m:r>
                      <w:rPr>
                        <w:rFonts w:ascii="Cambria Math" w:hAnsi="Cambria Math"/>
                      </w:rPr>
                      <m:t>x,t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tc>
        <w:tc>
          <w:tcPr>
            <w:tcW w:w="2384" w:type="dxa"/>
          </w:tcPr>
          <w:p w14:paraId="297E1A37" w14:textId="7E12A770" w:rsidR="009B62B4" w:rsidRPr="009B62B4" w:rsidRDefault="009B62B4" w:rsidP="001840B7">
            <w:pPr>
              <w:ind w:firstLine="0"/>
              <w:rPr>
                <w:vertAlign w:val="subscript"/>
              </w:rPr>
            </w:pPr>
            <m:oMathPara>
              <m:oMath>
                <m:r>
                  <m:rPr>
                    <m:nor/>
                  </m:rPr>
                  <w:rPr>
                    <w:rFonts w:ascii="Cambria Math" w:hAnsi="Cambria Math"/>
                  </w:rPr>
                  <m:t xml:space="preserve">on </m:t>
                </m:r>
                <m:r>
                  <m:rPr>
                    <m:sty m:val="p"/>
                  </m:rPr>
                  <w:rPr>
                    <w:rFonts w:ascii="Cambria Math" w:hAnsi="Cambria Math"/>
                  </w:rPr>
                  <m:t>Γ ∀</m:t>
                </m:r>
                <m:r>
                  <w:rPr>
                    <w:rFonts w:ascii="Cambria Math" w:hAnsi="Cambria Math"/>
                  </w:rPr>
                  <m:t>t</m:t>
                </m:r>
                <m:r>
                  <m:rPr>
                    <m:sty m:val="p"/>
                  </m:rPr>
                  <w:rPr>
                    <w:rFonts w:ascii="Cambria Math" w:hAnsi="Cambria Math"/>
                  </w:rPr>
                  <m:t>∈</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m:t>
                </m:r>
              </m:oMath>
            </m:oMathPara>
          </w:p>
        </w:tc>
        <w:tc>
          <w:tcPr>
            <w:tcW w:w="592" w:type="dxa"/>
          </w:tcPr>
          <w:p w14:paraId="3574517F" w14:textId="14BCC92A" w:rsidR="009B62B4" w:rsidRDefault="009B62B4" w:rsidP="001840B7">
            <w:pPr>
              <w:ind w:firstLine="0"/>
            </w:pPr>
            <w:r>
              <w:t>(2)</w:t>
            </w:r>
          </w:p>
        </w:tc>
      </w:tr>
      <w:tr w:rsidR="009B62B4" w14:paraId="6C2B263D" w14:textId="77777777" w:rsidTr="00763B0C">
        <w:tc>
          <w:tcPr>
            <w:tcW w:w="745" w:type="dxa"/>
          </w:tcPr>
          <w:p w14:paraId="782B200A" w14:textId="77777777" w:rsidR="009B62B4" w:rsidRDefault="009B62B4" w:rsidP="001840B7">
            <w:pPr>
              <w:ind w:firstLine="0"/>
            </w:pPr>
          </w:p>
        </w:tc>
        <w:tc>
          <w:tcPr>
            <w:tcW w:w="5629" w:type="dxa"/>
          </w:tcPr>
          <w:p w14:paraId="29792A7A" w14:textId="19DECA15" w:rsidR="009B62B4" w:rsidRDefault="009B62B4" w:rsidP="001840B7">
            <w:pPr>
              <w:ind w:firstLine="0"/>
            </w:pPr>
            <m:oMathPara>
              <m:oMath>
                <m:r>
                  <m:rPr>
                    <m:sty m:val="p"/>
                  </m:rPr>
                  <w:rPr>
                    <w:rFonts w:ascii="Cambria Math" w:hAnsi="Cambria Math"/>
                  </w:rPr>
                  <m:t> </m:t>
                </m:r>
                <m:r>
                  <w:rPr>
                    <w:rFonts w:ascii="Cambria Math" w:hAnsi="Cambria Math"/>
                  </w:rPr>
                  <m:t>T</m:t>
                </m:r>
                <m:d>
                  <m:dPr>
                    <m:ctrlPr>
                      <w:rPr>
                        <w:rFonts w:ascii="Cambria Math" w:hAnsi="Cambria Math"/>
                        <w:i/>
                      </w:rPr>
                    </m:ctrlPr>
                  </m:dPr>
                  <m:e>
                    <m:r>
                      <w:rPr>
                        <w:rFonts w:ascii="Cambria Math" w:hAnsi="Cambria Math"/>
                      </w:rPr>
                      <m:t>x,0</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tc>
        <w:tc>
          <w:tcPr>
            <w:tcW w:w="2384" w:type="dxa"/>
          </w:tcPr>
          <w:p w14:paraId="224F5EAF" w14:textId="71773783" w:rsidR="009B62B4" w:rsidRDefault="009B62B4" w:rsidP="001840B7">
            <w:pPr>
              <w:ind w:firstLine="0"/>
            </w:pPr>
            <m:oMathPara>
              <m:oMath>
                <m:r>
                  <m:rPr>
                    <m:nor/>
                  </m:rPr>
                  <w:rPr>
                    <w:rFonts w:ascii="Cambria Math" w:hAnsi="Cambria Math"/>
                  </w:rPr>
                  <m:t xml:space="preserve">on </m:t>
                </m:r>
                <m:r>
                  <m:rPr>
                    <m:sty m:val="p"/>
                  </m:rPr>
                  <w:rPr>
                    <w:rFonts w:ascii="Cambria Math" w:hAnsi="Cambria Math"/>
                  </w:rPr>
                  <m:t>Ω,</m:t>
                </m:r>
              </m:oMath>
            </m:oMathPara>
          </w:p>
        </w:tc>
        <w:tc>
          <w:tcPr>
            <w:tcW w:w="592" w:type="dxa"/>
          </w:tcPr>
          <w:p w14:paraId="285F5420" w14:textId="65C06E2B" w:rsidR="009B62B4" w:rsidRDefault="009B62B4" w:rsidP="001840B7">
            <w:pPr>
              <w:ind w:firstLine="0"/>
            </w:pPr>
            <w:r>
              <w:t>(3)</w:t>
            </w:r>
          </w:p>
        </w:tc>
      </w:tr>
    </w:tbl>
    <w:p w14:paraId="29594A44" w14:textId="7FD348A8" w:rsidR="00500997" w:rsidRDefault="00115FF8" w:rsidP="001124BD">
      <w:pPr>
        <w:spacing w:line="276" w:lineRule="auto"/>
        <w:ind w:firstLine="0"/>
        <w:jc w:val="both"/>
      </w:pPr>
      <w:r w:rsidRPr="00115FF8">
        <w:t xml:space="preserve">with </w:t>
      </w:r>
      <w:r w:rsidRPr="00115FF8">
        <w:rPr>
          <w:rFonts w:ascii="Cambria Math" w:hAnsi="Cambria Math" w:cs="Cambria Math"/>
        </w:rPr>
        <w:t>𝑇</w:t>
      </w:r>
      <w:r w:rsidRPr="00115FF8">
        <w:t xml:space="preserve"> being temperature as function of space x and </w:t>
      </w:r>
      <w:r w:rsidR="00E1531B" w:rsidRPr="00115FF8">
        <w:t xml:space="preserve">time </w:t>
      </w:r>
      <w:r w:rsidR="00E1531B" w:rsidRPr="00115FF8">
        <w:rPr>
          <w:rFonts w:ascii="Cambria Math" w:hAnsi="Cambria Math" w:cs="Cambria Math"/>
        </w:rPr>
        <w:t>t</w:t>
      </w:r>
      <w:r w:rsidRPr="00115FF8">
        <w:t xml:space="preserve">, </w:t>
      </w:r>
      <w:r w:rsidRPr="00115FF8">
        <w:rPr>
          <w:rFonts w:ascii="Cambria Math" w:hAnsi="Cambria Math" w:cs="Cambria Math"/>
        </w:rPr>
        <w:t>𝜅</w:t>
      </w:r>
      <w:r w:rsidRPr="00115FF8">
        <w:t xml:space="preserve"> being the thermal diffusivity, and </w:t>
      </w:r>
      <w:r w:rsidRPr="00115FF8">
        <w:rPr>
          <w:rFonts w:ascii="Cambria Math" w:hAnsi="Cambria Math" w:cs="Cambria Math"/>
        </w:rPr>
        <w:t>𝑓</w:t>
      </w:r>
      <w:r w:rsidRPr="00115FF8">
        <w:t xml:space="preserve"> being the thermal heat source. A time invariant Dirichlet boundary condition </w:t>
      </w:r>
      <w:r w:rsidRPr="00115FF8">
        <w:rPr>
          <w:rFonts w:ascii="Cambria Math" w:hAnsi="Cambria Math" w:cs="Cambria Math"/>
        </w:rPr>
        <w:t>𝑇</w:t>
      </w:r>
      <w:r w:rsidRPr="00115FF8">
        <w:rPr>
          <w:rFonts w:ascii="Cambria Math" w:hAnsi="Cambria Math" w:cs="Cambria Math"/>
          <w:vertAlign w:val="subscript"/>
        </w:rPr>
        <w:t>𝑂</w:t>
      </w:r>
      <w:r w:rsidRPr="00115FF8">
        <w:t xml:space="preserve"> (capital letter O, not numeral 0) is specified for the </w:t>
      </w:r>
      <w:r w:rsidRPr="00115FF8">
        <w:lastRenderedPageBreak/>
        <w:t xml:space="preserve">boundary Γ. A space invariant initial condition is given as </w:t>
      </w:r>
      <w:r w:rsidRPr="00115FF8">
        <w:rPr>
          <w:rFonts w:ascii="Cambria Math" w:hAnsi="Cambria Math" w:cs="Cambria Math"/>
        </w:rPr>
        <w:t>𝑇</w:t>
      </w:r>
      <w:r w:rsidRPr="00115FF8">
        <w:rPr>
          <w:vertAlign w:val="subscript"/>
        </w:rPr>
        <w:t>0</w:t>
      </w:r>
      <w:r w:rsidRPr="00115FF8">
        <w:t xml:space="preserve"> (numeral 0, not letter O). The heat equation is solved until the final time </w:t>
      </w:r>
      <w:r w:rsidRPr="00115FF8">
        <w:rPr>
          <w:i/>
          <w:iCs/>
        </w:rPr>
        <w:t>t</w:t>
      </w:r>
      <w:r w:rsidRPr="00115FF8">
        <w:rPr>
          <w:i/>
          <w:iCs/>
          <w:vertAlign w:val="subscript"/>
        </w:rPr>
        <w:t>f</w:t>
      </w:r>
      <w:r w:rsidRPr="00115FF8">
        <w:t>. The heat source is time invariant, but space variant with:</w:t>
      </w:r>
    </w:p>
    <w:p w14:paraId="1323E329" w14:textId="77777777" w:rsidR="009B62B4" w:rsidRDefault="009B62B4" w:rsidP="00115FF8">
      <w:pPr>
        <w:spacing w:line="276" w:lineRule="auto"/>
        <w:ind w:firstLine="0"/>
      </w:pPr>
    </w:p>
    <w:tbl>
      <w:tblPr>
        <w:tblStyle w:val="TableGrid"/>
        <w:tblW w:w="0" w:type="auto"/>
        <w:tblInd w:w="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474"/>
        <w:gridCol w:w="603"/>
      </w:tblGrid>
      <w:tr w:rsidR="009B62B4" w14:paraId="0188987E" w14:textId="77777777" w:rsidTr="007721CE">
        <w:tc>
          <w:tcPr>
            <w:tcW w:w="284" w:type="dxa"/>
          </w:tcPr>
          <w:p w14:paraId="2A88A3F6" w14:textId="77777777" w:rsidR="009B62B4" w:rsidRDefault="009B62B4" w:rsidP="00115FF8">
            <w:pPr>
              <w:spacing w:line="276" w:lineRule="auto"/>
              <w:ind w:firstLine="0"/>
            </w:pPr>
          </w:p>
        </w:tc>
        <w:tc>
          <w:tcPr>
            <w:tcW w:w="8474" w:type="dxa"/>
          </w:tcPr>
          <w:p w14:paraId="1D98D545" w14:textId="28880236" w:rsidR="009B62B4" w:rsidRPr="00452EBA" w:rsidRDefault="00AB42D2" w:rsidP="009B62B4">
            <w:pPr>
              <w:spacing w:line="276" w:lineRule="auto"/>
              <w:ind w:firstLine="0"/>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rPr>
                              </m:ctrlPr>
                            </m:fPr>
                            <m:num>
                              <m:r>
                                <w:rPr>
                                  <w:rFonts w:ascii="Cambria Math" w:hAnsi="Cambria Math"/>
                                </w:rPr>
                                <m:t>Q</m:t>
                              </m:r>
                              <m:ctrlPr>
                                <w:rPr>
                                  <w:rFonts w:ascii="Cambria Math" w:hAnsi="Cambria Math"/>
                                  <w:i/>
                                </w:rPr>
                              </m:ctrlPr>
                            </m:num>
                            <m:den>
                              <m:r>
                                <m:rPr>
                                  <m:sty m:val="p"/>
                                </m:rPr>
                                <w:rPr>
                                  <w:rFonts w:ascii="Cambria Math" w:hAnsi="Cambria Math"/>
                                </w:rPr>
                                <m:t>π</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ctrlPr>
                                <w:rPr>
                                  <w:rFonts w:ascii="Cambria Math" w:hAnsi="Cambria Math"/>
                                  <w:i/>
                                </w:rPr>
                              </m:ctrlPr>
                            </m:den>
                          </m:f>
                          <m:r>
                            <m:rPr>
                              <m:sty m:val="p"/>
                            </m:rPr>
                            <w:rPr>
                              <w:rFonts w:ascii="Cambria Math" w:hAnsi="Cambria Math"/>
                            </w:rPr>
                            <m:t xml:space="preserve">   ∀</m:t>
                          </m:r>
                          <m:r>
                            <w:rPr>
                              <w:rFonts w:ascii="Cambria Math" w:hAnsi="Cambria Math"/>
                            </w:rPr>
                            <m:t>r</m:t>
                          </m:r>
                          <m:r>
                            <m:rPr>
                              <m:sty m:val="p"/>
                            </m:rPr>
                            <w:rPr>
                              <w:rFonts w:ascii="Cambria Math" w:hAnsi="Cambria Math"/>
                            </w:rPr>
                            <m:t>∈</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m:t>
                          </m:r>
                        </m:e>
                      </m:mr>
                      <m:mr>
                        <m:e>
                          <m:r>
                            <w:rPr>
                              <w:rFonts w:ascii="Cambria Math" w:hAnsi="Cambria Math"/>
                            </w:rPr>
                            <m:t xml:space="preserve">0,    </m:t>
                          </m:r>
                          <m:r>
                            <m:rPr>
                              <m:sty m:val="p"/>
                            </m:rPr>
                            <w:rPr>
                              <w:rFonts w:ascii="Cambria Math" w:hAnsi="Cambria Math"/>
                            </w:rPr>
                            <m:t>∀</m:t>
                          </m:r>
                          <m:r>
                            <w:rPr>
                              <w:rFonts w:ascii="Cambria Math" w:hAnsi="Cambria Math"/>
                            </w:rPr>
                            <m:t>r</m:t>
                          </m:r>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m:t>
                          </m:r>
                        </m:e>
                      </m:mr>
                    </m:m>
                    <m:r>
                      <w:rPr>
                        <w:rFonts w:ascii="Cambria Math" w:hAnsi="Cambria Math"/>
                      </w:rPr>
                      <m:t xml:space="preserve"> </m:t>
                    </m:r>
                  </m:e>
                </m:d>
                <m:r>
                  <w:rPr>
                    <w:rFonts w:ascii="Cambria Math" w:hAnsi="Cambria Math"/>
                  </w:rPr>
                  <m:t xml:space="preserve"> </m:t>
                </m:r>
              </m:oMath>
            </m:oMathPara>
          </w:p>
          <w:p w14:paraId="5706D21B" w14:textId="1DDF365C" w:rsidR="00452EBA" w:rsidRPr="00452EBA" w:rsidRDefault="00452EBA" w:rsidP="009B62B4">
            <w:pPr>
              <w:spacing w:line="276" w:lineRule="auto"/>
              <w:ind w:firstLine="0"/>
              <w:rPr>
                <w:rFonts w:eastAsiaTheme="minorEastAsia"/>
              </w:rPr>
            </w:pPr>
          </w:p>
        </w:tc>
        <w:tc>
          <w:tcPr>
            <w:tcW w:w="603" w:type="dxa"/>
          </w:tcPr>
          <w:p w14:paraId="63524D2B" w14:textId="77777777" w:rsidR="007721CE" w:rsidRDefault="007721CE" w:rsidP="00115FF8">
            <w:pPr>
              <w:spacing w:line="276" w:lineRule="auto"/>
              <w:ind w:firstLine="0"/>
            </w:pPr>
          </w:p>
          <w:p w14:paraId="3BB7496C" w14:textId="5EB866F2" w:rsidR="00AB42D2" w:rsidRDefault="00AB42D2" w:rsidP="00115FF8">
            <w:pPr>
              <w:spacing w:line="276" w:lineRule="auto"/>
              <w:ind w:firstLine="0"/>
            </w:pPr>
            <w:r>
              <w:t>(4)</w:t>
            </w:r>
          </w:p>
        </w:tc>
      </w:tr>
    </w:tbl>
    <w:p w14:paraId="51DFAF71" w14:textId="373ACA3C" w:rsidR="00341C20" w:rsidRDefault="00E1531B" w:rsidP="001124BD">
      <w:pPr>
        <w:spacing w:line="276" w:lineRule="auto"/>
        <w:ind w:firstLine="0"/>
        <w:jc w:val="both"/>
      </w:pPr>
      <w:r>
        <w:t>w</w:t>
      </w:r>
      <w:r w:rsidR="00AB42D2">
        <w:t xml:space="preserve">ith </w:t>
      </w:r>
      <w:r w:rsidR="00AB42D2" w:rsidRPr="00AB42D2">
        <w:rPr>
          <w:rFonts w:ascii="Cambria Math" w:hAnsi="Cambria Math" w:cs="Cambria Math"/>
        </w:rPr>
        <w:t>𝑟</w:t>
      </w:r>
      <w:r w:rsidR="00AB42D2" w:rsidRPr="00AB42D2">
        <w:t xml:space="preserve"> </w:t>
      </w:r>
      <w:r w:rsidR="00AB42D2">
        <w:t xml:space="preserve">being the radial coordinate of the domain, since there is rotational symmetry, and </w:t>
      </w:r>
      <w:r w:rsidR="00AB42D2" w:rsidRPr="00AB42D2">
        <w:rPr>
          <w:rFonts w:ascii="Cambria Math" w:hAnsi="Cambria Math" w:cs="Cambria Math"/>
        </w:rPr>
        <w:t>𝑄</w:t>
      </w:r>
      <w:r w:rsidR="00AB42D2" w:rsidRPr="00AB42D2">
        <w:t xml:space="preserve"> </w:t>
      </w:r>
      <w:r w:rsidR="00AB42D2">
        <w:t xml:space="preserve">being the heat source. </w:t>
      </w:r>
      <w:hyperlink w:anchor="Table_1" w:history="1">
        <w:r w:rsidR="00AB42D2" w:rsidRPr="00F530ED">
          <w:rPr>
            <w:rStyle w:val="Hyperlink"/>
          </w:rPr>
          <w:t>Table 1</w:t>
        </w:r>
      </w:hyperlink>
      <w:r w:rsidR="00AB42D2">
        <w:t xml:space="preserve"> shows the values of the different parameters.</w:t>
      </w:r>
    </w:p>
    <w:p w14:paraId="2DCC2464" w14:textId="77777777" w:rsidR="00D3190D" w:rsidRDefault="00D3190D" w:rsidP="00D3190D">
      <w:pPr>
        <w:spacing w:line="276" w:lineRule="auto"/>
        <w:ind w:firstLine="0"/>
      </w:pPr>
    </w:p>
    <w:p w14:paraId="706D0D21" w14:textId="339E102F" w:rsidR="00CE0361" w:rsidRPr="00D3190D" w:rsidRDefault="00CE0361" w:rsidP="00D3190D">
      <w:pPr>
        <w:pStyle w:val="Default"/>
        <w:rPr>
          <w:rFonts w:asciiTheme="minorHAnsi" w:hAnsiTheme="minorHAnsi" w:cstheme="minorBidi"/>
          <w:b/>
          <w:bCs/>
          <w:color w:val="auto"/>
          <w:sz w:val="20"/>
          <w:szCs w:val="20"/>
          <w:lang w:val="en-US"/>
        </w:rPr>
      </w:pPr>
      <w:bookmarkStart w:id="8" w:name="Table_1"/>
      <w:r w:rsidRPr="00D3190D">
        <w:rPr>
          <w:rFonts w:asciiTheme="minorHAnsi" w:hAnsiTheme="minorHAnsi" w:cstheme="minorBidi"/>
          <w:b/>
          <w:bCs/>
          <w:color w:val="auto"/>
          <w:sz w:val="20"/>
          <w:szCs w:val="20"/>
          <w:lang w:val="en-US"/>
        </w:rPr>
        <w:t>Table 1 Parameters for heated disk problem</w:t>
      </w:r>
      <w:bookmarkEnd w:id="8"/>
    </w:p>
    <w:p w14:paraId="4ED64116" w14:textId="77777777" w:rsidR="00AB42D2" w:rsidRDefault="00AB42D2" w:rsidP="00115FF8">
      <w:pPr>
        <w:spacing w:line="276" w:lineRule="auto"/>
        <w:ind w:firstLine="0"/>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337"/>
        <w:gridCol w:w="2337"/>
        <w:gridCol w:w="2338"/>
        <w:gridCol w:w="2338"/>
      </w:tblGrid>
      <w:tr w:rsidR="00AB42D2" w14:paraId="64A5C58B" w14:textId="77777777" w:rsidTr="00B82B44">
        <w:trPr>
          <w:trHeight w:val="318"/>
        </w:trPr>
        <w:tc>
          <w:tcPr>
            <w:tcW w:w="2337" w:type="dxa"/>
          </w:tcPr>
          <w:p w14:paraId="36A6FBF0" w14:textId="68608092" w:rsidR="00AB42D2" w:rsidRPr="00C32570" w:rsidRDefault="00AB42D2" w:rsidP="00CE0361">
            <w:pPr>
              <w:pStyle w:val="Default"/>
              <w:jc w:val="center"/>
              <w:rPr>
                <w:b/>
                <w:bCs/>
              </w:rPr>
            </w:pPr>
            <w:r w:rsidRPr="00C32570">
              <w:rPr>
                <w:rFonts w:asciiTheme="minorHAnsi" w:hAnsiTheme="minorHAnsi" w:cstheme="minorBidi"/>
                <w:b/>
                <w:bCs/>
                <w:color w:val="auto"/>
                <w:lang w:val="en-US"/>
              </w:rPr>
              <w:t>Parameter</w:t>
            </w:r>
          </w:p>
        </w:tc>
        <w:tc>
          <w:tcPr>
            <w:tcW w:w="2337" w:type="dxa"/>
          </w:tcPr>
          <w:p w14:paraId="3F1BFAC8" w14:textId="79AE5048" w:rsidR="00AB42D2" w:rsidRPr="00C32570" w:rsidRDefault="00AB42D2" w:rsidP="00CE0361">
            <w:pPr>
              <w:spacing w:line="276" w:lineRule="auto"/>
              <w:ind w:firstLine="0"/>
              <w:jc w:val="center"/>
              <w:rPr>
                <w:b/>
                <w:bCs/>
                <w:sz w:val="24"/>
                <w:szCs w:val="24"/>
              </w:rPr>
            </w:pPr>
            <w:r w:rsidRPr="00C32570">
              <w:rPr>
                <w:b/>
                <w:bCs/>
                <w:sz w:val="24"/>
                <w:szCs w:val="24"/>
              </w:rPr>
              <w:t>Variable</w:t>
            </w:r>
          </w:p>
        </w:tc>
        <w:tc>
          <w:tcPr>
            <w:tcW w:w="2338" w:type="dxa"/>
          </w:tcPr>
          <w:p w14:paraId="2F70A745" w14:textId="13ABE191" w:rsidR="00AB42D2" w:rsidRPr="00C32570" w:rsidRDefault="00AB42D2" w:rsidP="00CE0361">
            <w:pPr>
              <w:spacing w:line="276" w:lineRule="auto"/>
              <w:ind w:firstLine="0"/>
              <w:jc w:val="center"/>
              <w:rPr>
                <w:b/>
                <w:bCs/>
                <w:sz w:val="24"/>
                <w:szCs w:val="24"/>
              </w:rPr>
            </w:pPr>
            <w:r w:rsidRPr="00C32570">
              <w:rPr>
                <w:b/>
                <w:bCs/>
                <w:sz w:val="24"/>
                <w:szCs w:val="24"/>
              </w:rPr>
              <w:t>Value</w:t>
            </w:r>
          </w:p>
        </w:tc>
        <w:tc>
          <w:tcPr>
            <w:tcW w:w="2338" w:type="dxa"/>
          </w:tcPr>
          <w:p w14:paraId="0FCDC907" w14:textId="080E103B" w:rsidR="00AB42D2" w:rsidRPr="00C32570" w:rsidRDefault="00AB42D2" w:rsidP="00CE0361">
            <w:pPr>
              <w:spacing w:line="276" w:lineRule="auto"/>
              <w:ind w:firstLine="0"/>
              <w:jc w:val="center"/>
              <w:rPr>
                <w:b/>
                <w:bCs/>
                <w:sz w:val="24"/>
                <w:szCs w:val="24"/>
              </w:rPr>
            </w:pPr>
            <w:r w:rsidRPr="00C32570">
              <w:rPr>
                <w:b/>
                <w:bCs/>
                <w:sz w:val="24"/>
                <w:szCs w:val="24"/>
              </w:rPr>
              <w:t>Unit</w:t>
            </w:r>
          </w:p>
        </w:tc>
      </w:tr>
      <w:tr w:rsidR="00AB42D2" w14:paraId="70B4DAFA" w14:textId="77777777" w:rsidTr="00B218BC">
        <w:tc>
          <w:tcPr>
            <w:tcW w:w="2337" w:type="dxa"/>
          </w:tcPr>
          <w:p w14:paraId="46984195" w14:textId="36A5254C" w:rsidR="00AB42D2" w:rsidRDefault="00AB42D2" w:rsidP="00B218BC">
            <w:pPr>
              <w:spacing w:line="276" w:lineRule="auto"/>
              <w:ind w:firstLine="0"/>
              <w:jc w:val="center"/>
            </w:pPr>
            <w:r>
              <w:t>Inner circle radius</w:t>
            </w:r>
          </w:p>
        </w:tc>
        <w:tc>
          <w:tcPr>
            <w:tcW w:w="2337" w:type="dxa"/>
          </w:tcPr>
          <w:p w14:paraId="5A18D408" w14:textId="68C697E5" w:rsidR="00AB42D2" w:rsidRDefault="00AB42D2" w:rsidP="00B218BC">
            <w:pPr>
              <w:spacing w:line="276" w:lineRule="auto"/>
              <w:ind w:firstLine="0"/>
              <w:jc w:val="center"/>
            </w:pPr>
            <w:r>
              <w:t>R1</w:t>
            </w:r>
          </w:p>
        </w:tc>
        <w:tc>
          <w:tcPr>
            <w:tcW w:w="2338" w:type="dxa"/>
          </w:tcPr>
          <w:p w14:paraId="058B2E1F" w14:textId="669F017F" w:rsidR="00AB42D2" w:rsidRDefault="00AB42D2" w:rsidP="00B218BC">
            <w:pPr>
              <w:spacing w:line="276" w:lineRule="auto"/>
              <w:ind w:firstLine="0"/>
              <w:jc w:val="center"/>
            </w:pPr>
            <w:r>
              <w:t>0.01</w:t>
            </w:r>
          </w:p>
        </w:tc>
        <w:tc>
          <w:tcPr>
            <w:tcW w:w="2338" w:type="dxa"/>
          </w:tcPr>
          <w:p w14:paraId="47750E5D" w14:textId="7D09578C" w:rsidR="00AB42D2" w:rsidRDefault="00AB42D2" w:rsidP="00B218BC">
            <w:pPr>
              <w:spacing w:line="276" w:lineRule="auto"/>
              <w:ind w:firstLine="0"/>
              <w:jc w:val="center"/>
            </w:pPr>
            <w:r>
              <w:t>m</w:t>
            </w:r>
          </w:p>
        </w:tc>
      </w:tr>
      <w:tr w:rsidR="00AB42D2" w14:paraId="1F0447EF" w14:textId="77777777" w:rsidTr="00B218BC">
        <w:tc>
          <w:tcPr>
            <w:tcW w:w="2337" w:type="dxa"/>
          </w:tcPr>
          <w:p w14:paraId="654196D0" w14:textId="27B7C0DF" w:rsidR="00AB42D2" w:rsidRDefault="00AB42D2" w:rsidP="00B218BC">
            <w:pPr>
              <w:spacing w:line="276" w:lineRule="auto"/>
              <w:ind w:firstLine="0"/>
              <w:jc w:val="center"/>
            </w:pPr>
            <w:r>
              <w:t>Outer circle radius</w:t>
            </w:r>
          </w:p>
        </w:tc>
        <w:tc>
          <w:tcPr>
            <w:tcW w:w="2337" w:type="dxa"/>
          </w:tcPr>
          <w:p w14:paraId="20439C48" w14:textId="11444919" w:rsidR="00AB42D2" w:rsidRDefault="00AB42D2" w:rsidP="00B218BC">
            <w:pPr>
              <w:spacing w:line="276" w:lineRule="auto"/>
              <w:ind w:firstLine="0"/>
              <w:jc w:val="center"/>
            </w:pPr>
            <w:r>
              <w:t>R2</w:t>
            </w:r>
          </w:p>
        </w:tc>
        <w:tc>
          <w:tcPr>
            <w:tcW w:w="2338" w:type="dxa"/>
          </w:tcPr>
          <w:p w14:paraId="5CCF2D27" w14:textId="4A92DF14" w:rsidR="00AB42D2" w:rsidRDefault="00AB42D2" w:rsidP="00B218BC">
            <w:pPr>
              <w:spacing w:line="276" w:lineRule="auto"/>
              <w:ind w:firstLine="0"/>
              <w:jc w:val="center"/>
            </w:pPr>
            <w:r>
              <w:t>0.1</w:t>
            </w:r>
          </w:p>
        </w:tc>
        <w:tc>
          <w:tcPr>
            <w:tcW w:w="2338" w:type="dxa"/>
          </w:tcPr>
          <w:p w14:paraId="13041773" w14:textId="226A9DFF" w:rsidR="00AB42D2" w:rsidRDefault="00AB42D2" w:rsidP="00B218BC">
            <w:pPr>
              <w:spacing w:line="276" w:lineRule="auto"/>
              <w:ind w:firstLine="0"/>
              <w:jc w:val="center"/>
            </w:pPr>
            <w:r>
              <w:t>m</w:t>
            </w:r>
          </w:p>
        </w:tc>
      </w:tr>
      <w:tr w:rsidR="00AB42D2" w14:paraId="731ACD60" w14:textId="77777777" w:rsidTr="00B218BC">
        <w:tc>
          <w:tcPr>
            <w:tcW w:w="2337" w:type="dxa"/>
          </w:tcPr>
          <w:p w14:paraId="0248554C" w14:textId="6B7CDA00" w:rsidR="00AB42D2" w:rsidRDefault="00AB42D2" w:rsidP="00B218BC">
            <w:pPr>
              <w:spacing w:line="276" w:lineRule="auto"/>
              <w:ind w:firstLine="0"/>
              <w:jc w:val="center"/>
            </w:pPr>
            <w:r>
              <w:t>Heat source</w:t>
            </w:r>
          </w:p>
        </w:tc>
        <w:tc>
          <w:tcPr>
            <w:tcW w:w="2337" w:type="dxa"/>
          </w:tcPr>
          <w:p w14:paraId="2BFD044D" w14:textId="2FC41A9A" w:rsidR="00AB42D2" w:rsidRDefault="00AB42D2" w:rsidP="00B218BC">
            <w:pPr>
              <w:spacing w:line="276" w:lineRule="auto"/>
              <w:ind w:firstLine="0"/>
              <w:jc w:val="center"/>
            </w:pPr>
            <w:r>
              <w:t>Q</w:t>
            </w:r>
          </w:p>
        </w:tc>
        <w:tc>
          <w:tcPr>
            <w:tcW w:w="2338" w:type="dxa"/>
          </w:tcPr>
          <w:p w14:paraId="249AC097" w14:textId="4E3026BE" w:rsidR="00AB42D2" w:rsidRDefault="00AB42D2" w:rsidP="00B218BC">
            <w:pPr>
              <w:spacing w:line="276" w:lineRule="auto"/>
              <w:ind w:firstLine="0"/>
              <w:jc w:val="center"/>
            </w:pPr>
            <w:r>
              <w:t>100</w:t>
            </w:r>
          </w:p>
        </w:tc>
        <w:tc>
          <w:tcPr>
            <w:tcW w:w="2338" w:type="dxa"/>
          </w:tcPr>
          <w:p w14:paraId="5FDB1754" w14:textId="284B35FE" w:rsidR="00AB42D2" w:rsidRDefault="00AB42D2" w:rsidP="00B218BC">
            <w:pPr>
              <w:spacing w:line="276" w:lineRule="auto"/>
              <w:ind w:firstLine="0"/>
              <w:jc w:val="center"/>
            </w:pPr>
            <w:r>
              <w:t>W</w:t>
            </w:r>
          </w:p>
        </w:tc>
      </w:tr>
      <w:tr w:rsidR="00AB42D2" w14:paraId="13706AEE" w14:textId="77777777" w:rsidTr="00B218BC">
        <w:tc>
          <w:tcPr>
            <w:tcW w:w="2337" w:type="dxa"/>
          </w:tcPr>
          <w:p w14:paraId="6645D03D" w14:textId="25657FCB" w:rsidR="00AB42D2" w:rsidRDefault="00AB42D2" w:rsidP="00B218BC">
            <w:pPr>
              <w:spacing w:line="276" w:lineRule="auto"/>
              <w:ind w:firstLine="0"/>
              <w:jc w:val="center"/>
            </w:pPr>
            <w:r>
              <w:t>Dirichlet boundary</w:t>
            </w:r>
          </w:p>
        </w:tc>
        <w:tc>
          <w:tcPr>
            <w:tcW w:w="2337" w:type="dxa"/>
          </w:tcPr>
          <w:p w14:paraId="1F529173" w14:textId="21052CBE" w:rsidR="00AB42D2" w:rsidRDefault="00AB42D2" w:rsidP="00B218BC">
            <w:pPr>
              <w:spacing w:line="276" w:lineRule="auto"/>
              <w:ind w:firstLine="0"/>
              <w:jc w:val="center"/>
            </w:pPr>
            <w:r>
              <w:t>T</w:t>
            </w:r>
            <w:r w:rsidRPr="00AB42D2">
              <w:rPr>
                <w:vertAlign w:val="subscript"/>
              </w:rPr>
              <w:t>O</w:t>
            </w:r>
          </w:p>
        </w:tc>
        <w:tc>
          <w:tcPr>
            <w:tcW w:w="2338" w:type="dxa"/>
          </w:tcPr>
          <w:p w14:paraId="3DA2A1B9" w14:textId="07EF32E1" w:rsidR="00AB42D2" w:rsidRDefault="00AB42D2" w:rsidP="00B218BC">
            <w:pPr>
              <w:spacing w:line="276" w:lineRule="auto"/>
              <w:ind w:firstLine="0"/>
              <w:jc w:val="center"/>
            </w:pPr>
            <w:r>
              <w:t>500</w:t>
            </w:r>
          </w:p>
        </w:tc>
        <w:tc>
          <w:tcPr>
            <w:tcW w:w="2338" w:type="dxa"/>
          </w:tcPr>
          <w:p w14:paraId="232311D9" w14:textId="7E7F889F" w:rsidR="00AB42D2" w:rsidRDefault="00AB42D2" w:rsidP="00B218BC">
            <w:pPr>
              <w:spacing w:line="276" w:lineRule="auto"/>
              <w:ind w:firstLine="0"/>
              <w:jc w:val="center"/>
            </w:pPr>
            <w:r>
              <w:t>K</w:t>
            </w:r>
          </w:p>
        </w:tc>
      </w:tr>
      <w:tr w:rsidR="00AB42D2" w14:paraId="07775D21" w14:textId="77777777" w:rsidTr="00B218BC">
        <w:tc>
          <w:tcPr>
            <w:tcW w:w="2337" w:type="dxa"/>
          </w:tcPr>
          <w:p w14:paraId="5AC2EFAC" w14:textId="2B8E56E1" w:rsidR="00AB42D2" w:rsidRDefault="00AB42D2" w:rsidP="00B218BC">
            <w:pPr>
              <w:spacing w:line="276" w:lineRule="auto"/>
              <w:ind w:firstLine="0"/>
              <w:jc w:val="center"/>
            </w:pPr>
            <w:r>
              <w:t>Initial condition</w:t>
            </w:r>
          </w:p>
        </w:tc>
        <w:tc>
          <w:tcPr>
            <w:tcW w:w="2337" w:type="dxa"/>
          </w:tcPr>
          <w:p w14:paraId="037170B4" w14:textId="3A59BA6A" w:rsidR="00AB42D2" w:rsidRDefault="00AB42D2" w:rsidP="00B218BC">
            <w:pPr>
              <w:spacing w:line="276" w:lineRule="auto"/>
              <w:ind w:firstLine="0"/>
              <w:jc w:val="center"/>
            </w:pPr>
            <w:r>
              <w:t>T</w:t>
            </w:r>
            <w:r w:rsidRPr="00AB42D2">
              <w:rPr>
                <w:vertAlign w:val="subscript"/>
              </w:rPr>
              <w:t>0</w:t>
            </w:r>
          </w:p>
        </w:tc>
        <w:tc>
          <w:tcPr>
            <w:tcW w:w="2338" w:type="dxa"/>
          </w:tcPr>
          <w:p w14:paraId="31FD6D5A" w14:textId="1F5138C5" w:rsidR="00AB42D2" w:rsidRDefault="00AB42D2" w:rsidP="00B218BC">
            <w:pPr>
              <w:spacing w:line="276" w:lineRule="auto"/>
              <w:ind w:firstLine="0"/>
              <w:jc w:val="center"/>
            </w:pPr>
            <w:r>
              <w:t>0</w:t>
            </w:r>
          </w:p>
        </w:tc>
        <w:tc>
          <w:tcPr>
            <w:tcW w:w="2338" w:type="dxa"/>
          </w:tcPr>
          <w:p w14:paraId="6258E5DE" w14:textId="09FBA341" w:rsidR="00AB42D2" w:rsidRDefault="00AB42D2" w:rsidP="00B218BC">
            <w:pPr>
              <w:spacing w:line="276" w:lineRule="auto"/>
              <w:ind w:firstLine="0"/>
              <w:jc w:val="center"/>
            </w:pPr>
            <w:r>
              <w:t>K</w:t>
            </w:r>
          </w:p>
        </w:tc>
      </w:tr>
      <w:tr w:rsidR="00AB42D2" w14:paraId="21DFA871" w14:textId="77777777" w:rsidTr="00B218BC">
        <w:tc>
          <w:tcPr>
            <w:tcW w:w="2337" w:type="dxa"/>
          </w:tcPr>
          <w:p w14:paraId="093C688C" w14:textId="7B96896F" w:rsidR="00AB42D2" w:rsidRDefault="00AB42D2" w:rsidP="00B218BC">
            <w:pPr>
              <w:spacing w:line="276" w:lineRule="auto"/>
              <w:ind w:firstLine="0"/>
              <w:jc w:val="center"/>
            </w:pPr>
            <w:r>
              <w:t>Thermal diffusivity</w:t>
            </w:r>
          </w:p>
        </w:tc>
        <w:tc>
          <w:tcPr>
            <w:tcW w:w="2337" w:type="dxa"/>
          </w:tcPr>
          <w:p w14:paraId="6D83871E" w14:textId="5931618A" w:rsidR="00AB42D2" w:rsidRDefault="00B218BC" w:rsidP="00B218BC">
            <w:pPr>
              <w:pStyle w:val="Default"/>
              <w:jc w:val="center"/>
            </w:pPr>
            <w:r>
              <w:rPr>
                <w:rFonts w:ascii="Cambria Math" w:hAnsi="Cambria Math" w:cs="Cambria Math"/>
                <w:sz w:val="22"/>
                <w:szCs w:val="22"/>
              </w:rPr>
              <w:t>𝜅</w:t>
            </w:r>
          </w:p>
        </w:tc>
        <w:tc>
          <w:tcPr>
            <w:tcW w:w="2338" w:type="dxa"/>
          </w:tcPr>
          <w:p w14:paraId="69E375F1" w14:textId="3DAECC22" w:rsidR="00AB42D2" w:rsidRDefault="00B218BC" w:rsidP="00B218BC">
            <w:pPr>
              <w:spacing w:line="276" w:lineRule="auto"/>
              <w:ind w:firstLine="0"/>
              <w:jc w:val="center"/>
            </w:pPr>
            <w:r>
              <w:t>1.0</w:t>
            </w:r>
          </w:p>
        </w:tc>
        <w:tc>
          <w:tcPr>
            <w:tcW w:w="2338" w:type="dxa"/>
          </w:tcPr>
          <w:p w14:paraId="56309C0E" w14:textId="766A558A" w:rsidR="00AB42D2" w:rsidRPr="00B218BC" w:rsidRDefault="00B218BC" w:rsidP="00B218BC">
            <w:pPr>
              <w:spacing w:line="276" w:lineRule="auto"/>
              <w:ind w:firstLine="0"/>
              <w:jc w:val="center"/>
            </w:pPr>
            <w:r>
              <w:t>m</w:t>
            </w:r>
            <w:r w:rsidRPr="00B218BC">
              <w:rPr>
                <w:vertAlign w:val="superscript"/>
              </w:rPr>
              <w:t>2</w:t>
            </w:r>
            <w:r>
              <w:t>/s</w:t>
            </w:r>
          </w:p>
        </w:tc>
      </w:tr>
      <w:tr w:rsidR="00AD6371" w14:paraId="47E9ABEB" w14:textId="77777777" w:rsidTr="00B218BC">
        <w:tc>
          <w:tcPr>
            <w:tcW w:w="2337" w:type="dxa"/>
          </w:tcPr>
          <w:p w14:paraId="0B742F5B" w14:textId="70FC0FCF" w:rsidR="00AD6371" w:rsidRDefault="00AD6371" w:rsidP="00B218BC">
            <w:pPr>
              <w:spacing w:line="276" w:lineRule="auto"/>
              <w:ind w:firstLine="0"/>
              <w:jc w:val="center"/>
            </w:pPr>
            <w:r>
              <w:t>Disk thickness</w:t>
            </w:r>
          </w:p>
        </w:tc>
        <w:tc>
          <w:tcPr>
            <w:tcW w:w="2337" w:type="dxa"/>
          </w:tcPr>
          <w:p w14:paraId="0349700F" w14:textId="51E17FA3" w:rsidR="00AD6371" w:rsidRPr="00AD6371" w:rsidRDefault="00AD6371" w:rsidP="00B218BC">
            <w:pPr>
              <w:pStyle w:val="Default"/>
              <w:jc w:val="center"/>
              <w:rPr>
                <w:rFonts w:ascii="Cambria Math" w:hAnsi="Cambria Math" w:cs="Cambria Math"/>
                <w:sz w:val="22"/>
                <w:szCs w:val="22"/>
              </w:rPr>
            </w:pPr>
            <w:r>
              <w:rPr>
                <w:rFonts w:ascii="Cambria Math" w:hAnsi="Cambria Math" w:cs="Cambria Math"/>
                <w:sz w:val="22"/>
                <w:szCs w:val="22"/>
              </w:rPr>
              <w:t>dz</w:t>
            </w:r>
          </w:p>
        </w:tc>
        <w:tc>
          <w:tcPr>
            <w:tcW w:w="2338" w:type="dxa"/>
          </w:tcPr>
          <w:p w14:paraId="335C9331" w14:textId="0258A6BA" w:rsidR="00AD6371" w:rsidRDefault="00AD6371" w:rsidP="00AD6371">
            <w:pPr>
              <w:spacing w:line="276" w:lineRule="auto"/>
              <w:ind w:firstLine="0"/>
              <w:jc w:val="center"/>
            </w:pPr>
            <w:r>
              <w:t>0.1</w:t>
            </w:r>
          </w:p>
        </w:tc>
        <w:tc>
          <w:tcPr>
            <w:tcW w:w="2338" w:type="dxa"/>
          </w:tcPr>
          <w:p w14:paraId="01878AEF" w14:textId="1E00DD74" w:rsidR="00AD6371" w:rsidRDefault="00AD6371" w:rsidP="00B218BC">
            <w:pPr>
              <w:spacing w:line="276" w:lineRule="auto"/>
              <w:ind w:firstLine="0"/>
              <w:jc w:val="center"/>
            </w:pPr>
            <w:r>
              <w:t>m</w:t>
            </w:r>
          </w:p>
        </w:tc>
      </w:tr>
    </w:tbl>
    <w:p w14:paraId="6ACC3F62" w14:textId="77777777" w:rsidR="00AB42D2" w:rsidRDefault="00AB42D2" w:rsidP="00B218BC">
      <w:pPr>
        <w:spacing w:line="276" w:lineRule="auto"/>
        <w:ind w:firstLine="0"/>
        <w:jc w:val="center"/>
      </w:pPr>
    </w:p>
    <w:p w14:paraId="1BF930D5" w14:textId="223C613E" w:rsidR="00AB42D2" w:rsidRDefault="00AD6371" w:rsidP="00115FF8">
      <w:pPr>
        <w:spacing w:line="276" w:lineRule="auto"/>
        <w:ind w:firstLine="0"/>
      </w:pPr>
      <w:r>
        <w:t>An analytical solution can be found in terms of radial coordinates as:</w:t>
      </w:r>
    </w:p>
    <w:p w14:paraId="3FB0DC00" w14:textId="77777777" w:rsidR="00AD6371" w:rsidRDefault="00AD6371" w:rsidP="00115FF8">
      <w:pPr>
        <w:spacing w:line="276" w:lineRule="auto"/>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8930"/>
        <w:gridCol w:w="567"/>
      </w:tblGrid>
      <w:tr w:rsidR="00AD6371" w14:paraId="32C049A7" w14:textId="77777777" w:rsidTr="00D61FBE">
        <w:tc>
          <w:tcPr>
            <w:tcW w:w="284" w:type="dxa"/>
          </w:tcPr>
          <w:p w14:paraId="49EC8424" w14:textId="77777777" w:rsidR="00AD6371" w:rsidRDefault="00AD6371" w:rsidP="00AD02F4">
            <w:pPr>
              <w:spacing w:line="276" w:lineRule="auto"/>
              <w:ind w:firstLine="0"/>
            </w:pPr>
          </w:p>
        </w:tc>
        <w:tc>
          <w:tcPr>
            <w:tcW w:w="8930" w:type="dxa"/>
          </w:tcPr>
          <w:p w14:paraId="11963FBC" w14:textId="4F2950D1" w:rsidR="00AD6371" w:rsidRPr="00452EBA" w:rsidRDefault="00F0671C" w:rsidP="00AD02F4">
            <w:pPr>
              <w:spacing w:line="276" w:lineRule="auto"/>
              <w:ind w:firstLine="0"/>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r</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Q</m:t>
                              </m:r>
                              <m:ctrlPr>
                                <w:rPr>
                                  <w:rFonts w:ascii="Cambria Math" w:hAnsi="Cambria Math"/>
                                  <w:i/>
                                </w:rPr>
                              </m:ctrlPr>
                            </m:num>
                            <m:den>
                              <m:r>
                                <m:rPr>
                                  <m:sty m:val="p"/>
                                </m:rPr>
                                <w:rPr>
                                  <w:rFonts w:ascii="Cambria Math" w:hAnsi="Cambria Math"/>
                                </w:rPr>
                                <m:t>2π</m:t>
                              </m:r>
                              <m:r>
                                <m:rPr>
                                  <m:sty m:val="p"/>
                                </m:rPr>
                                <w:rPr>
                                  <w:rFonts w:ascii="Cambria Math" w:hAnsi="Cambria Math" w:cs="Cambria Math"/>
                                </w:rPr>
                                <m:t>κ</m:t>
                              </m:r>
                              <m:ctrlPr>
                                <w:rPr>
                                  <w:rFonts w:ascii="Cambria Math" w:hAnsi="Cambria Math"/>
                                  <w:i/>
                                </w:rPr>
                              </m:ctrlPr>
                            </m:den>
                          </m:f>
                          <m:d>
                            <m:dPr>
                              <m:ctrlPr>
                                <w:rPr>
                                  <w:rFonts w:ascii="Cambria Math" w:hAnsi="Cambria Math"/>
                                </w:rPr>
                              </m:ctrlPr>
                            </m:dPr>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f>
                                    <m:fPr>
                                      <m:ctrlPr>
                                        <w:rPr>
                                          <w:rFonts w:ascii="Cambria Math" w:hAnsi="Cambria Math"/>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num>
                                    <m:den>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ctrlPr>
                                        <w:rPr>
                                          <w:rFonts w:ascii="Cambria Math" w:hAnsi="Cambria Math"/>
                                          <w:i/>
                                        </w:rPr>
                                      </m:ctrlPr>
                                    </m:den>
                                  </m:f>
                                  <m:r>
                                    <w:rPr>
                                      <w:rFonts w:ascii="Cambria Math" w:hAnsi="Cambria Math"/>
                                    </w:rPr>
                                    <m:t>-1</m:t>
                                  </m:r>
                                </m:e>
                              </m:d>
                              <m:r>
                                <w:rPr>
                                  <w:rFonts w:ascii="Cambria Math" w:hAnsi="Cambria Math"/>
                                </w:rPr>
                                <m:t xml:space="preserve">+ln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e>
                              </m:d>
                            </m:e>
                          </m:d>
                          <m:r>
                            <m:rPr>
                              <m:sty m:val="p"/>
                            </m:rPr>
                            <w:rPr>
                              <w:rFonts w:ascii="Cambria Math" w:hAnsi="Cambria Math"/>
                            </w:rPr>
                            <m:t>,         ∀</m:t>
                          </m:r>
                          <m:r>
                            <w:rPr>
                              <w:rFonts w:ascii="Cambria Math" w:hAnsi="Cambria Math"/>
                            </w:rPr>
                            <m:t>r</m:t>
                          </m:r>
                          <m:r>
                            <m:rPr>
                              <m:sty m:val="p"/>
                            </m:rPr>
                            <w:rPr>
                              <w:rFonts w:ascii="Cambria Math" w:hAnsi="Cambria Math"/>
                            </w:rPr>
                            <m:t>∈</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m:t>
                          </m:r>
                        </m:e>
                      </m:mr>
                      <m:m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 xml:space="preserve">2 </m:t>
                              </m:r>
                              <m:r>
                                <m:rPr>
                                  <m:sty m:val="p"/>
                                </m:rPr>
                                <w:rPr>
                                  <w:rFonts w:ascii="Cambria Math" w:hAnsi="Cambria Math"/>
                                </w:rPr>
                                <m:t>π</m:t>
                              </m:r>
                              <m:r>
                                <m:rPr>
                                  <m:sty m:val="p"/>
                                </m:rPr>
                                <w:rPr>
                                  <w:rFonts w:ascii="Cambria Math" w:hAnsi="Cambria Math" w:cs="Cambria Math"/>
                                </w:rPr>
                                <m:t>κ</m:t>
                              </m:r>
                            </m:den>
                          </m:f>
                          <m:func>
                            <m:funcPr>
                              <m:ctrlPr>
                                <w:rPr>
                                  <w:rFonts w:ascii="Cambria Math" w:hAnsi="Cambria Math"/>
                                  <w:i/>
                                </w:rPr>
                              </m:ctrlPr>
                            </m:funcPr>
                            <m:fName>
                              <m: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e>
                              </m:d>
                            </m:e>
                          </m:func>
                          <m:r>
                            <w:rPr>
                              <w:rFonts w:ascii="Cambria Math" w:hAnsi="Cambria Math"/>
                            </w:rPr>
                            <m:t xml:space="preserve">,                                            </m:t>
                          </m:r>
                          <m:r>
                            <m:rPr>
                              <m:sty m:val="p"/>
                            </m:rPr>
                            <w:rPr>
                              <w:rFonts w:ascii="Cambria Math" w:hAnsi="Cambria Math"/>
                            </w:rPr>
                            <m:t>∀</m:t>
                          </m:r>
                          <m:r>
                            <w:rPr>
                              <w:rFonts w:ascii="Cambria Math" w:hAnsi="Cambria Math"/>
                            </w:rPr>
                            <m:t>r</m:t>
                          </m:r>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m:t>
                          </m:r>
                        </m:e>
                      </m:mr>
                    </m:m>
                    <m:r>
                      <w:rPr>
                        <w:rFonts w:ascii="Cambria Math" w:hAnsi="Cambria Math"/>
                      </w:rPr>
                      <m:t xml:space="preserve"> </m:t>
                    </m:r>
                  </m:e>
                </m:d>
                <m:r>
                  <w:rPr>
                    <w:rFonts w:ascii="Cambria Math" w:hAnsi="Cambria Math"/>
                  </w:rPr>
                  <m:t xml:space="preserve"> </m:t>
                </m:r>
              </m:oMath>
            </m:oMathPara>
          </w:p>
          <w:p w14:paraId="4C17BCEE" w14:textId="77777777" w:rsidR="00AD6371" w:rsidRPr="00452EBA" w:rsidRDefault="00AD6371" w:rsidP="00AD02F4">
            <w:pPr>
              <w:spacing w:line="276" w:lineRule="auto"/>
              <w:ind w:firstLine="0"/>
              <w:rPr>
                <w:rFonts w:eastAsiaTheme="minorEastAsia"/>
              </w:rPr>
            </w:pPr>
          </w:p>
        </w:tc>
        <w:tc>
          <w:tcPr>
            <w:tcW w:w="567" w:type="dxa"/>
          </w:tcPr>
          <w:p w14:paraId="6AE318F0" w14:textId="77777777" w:rsidR="00D61FBE" w:rsidRDefault="00D61FBE" w:rsidP="00AD02F4">
            <w:pPr>
              <w:spacing w:line="276" w:lineRule="auto"/>
              <w:ind w:firstLine="0"/>
            </w:pPr>
          </w:p>
          <w:p w14:paraId="57362EEF" w14:textId="77777777" w:rsidR="00D61FBE" w:rsidRDefault="00D61FBE" w:rsidP="00AD02F4">
            <w:pPr>
              <w:spacing w:line="276" w:lineRule="auto"/>
              <w:ind w:firstLine="0"/>
            </w:pPr>
          </w:p>
          <w:p w14:paraId="358E64DD" w14:textId="30DADBFC" w:rsidR="00AD6371" w:rsidRDefault="00AD6371" w:rsidP="00AD02F4">
            <w:pPr>
              <w:spacing w:line="276" w:lineRule="auto"/>
              <w:ind w:firstLine="0"/>
            </w:pPr>
            <w:r>
              <w:t>(</w:t>
            </w:r>
            <w:r w:rsidR="00631C2F">
              <w:t>5</w:t>
            </w:r>
            <w:r>
              <w:t>)</w:t>
            </w:r>
          </w:p>
        </w:tc>
      </w:tr>
    </w:tbl>
    <w:p w14:paraId="0C9EFA14" w14:textId="556B2FE0" w:rsidR="00AD6371" w:rsidRPr="007721CE" w:rsidRDefault="00E1531B" w:rsidP="001169B8">
      <w:pPr>
        <w:pStyle w:val="Heading2"/>
      </w:pPr>
      <w:bookmarkStart w:id="9" w:name="_Toc140612836"/>
      <w:r w:rsidRPr="007721CE">
        <w:t>2.2</w:t>
      </w:r>
      <w:r w:rsidRPr="007721CE">
        <w:tab/>
        <w:t>pre-, postprocessing and solver</w:t>
      </w:r>
      <w:bookmarkEnd w:id="9"/>
    </w:p>
    <w:p w14:paraId="3E16D939" w14:textId="7B931555" w:rsidR="00E1531B" w:rsidRPr="00E1531B" w:rsidRDefault="00E1531B" w:rsidP="00115FF8">
      <w:pPr>
        <w:spacing w:line="276" w:lineRule="auto"/>
        <w:ind w:firstLine="0"/>
      </w:pPr>
      <w:r>
        <w:t xml:space="preserve">To solve the heat equation given in </w:t>
      </w:r>
      <w:hyperlink w:anchor="Section_2_1" w:history="1">
        <w:r w:rsidRPr="00763B0C">
          <w:rPr>
            <w:rStyle w:val="Hyperlink"/>
          </w:rPr>
          <w:t>section 2.1</w:t>
        </w:r>
      </w:hyperlink>
      <w:r>
        <w:t xml:space="preserve"> the method of finite-elements (FEM) was used. For comparison three different FE meshes had been used, that vary in element size and therefore also number of elements and nodes, and finally computational effort to compute the solution</w:t>
      </w:r>
      <w:r w:rsidR="00A26648">
        <w:t xml:space="preserve"> and accuracy also get effected because of this variability</w:t>
      </w:r>
      <w:r>
        <w:t>. The qualitative workflow looks as follows:</w:t>
      </w:r>
      <w:r>
        <w:rPr>
          <w:noProof/>
        </w:rPr>
        <w:drawing>
          <wp:inline distT="0" distB="0" distL="0" distR="0" wp14:anchorId="6D405012" wp14:editId="1BBD30D8">
            <wp:extent cx="5829300" cy="2360044"/>
            <wp:effectExtent l="0" t="38100" r="19050" b="40640"/>
            <wp:docPr id="20967222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4C2099A" w14:textId="18118715" w:rsidR="00E1531B" w:rsidRDefault="00377A54" w:rsidP="00115FF8">
      <w:pPr>
        <w:spacing w:line="276" w:lineRule="auto"/>
        <w:ind w:firstLine="0"/>
      </w:pPr>
      <w:r>
        <w:lastRenderedPageBreak/>
        <w:t>The explicit solver uses the forward Euler method. The iteration scheme can be written as follows:</w:t>
      </w:r>
    </w:p>
    <w:p w14:paraId="11AFA87B" w14:textId="77777777" w:rsidR="00377A54" w:rsidRDefault="00377A54" w:rsidP="00115FF8">
      <w:pPr>
        <w:spacing w:line="276" w:lineRule="auto"/>
        <w:ind w:firstLine="0"/>
      </w:pP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
        <w:gridCol w:w="8469"/>
        <w:gridCol w:w="562"/>
      </w:tblGrid>
      <w:tr w:rsidR="00377A54" w14:paraId="2D092928" w14:textId="77777777" w:rsidTr="00B82B44">
        <w:trPr>
          <w:trHeight w:val="605"/>
        </w:trPr>
        <w:tc>
          <w:tcPr>
            <w:tcW w:w="745" w:type="dxa"/>
          </w:tcPr>
          <w:p w14:paraId="232AAA8F" w14:textId="77777777" w:rsidR="00377A54" w:rsidRDefault="00377A54" w:rsidP="00AD02F4">
            <w:pPr>
              <w:ind w:firstLine="0"/>
            </w:pPr>
          </w:p>
        </w:tc>
        <w:tc>
          <w:tcPr>
            <w:tcW w:w="8469" w:type="dxa"/>
          </w:tcPr>
          <w:p w14:paraId="36DE0299" w14:textId="39501DE7" w:rsidR="00377A54" w:rsidRDefault="00000000" w:rsidP="00AD02F4">
            <w:pPr>
              <w:ind w:firstLine="0"/>
            </w:pPr>
            <m:oMathPara>
              <m:oMath>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+Δt (f - K*</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m:oMathPara>
          </w:p>
        </w:tc>
        <w:tc>
          <w:tcPr>
            <w:tcW w:w="562" w:type="dxa"/>
          </w:tcPr>
          <w:p w14:paraId="3CB2A8F9" w14:textId="222E16FC" w:rsidR="00377A54" w:rsidRDefault="00377A54" w:rsidP="00AD02F4">
            <w:pPr>
              <w:ind w:firstLine="0"/>
            </w:pPr>
            <w:r>
              <w:t>(6)</w:t>
            </w:r>
          </w:p>
        </w:tc>
      </w:tr>
      <w:tr w:rsidR="00377A54" w14:paraId="4AC13285" w14:textId="77777777" w:rsidTr="00B82B44">
        <w:tc>
          <w:tcPr>
            <w:tcW w:w="745" w:type="dxa"/>
          </w:tcPr>
          <w:p w14:paraId="537CAF0F" w14:textId="77777777" w:rsidR="00377A54" w:rsidRDefault="00377A54" w:rsidP="00AD02F4">
            <w:pPr>
              <w:ind w:firstLine="0"/>
            </w:pPr>
          </w:p>
        </w:tc>
        <w:tc>
          <w:tcPr>
            <w:tcW w:w="8469" w:type="dxa"/>
          </w:tcPr>
          <w:p w14:paraId="7154AFE2" w14:textId="3A908DB0" w:rsidR="00377A54" w:rsidRDefault="00000000" w:rsidP="00AD02F4">
            <w:pPr>
              <w:ind w:firstLine="0"/>
            </w:pPr>
            <m:oMathPara>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Iteration Vector</m:t>
                    </m:r>
                  </m:e>
                  <m:sub>
                    <m:r>
                      <w:rPr>
                        <w:rFonts w:ascii="Cambria Math" w:hAnsi="Cambria Math"/>
                      </w:rPr>
                      <m:t>i</m:t>
                    </m:r>
                  </m:sub>
                </m:sSub>
              </m:oMath>
            </m:oMathPara>
          </w:p>
        </w:tc>
        <w:tc>
          <w:tcPr>
            <w:tcW w:w="562" w:type="dxa"/>
          </w:tcPr>
          <w:p w14:paraId="7EEC4FE0" w14:textId="0ED29DE2" w:rsidR="00377A54" w:rsidRDefault="00377A54" w:rsidP="00AD02F4">
            <w:pPr>
              <w:ind w:firstLine="0"/>
            </w:pPr>
            <w:bookmarkStart w:id="10" w:name="eq_7"/>
            <w:r>
              <w:t>(7)</w:t>
            </w:r>
            <w:bookmarkEnd w:id="10"/>
          </w:p>
        </w:tc>
      </w:tr>
    </w:tbl>
    <w:p w14:paraId="5AD38360" w14:textId="2EACC139" w:rsidR="00AB42D2" w:rsidRDefault="006C7C00" w:rsidP="008E073E">
      <w:pPr>
        <w:spacing w:line="276" w:lineRule="auto"/>
        <w:ind w:firstLine="0"/>
        <w:jc w:val="both"/>
      </w:pPr>
      <w:r>
        <w:t xml:space="preserve">with indices </w:t>
      </w:r>
      <m:oMath>
        <m:r>
          <w:rPr>
            <w:rFonts w:ascii="Cambria Math" w:hAnsi="Cambria Math"/>
          </w:rPr>
          <m:t>i</m:t>
        </m:r>
      </m:oMath>
      <w:r w:rsidR="00C55712">
        <w:t xml:space="preserve"> and </w:t>
      </w:r>
      <m:oMath>
        <m:r>
          <w:rPr>
            <w:rFonts w:ascii="Cambria Math" w:hAnsi="Cambria Math"/>
          </w:rPr>
          <m:t>i</m:t>
        </m:r>
      </m:oMath>
      <w:r w:rsidR="00763B0C" w:rsidRPr="008E073E">
        <w:rPr>
          <w:i/>
          <w:iCs/>
        </w:rPr>
        <w:t xml:space="preserve"> </w:t>
      </w:r>
      <w:r w:rsidR="00C55712" w:rsidRPr="008E073E">
        <w:rPr>
          <w:i/>
          <w:iCs/>
        </w:rPr>
        <w:t>+1</w:t>
      </w:r>
      <w:r w:rsidR="00C55712">
        <w:t xml:space="preserve"> </w:t>
      </w:r>
      <w:r w:rsidR="00C55712" w:rsidRPr="00C55712">
        <w:rPr>
          <w:rFonts w:ascii="Cambria Math" w:hAnsi="Cambria Math" w:cs="Cambria Math"/>
        </w:rPr>
        <w:t>denoting</w:t>
      </w:r>
      <w:r>
        <w:t xml:space="preserve"> consecutive time steps that are </w:t>
      </w:r>
      <w:r>
        <w:rPr>
          <w:rFonts w:ascii="Cambria Math" w:hAnsi="Cambria Math" w:cs="Cambria Math"/>
        </w:rPr>
        <w:t xml:space="preserve">Δ𝑡 </w:t>
      </w:r>
      <w:r>
        <w:t xml:space="preserve">apart, </w:t>
      </w:r>
      <w:r>
        <w:rPr>
          <w:rFonts w:ascii="Cambria Math" w:hAnsi="Cambria Math" w:cs="Cambria Math"/>
        </w:rPr>
        <w:t xml:space="preserve">𝑀 </w:t>
      </w:r>
      <w:r>
        <w:t xml:space="preserve">denoting the heat capacity matrix, and </w:t>
      </w:r>
      <w:r>
        <w:rPr>
          <w:rFonts w:ascii="Cambria Math" w:hAnsi="Cambria Math" w:cs="Cambria Math"/>
        </w:rPr>
        <w:t xml:space="preserve">𝐾 </w:t>
      </w:r>
      <w:r>
        <w:t xml:space="preserve">denoting the heat conductivity matrix. </w:t>
      </w:r>
      <w:r>
        <w:rPr>
          <w:rFonts w:ascii="Cambria Math" w:hAnsi="Cambria Math" w:cs="Cambria Math"/>
        </w:rPr>
        <w:t xml:space="preserve">𝐼𝑡𝑒𝑟𝑎𝑡𝑖𝑜𝑛𝑉𝑒𝑐𝑡𝑜𝑟 </w:t>
      </w:r>
      <w:r>
        <w:t>basically is what generates the computational effort for the time integration because it must be evaluated in every time step. This is stressed here specifically because this is where the parallelization will be applied.</w:t>
      </w:r>
    </w:p>
    <w:p w14:paraId="67957918" w14:textId="77777777" w:rsidR="006C7C00" w:rsidRDefault="006C7C00" w:rsidP="00115FF8">
      <w:pPr>
        <w:spacing w:line="276" w:lineRule="auto"/>
        <w:ind w:firstLine="0"/>
      </w:pPr>
    </w:p>
    <w:p w14:paraId="5B75B40B" w14:textId="68C18642" w:rsidR="006C7C00" w:rsidRPr="007721CE" w:rsidRDefault="006C7C00" w:rsidP="001169B8">
      <w:pPr>
        <w:pStyle w:val="Heading2"/>
      </w:pPr>
      <w:bookmarkStart w:id="11" w:name="_Toc140612837"/>
      <w:r w:rsidRPr="007721CE">
        <w:t>2.3</w:t>
      </w:r>
      <w:r w:rsidRPr="007721CE">
        <w:tab/>
        <w:t>Parallel programming</w:t>
      </w:r>
      <w:bookmarkEnd w:id="11"/>
    </w:p>
    <w:p w14:paraId="400D8B32" w14:textId="05B3BF43" w:rsidR="006C7C00" w:rsidRDefault="006C7C00" w:rsidP="007148F5">
      <w:pPr>
        <w:spacing w:line="276" w:lineRule="auto"/>
        <w:ind w:firstLine="0"/>
        <w:jc w:val="both"/>
      </w:pPr>
      <w:r>
        <w:t xml:space="preserve">In the following a short summary of the methods used for parallelization </w:t>
      </w:r>
      <w:r w:rsidR="0060004D">
        <w:t>is</w:t>
      </w:r>
      <w:r>
        <w:t xml:space="preserve"> given. All </w:t>
      </w:r>
      <w:r w:rsidR="00CA4BF5">
        <w:t xml:space="preserve">the required </w:t>
      </w:r>
      <w:r>
        <w:t xml:space="preserve">code </w:t>
      </w:r>
      <w:proofErr w:type="gramStart"/>
      <w:r w:rsidR="008E073E">
        <w:t>are</w:t>
      </w:r>
      <w:proofErr w:type="gramEnd"/>
      <w:r w:rsidR="008E073E">
        <w:t xml:space="preserve"> provided</w:t>
      </w:r>
      <w:r>
        <w:t xml:space="preserve"> therefore it was not necessary to write code during this project.</w:t>
      </w:r>
      <w:r w:rsidR="00763B0C">
        <w:t xml:space="preserve"> </w:t>
      </w:r>
      <w:r>
        <w:t>All code was written using the programming language C++. Parallelization was realized using the renowned standards of OpenMP and MPI. Overall, four different codes were provided. One that employs purely serial execution, two that used different implementations of OpenMP for parallelization, and one that uses an implementation of MPI.</w:t>
      </w:r>
    </w:p>
    <w:p w14:paraId="62A1CFA9" w14:textId="299EA606" w:rsidR="006C7C00" w:rsidRDefault="006C7C00" w:rsidP="007148F5">
      <w:pPr>
        <w:spacing w:line="276" w:lineRule="auto"/>
        <w:ind w:firstLine="0"/>
        <w:jc w:val="both"/>
      </w:pPr>
      <w:r>
        <w:t>During the project the influence of different compile</w:t>
      </w:r>
      <w:r w:rsidR="0058589C">
        <w:t>r</w:t>
      </w:r>
      <w:r>
        <w:t xml:space="preserve"> options should be analyzed. Therefore, it was necessary to recompile each of the solvers, mentioned above, several times. </w:t>
      </w:r>
    </w:p>
    <w:p w14:paraId="511916C3" w14:textId="30768FD4" w:rsidR="006C7C00" w:rsidRDefault="006C7C00" w:rsidP="007148F5">
      <w:pPr>
        <w:spacing w:line="276" w:lineRule="auto"/>
        <w:ind w:firstLine="0"/>
        <w:jc w:val="both"/>
      </w:pPr>
      <w:r>
        <w:t xml:space="preserve">However, the basic solver steps are the same amongst all the solver versions. All go through the consecutive time steps updating the temperature solution, which is divided into two major steps. First, the </w:t>
      </w:r>
      <w:r w:rsidRPr="007148F5">
        <w:rPr>
          <w:rFonts w:ascii="Cambria Math" w:hAnsi="Cambria Math" w:cs="Cambria Math"/>
        </w:rPr>
        <w:t>𝐼𝑡𝑒𝑟𝑎𝑡𝑖𝑜𝑛𝑉𝑒𝑐𝑡𝑜𝑟</w:t>
      </w:r>
      <w:r>
        <w:t xml:space="preserve"> (see </w:t>
      </w:r>
      <w:hyperlink w:anchor="eq_7" w:history="1">
        <w:r w:rsidRPr="00763B0C">
          <w:rPr>
            <w:rStyle w:val="Hyperlink"/>
          </w:rPr>
          <w:t>eqn. [7]</w:t>
        </w:r>
      </w:hyperlink>
      <w:r w:rsidR="00763B0C">
        <w:t>)</w:t>
      </w:r>
      <w:r>
        <w:t xml:space="preserve"> is computed on element level, and then assembled globally, in the following called step I.I and I.II, secondly, the latter is divided by the global nodal mass to obtain the solution at the new time step, and the residual is computed, in the following called step II.I and II.II. The further splitting in sub </w:t>
      </w:r>
      <w:proofErr w:type="gramStart"/>
      <w:r w:rsidR="007148F5">
        <w:t>steps .I</w:t>
      </w:r>
      <w:proofErr w:type="gramEnd"/>
      <w:r>
        <w:t xml:space="preserve"> and .II are only important for the parallelization</w:t>
      </w:r>
      <w:r w:rsidR="007148F5">
        <w:t>.</w:t>
      </w:r>
    </w:p>
    <w:p w14:paraId="06A5186E" w14:textId="77777777" w:rsidR="00D61FBE" w:rsidRDefault="00D61FBE" w:rsidP="007148F5">
      <w:pPr>
        <w:spacing w:line="276" w:lineRule="auto"/>
        <w:ind w:firstLine="0"/>
        <w:jc w:val="both"/>
        <w:rPr>
          <w:b/>
          <w:bCs/>
        </w:rPr>
      </w:pPr>
    </w:p>
    <w:p w14:paraId="7DF6460A" w14:textId="5C1AB900" w:rsidR="007148F5" w:rsidRPr="007721CE" w:rsidRDefault="007148F5" w:rsidP="001169B8">
      <w:pPr>
        <w:pStyle w:val="Heading1"/>
      </w:pPr>
      <w:bookmarkStart w:id="12" w:name="_Toc140612838"/>
      <w:r w:rsidRPr="007721CE">
        <w:t>3</w:t>
      </w:r>
      <w:r w:rsidRPr="007721CE">
        <w:tab/>
        <w:t>Project Tasks</w:t>
      </w:r>
      <w:bookmarkEnd w:id="12"/>
    </w:p>
    <w:p w14:paraId="298C0F25" w14:textId="18A53341" w:rsidR="007148F5" w:rsidRDefault="007148F5" w:rsidP="00420CCB">
      <w:pPr>
        <w:spacing w:line="276" w:lineRule="auto"/>
        <w:ind w:firstLine="0"/>
        <w:jc w:val="both"/>
      </w:pPr>
      <w:r>
        <w:t xml:space="preserve">This section and sub-section are meant to answer the given tasks for the project. It includes a quick review of the task, as well as their corresponding results. </w:t>
      </w:r>
      <w:r w:rsidRPr="007148F5">
        <w:t xml:space="preserve">A significant part of the project focuses on employing optimization </w:t>
      </w:r>
      <w:r w:rsidR="00420CCB">
        <w:t>of</w:t>
      </w:r>
      <w:r w:rsidRPr="007148F5">
        <w:t xml:space="preserve"> compile time, i.e., using </w:t>
      </w:r>
      <w:r w:rsidR="00420CCB">
        <w:t xml:space="preserve">different </w:t>
      </w:r>
      <w:r w:rsidRPr="007148F5">
        <w:t>compiler options, to allow the compiler to come up with fast executi</w:t>
      </w:r>
      <w:r w:rsidR="00A47391">
        <w:t>on</w:t>
      </w:r>
      <w:r w:rsidRPr="007148F5">
        <w:t xml:space="preserve"> code. </w:t>
      </w:r>
      <w:hyperlink w:anchor="Section_3_1" w:history="1">
        <w:r w:rsidRPr="008E073E">
          <w:rPr>
            <w:rStyle w:val="Hyperlink"/>
          </w:rPr>
          <w:t>Section 3.1</w:t>
        </w:r>
      </w:hyperlink>
      <w:r w:rsidRPr="007148F5">
        <w:t xml:space="preserve"> focuses on finding good compile options that allow for a fast execution of the serial version of the solver. Using found compile options will then be used in </w:t>
      </w:r>
      <w:hyperlink w:anchor="Section_3_2" w:history="1">
        <w:r w:rsidRPr="00763B0C">
          <w:rPr>
            <w:rStyle w:val="Hyperlink"/>
          </w:rPr>
          <w:t>sections 3.2</w:t>
        </w:r>
      </w:hyperlink>
      <w:r w:rsidRPr="007148F5">
        <w:t xml:space="preserve"> and </w:t>
      </w:r>
      <w:hyperlink w:anchor="Section_3_3" w:history="1">
        <w:r w:rsidR="00E60B74" w:rsidRPr="00E60B74">
          <w:rPr>
            <w:rStyle w:val="Hyperlink"/>
          </w:rPr>
          <w:t>section 3.3</w:t>
        </w:r>
      </w:hyperlink>
      <w:r w:rsidRPr="007148F5">
        <w:t>, where different parallelization strategies and implementations will be compared.</w:t>
      </w:r>
    </w:p>
    <w:p w14:paraId="532B7F97" w14:textId="77777777" w:rsidR="007148F5" w:rsidRDefault="007148F5" w:rsidP="00420CCB">
      <w:pPr>
        <w:spacing w:line="276" w:lineRule="auto"/>
        <w:ind w:firstLine="0"/>
        <w:jc w:val="both"/>
      </w:pPr>
    </w:p>
    <w:p w14:paraId="5DCB8D0A" w14:textId="6F1A49D1" w:rsidR="00D61FBE" w:rsidRDefault="007148F5" w:rsidP="00420CCB">
      <w:pPr>
        <w:spacing w:line="276" w:lineRule="auto"/>
        <w:ind w:firstLine="0"/>
        <w:jc w:val="both"/>
      </w:pPr>
      <w:r>
        <w:t xml:space="preserve">The </w:t>
      </w:r>
      <w:r w:rsidR="00BB01CB">
        <w:t xml:space="preserve">three different meshes all use triangular elements with linear shape functions. The following </w:t>
      </w:r>
      <w:hyperlink w:anchor="Table_2" w:history="1">
        <w:r w:rsidR="00BB01CB" w:rsidRPr="00D5637D">
          <w:rPr>
            <w:rStyle w:val="Hyperlink"/>
          </w:rPr>
          <w:t>table</w:t>
        </w:r>
      </w:hyperlink>
      <w:r w:rsidR="00BB01CB">
        <w:t xml:space="preserve"> gives the </w:t>
      </w:r>
      <w:r w:rsidR="00CE0361">
        <w:t xml:space="preserve">number of </w:t>
      </w:r>
      <w:r w:rsidR="00BB01CB">
        <w:t xml:space="preserve">nodes and </w:t>
      </w:r>
      <w:r w:rsidR="00CE0361">
        <w:t>elements corresponding to each type of meshes.</w:t>
      </w:r>
    </w:p>
    <w:p w14:paraId="0E9B10F9" w14:textId="77777777" w:rsidR="00D30147" w:rsidRDefault="00D30147" w:rsidP="00D30147">
      <w:pPr>
        <w:spacing w:line="276" w:lineRule="auto"/>
        <w:ind w:firstLine="0"/>
      </w:pPr>
    </w:p>
    <w:p w14:paraId="519D3AAE" w14:textId="422FAFE4" w:rsidR="00CE0361" w:rsidRPr="00CE0361" w:rsidRDefault="00D3190D" w:rsidP="00D3190D">
      <w:pPr>
        <w:pStyle w:val="Default"/>
      </w:pPr>
      <w:bookmarkStart w:id="13" w:name="Table_2"/>
      <w:r>
        <w:rPr>
          <w:rFonts w:asciiTheme="minorHAnsi" w:hAnsiTheme="minorHAnsi" w:cstheme="minorBidi"/>
          <w:b/>
          <w:bCs/>
          <w:color w:val="auto"/>
          <w:sz w:val="20"/>
          <w:szCs w:val="20"/>
          <w:lang w:val="en-US"/>
        </w:rPr>
        <w:t>Ta</w:t>
      </w:r>
      <w:r w:rsidR="00CE0361" w:rsidRPr="00D3190D">
        <w:rPr>
          <w:rFonts w:asciiTheme="minorHAnsi" w:hAnsiTheme="minorHAnsi" w:cstheme="minorBidi"/>
          <w:b/>
          <w:bCs/>
          <w:color w:val="auto"/>
          <w:sz w:val="20"/>
          <w:szCs w:val="20"/>
          <w:lang w:val="en-US"/>
        </w:rPr>
        <w:t>ble 2</w:t>
      </w:r>
      <w:bookmarkEnd w:id="13"/>
      <w:r w:rsidR="00CE0361" w:rsidRPr="00D3190D">
        <w:rPr>
          <w:rFonts w:asciiTheme="minorHAnsi" w:hAnsiTheme="minorHAnsi" w:cstheme="minorBidi"/>
          <w:b/>
          <w:bCs/>
          <w:color w:val="auto"/>
          <w:sz w:val="20"/>
          <w:szCs w:val="20"/>
          <w:lang w:val="en-US"/>
        </w:rPr>
        <w:t xml:space="preserve"> Mesh data for the three different FE </w:t>
      </w:r>
      <w:r w:rsidR="002C09A5" w:rsidRPr="00D3190D">
        <w:rPr>
          <w:rFonts w:asciiTheme="minorHAnsi" w:hAnsiTheme="minorHAnsi" w:cstheme="minorBidi"/>
          <w:b/>
          <w:bCs/>
          <w:color w:val="auto"/>
          <w:sz w:val="20"/>
          <w:szCs w:val="20"/>
          <w:lang w:val="en-US"/>
        </w:rPr>
        <w:t>meshes.</w:t>
      </w:r>
    </w:p>
    <w:p w14:paraId="2EC7BA55" w14:textId="77777777" w:rsidR="00CE0361" w:rsidRDefault="00CE0361" w:rsidP="00115FF8">
      <w:pPr>
        <w:spacing w:line="276" w:lineRule="auto"/>
        <w:ind w:firstLine="0"/>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E0361" w14:paraId="46427503" w14:textId="77777777" w:rsidTr="00CE0361">
        <w:tc>
          <w:tcPr>
            <w:tcW w:w="3116" w:type="dxa"/>
          </w:tcPr>
          <w:p w14:paraId="2948CDE3" w14:textId="42479F16" w:rsidR="00CE0361" w:rsidRDefault="00CE0361" w:rsidP="00CE0361">
            <w:pPr>
              <w:spacing w:line="276" w:lineRule="auto"/>
              <w:ind w:firstLine="0"/>
              <w:jc w:val="center"/>
            </w:pPr>
            <w:r>
              <w:t>Mesh Type</w:t>
            </w:r>
          </w:p>
        </w:tc>
        <w:tc>
          <w:tcPr>
            <w:tcW w:w="3117" w:type="dxa"/>
          </w:tcPr>
          <w:p w14:paraId="690F4013" w14:textId="1A2D54F4" w:rsidR="00CE0361" w:rsidRDefault="00CE0361" w:rsidP="00CE0361">
            <w:pPr>
              <w:spacing w:line="276" w:lineRule="auto"/>
              <w:ind w:firstLine="0"/>
              <w:jc w:val="center"/>
            </w:pPr>
            <w:r>
              <w:t>Number of nodes</w:t>
            </w:r>
          </w:p>
        </w:tc>
        <w:tc>
          <w:tcPr>
            <w:tcW w:w="3117" w:type="dxa"/>
          </w:tcPr>
          <w:p w14:paraId="091A051A" w14:textId="39A4CBE5" w:rsidR="00CE0361" w:rsidRDefault="00CE0361" w:rsidP="00CE0361">
            <w:pPr>
              <w:spacing w:line="276" w:lineRule="auto"/>
              <w:ind w:firstLine="0"/>
              <w:jc w:val="center"/>
            </w:pPr>
            <w:r>
              <w:t>Number of elements</w:t>
            </w:r>
          </w:p>
        </w:tc>
      </w:tr>
      <w:tr w:rsidR="00CE0361" w14:paraId="5DAA1EED" w14:textId="77777777" w:rsidTr="00CE0361">
        <w:tc>
          <w:tcPr>
            <w:tcW w:w="3116" w:type="dxa"/>
          </w:tcPr>
          <w:p w14:paraId="7E8FC143" w14:textId="59780576" w:rsidR="00CE0361" w:rsidRDefault="00CE0361" w:rsidP="00CE0361">
            <w:pPr>
              <w:spacing w:line="276" w:lineRule="auto"/>
              <w:ind w:firstLine="0"/>
              <w:jc w:val="center"/>
            </w:pPr>
            <w:r>
              <w:t>Coarse</w:t>
            </w:r>
          </w:p>
        </w:tc>
        <w:tc>
          <w:tcPr>
            <w:tcW w:w="3117" w:type="dxa"/>
          </w:tcPr>
          <w:p w14:paraId="6BF62AFD" w14:textId="6A554DA3" w:rsidR="00CE0361" w:rsidRDefault="00CE0361" w:rsidP="00CE0361">
            <w:pPr>
              <w:spacing w:line="276" w:lineRule="auto"/>
              <w:ind w:firstLine="0"/>
              <w:jc w:val="center"/>
            </w:pPr>
            <w:r>
              <w:t>2,041</w:t>
            </w:r>
          </w:p>
        </w:tc>
        <w:tc>
          <w:tcPr>
            <w:tcW w:w="3117" w:type="dxa"/>
          </w:tcPr>
          <w:p w14:paraId="5DDC0B4B" w14:textId="5B0E1839" w:rsidR="00CE0361" w:rsidRDefault="00CE0361" w:rsidP="00CE0361">
            <w:pPr>
              <w:spacing w:line="276" w:lineRule="auto"/>
              <w:ind w:firstLine="0"/>
              <w:jc w:val="center"/>
            </w:pPr>
            <w:r>
              <w:t>3,952</w:t>
            </w:r>
          </w:p>
        </w:tc>
      </w:tr>
      <w:tr w:rsidR="00CE0361" w14:paraId="72F67633" w14:textId="77777777" w:rsidTr="00CE0361">
        <w:tc>
          <w:tcPr>
            <w:tcW w:w="3116" w:type="dxa"/>
          </w:tcPr>
          <w:p w14:paraId="62714C67" w14:textId="197DB886" w:rsidR="00CE0361" w:rsidRDefault="00CE0361" w:rsidP="00CE0361">
            <w:pPr>
              <w:spacing w:line="276" w:lineRule="auto"/>
              <w:ind w:firstLine="0"/>
              <w:jc w:val="center"/>
            </w:pPr>
            <w:r>
              <w:t>Medium</w:t>
            </w:r>
          </w:p>
        </w:tc>
        <w:tc>
          <w:tcPr>
            <w:tcW w:w="3117" w:type="dxa"/>
          </w:tcPr>
          <w:p w14:paraId="2F8CF13F" w14:textId="492AE839" w:rsidR="00CE0361" w:rsidRDefault="00CE0361" w:rsidP="00CE0361">
            <w:pPr>
              <w:spacing w:line="276" w:lineRule="auto"/>
              <w:ind w:firstLine="0"/>
              <w:jc w:val="center"/>
            </w:pPr>
            <w:r>
              <w:t>21,650</w:t>
            </w:r>
          </w:p>
        </w:tc>
        <w:tc>
          <w:tcPr>
            <w:tcW w:w="3117" w:type="dxa"/>
          </w:tcPr>
          <w:p w14:paraId="4D0FD1F5" w14:textId="5BD74FF2" w:rsidR="00CE0361" w:rsidRDefault="00CE0361" w:rsidP="00CE0361">
            <w:pPr>
              <w:spacing w:line="276" w:lineRule="auto"/>
              <w:ind w:firstLine="0"/>
              <w:jc w:val="center"/>
            </w:pPr>
            <w:r>
              <w:t>21,332</w:t>
            </w:r>
          </w:p>
        </w:tc>
      </w:tr>
      <w:tr w:rsidR="00CE0361" w14:paraId="40E84528" w14:textId="77777777" w:rsidTr="00CE0361">
        <w:tc>
          <w:tcPr>
            <w:tcW w:w="3116" w:type="dxa"/>
          </w:tcPr>
          <w:p w14:paraId="17F78A5B" w14:textId="5B04985F" w:rsidR="00CE0361" w:rsidRDefault="00CE0361" w:rsidP="00CE0361">
            <w:pPr>
              <w:spacing w:line="276" w:lineRule="auto"/>
              <w:ind w:firstLine="0"/>
              <w:jc w:val="center"/>
            </w:pPr>
            <w:r>
              <w:t>Fine</w:t>
            </w:r>
          </w:p>
        </w:tc>
        <w:tc>
          <w:tcPr>
            <w:tcW w:w="3117" w:type="dxa"/>
          </w:tcPr>
          <w:p w14:paraId="0E8375FD" w14:textId="758C80DB" w:rsidR="00CE0361" w:rsidRDefault="00CE0361" w:rsidP="00CE0361">
            <w:pPr>
              <w:spacing w:line="276" w:lineRule="auto"/>
              <w:ind w:firstLine="0"/>
              <w:jc w:val="center"/>
            </w:pPr>
            <w:r>
              <w:t>85,290</w:t>
            </w:r>
          </w:p>
        </w:tc>
        <w:tc>
          <w:tcPr>
            <w:tcW w:w="3117" w:type="dxa"/>
          </w:tcPr>
          <w:p w14:paraId="645235D6" w14:textId="055F0206" w:rsidR="00CE0361" w:rsidRDefault="00CE0361" w:rsidP="00CE0361">
            <w:pPr>
              <w:spacing w:line="276" w:lineRule="auto"/>
              <w:ind w:firstLine="0"/>
              <w:jc w:val="center"/>
            </w:pPr>
            <w:r>
              <w:t>87,656</w:t>
            </w:r>
          </w:p>
        </w:tc>
      </w:tr>
    </w:tbl>
    <w:p w14:paraId="2FD9EAFE" w14:textId="77777777" w:rsidR="00CE0361" w:rsidRDefault="00CE0361" w:rsidP="00115FF8">
      <w:pPr>
        <w:spacing w:line="276" w:lineRule="auto"/>
        <w:ind w:firstLine="0"/>
      </w:pPr>
    </w:p>
    <w:p w14:paraId="1B44470D" w14:textId="77777777" w:rsidR="00B52C48" w:rsidRDefault="00B52C48">
      <w:pPr>
        <w:spacing w:after="160" w:line="259" w:lineRule="auto"/>
        <w:ind w:firstLine="0"/>
        <w:rPr>
          <w:b/>
          <w:bCs/>
          <w:sz w:val="28"/>
        </w:rPr>
      </w:pPr>
      <w:bookmarkStart w:id="14" w:name="_Toc140612839"/>
      <w:bookmarkStart w:id="15" w:name="Section_3_1"/>
      <w:r>
        <w:br w:type="page"/>
      </w:r>
    </w:p>
    <w:p w14:paraId="12210A3F" w14:textId="1970E66B" w:rsidR="00CE0361" w:rsidRDefault="00CE0361" w:rsidP="001169B8">
      <w:pPr>
        <w:pStyle w:val="Heading2"/>
      </w:pPr>
      <w:r w:rsidRPr="007721CE">
        <w:lastRenderedPageBreak/>
        <w:t xml:space="preserve">3.1 </w:t>
      </w:r>
      <w:r w:rsidRPr="007721CE">
        <w:tab/>
        <w:t>Serial solver</w:t>
      </w:r>
      <w:bookmarkEnd w:id="14"/>
    </w:p>
    <w:bookmarkEnd w:id="15"/>
    <w:p w14:paraId="3A075734" w14:textId="46A93EFB" w:rsidR="00CE0361" w:rsidRDefault="00CE0361" w:rsidP="008E073E">
      <w:pPr>
        <w:spacing w:line="276" w:lineRule="auto"/>
        <w:ind w:firstLine="0"/>
        <w:jc w:val="both"/>
      </w:pPr>
      <w:r>
        <w:t>To determine the compile options that allow a fast execution of the serial solver, multiple solvers have been compiled and tested.</w:t>
      </w:r>
    </w:p>
    <w:p w14:paraId="03BD29AE" w14:textId="77777777" w:rsidR="00CE0361" w:rsidRDefault="00CE0361" w:rsidP="00115FF8">
      <w:pPr>
        <w:spacing w:line="276" w:lineRule="auto"/>
        <w:ind w:firstLine="0"/>
      </w:pPr>
    </w:p>
    <w:p w14:paraId="6779AFF6" w14:textId="691537C3" w:rsidR="00CE0361" w:rsidRPr="007721CE" w:rsidRDefault="00CE0361" w:rsidP="001169B8">
      <w:pPr>
        <w:pStyle w:val="Heading3"/>
      </w:pPr>
      <w:bookmarkStart w:id="16" w:name="_Toc140612840"/>
      <w:r w:rsidRPr="007721CE">
        <w:t xml:space="preserve">3.1.1 </w:t>
      </w:r>
      <w:r w:rsidRPr="007721CE">
        <w:tab/>
        <w:t>Comparison of analytical and numerical solution</w:t>
      </w:r>
      <w:bookmarkEnd w:id="16"/>
    </w:p>
    <w:p w14:paraId="6834801A" w14:textId="4FDAD9BA" w:rsidR="00CE0361" w:rsidRDefault="00790F6C" w:rsidP="00763B0C">
      <w:pPr>
        <w:spacing w:line="276" w:lineRule="auto"/>
        <w:ind w:firstLine="0"/>
        <w:jc w:val="both"/>
      </w:pPr>
      <w:r>
        <w:t>First the comparison of the analytical and numerical solution of the heat equation should be shown, using the coarse mesh for the simulation.</w:t>
      </w:r>
      <w:r w:rsidR="00763B0C">
        <w:t xml:space="preserve"> </w:t>
      </w:r>
      <w:hyperlink w:anchor="Figure_2" w:history="1">
        <w:r w:rsidRPr="00763B0C">
          <w:rPr>
            <w:rStyle w:val="Hyperlink"/>
          </w:rPr>
          <w:t>Figure 2</w:t>
        </w:r>
      </w:hyperlink>
      <w:r>
        <w:t xml:space="preserve"> shows the temperature profile of the analytical and numerical solution of the heat equation. Since the analytical solution is time invariant, the simulation has been evaluated at the final time step. </w:t>
      </w:r>
      <w:proofErr w:type="gramStart"/>
      <w:r>
        <w:t>Investigating the discrete values, it</w:t>
      </w:r>
      <w:proofErr w:type="gramEnd"/>
      <w:r>
        <w:t xml:space="preserve"> </w:t>
      </w:r>
      <w:r w:rsidR="00CA726F">
        <w:t xml:space="preserve">is observed </w:t>
      </w:r>
      <w:r>
        <w:t>that the maximum deviation is less than 0.38K. By increasing distance from the center this difference becomes even smaller.</w:t>
      </w:r>
    </w:p>
    <w:p w14:paraId="7073815B" w14:textId="6628AAA5" w:rsidR="00A315C2" w:rsidRPr="00CE0361" w:rsidRDefault="00A315C2" w:rsidP="00115FF8">
      <w:pPr>
        <w:spacing w:line="276" w:lineRule="auto"/>
        <w:ind w:firstLine="0"/>
      </w:pPr>
      <w:bookmarkStart w:id="17" w:name="Figure_2"/>
      <w:r w:rsidRPr="00A315C2">
        <w:rPr>
          <w:noProof/>
        </w:rPr>
        <w:drawing>
          <wp:inline distT="0" distB="0" distL="0" distR="0" wp14:anchorId="41277BD8" wp14:editId="57EB4C2D">
            <wp:extent cx="6305550" cy="3686175"/>
            <wp:effectExtent l="0" t="0" r="0" b="9525"/>
            <wp:docPr id="514911967"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11967" name="Picture 1" descr="A graph with a red line&#10;&#10;Description automatically generated"/>
                    <pic:cNvPicPr/>
                  </pic:nvPicPr>
                  <pic:blipFill>
                    <a:blip r:embed="rId17"/>
                    <a:stretch>
                      <a:fillRect/>
                    </a:stretch>
                  </pic:blipFill>
                  <pic:spPr>
                    <a:xfrm>
                      <a:off x="0" y="0"/>
                      <a:ext cx="6305550" cy="3686175"/>
                    </a:xfrm>
                    <a:prstGeom prst="rect">
                      <a:avLst/>
                    </a:prstGeom>
                  </pic:spPr>
                </pic:pic>
              </a:graphicData>
            </a:graphic>
          </wp:inline>
        </w:drawing>
      </w:r>
      <w:bookmarkEnd w:id="17"/>
    </w:p>
    <w:p w14:paraId="51779377" w14:textId="30F11D9C" w:rsidR="00CE0361" w:rsidRPr="007721CE" w:rsidRDefault="00A315C2" w:rsidP="00115FF8">
      <w:pPr>
        <w:spacing w:line="276" w:lineRule="auto"/>
        <w:ind w:firstLine="0"/>
        <w:rPr>
          <w:b/>
          <w:bCs/>
          <w:sz w:val="20"/>
          <w:szCs w:val="20"/>
        </w:rPr>
      </w:pPr>
      <w:r w:rsidRPr="007721CE">
        <w:rPr>
          <w:b/>
          <w:bCs/>
          <w:sz w:val="20"/>
          <w:szCs w:val="20"/>
        </w:rPr>
        <w:t>Figure 2 Comparison of analytical and numerical (simulation) solution of the heat equation over the radial distance from the disk´s center.</w:t>
      </w:r>
    </w:p>
    <w:p w14:paraId="27815F83" w14:textId="77777777" w:rsidR="00A315C2" w:rsidRDefault="00A315C2" w:rsidP="00115FF8">
      <w:pPr>
        <w:spacing w:line="276" w:lineRule="auto"/>
        <w:ind w:firstLine="0"/>
        <w:rPr>
          <w:b/>
          <w:bCs/>
          <w:sz w:val="18"/>
          <w:szCs w:val="18"/>
        </w:rPr>
      </w:pPr>
    </w:p>
    <w:p w14:paraId="439CD462" w14:textId="32117898" w:rsidR="00C16BCB" w:rsidRPr="007721CE" w:rsidRDefault="00C16BCB" w:rsidP="001169B8">
      <w:pPr>
        <w:pStyle w:val="Heading3"/>
      </w:pPr>
      <w:bookmarkStart w:id="18" w:name="_Toc140612841"/>
      <w:bookmarkStart w:id="19" w:name="Section_3_1_2"/>
      <w:r w:rsidRPr="007721CE">
        <w:t xml:space="preserve">3.1.2 </w:t>
      </w:r>
      <w:r w:rsidR="00D30147">
        <w:tab/>
      </w:r>
      <w:r w:rsidRPr="007721CE">
        <w:t>Comparison of runtime using different compiler options</w:t>
      </w:r>
      <w:bookmarkEnd w:id="18"/>
    </w:p>
    <w:bookmarkEnd w:id="19"/>
    <w:p w14:paraId="728C7B88" w14:textId="1D38B7F8" w:rsidR="00C16BCB" w:rsidRPr="00C16BCB" w:rsidRDefault="00C16BCB" w:rsidP="00C16BCB">
      <w:pPr>
        <w:spacing w:line="276" w:lineRule="auto"/>
        <w:ind w:firstLine="0"/>
        <w:jc w:val="both"/>
      </w:pPr>
      <w:r w:rsidRPr="00C16BCB">
        <w:t xml:space="preserve">Secondly, multiple solvers should be compiled using </w:t>
      </w:r>
      <w:r w:rsidR="00155602">
        <w:t xml:space="preserve">single or </w:t>
      </w:r>
      <w:r w:rsidRPr="00C16BCB">
        <w:t>combinations of</w:t>
      </w:r>
      <w:r w:rsidR="00155602">
        <w:t xml:space="preserve"> multiple</w:t>
      </w:r>
      <w:r w:rsidRPr="00C16BCB">
        <w:t xml:space="preserve"> compile</w:t>
      </w:r>
      <w:r w:rsidR="00155602">
        <w:t>r</w:t>
      </w:r>
      <w:r w:rsidRPr="00C16BCB">
        <w:t xml:space="preserve"> options. The </w:t>
      </w:r>
      <w:r w:rsidR="00534C04">
        <w:t xml:space="preserve">best </w:t>
      </w:r>
      <w:r w:rsidRPr="00C16BCB">
        <w:t>combination of compile</w:t>
      </w:r>
      <w:r w:rsidR="00DB7E28">
        <w:t xml:space="preserve">r </w:t>
      </w:r>
      <w:r w:rsidRPr="00C16BCB">
        <w:t xml:space="preserve">options </w:t>
      </w:r>
      <w:r w:rsidR="00DB7E28">
        <w:t xml:space="preserve">is the one which has </w:t>
      </w:r>
      <w:r w:rsidR="00B52C48">
        <w:t>the least</w:t>
      </w:r>
      <w:r w:rsidR="00DB7E28">
        <w:t xml:space="preserve"> run-time</w:t>
      </w:r>
      <w:r w:rsidRPr="00C16BCB">
        <w:t xml:space="preserve"> resulting runtime of the solver, solving the heat equation using the medium mesh.</w:t>
      </w:r>
    </w:p>
    <w:p w14:paraId="126BF8A2" w14:textId="44CF453D" w:rsidR="00C16BCB" w:rsidRPr="00C16BCB" w:rsidRDefault="00000000" w:rsidP="00C16BCB">
      <w:pPr>
        <w:spacing w:line="276" w:lineRule="auto"/>
        <w:ind w:firstLine="0"/>
        <w:jc w:val="both"/>
      </w:pPr>
      <w:hyperlink w:anchor="Table_3" w:history="1">
        <w:r w:rsidR="00C16BCB" w:rsidRPr="00B52C48">
          <w:rPr>
            <w:rStyle w:val="Hyperlink"/>
          </w:rPr>
          <w:t>Table 3</w:t>
        </w:r>
      </w:hyperlink>
      <w:r w:rsidR="00C16BCB" w:rsidRPr="00C16BCB">
        <w:t xml:space="preserve"> shows the comparison of runtimes for the serial solver using different compiler options. As requested, the first run was performed using the coarse mesh. All other runs then used the medium mesh.</w:t>
      </w:r>
    </w:p>
    <w:p w14:paraId="532E2BCD" w14:textId="77777777" w:rsidR="00C16BCB" w:rsidRPr="00C16BCB" w:rsidRDefault="00C16BCB" w:rsidP="00C16BCB">
      <w:pPr>
        <w:spacing w:line="276" w:lineRule="auto"/>
        <w:ind w:firstLine="0"/>
        <w:jc w:val="both"/>
      </w:pPr>
      <w:r w:rsidRPr="00C16BCB">
        <w:t>The following gives a short summary of each of the compile options according to the official Intel reference guide (Intel, 2022):</w:t>
      </w:r>
    </w:p>
    <w:p w14:paraId="5F460155" w14:textId="77777777" w:rsidR="00C16BCB" w:rsidRDefault="00C16BCB" w:rsidP="00C16BCB">
      <w:pPr>
        <w:spacing w:line="276" w:lineRule="auto"/>
        <w:ind w:firstLine="0"/>
        <w:jc w:val="both"/>
      </w:pPr>
    </w:p>
    <w:p w14:paraId="2D534638" w14:textId="29EC022E" w:rsidR="00C16BCB" w:rsidRPr="00C16BCB" w:rsidRDefault="00C16BCB" w:rsidP="00C16BCB">
      <w:pPr>
        <w:numPr>
          <w:ilvl w:val="0"/>
          <w:numId w:val="4"/>
        </w:numPr>
        <w:spacing w:line="276" w:lineRule="auto"/>
        <w:jc w:val="both"/>
      </w:pPr>
      <w:r w:rsidRPr="00C16BCB">
        <w:t xml:space="preserve">-O0, -O1, -O2, -O3 are called general optimization flags. Apart from -O0, using these the compiler has the freedom to use a combination of many other compile options, with the objective </w:t>
      </w:r>
      <w:proofErr w:type="gramStart"/>
      <w:r w:rsidRPr="00C16BCB">
        <w:t>to speed</w:t>
      </w:r>
      <w:proofErr w:type="gramEnd"/>
      <w:r w:rsidRPr="00C16BCB">
        <w:t xml:space="preserve"> up the code. The higher the number the more aggressive the optimization is. However, -O3 is known to produce slower code </w:t>
      </w:r>
      <w:r w:rsidRPr="00C16BCB">
        <w:lastRenderedPageBreak/>
        <w:t xml:space="preserve">than -O2 in many cases. -O3 is especially meant to be used with code that processes large amounts of data. As can be seen in </w:t>
      </w:r>
      <w:hyperlink w:anchor="Table_3" w:history="1">
        <w:r w:rsidRPr="0033476A">
          <w:rPr>
            <w:rStyle w:val="Hyperlink"/>
          </w:rPr>
          <w:t>Table 3</w:t>
        </w:r>
      </w:hyperlink>
      <w:r w:rsidRPr="00C16BCB">
        <w:t>, the case under study is such a case where the solver compiled using -O3 is slower than the one compiled using -O2. The exception in this group of options is -O0 which disables all optimization. For more information on why this might be desirable please see the end of this section.</w:t>
      </w:r>
    </w:p>
    <w:p w14:paraId="6EB997A6" w14:textId="71CF4257" w:rsidR="00C16BCB" w:rsidRPr="00C16BCB" w:rsidRDefault="00C16BCB" w:rsidP="00C16BCB">
      <w:pPr>
        <w:numPr>
          <w:ilvl w:val="0"/>
          <w:numId w:val="4"/>
        </w:numPr>
        <w:spacing w:line="276" w:lineRule="auto"/>
        <w:jc w:val="both"/>
      </w:pPr>
      <w:r w:rsidRPr="00C16BCB">
        <w:t xml:space="preserve">-vec allows vectorization of data processing. That speeds up the processing of </w:t>
      </w:r>
      <w:r w:rsidR="008E073E">
        <w:t>Single i</w:t>
      </w:r>
      <w:r w:rsidR="008E073E" w:rsidRPr="008E073E">
        <w:t>nstruction</w:t>
      </w:r>
      <w:r w:rsidR="008E073E">
        <w:t xml:space="preserve"> m</w:t>
      </w:r>
      <w:r w:rsidR="008E073E" w:rsidRPr="008E073E">
        <w:t xml:space="preserve">ultiple </w:t>
      </w:r>
      <w:r w:rsidR="008E073E">
        <w:t>d</w:t>
      </w:r>
      <w:r w:rsidR="008E073E" w:rsidRPr="008E073E">
        <w:t xml:space="preserve">ata </w:t>
      </w:r>
      <w:r w:rsidR="008E073E">
        <w:t>(</w:t>
      </w:r>
      <w:r w:rsidRPr="00C16BCB">
        <w:t>SIMD</w:t>
      </w:r>
      <w:r w:rsidR="008E073E">
        <w:t>)</w:t>
      </w:r>
      <w:r w:rsidRPr="00C16BCB">
        <w:t xml:space="preserve"> constructs, e.g., adding two vectors. It also allows to vectorize for loops.</w:t>
      </w:r>
    </w:p>
    <w:p w14:paraId="60FBBC2E" w14:textId="25C38BBC" w:rsidR="00C16BCB" w:rsidRPr="00C16BCB" w:rsidRDefault="00C16BCB" w:rsidP="00C16BCB">
      <w:pPr>
        <w:numPr>
          <w:ilvl w:val="0"/>
          <w:numId w:val="4"/>
        </w:numPr>
        <w:spacing w:line="276" w:lineRule="auto"/>
        <w:jc w:val="both"/>
      </w:pPr>
      <w:r w:rsidRPr="00C16BCB">
        <w:t>-xSKYLAKE-AVX512 combines multiple compile options in one. The -x part tells the compiler to generate code that can make use of the hardware architecture specified after x. The extension AVX512 specifies vectorization. 512 stands for vector registers with 512bit, so that SIMD instructions can be executed with 512</w:t>
      </w:r>
      <w:r w:rsidR="008E073E">
        <w:t xml:space="preserve"> </w:t>
      </w:r>
      <w:proofErr w:type="gramStart"/>
      <w:r w:rsidRPr="00C16BCB">
        <w:t>bit</w:t>
      </w:r>
      <w:proofErr w:type="gramEnd"/>
      <w:r w:rsidRPr="00C16BCB">
        <w:t xml:space="preserve"> of data. Additionally, the AVX standard comes with feature detection that allows to identify sections of the code that can be vectorized accordingly.</w:t>
      </w:r>
    </w:p>
    <w:p w14:paraId="346F1ABC" w14:textId="5C7622DE" w:rsidR="00C16BCB" w:rsidRPr="00C16BCB" w:rsidRDefault="00C16BCB" w:rsidP="00C16BCB">
      <w:pPr>
        <w:numPr>
          <w:ilvl w:val="0"/>
          <w:numId w:val="4"/>
        </w:numPr>
        <w:spacing w:line="276" w:lineRule="auto"/>
        <w:jc w:val="both"/>
      </w:pPr>
      <w:r w:rsidRPr="00C16BCB">
        <w:t xml:space="preserve">-m64 can be used to instruct the compiler to make use of the Intel 64 architecture. </w:t>
      </w:r>
    </w:p>
    <w:p w14:paraId="256178F6" w14:textId="0DD31CDE" w:rsidR="00C16BCB" w:rsidRPr="00C16BCB" w:rsidRDefault="00C16BCB" w:rsidP="00C16BCB">
      <w:pPr>
        <w:numPr>
          <w:ilvl w:val="0"/>
          <w:numId w:val="4"/>
        </w:numPr>
        <w:spacing w:line="276" w:lineRule="auto"/>
        <w:jc w:val="both"/>
      </w:pPr>
      <w:r w:rsidRPr="00C16BCB">
        <w:t>-unroll allows the compiler to unroll loops to a maximum of n times in case n is specified. If n is not specified, the compiler will determine the maximum number a loop can be unrolled.</w:t>
      </w:r>
    </w:p>
    <w:p w14:paraId="276A46F7" w14:textId="1CD2A307" w:rsidR="00C16BCB" w:rsidRPr="00C16BCB" w:rsidRDefault="00C16BCB" w:rsidP="00C16BCB">
      <w:pPr>
        <w:numPr>
          <w:ilvl w:val="0"/>
          <w:numId w:val="4"/>
        </w:numPr>
        <w:spacing w:line="276" w:lineRule="auto"/>
        <w:jc w:val="both"/>
      </w:pPr>
      <w:r w:rsidRPr="00C16BCB">
        <w:t>-fp-model==fast== {1|2} allows to speed up floating point calculations in a trade-off with precision. Option 2 is more aggressive than option 1.</w:t>
      </w:r>
    </w:p>
    <w:p w14:paraId="04105E85" w14:textId="5AAE1392" w:rsidR="00C16BCB" w:rsidRPr="00C16BCB" w:rsidRDefault="00C16BCB" w:rsidP="00C16BCB">
      <w:pPr>
        <w:numPr>
          <w:ilvl w:val="0"/>
          <w:numId w:val="4"/>
        </w:numPr>
        <w:spacing w:line="276" w:lineRule="auto"/>
        <w:jc w:val="both"/>
      </w:pPr>
      <w:r w:rsidRPr="00C16BCB">
        <w:t>-inline-level=2 as the name says, specifies how the compiler is allowed to perform function inlining. Level 0 disables the inlining of all user defined functions. Level 1 allows inlining where a keyword is used within the code. Level 2 gives the compiler the freedom to choose every function.</w:t>
      </w:r>
    </w:p>
    <w:p w14:paraId="065CD3EB" w14:textId="3CC00751" w:rsidR="00D30147" w:rsidRDefault="00C16BCB" w:rsidP="00763B0C">
      <w:pPr>
        <w:spacing w:line="276" w:lineRule="auto"/>
        <w:ind w:firstLine="0"/>
        <w:jc w:val="both"/>
        <w:rPr>
          <w:b/>
          <w:bCs/>
          <w:sz w:val="20"/>
          <w:szCs w:val="20"/>
        </w:rPr>
      </w:pPr>
      <w:r w:rsidRPr="00C16BCB">
        <w:t xml:space="preserve">The best combination of compile options in this specific case, was found to be -O2 -xSKYLAKE-AVX512 -inline-level=2 -unroll, as it can be seen in </w:t>
      </w:r>
      <w:hyperlink w:anchor="Table_3" w:history="1">
        <w:r w:rsidRPr="0023578B">
          <w:rPr>
            <w:rStyle w:val="Hyperlink"/>
          </w:rPr>
          <w:t>Table 3</w:t>
        </w:r>
      </w:hyperlink>
      <w:r w:rsidRPr="00C16BCB">
        <w:t>, highlighted in green.</w:t>
      </w:r>
    </w:p>
    <w:p w14:paraId="7F3B2A46" w14:textId="592BF4D7" w:rsidR="00337010" w:rsidRPr="007721CE" w:rsidRDefault="00337010" w:rsidP="00D3190D">
      <w:pPr>
        <w:spacing w:line="276" w:lineRule="auto"/>
        <w:ind w:firstLine="0"/>
        <w:jc w:val="both"/>
        <w:rPr>
          <w:b/>
          <w:bCs/>
          <w:sz w:val="20"/>
          <w:szCs w:val="20"/>
        </w:rPr>
      </w:pPr>
      <w:r w:rsidRPr="007721CE">
        <w:rPr>
          <w:b/>
          <w:bCs/>
          <w:sz w:val="20"/>
          <w:szCs w:val="20"/>
        </w:rPr>
        <w:t>Table 3 Comparison of runtime of serial solver using different compile options.</w:t>
      </w:r>
    </w:p>
    <w:p w14:paraId="08C30CDF" w14:textId="77777777" w:rsidR="00337010" w:rsidRDefault="00337010" w:rsidP="00C16BCB">
      <w:pPr>
        <w:spacing w:line="276" w:lineRule="auto"/>
        <w:ind w:firstLine="0"/>
        <w:jc w:val="both"/>
      </w:pPr>
    </w:p>
    <w:tbl>
      <w:tblPr>
        <w:tblW w:w="9635" w:type="dxa"/>
        <w:tblLook w:val="04A0" w:firstRow="1" w:lastRow="0" w:firstColumn="1" w:lastColumn="0" w:noHBand="0" w:noVBand="1"/>
      </w:tblPr>
      <w:tblGrid>
        <w:gridCol w:w="960"/>
        <w:gridCol w:w="4705"/>
        <w:gridCol w:w="1276"/>
        <w:gridCol w:w="1624"/>
        <w:gridCol w:w="1275"/>
      </w:tblGrid>
      <w:tr w:rsidR="00C16BCB" w:rsidRPr="00C16BCB" w14:paraId="370999C8" w14:textId="77777777" w:rsidTr="00140D25">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C33A4" w14:textId="77777777" w:rsidR="00C16BCB" w:rsidRPr="00C16BCB" w:rsidRDefault="00C16BCB" w:rsidP="00C16BCB">
            <w:pPr>
              <w:spacing w:line="240" w:lineRule="auto"/>
              <w:ind w:firstLine="0"/>
              <w:rPr>
                <w:rFonts w:ascii="Calibri" w:eastAsia="Times New Roman" w:hAnsi="Calibri" w:cs="Calibri"/>
                <w:b/>
                <w:bCs/>
                <w:color w:val="000000"/>
                <w:lang w:val="en-IN" w:eastAsia="zh-CN"/>
              </w:rPr>
            </w:pPr>
            <w:bookmarkStart w:id="20" w:name="Table_3"/>
            <w:r w:rsidRPr="00C16BCB">
              <w:rPr>
                <w:rFonts w:ascii="Calibri" w:eastAsia="Times New Roman" w:hAnsi="Calibri" w:cs="Calibri"/>
                <w:b/>
                <w:bCs/>
                <w:color w:val="000000"/>
                <w:lang w:val="en-IN" w:eastAsia="zh-CN"/>
              </w:rPr>
              <w:t>Code</w:t>
            </w:r>
          </w:p>
        </w:tc>
        <w:tc>
          <w:tcPr>
            <w:tcW w:w="4705" w:type="dxa"/>
            <w:tcBorders>
              <w:top w:val="single" w:sz="4" w:space="0" w:color="auto"/>
              <w:left w:val="nil"/>
              <w:bottom w:val="single" w:sz="4" w:space="0" w:color="auto"/>
              <w:right w:val="single" w:sz="4" w:space="0" w:color="auto"/>
            </w:tcBorders>
            <w:shd w:val="clear" w:color="auto" w:fill="auto"/>
            <w:noWrap/>
            <w:vAlign w:val="bottom"/>
            <w:hideMark/>
          </w:tcPr>
          <w:p w14:paraId="1155F326" w14:textId="77777777" w:rsidR="00C16BCB" w:rsidRPr="00C16BCB" w:rsidRDefault="00C16BCB" w:rsidP="00C16BCB">
            <w:pPr>
              <w:spacing w:line="240" w:lineRule="auto"/>
              <w:ind w:firstLine="0"/>
              <w:rPr>
                <w:rFonts w:ascii="Calibri" w:eastAsia="Times New Roman" w:hAnsi="Calibri" w:cs="Calibri"/>
                <w:b/>
                <w:bCs/>
                <w:color w:val="000000"/>
                <w:lang w:val="en-IN" w:eastAsia="zh-CN"/>
              </w:rPr>
            </w:pPr>
            <w:r w:rsidRPr="00C16BCB">
              <w:rPr>
                <w:rFonts w:ascii="Calibri" w:eastAsia="Times New Roman" w:hAnsi="Calibri" w:cs="Calibri"/>
                <w:b/>
                <w:bCs/>
                <w:color w:val="000000"/>
                <w:lang w:val="en-IN" w:eastAsia="zh-CN"/>
              </w:rPr>
              <w:t>Compiler Flags</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14:paraId="295DA0BE" w14:textId="77777777" w:rsidR="00C16BCB" w:rsidRPr="00C16BCB" w:rsidRDefault="00C16BCB" w:rsidP="00C16BCB">
            <w:pPr>
              <w:spacing w:line="240" w:lineRule="auto"/>
              <w:ind w:firstLine="0"/>
              <w:rPr>
                <w:rFonts w:ascii="Calibri" w:eastAsia="Times New Roman" w:hAnsi="Calibri" w:cs="Calibri"/>
                <w:b/>
                <w:bCs/>
                <w:color w:val="000000"/>
                <w:lang w:val="en-IN" w:eastAsia="zh-CN"/>
              </w:rPr>
            </w:pPr>
            <w:r w:rsidRPr="00C16BCB">
              <w:rPr>
                <w:rFonts w:ascii="Calibri" w:eastAsia="Times New Roman" w:hAnsi="Calibri" w:cs="Calibri"/>
                <w:b/>
                <w:bCs/>
                <w:color w:val="000000"/>
                <w:lang w:val="en-IN" w:eastAsia="zh-CN"/>
              </w:rPr>
              <w:t xml:space="preserve">Runtime </w:t>
            </w:r>
          </w:p>
        </w:tc>
        <w:tc>
          <w:tcPr>
            <w:tcW w:w="1624" w:type="dxa"/>
            <w:tcBorders>
              <w:top w:val="single" w:sz="4" w:space="0" w:color="auto"/>
              <w:left w:val="nil"/>
              <w:bottom w:val="single" w:sz="4" w:space="0" w:color="auto"/>
              <w:right w:val="single" w:sz="4" w:space="0" w:color="auto"/>
            </w:tcBorders>
            <w:shd w:val="clear" w:color="auto" w:fill="auto"/>
            <w:noWrap/>
            <w:vAlign w:val="bottom"/>
            <w:hideMark/>
          </w:tcPr>
          <w:p w14:paraId="07EC6BBF" w14:textId="77777777" w:rsidR="00C16BCB" w:rsidRPr="00C16BCB" w:rsidRDefault="00C16BCB" w:rsidP="00C16BCB">
            <w:pPr>
              <w:spacing w:line="240" w:lineRule="auto"/>
              <w:ind w:firstLine="0"/>
              <w:rPr>
                <w:rFonts w:ascii="Calibri" w:eastAsia="Times New Roman" w:hAnsi="Calibri" w:cs="Calibri"/>
                <w:b/>
                <w:bCs/>
                <w:color w:val="000000"/>
                <w:lang w:val="en-IN" w:eastAsia="zh-CN"/>
              </w:rPr>
            </w:pPr>
            <w:r w:rsidRPr="00C16BCB">
              <w:rPr>
                <w:rFonts w:ascii="Calibri" w:eastAsia="Times New Roman" w:hAnsi="Calibri" w:cs="Calibri"/>
                <w:b/>
                <w:bCs/>
                <w:color w:val="000000"/>
                <w:lang w:val="en-IN" w:eastAsia="zh-CN"/>
              </w:rPr>
              <w:t>Speed-Up</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13EE463F" w14:textId="77777777" w:rsidR="00C16BCB" w:rsidRPr="0026778F" w:rsidRDefault="00C16BCB" w:rsidP="00C16BCB">
            <w:pPr>
              <w:spacing w:line="240" w:lineRule="auto"/>
              <w:ind w:firstLine="0"/>
              <w:rPr>
                <w:rFonts w:ascii="Calibri" w:eastAsia="Times New Roman" w:hAnsi="Calibri" w:cs="Calibri"/>
                <w:b/>
                <w:bCs/>
                <w:color w:val="000000"/>
                <w:lang w:val="en-IN" w:eastAsia="zh-CN"/>
              </w:rPr>
            </w:pPr>
            <w:r w:rsidRPr="0026778F">
              <w:rPr>
                <w:rFonts w:ascii="Calibri" w:eastAsia="Times New Roman" w:hAnsi="Calibri" w:cs="Calibri"/>
                <w:b/>
                <w:bCs/>
                <w:color w:val="000000"/>
                <w:lang w:val="en-IN" w:eastAsia="zh-CN"/>
              </w:rPr>
              <w:t>Mesh</w:t>
            </w:r>
          </w:p>
        </w:tc>
      </w:tr>
      <w:tr w:rsidR="00337010" w:rsidRPr="00C16BCB" w14:paraId="1205329F" w14:textId="77777777" w:rsidTr="00140D25">
        <w:trPr>
          <w:trHeight w:val="288"/>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5D5EA8" w14:textId="77777777" w:rsidR="00337010" w:rsidRPr="00C16BCB" w:rsidRDefault="00337010" w:rsidP="00337010">
            <w:pPr>
              <w:spacing w:line="240" w:lineRule="auto"/>
              <w:ind w:firstLine="0"/>
              <w:jc w:val="center"/>
              <w:rPr>
                <w:rFonts w:ascii="Calibri" w:eastAsia="Times New Roman" w:hAnsi="Calibri" w:cs="Calibri"/>
                <w:b/>
                <w:bCs/>
                <w:color w:val="000000"/>
                <w:lang w:val="en-IN" w:eastAsia="zh-CN"/>
              </w:rPr>
            </w:pPr>
            <w:r w:rsidRPr="00C16BCB">
              <w:rPr>
                <w:rFonts w:ascii="Calibri" w:eastAsia="Times New Roman" w:hAnsi="Calibri" w:cs="Calibri"/>
                <w:b/>
                <w:bCs/>
                <w:color w:val="000000"/>
                <w:lang w:val="en-IN" w:eastAsia="zh-CN"/>
              </w:rPr>
              <w:t>Serial</w:t>
            </w:r>
          </w:p>
        </w:tc>
        <w:tc>
          <w:tcPr>
            <w:tcW w:w="4705" w:type="dxa"/>
            <w:tcBorders>
              <w:top w:val="nil"/>
              <w:left w:val="nil"/>
              <w:bottom w:val="single" w:sz="4" w:space="0" w:color="auto"/>
              <w:right w:val="single" w:sz="4" w:space="0" w:color="auto"/>
            </w:tcBorders>
            <w:shd w:val="clear" w:color="auto" w:fill="auto"/>
            <w:noWrap/>
            <w:vAlign w:val="bottom"/>
            <w:hideMark/>
          </w:tcPr>
          <w:p w14:paraId="47051412" w14:textId="2396B6FA" w:rsidR="00337010" w:rsidRPr="00C16BCB" w:rsidRDefault="00337010" w:rsidP="00337010">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-O0</w:t>
            </w:r>
          </w:p>
        </w:tc>
        <w:tc>
          <w:tcPr>
            <w:tcW w:w="1071" w:type="dxa"/>
            <w:tcBorders>
              <w:top w:val="nil"/>
              <w:left w:val="nil"/>
              <w:bottom w:val="single" w:sz="4" w:space="0" w:color="auto"/>
              <w:right w:val="single" w:sz="4" w:space="0" w:color="auto"/>
            </w:tcBorders>
            <w:shd w:val="clear" w:color="auto" w:fill="auto"/>
            <w:noWrap/>
            <w:vAlign w:val="bottom"/>
            <w:hideMark/>
          </w:tcPr>
          <w:p w14:paraId="28DFC37E" w14:textId="6F06B45B" w:rsidR="00337010" w:rsidRPr="00C16BCB" w:rsidRDefault="00337010" w:rsidP="00337010">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2</w:t>
            </w:r>
            <w:r>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23769</w:t>
            </w:r>
          </w:p>
        </w:tc>
        <w:tc>
          <w:tcPr>
            <w:tcW w:w="1624" w:type="dxa"/>
            <w:tcBorders>
              <w:top w:val="nil"/>
              <w:left w:val="nil"/>
              <w:bottom w:val="single" w:sz="4" w:space="0" w:color="auto"/>
              <w:right w:val="single" w:sz="4" w:space="0" w:color="auto"/>
            </w:tcBorders>
            <w:shd w:val="clear" w:color="auto" w:fill="auto"/>
            <w:noWrap/>
            <w:vAlign w:val="bottom"/>
            <w:hideMark/>
          </w:tcPr>
          <w:p w14:paraId="2B5B8128" w14:textId="50ADA339" w:rsidR="00337010" w:rsidRPr="00C16BCB" w:rsidRDefault="00337010" w:rsidP="00337010">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 </w:t>
            </w:r>
          </w:p>
        </w:tc>
        <w:tc>
          <w:tcPr>
            <w:tcW w:w="1275" w:type="dxa"/>
            <w:tcBorders>
              <w:top w:val="nil"/>
              <w:left w:val="nil"/>
              <w:bottom w:val="single" w:sz="4" w:space="0" w:color="auto"/>
              <w:right w:val="single" w:sz="4" w:space="0" w:color="auto"/>
            </w:tcBorders>
            <w:shd w:val="clear" w:color="auto" w:fill="auto"/>
            <w:noWrap/>
            <w:vAlign w:val="bottom"/>
            <w:hideMark/>
          </w:tcPr>
          <w:p w14:paraId="7076A0D6" w14:textId="493C6F8F" w:rsidR="00337010" w:rsidRPr="00C16BCB" w:rsidRDefault="00337010" w:rsidP="00337010">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Coarse</w:t>
            </w:r>
          </w:p>
        </w:tc>
      </w:tr>
      <w:tr w:rsidR="00C16BCB" w:rsidRPr="00C16BCB" w14:paraId="4BF6EAAC" w14:textId="77777777" w:rsidTr="00140D25">
        <w:trPr>
          <w:trHeight w:val="288"/>
        </w:trPr>
        <w:tc>
          <w:tcPr>
            <w:tcW w:w="960" w:type="dxa"/>
            <w:vMerge/>
            <w:tcBorders>
              <w:top w:val="nil"/>
              <w:left w:val="single" w:sz="4" w:space="0" w:color="auto"/>
              <w:bottom w:val="single" w:sz="4" w:space="0" w:color="000000"/>
              <w:right w:val="single" w:sz="4" w:space="0" w:color="auto"/>
            </w:tcBorders>
            <w:vAlign w:val="center"/>
            <w:hideMark/>
          </w:tcPr>
          <w:p w14:paraId="6C73C16B" w14:textId="77777777" w:rsidR="00C16BCB" w:rsidRPr="00C16BCB" w:rsidRDefault="00C16BCB" w:rsidP="00C16BCB">
            <w:pPr>
              <w:spacing w:line="240" w:lineRule="auto"/>
              <w:ind w:firstLine="0"/>
              <w:rPr>
                <w:rFonts w:ascii="Calibri" w:eastAsia="Times New Roman" w:hAnsi="Calibri" w:cs="Calibri"/>
                <w:b/>
                <w:bCs/>
                <w:color w:val="000000"/>
                <w:lang w:val="en-IN" w:eastAsia="zh-CN"/>
              </w:rPr>
            </w:pPr>
          </w:p>
        </w:tc>
        <w:tc>
          <w:tcPr>
            <w:tcW w:w="4705" w:type="dxa"/>
            <w:tcBorders>
              <w:top w:val="nil"/>
              <w:left w:val="nil"/>
              <w:bottom w:val="single" w:sz="4" w:space="0" w:color="auto"/>
              <w:right w:val="single" w:sz="4" w:space="0" w:color="auto"/>
            </w:tcBorders>
            <w:shd w:val="clear" w:color="auto" w:fill="auto"/>
            <w:noWrap/>
            <w:vAlign w:val="bottom"/>
            <w:hideMark/>
          </w:tcPr>
          <w:p w14:paraId="2FD026E6"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-O0</w:t>
            </w:r>
          </w:p>
        </w:tc>
        <w:tc>
          <w:tcPr>
            <w:tcW w:w="1071" w:type="dxa"/>
            <w:tcBorders>
              <w:top w:val="nil"/>
              <w:left w:val="nil"/>
              <w:bottom w:val="single" w:sz="4" w:space="0" w:color="auto"/>
              <w:right w:val="single" w:sz="4" w:space="0" w:color="auto"/>
            </w:tcBorders>
            <w:shd w:val="clear" w:color="auto" w:fill="auto"/>
            <w:noWrap/>
            <w:vAlign w:val="bottom"/>
            <w:hideMark/>
          </w:tcPr>
          <w:p w14:paraId="5F71174D" w14:textId="79A59B6D"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349</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23586</w:t>
            </w:r>
          </w:p>
        </w:tc>
        <w:tc>
          <w:tcPr>
            <w:tcW w:w="1624" w:type="dxa"/>
            <w:tcBorders>
              <w:top w:val="nil"/>
              <w:left w:val="nil"/>
              <w:bottom w:val="single" w:sz="4" w:space="0" w:color="auto"/>
              <w:right w:val="single" w:sz="4" w:space="0" w:color="auto"/>
            </w:tcBorders>
            <w:shd w:val="clear" w:color="auto" w:fill="auto"/>
            <w:noWrap/>
            <w:vAlign w:val="bottom"/>
            <w:hideMark/>
          </w:tcPr>
          <w:p w14:paraId="1097C555" w14:textId="77777777"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1</w:t>
            </w:r>
          </w:p>
        </w:tc>
        <w:tc>
          <w:tcPr>
            <w:tcW w:w="1275" w:type="dxa"/>
            <w:tcBorders>
              <w:top w:val="nil"/>
              <w:left w:val="nil"/>
              <w:bottom w:val="single" w:sz="4" w:space="0" w:color="auto"/>
              <w:right w:val="single" w:sz="4" w:space="0" w:color="auto"/>
            </w:tcBorders>
            <w:shd w:val="clear" w:color="auto" w:fill="auto"/>
            <w:noWrap/>
            <w:vAlign w:val="bottom"/>
            <w:hideMark/>
          </w:tcPr>
          <w:p w14:paraId="297A17FC"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Medium</w:t>
            </w:r>
          </w:p>
        </w:tc>
      </w:tr>
      <w:tr w:rsidR="00C16BCB" w:rsidRPr="00C16BCB" w14:paraId="5D81AB7A" w14:textId="77777777" w:rsidTr="00140D25">
        <w:trPr>
          <w:trHeight w:val="288"/>
        </w:trPr>
        <w:tc>
          <w:tcPr>
            <w:tcW w:w="960" w:type="dxa"/>
            <w:vMerge/>
            <w:tcBorders>
              <w:top w:val="nil"/>
              <w:left w:val="single" w:sz="4" w:space="0" w:color="auto"/>
              <w:bottom w:val="single" w:sz="4" w:space="0" w:color="000000"/>
              <w:right w:val="single" w:sz="4" w:space="0" w:color="auto"/>
            </w:tcBorders>
            <w:vAlign w:val="center"/>
            <w:hideMark/>
          </w:tcPr>
          <w:p w14:paraId="30247D9A" w14:textId="77777777" w:rsidR="00C16BCB" w:rsidRPr="00C16BCB" w:rsidRDefault="00C16BCB" w:rsidP="00C16BCB">
            <w:pPr>
              <w:spacing w:line="240" w:lineRule="auto"/>
              <w:ind w:firstLine="0"/>
              <w:rPr>
                <w:rFonts w:ascii="Calibri" w:eastAsia="Times New Roman" w:hAnsi="Calibri" w:cs="Calibri"/>
                <w:b/>
                <w:bCs/>
                <w:color w:val="000000"/>
                <w:lang w:val="en-IN" w:eastAsia="zh-CN"/>
              </w:rPr>
            </w:pPr>
          </w:p>
        </w:tc>
        <w:tc>
          <w:tcPr>
            <w:tcW w:w="4705" w:type="dxa"/>
            <w:tcBorders>
              <w:top w:val="nil"/>
              <w:left w:val="nil"/>
              <w:bottom w:val="single" w:sz="4" w:space="0" w:color="auto"/>
              <w:right w:val="single" w:sz="4" w:space="0" w:color="auto"/>
            </w:tcBorders>
            <w:shd w:val="clear" w:color="auto" w:fill="auto"/>
            <w:noWrap/>
            <w:vAlign w:val="bottom"/>
            <w:hideMark/>
          </w:tcPr>
          <w:p w14:paraId="02F33DB0"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-m64</w:t>
            </w:r>
          </w:p>
        </w:tc>
        <w:tc>
          <w:tcPr>
            <w:tcW w:w="1071" w:type="dxa"/>
            <w:tcBorders>
              <w:top w:val="nil"/>
              <w:left w:val="nil"/>
              <w:bottom w:val="single" w:sz="4" w:space="0" w:color="auto"/>
              <w:right w:val="single" w:sz="4" w:space="0" w:color="auto"/>
            </w:tcBorders>
            <w:shd w:val="clear" w:color="auto" w:fill="auto"/>
            <w:noWrap/>
            <w:vAlign w:val="bottom"/>
            <w:hideMark/>
          </w:tcPr>
          <w:p w14:paraId="48923A04" w14:textId="708B1F5F"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54</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05784</w:t>
            </w:r>
          </w:p>
        </w:tc>
        <w:tc>
          <w:tcPr>
            <w:tcW w:w="1624" w:type="dxa"/>
            <w:tcBorders>
              <w:top w:val="nil"/>
              <w:left w:val="nil"/>
              <w:bottom w:val="single" w:sz="4" w:space="0" w:color="auto"/>
              <w:right w:val="single" w:sz="4" w:space="0" w:color="auto"/>
            </w:tcBorders>
            <w:shd w:val="clear" w:color="auto" w:fill="auto"/>
            <w:noWrap/>
            <w:vAlign w:val="bottom"/>
            <w:hideMark/>
          </w:tcPr>
          <w:p w14:paraId="2CC88452" w14:textId="33963CA4"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6</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460411</w:t>
            </w:r>
          </w:p>
        </w:tc>
        <w:tc>
          <w:tcPr>
            <w:tcW w:w="1275" w:type="dxa"/>
            <w:tcBorders>
              <w:top w:val="nil"/>
              <w:left w:val="nil"/>
              <w:bottom w:val="single" w:sz="4" w:space="0" w:color="auto"/>
              <w:right w:val="single" w:sz="4" w:space="0" w:color="auto"/>
            </w:tcBorders>
            <w:shd w:val="clear" w:color="auto" w:fill="auto"/>
            <w:noWrap/>
            <w:vAlign w:val="bottom"/>
            <w:hideMark/>
          </w:tcPr>
          <w:p w14:paraId="2389189B"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Medium</w:t>
            </w:r>
          </w:p>
        </w:tc>
      </w:tr>
      <w:tr w:rsidR="00C16BCB" w:rsidRPr="00C16BCB" w14:paraId="7BC8747B" w14:textId="77777777" w:rsidTr="00140D25">
        <w:trPr>
          <w:trHeight w:val="288"/>
        </w:trPr>
        <w:tc>
          <w:tcPr>
            <w:tcW w:w="960" w:type="dxa"/>
            <w:vMerge/>
            <w:tcBorders>
              <w:top w:val="nil"/>
              <w:left w:val="single" w:sz="4" w:space="0" w:color="auto"/>
              <w:bottom w:val="single" w:sz="4" w:space="0" w:color="000000"/>
              <w:right w:val="single" w:sz="4" w:space="0" w:color="auto"/>
            </w:tcBorders>
            <w:vAlign w:val="center"/>
            <w:hideMark/>
          </w:tcPr>
          <w:p w14:paraId="529C57DD" w14:textId="77777777" w:rsidR="00C16BCB" w:rsidRPr="00C16BCB" w:rsidRDefault="00C16BCB" w:rsidP="00C16BCB">
            <w:pPr>
              <w:spacing w:line="240" w:lineRule="auto"/>
              <w:ind w:firstLine="0"/>
              <w:rPr>
                <w:rFonts w:ascii="Calibri" w:eastAsia="Times New Roman" w:hAnsi="Calibri" w:cs="Calibri"/>
                <w:b/>
                <w:bCs/>
                <w:color w:val="000000"/>
                <w:lang w:val="en-IN" w:eastAsia="zh-CN"/>
              </w:rPr>
            </w:pPr>
          </w:p>
        </w:tc>
        <w:tc>
          <w:tcPr>
            <w:tcW w:w="4705" w:type="dxa"/>
            <w:tcBorders>
              <w:top w:val="nil"/>
              <w:left w:val="nil"/>
              <w:bottom w:val="single" w:sz="4" w:space="0" w:color="auto"/>
              <w:right w:val="single" w:sz="4" w:space="0" w:color="auto"/>
            </w:tcBorders>
            <w:shd w:val="clear" w:color="auto" w:fill="auto"/>
            <w:noWrap/>
            <w:vAlign w:val="bottom"/>
            <w:hideMark/>
          </w:tcPr>
          <w:p w14:paraId="52E38C61"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-O</w:t>
            </w:r>
            <w:proofErr w:type="gramStart"/>
            <w:r w:rsidRPr="00C16BCB">
              <w:rPr>
                <w:rFonts w:ascii="Calibri" w:eastAsia="Times New Roman" w:hAnsi="Calibri" w:cs="Calibri"/>
                <w:color w:val="000000"/>
                <w:lang w:val="en-IN" w:eastAsia="zh-CN"/>
              </w:rPr>
              <w:t>0,-</w:t>
            </w:r>
            <w:proofErr w:type="gramEnd"/>
            <w:r w:rsidRPr="00C16BCB">
              <w:rPr>
                <w:rFonts w:ascii="Calibri" w:eastAsia="Times New Roman" w:hAnsi="Calibri" w:cs="Calibri"/>
                <w:color w:val="000000"/>
                <w:lang w:val="en-IN" w:eastAsia="zh-CN"/>
              </w:rPr>
              <w:t>m64</w:t>
            </w:r>
          </w:p>
        </w:tc>
        <w:tc>
          <w:tcPr>
            <w:tcW w:w="1071" w:type="dxa"/>
            <w:tcBorders>
              <w:top w:val="nil"/>
              <w:left w:val="nil"/>
              <w:bottom w:val="single" w:sz="4" w:space="0" w:color="auto"/>
              <w:right w:val="single" w:sz="4" w:space="0" w:color="auto"/>
            </w:tcBorders>
            <w:shd w:val="clear" w:color="auto" w:fill="auto"/>
            <w:noWrap/>
            <w:vAlign w:val="bottom"/>
            <w:hideMark/>
          </w:tcPr>
          <w:p w14:paraId="7E8D4FEF" w14:textId="3280C7C0"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364</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848551</w:t>
            </w:r>
          </w:p>
        </w:tc>
        <w:tc>
          <w:tcPr>
            <w:tcW w:w="1624" w:type="dxa"/>
            <w:tcBorders>
              <w:top w:val="nil"/>
              <w:left w:val="nil"/>
              <w:bottom w:val="single" w:sz="4" w:space="0" w:color="auto"/>
              <w:right w:val="single" w:sz="4" w:space="0" w:color="auto"/>
            </w:tcBorders>
            <w:shd w:val="clear" w:color="auto" w:fill="auto"/>
            <w:noWrap/>
            <w:vAlign w:val="bottom"/>
            <w:hideMark/>
          </w:tcPr>
          <w:p w14:paraId="0E4076D8" w14:textId="361324CF"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0</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957208</w:t>
            </w:r>
          </w:p>
        </w:tc>
        <w:tc>
          <w:tcPr>
            <w:tcW w:w="1275" w:type="dxa"/>
            <w:tcBorders>
              <w:top w:val="nil"/>
              <w:left w:val="nil"/>
              <w:bottom w:val="single" w:sz="4" w:space="0" w:color="auto"/>
              <w:right w:val="single" w:sz="4" w:space="0" w:color="auto"/>
            </w:tcBorders>
            <w:shd w:val="clear" w:color="auto" w:fill="auto"/>
            <w:noWrap/>
            <w:vAlign w:val="bottom"/>
            <w:hideMark/>
          </w:tcPr>
          <w:p w14:paraId="5A1BE90D"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Medium</w:t>
            </w:r>
          </w:p>
        </w:tc>
      </w:tr>
      <w:tr w:rsidR="00C16BCB" w:rsidRPr="00C16BCB" w14:paraId="25453CB4" w14:textId="77777777" w:rsidTr="00140D25">
        <w:trPr>
          <w:trHeight w:val="288"/>
        </w:trPr>
        <w:tc>
          <w:tcPr>
            <w:tcW w:w="960" w:type="dxa"/>
            <w:vMerge/>
            <w:tcBorders>
              <w:top w:val="nil"/>
              <w:left w:val="single" w:sz="4" w:space="0" w:color="auto"/>
              <w:bottom w:val="single" w:sz="4" w:space="0" w:color="000000"/>
              <w:right w:val="single" w:sz="4" w:space="0" w:color="auto"/>
            </w:tcBorders>
            <w:vAlign w:val="center"/>
            <w:hideMark/>
          </w:tcPr>
          <w:p w14:paraId="54298DF1" w14:textId="77777777" w:rsidR="00C16BCB" w:rsidRPr="00C16BCB" w:rsidRDefault="00C16BCB" w:rsidP="00C16BCB">
            <w:pPr>
              <w:spacing w:line="240" w:lineRule="auto"/>
              <w:ind w:firstLine="0"/>
              <w:rPr>
                <w:rFonts w:ascii="Calibri" w:eastAsia="Times New Roman" w:hAnsi="Calibri" w:cs="Calibri"/>
                <w:b/>
                <w:bCs/>
                <w:color w:val="000000"/>
                <w:lang w:val="en-IN" w:eastAsia="zh-CN"/>
              </w:rPr>
            </w:pPr>
          </w:p>
        </w:tc>
        <w:tc>
          <w:tcPr>
            <w:tcW w:w="4705" w:type="dxa"/>
            <w:tcBorders>
              <w:top w:val="nil"/>
              <w:left w:val="nil"/>
              <w:bottom w:val="single" w:sz="4" w:space="0" w:color="auto"/>
              <w:right w:val="single" w:sz="4" w:space="0" w:color="auto"/>
            </w:tcBorders>
            <w:shd w:val="clear" w:color="auto" w:fill="auto"/>
            <w:noWrap/>
            <w:vAlign w:val="bottom"/>
            <w:hideMark/>
          </w:tcPr>
          <w:p w14:paraId="593728BF"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-O</w:t>
            </w:r>
            <w:proofErr w:type="gramStart"/>
            <w:r w:rsidRPr="00C16BCB">
              <w:rPr>
                <w:rFonts w:ascii="Calibri" w:eastAsia="Times New Roman" w:hAnsi="Calibri" w:cs="Calibri"/>
                <w:color w:val="000000"/>
                <w:lang w:val="en-IN" w:eastAsia="zh-CN"/>
              </w:rPr>
              <w:t>0,-</w:t>
            </w:r>
            <w:proofErr w:type="gramEnd"/>
            <w:r w:rsidRPr="00C16BCB">
              <w:rPr>
                <w:rFonts w:ascii="Calibri" w:eastAsia="Times New Roman" w:hAnsi="Calibri" w:cs="Calibri"/>
                <w:color w:val="000000"/>
                <w:lang w:val="en-IN" w:eastAsia="zh-CN"/>
              </w:rPr>
              <w:t>vec</w:t>
            </w:r>
          </w:p>
        </w:tc>
        <w:tc>
          <w:tcPr>
            <w:tcW w:w="1071" w:type="dxa"/>
            <w:tcBorders>
              <w:top w:val="nil"/>
              <w:left w:val="nil"/>
              <w:bottom w:val="single" w:sz="4" w:space="0" w:color="auto"/>
              <w:right w:val="single" w:sz="4" w:space="0" w:color="auto"/>
            </w:tcBorders>
            <w:shd w:val="clear" w:color="auto" w:fill="auto"/>
            <w:noWrap/>
            <w:vAlign w:val="bottom"/>
            <w:hideMark/>
          </w:tcPr>
          <w:p w14:paraId="34230B31" w14:textId="21F28D36"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344</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63977</w:t>
            </w:r>
          </w:p>
        </w:tc>
        <w:tc>
          <w:tcPr>
            <w:tcW w:w="1624" w:type="dxa"/>
            <w:tcBorders>
              <w:top w:val="nil"/>
              <w:left w:val="nil"/>
              <w:bottom w:val="single" w:sz="4" w:space="0" w:color="auto"/>
              <w:right w:val="single" w:sz="4" w:space="0" w:color="auto"/>
            </w:tcBorders>
            <w:shd w:val="clear" w:color="auto" w:fill="auto"/>
            <w:noWrap/>
            <w:vAlign w:val="bottom"/>
            <w:hideMark/>
          </w:tcPr>
          <w:p w14:paraId="3F712E8B" w14:textId="701DF384"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1</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013336</w:t>
            </w:r>
          </w:p>
        </w:tc>
        <w:tc>
          <w:tcPr>
            <w:tcW w:w="1275" w:type="dxa"/>
            <w:tcBorders>
              <w:top w:val="nil"/>
              <w:left w:val="nil"/>
              <w:bottom w:val="single" w:sz="4" w:space="0" w:color="auto"/>
              <w:right w:val="single" w:sz="4" w:space="0" w:color="auto"/>
            </w:tcBorders>
            <w:shd w:val="clear" w:color="auto" w:fill="auto"/>
            <w:noWrap/>
            <w:vAlign w:val="bottom"/>
            <w:hideMark/>
          </w:tcPr>
          <w:p w14:paraId="741358DE"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Medium</w:t>
            </w:r>
          </w:p>
        </w:tc>
      </w:tr>
      <w:tr w:rsidR="00C16BCB" w:rsidRPr="00C16BCB" w14:paraId="3BFB344D" w14:textId="77777777" w:rsidTr="00140D25">
        <w:trPr>
          <w:trHeight w:val="288"/>
        </w:trPr>
        <w:tc>
          <w:tcPr>
            <w:tcW w:w="960" w:type="dxa"/>
            <w:vMerge/>
            <w:tcBorders>
              <w:top w:val="nil"/>
              <w:left w:val="single" w:sz="4" w:space="0" w:color="auto"/>
              <w:bottom w:val="single" w:sz="4" w:space="0" w:color="000000"/>
              <w:right w:val="single" w:sz="4" w:space="0" w:color="auto"/>
            </w:tcBorders>
            <w:vAlign w:val="center"/>
            <w:hideMark/>
          </w:tcPr>
          <w:p w14:paraId="6C368933" w14:textId="77777777" w:rsidR="00C16BCB" w:rsidRPr="00C16BCB" w:rsidRDefault="00C16BCB" w:rsidP="00C16BCB">
            <w:pPr>
              <w:spacing w:line="240" w:lineRule="auto"/>
              <w:ind w:firstLine="0"/>
              <w:rPr>
                <w:rFonts w:ascii="Calibri" w:eastAsia="Times New Roman" w:hAnsi="Calibri" w:cs="Calibri"/>
                <w:b/>
                <w:bCs/>
                <w:color w:val="000000"/>
                <w:lang w:val="en-IN" w:eastAsia="zh-CN"/>
              </w:rPr>
            </w:pPr>
          </w:p>
        </w:tc>
        <w:tc>
          <w:tcPr>
            <w:tcW w:w="4705" w:type="dxa"/>
            <w:tcBorders>
              <w:top w:val="nil"/>
              <w:left w:val="nil"/>
              <w:bottom w:val="single" w:sz="4" w:space="0" w:color="auto"/>
              <w:right w:val="single" w:sz="4" w:space="0" w:color="auto"/>
            </w:tcBorders>
            <w:shd w:val="clear" w:color="auto" w:fill="auto"/>
            <w:noWrap/>
            <w:vAlign w:val="bottom"/>
            <w:hideMark/>
          </w:tcPr>
          <w:p w14:paraId="033A5222"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-O1</w:t>
            </w:r>
          </w:p>
        </w:tc>
        <w:tc>
          <w:tcPr>
            <w:tcW w:w="1071" w:type="dxa"/>
            <w:tcBorders>
              <w:top w:val="nil"/>
              <w:left w:val="nil"/>
              <w:bottom w:val="single" w:sz="4" w:space="0" w:color="auto"/>
              <w:right w:val="single" w:sz="4" w:space="0" w:color="auto"/>
            </w:tcBorders>
            <w:shd w:val="clear" w:color="auto" w:fill="auto"/>
            <w:noWrap/>
            <w:vAlign w:val="bottom"/>
            <w:hideMark/>
          </w:tcPr>
          <w:p w14:paraId="6F6D8557" w14:textId="7899ACBA"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147</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21573</w:t>
            </w:r>
          </w:p>
        </w:tc>
        <w:tc>
          <w:tcPr>
            <w:tcW w:w="1624" w:type="dxa"/>
            <w:tcBorders>
              <w:top w:val="nil"/>
              <w:left w:val="nil"/>
              <w:bottom w:val="single" w:sz="4" w:space="0" w:color="auto"/>
              <w:right w:val="single" w:sz="4" w:space="0" w:color="auto"/>
            </w:tcBorders>
            <w:shd w:val="clear" w:color="auto" w:fill="auto"/>
            <w:noWrap/>
            <w:vAlign w:val="bottom"/>
            <w:hideMark/>
          </w:tcPr>
          <w:p w14:paraId="57A15424" w14:textId="44AA6273"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2</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372273</w:t>
            </w:r>
          </w:p>
        </w:tc>
        <w:tc>
          <w:tcPr>
            <w:tcW w:w="1275" w:type="dxa"/>
            <w:tcBorders>
              <w:top w:val="nil"/>
              <w:left w:val="nil"/>
              <w:bottom w:val="single" w:sz="4" w:space="0" w:color="auto"/>
              <w:right w:val="single" w:sz="4" w:space="0" w:color="auto"/>
            </w:tcBorders>
            <w:shd w:val="clear" w:color="auto" w:fill="auto"/>
            <w:noWrap/>
            <w:vAlign w:val="bottom"/>
            <w:hideMark/>
          </w:tcPr>
          <w:p w14:paraId="6325CB75"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Medium</w:t>
            </w:r>
          </w:p>
        </w:tc>
      </w:tr>
      <w:tr w:rsidR="00C16BCB" w:rsidRPr="00C16BCB" w14:paraId="28AAB0EB" w14:textId="77777777" w:rsidTr="00140D25">
        <w:trPr>
          <w:trHeight w:val="288"/>
        </w:trPr>
        <w:tc>
          <w:tcPr>
            <w:tcW w:w="960" w:type="dxa"/>
            <w:vMerge/>
            <w:tcBorders>
              <w:top w:val="nil"/>
              <w:left w:val="single" w:sz="4" w:space="0" w:color="auto"/>
              <w:bottom w:val="single" w:sz="4" w:space="0" w:color="000000"/>
              <w:right w:val="single" w:sz="4" w:space="0" w:color="auto"/>
            </w:tcBorders>
            <w:vAlign w:val="center"/>
            <w:hideMark/>
          </w:tcPr>
          <w:p w14:paraId="2F123DEC" w14:textId="77777777" w:rsidR="00C16BCB" w:rsidRPr="00C16BCB" w:rsidRDefault="00C16BCB" w:rsidP="00C16BCB">
            <w:pPr>
              <w:spacing w:line="240" w:lineRule="auto"/>
              <w:ind w:firstLine="0"/>
              <w:rPr>
                <w:rFonts w:ascii="Calibri" w:eastAsia="Times New Roman" w:hAnsi="Calibri" w:cs="Calibri"/>
                <w:b/>
                <w:bCs/>
                <w:color w:val="000000"/>
                <w:lang w:val="en-IN" w:eastAsia="zh-CN"/>
              </w:rPr>
            </w:pPr>
          </w:p>
        </w:tc>
        <w:tc>
          <w:tcPr>
            <w:tcW w:w="4705" w:type="dxa"/>
            <w:tcBorders>
              <w:top w:val="nil"/>
              <w:left w:val="nil"/>
              <w:bottom w:val="single" w:sz="4" w:space="0" w:color="auto"/>
              <w:right w:val="single" w:sz="4" w:space="0" w:color="auto"/>
            </w:tcBorders>
            <w:shd w:val="clear" w:color="auto" w:fill="auto"/>
            <w:noWrap/>
            <w:vAlign w:val="bottom"/>
            <w:hideMark/>
          </w:tcPr>
          <w:p w14:paraId="69DE594E"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-O2</w:t>
            </w:r>
          </w:p>
        </w:tc>
        <w:tc>
          <w:tcPr>
            <w:tcW w:w="1071" w:type="dxa"/>
            <w:tcBorders>
              <w:top w:val="nil"/>
              <w:left w:val="nil"/>
              <w:bottom w:val="single" w:sz="4" w:space="0" w:color="auto"/>
              <w:right w:val="single" w:sz="4" w:space="0" w:color="auto"/>
            </w:tcBorders>
            <w:shd w:val="clear" w:color="auto" w:fill="auto"/>
            <w:noWrap/>
            <w:vAlign w:val="bottom"/>
            <w:hideMark/>
          </w:tcPr>
          <w:p w14:paraId="1214E59F" w14:textId="01461DC0"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54</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16532</w:t>
            </w:r>
          </w:p>
        </w:tc>
        <w:tc>
          <w:tcPr>
            <w:tcW w:w="1624" w:type="dxa"/>
            <w:tcBorders>
              <w:top w:val="nil"/>
              <w:left w:val="nil"/>
              <w:bottom w:val="single" w:sz="4" w:space="0" w:color="auto"/>
              <w:right w:val="single" w:sz="4" w:space="0" w:color="auto"/>
            </w:tcBorders>
            <w:shd w:val="clear" w:color="auto" w:fill="auto"/>
            <w:noWrap/>
            <w:vAlign w:val="bottom"/>
            <w:hideMark/>
          </w:tcPr>
          <w:p w14:paraId="46B9C7E6" w14:textId="3C03CC95"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6</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447592</w:t>
            </w:r>
          </w:p>
        </w:tc>
        <w:tc>
          <w:tcPr>
            <w:tcW w:w="1275" w:type="dxa"/>
            <w:tcBorders>
              <w:top w:val="nil"/>
              <w:left w:val="nil"/>
              <w:bottom w:val="single" w:sz="4" w:space="0" w:color="auto"/>
              <w:right w:val="single" w:sz="4" w:space="0" w:color="auto"/>
            </w:tcBorders>
            <w:shd w:val="clear" w:color="auto" w:fill="auto"/>
            <w:noWrap/>
            <w:vAlign w:val="bottom"/>
            <w:hideMark/>
          </w:tcPr>
          <w:p w14:paraId="603692CD"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Medium</w:t>
            </w:r>
          </w:p>
        </w:tc>
      </w:tr>
      <w:tr w:rsidR="00C16BCB" w:rsidRPr="00C16BCB" w14:paraId="7057B688" w14:textId="77777777" w:rsidTr="00140D25">
        <w:trPr>
          <w:trHeight w:val="288"/>
        </w:trPr>
        <w:tc>
          <w:tcPr>
            <w:tcW w:w="960" w:type="dxa"/>
            <w:vMerge/>
            <w:tcBorders>
              <w:top w:val="nil"/>
              <w:left w:val="single" w:sz="4" w:space="0" w:color="auto"/>
              <w:bottom w:val="single" w:sz="4" w:space="0" w:color="000000"/>
              <w:right w:val="single" w:sz="4" w:space="0" w:color="auto"/>
            </w:tcBorders>
            <w:vAlign w:val="center"/>
            <w:hideMark/>
          </w:tcPr>
          <w:p w14:paraId="3751F72C" w14:textId="77777777" w:rsidR="00C16BCB" w:rsidRPr="00C16BCB" w:rsidRDefault="00C16BCB" w:rsidP="00C16BCB">
            <w:pPr>
              <w:spacing w:line="240" w:lineRule="auto"/>
              <w:ind w:firstLine="0"/>
              <w:rPr>
                <w:rFonts w:ascii="Calibri" w:eastAsia="Times New Roman" w:hAnsi="Calibri" w:cs="Calibri"/>
                <w:b/>
                <w:bCs/>
                <w:color w:val="000000"/>
                <w:lang w:val="en-IN" w:eastAsia="zh-CN"/>
              </w:rPr>
            </w:pPr>
          </w:p>
        </w:tc>
        <w:tc>
          <w:tcPr>
            <w:tcW w:w="4705" w:type="dxa"/>
            <w:tcBorders>
              <w:top w:val="nil"/>
              <w:left w:val="nil"/>
              <w:bottom w:val="single" w:sz="4" w:space="0" w:color="auto"/>
              <w:right w:val="single" w:sz="4" w:space="0" w:color="auto"/>
            </w:tcBorders>
            <w:shd w:val="clear" w:color="auto" w:fill="auto"/>
            <w:noWrap/>
            <w:vAlign w:val="bottom"/>
            <w:hideMark/>
          </w:tcPr>
          <w:p w14:paraId="5E84179E"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-O3</w:t>
            </w:r>
          </w:p>
        </w:tc>
        <w:tc>
          <w:tcPr>
            <w:tcW w:w="1071" w:type="dxa"/>
            <w:tcBorders>
              <w:top w:val="nil"/>
              <w:left w:val="nil"/>
              <w:bottom w:val="single" w:sz="4" w:space="0" w:color="auto"/>
              <w:right w:val="single" w:sz="4" w:space="0" w:color="auto"/>
            </w:tcBorders>
            <w:shd w:val="clear" w:color="auto" w:fill="auto"/>
            <w:noWrap/>
            <w:vAlign w:val="bottom"/>
            <w:hideMark/>
          </w:tcPr>
          <w:p w14:paraId="0C8AF0ED" w14:textId="0994C599"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55</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27819</w:t>
            </w:r>
          </w:p>
        </w:tc>
        <w:tc>
          <w:tcPr>
            <w:tcW w:w="1624" w:type="dxa"/>
            <w:tcBorders>
              <w:top w:val="nil"/>
              <w:left w:val="nil"/>
              <w:bottom w:val="single" w:sz="4" w:space="0" w:color="auto"/>
              <w:right w:val="single" w:sz="4" w:space="0" w:color="auto"/>
            </w:tcBorders>
            <w:shd w:val="clear" w:color="auto" w:fill="auto"/>
            <w:noWrap/>
            <w:vAlign w:val="bottom"/>
            <w:hideMark/>
          </w:tcPr>
          <w:p w14:paraId="4949767C" w14:textId="73DCDE53"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6</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317788</w:t>
            </w:r>
          </w:p>
        </w:tc>
        <w:tc>
          <w:tcPr>
            <w:tcW w:w="1275" w:type="dxa"/>
            <w:tcBorders>
              <w:top w:val="nil"/>
              <w:left w:val="nil"/>
              <w:bottom w:val="single" w:sz="4" w:space="0" w:color="auto"/>
              <w:right w:val="single" w:sz="4" w:space="0" w:color="auto"/>
            </w:tcBorders>
            <w:shd w:val="clear" w:color="auto" w:fill="auto"/>
            <w:noWrap/>
            <w:vAlign w:val="bottom"/>
            <w:hideMark/>
          </w:tcPr>
          <w:p w14:paraId="22534A57"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Medium</w:t>
            </w:r>
          </w:p>
        </w:tc>
      </w:tr>
      <w:tr w:rsidR="00C16BCB" w:rsidRPr="00C16BCB" w14:paraId="3DD7B937" w14:textId="77777777" w:rsidTr="00140D25">
        <w:trPr>
          <w:trHeight w:val="288"/>
        </w:trPr>
        <w:tc>
          <w:tcPr>
            <w:tcW w:w="960" w:type="dxa"/>
            <w:vMerge/>
            <w:tcBorders>
              <w:top w:val="nil"/>
              <w:left w:val="single" w:sz="4" w:space="0" w:color="auto"/>
              <w:bottom w:val="single" w:sz="4" w:space="0" w:color="000000"/>
              <w:right w:val="single" w:sz="4" w:space="0" w:color="auto"/>
            </w:tcBorders>
            <w:vAlign w:val="center"/>
            <w:hideMark/>
          </w:tcPr>
          <w:p w14:paraId="700271D2" w14:textId="77777777" w:rsidR="00C16BCB" w:rsidRPr="00C16BCB" w:rsidRDefault="00C16BCB" w:rsidP="00C16BCB">
            <w:pPr>
              <w:spacing w:line="240" w:lineRule="auto"/>
              <w:ind w:firstLine="0"/>
              <w:rPr>
                <w:rFonts w:ascii="Calibri" w:eastAsia="Times New Roman" w:hAnsi="Calibri" w:cs="Calibri"/>
                <w:b/>
                <w:bCs/>
                <w:color w:val="000000"/>
                <w:lang w:val="en-IN" w:eastAsia="zh-CN"/>
              </w:rPr>
            </w:pPr>
          </w:p>
        </w:tc>
        <w:tc>
          <w:tcPr>
            <w:tcW w:w="4705" w:type="dxa"/>
            <w:tcBorders>
              <w:top w:val="nil"/>
              <w:left w:val="nil"/>
              <w:bottom w:val="single" w:sz="4" w:space="0" w:color="auto"/>
              <w:right w:val="single" w:sz="4" w:space="0" w:color="auto"/>
            </w:tcBorders>
            <w:shd w:val="clear" w:color="auto" w:fill="auto"/>
            <w:noWrap/>
            <w:vAlign w:val="bottom"/>
            <w:hideMark/>
          </w:tcPr>
          <w:p w14:paraId="28D56D37"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-fp-model=fast=1</w:t>
            </w:r>
          </w:p>
        </w:tc>
        <w:tc>
          <w:tcPr>
            <w:tcW w:w="1071" w:type="dxa"/>
            <w:tcBorders>
              <w:top w:val="nil"/>
              <w:left w:val="nil"/>
              <w:bottom w:val="single" w:sz="4" w:space="0" w:color="auto"/>
              <w:right w:val="single" w:sz="4" w:space="0" w:color="auto"/>
            </w:tcBorders>
            <w:shd w:val="clear" w:color="auto" w:fill="auto"/>
            <w:noWrap/>
            <w:vAlign w:val="bottom"/>
            <w:hideMark/>
          </w:tcPr>
          <w:p w14:paraId="1ECBAE6D" w14:textId="178236FC"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55</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68518</w:t>
            </w:r>
          </w:p>
        </w:tc>
        <w:tc>
          <w:tcPr>
            <w:tcW w:w="1624" w:type="dxa"/>
            <w:tcBorders>
              <w:top w:val="nil"/>
              <w:left w:val="nil"/>
              <w:bottom w:val="single" w:sz="4" w:space="0" w:color="auto"/>
              <w:right w:val="single" w:sz="4" w:space="0" w:color="auto"/>
            </w:tcBorders>
            <w:shd w:val="clear" w:color="auto" w:fill="auto"/>
            <w:noWrap/>
            <w:vAlign w:val="bottom"/>
            <w:hideMark/>
          </w:tcPr>
          <w:p w14:paraId="06EF3E1A" w14:textId="64AA2E68"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6</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271612</w:t>
            </w:r>
          </w:p>
        </w:tc>
        <w:tc>
          <w:tcPr>
            <w:tcW w:w="1275" w:type="dxa"/>
            <w:tcBorders>
              <w:top w:val="nil"/>
              <w:left w:val="nil"/>
              <w:bottom w:val="single" w:sz="4" w:space="0" w:color="auto"/>
              <w:right w:val="single" w:sz="4" w:space="0" w:color="auto"/>
            </w:tcBorders>
            <w:shd w:val="clear" w:color="auto" w:fill="auto"/>
            <w:noWrap/>
            <w:vAlign w:val="bottom"/>
            <w:hideMark/>
          </w:tcPr>
          <w:p w14:paraId="232E2F42"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Medium</w:t>
            </w:r>
          </w:p>
        </w:tc>
      </w:tr>
      <w:tr w:rsidR="00C16BCB" w:rsidRPr="00C16BCB" w14:paraId="259CCC01" w14:textId="77777777" w:rsidTr="00140D25">
        <w:trPr>
          <w:trHeight w:val="288"/>
        </w:trPr>
        <w:tc>
          <w:tcPr>
            <w:tcW w:w="960" w:type="dxa"/>
            <w:vMerge/>
            <w:tcBorders>
              <w:top w:val="nil"/>
              <w:left w:val="single" w:sz="4" w:space="0" w:color="auto"/>
              <w:bottom w:val="single" w:sz="4" w:space="0" w:color="000000"/>
              <w:right w:val="single" w:sz="4" w:space="0" w:color="auto"/>
            </w:tcBorders>
            <w:vAlign w:val="center"/>
            <w:hideMark/>
          </w:tcPr>
          <w:p w14:paraId="17E93C57" w14:textId="77777777" w:rsidR="00C16BCB" w:rsidRPr="00C16BCB" w:rsidRDefault="00C16BCB" w:rsidP="00C16BCB">
            <w:pPr>
              <w:spacing w:line="240" w:lineRule="auto"/>
              <w:ind w:firstLine="0"/>
              <w:rPr>
                <w:rFonts w:ascii="Calibri" w:eastAsia="Times New Roman" w:hAnsi="Calibri" w:cs="Calibri"/>
                <w:b/>
                <w:bCs/>
                <w:color w:val="000000"/>
                <w:lang w:val="en-IN" w:eastAsia="zh-CN"/>
              </w:rPr>
            </w:pPr>
          </w:p>
        </w:tc>
        <w:tc>
          <w:tcPr>
            <w:tcW w:w="4705" w:type="dxa"/>
            <w:tcBorders>
              <w:top w:val="nil"/>
              <w:left w:val="nil"/>
              <w:bottom w:val="single" w:sz="4" w:space="0" w:color="auto"/>
              <w:right w:val="single" w:sz="4" w:space="0" w:color="auto"/>
            </w:tcBorders>
            <w:shd w:val="clear" w:color="auto" w:fill="auto"/>
            <w:noWrap/>
            <w:vAlign w:val="bottom"/>
            <w:hideMark/>
          </w:tcPr>
          <w:p w14:paraId="69BC8269"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-fp-model=fast=2</w:t>
            </w:r>
          </w:p>
        </w:tc>
        <w:tc>
          <w:tcPr>
            <w:tcW w:w="1071" w:type="dxa"/>
            <w:tcBorders>
              <w:top w:val="nil"/>
              <w:left w:val="nil"/>
              <w:bottom w:val="single" w:sz="4" w:space="0" w:color="auto"/>
              <w:right w:val="single" w:sz="4" w:space="0" w:color="auto"/>
            </w:tcBorders>
            <w:shd w:val="clear" w:color="auto" w:fill="auto"/>
            <w:noWrap/>
            <w:vAlign w:val="bottom"/>
            <w:hideMark/>
          </w:tcPr>
          <w:p w14:paraId="7FE3E7CF" w14:textId="5E51F461"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54</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20284</w:t>
            </w:r>
          </w:p>
        </w:tc>
        <w:tc>
          <w:tcPr>
            <w:tcW w:w="1624" w:type="dxa"/>
            <w:tcBorders>
              <w:top w:val="nil"/>
              <w:left w:val="nil"/>
              <w:bottom w:val="single" w:sz="4" w:space="0" w:color="auto"/>
              <w:right w:val="single" w:sz="4" w:space="0" w:color="auto"/>
            </w:tcBorders>
            <w:shd w:val="clear" w:color="auto" w:fill="auto"/>
            <w:noWrap/>
            <w:vAlign w:val="bottom"/>
            <w:hideMark/>
          </w:tcPr>
          <w:p w14:paraId="6540DF17" w14:textId="2F83B409"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6</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443128</w:t>
            </w:r>
          </w:p>
        </w:tc>
        <w:tc>
          <w:tcPr>
            <w:tcW w:w="1275" w:type="dxa"/>
            <w:tcBorders>
              <w:top w:val="nil"/>
              <w:left w:val="nil"/>
              <w:bottom w:val="single" w:sz="4" w:space="0" w:color="auto"/>
              <w:right w:val="single" w:sz="4" w:space="0" w:color="auto"/>
            </w:tcBorders>
            <w:shd w:val="clear" w:color="auto" w:fill="auto"/>
            <w:noWrap/>
            <w:vAlign w:val="bottom"/>
            <w:hideMark/>
          </w:tcPr>
          <w:p w14:paraId="04BB6EF8"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Medium</w:t>
            </w:r>
          </w:p>
        </w:tc>
      </w:tr>
      <w:tr w:rsidR="00C16BCB" w:rsidRPr="00C16BCB" w14:paraId="77B481E6" w14:textId="77777777" w:rsidTr="00140D25">
        <w:trPr>
          <w:trHeight w:val="288"/>
        </w:trPr>
        <w:tc>
          <w:tcPr>
            <w:tcW w:w="960" w:type="dxa"/>
            <w:vMerge/>
            <w:tcBorders>
              <w:top w:val="nil"/>
              <w:left w:val="single" w:sz="4" w:space="0" w:color="auto"/>
              <w:bottom w:val="single" w:sz="4" w:space="0" w:color="000000"/>
              <w:right w:val="single" w:sz="4" w:space="0" w:color="auto"/>
            </w:tcBorders>
            <w:vAlign w:val="center"/>
            <w:hideMark/>
          </w:tcPr>
          <w:p w14:paraId="0B4B06C7" w14:textId="77777777" w:rsidR="00C16BCB" w:rsidRPr="00C16BCB" w:rsidRDefault="00C16BCB" w:rsidP="00C16BCB">
            <w:pPr>
              <w:spacing w:line="240" w:lineRule="auto"/>
              <w:ind w:firstLine="0"/>
              <w:rPr>
                <w:rFonts w:ascii="Calibri" w:eastAsia="Times New Roman" w:hAnsi="Calibri" w:cs="Calibri"/>
                <w:b/>
                <w:bCs/>
                <w:color w:val="000000"/>
                <w:lang w:val="en-IN" w:eastAsia="zh-CN"/>
              </w:rPr>
            </w:pPr>
          </w:p>
        </w:tc>
        <w:tc>
          <w:tcPr>
            <w:tcW w:w="4705" w:type="dxa"/>
            <w:tcBorders>
              <w:top w:val="nil"/>
              <w:left w:val="nil"/>
              <w:bottom w:val="single" w:sz="4" w:space="0" w:color="auto"/>
              <w:right w:val="single" w:sz="4" w:space="0" w:color="auto"/>
            </w:tcBorders>
            <w:shd w:val="clear" w:color="auto" w:fill="auto"/>
            <w:noWrap/>
            <w:vAlign w:val="bottom"/>
            <w:hideMark/>
          </w:tcPr>
          <w:p w14:paraId="584FAD8C"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-inline-level=2</w:t>
            </w:r>
          </w:p>
        </w:tc>
        <w:tc>
          <w:tcPr>
            <w:tcW w:w="1071" w:type="dxa"/>
            <w:tcBorders>
              <w:top w:val="nil"/>
              <w:left w:val="nil"/>
              <w:bottom w:val="single" w:sz="4" w:space="0" w:color="auto"/>
              <w:right w:val="single" w:sz="4" w:space="0" w:color="auto"/>
            </w:tcBorders>
            <w:shd w:val="clear" w:color="auto" w:fill="auto"/>
            <w:noWrap/>
            <w:vAlign w:val="bottom"/>
            <w:hideMark/>
          </w:tcPr>
          <w:p w14:paraId="03C1C8FA" w14:textId="2430ADE6"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55</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84134</w:t>
            </w:r>
          </w:p>
        </w:tc>
        <w:tc>
          <w:tcPr>
            <w:tcW w:w="1624" w:type="dxa"/>
            <w:tcBorders>
              <w:top w:val="nil"/>
              <w:left w:val="nil"/>
              <w:bottom w:val="single" w:sz="4" w:space="0" w:color="auto"/>
              <w:right w:val="single" w:sz="4" w:space="0" w:color="auto"/>
            </w:tcBorders>
            <w:shd w:val="clear" w:color="auto" w:fill="auto"/>
            <w:noWrap/>
            <w:vAlign w:val="bottom"/>
            <w:hideMark/>
          </w:tcPr>
          <w:p w14:paraId="3C47CEA0" w14:textId="5DB985A4"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6</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254074</w:t>
            </w:r>
          </w:p>
        </w:tc>
        <w:tc>
          <w:tcPr>
            <w:tcW w:w="1275" w:type="dxa"/>
            <w:tcBorders>
              <w:top w:val="nil"/>
              <w:left w:val="nil"/>
              <w:bottom w:val="single" w:sz="4" w:space="0" w:color="auto"/>
              <w:right w:val="single" w:sz="4" w:space="0" w:color="auto"/>
            </w:tcBorders>
            <w:shd w:val="clear" w:color="auto" w:fill="auto"/>
            <w:noWrap/>
            <w:vAlign w:val="bottom"/>
            <w:hideMark/>
          </w:tcPr>
          <w:p w14:paraId="29CEA59F"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Medium</w:t>
            </w:r>
          </w:p>
        </w:tc>
      </w:tr>
      <w:tr w:rsidR="00C16BCB" w:rsidRPr="00C16BCB" w14:paraId="1DEB0180" w14:textId="77777777" w:rsidTr="00140D25">
        <w:trPr>
          <w:trHeight w:val="288"/>
        </w:trPr>
        <w:tc>
          <w:tcPr>
            <w:tcW w:w="960" w:type="dxa"/>
            <w:vMerge/>
            <w:tcBorders>
              <w:top w:val="nil"/>
              <w:left w:val="single" w:sz="4" w:space="0" w:color="auto"/>
              <w:bottom w:val="single" w:sz="4" w:space="0" w:color="000000"/>
              <w:right w:val="single" w:sz="4" w:space="0" w:color="auto"/>
            </w:tcBorders>
            <w:vAlign w:val="center"/>
            <w:hideMark/>
          </w:tcPr>
          <w:p w14:paraId="62E85D26" w14:textId="77777777" w:rsidR="00C16BCB" w:rsidRPr="00C16BCB" w:rsidRDefault="00C16BCB" w:rsidP="00C16BCB">
            <w:pPr>
              <w:spacing w:line="240" w:lineRule="auto"/>
              <w:ind w:firstLine="0"/>
              <w:rPr>
                <w:rFonts w:ascii="Calibri" w:eastAsia="Times New Roman" w:hAnsi="Calibri" w:cs="Calibri"/>
                <w:b/>
                <w:bCs/>
                <w:color w:val="000000"/>
                <w:lang w:val="en-IN" w:eastAsia="zh-CN"/>
              </w:rPr>
            </w:pPr>
          </w:p>
        </w:tc>
        <w:tc>
          <w:tcPr>
            <w:tcW w:w="4705" w:type="dxa"/>
            <w:tcBorders>
              <w:top w:val="nil"/>
              <w:left w:val="nil"/>
              <w:bottom w:val="single" w:sz="4" w:space="0" w:color="auto"/>
              <w:right w:val="single" w:sz="4" w:space="0" w:color="auto"/>
            </w:tcBorders>
            <w:shd w:val="clear" w:color="auto" w:fill="auto"/>
            <w:noWrap/>
            <w:vAlign w:val="bottom"/>
            <w:hideMark/>
          </w:tcPr>
          <w:p w14:paraId="074A59BE" w14:textId="4834F502"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-O2</w:t>
            </w:r>
            <w:r w:rsidR="00AD61EF">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 xml:space="preserve"> -xSKYLAKE-AVX512</w:t>
            </w:r>
          </w:p>
        </w:tc>
        <w:tc>
          <w:tcPr>
            <w:tcW w:w="1071" w:type="dxa"/>
            <w:tcBorders>
              <w:top w:val="nil"/>
              <w:left w:val="nil"/>
              <w:bottom w:val="single" w:sz="4" w:space="0" w:color="auto"/>
              <w:right w:val="single" w:sz="4" w:space="0" w:color="auto"/>
            </w:tcBorders>
            <w:shd w:val="clear" w:color="auto" w:fill="auto"/>
            <w:noWrap/>
            <w:vAlign w:val="bottom"/>
            <w:hideMark/>
          </w:tcPr>
          <w:p w14:paraId="4A6186D2" w14:textId="6CCD872C"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51</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82664</w:t>
            </w:r>
          </w:p>
        </w:tc>
        <w:tc>
          <w:tcPr>
            <w:tcW w:w="1624" w:type="dxa"/>
            <w:tcBorders>
              <w:top w:val="nil"/>
              <w:left w:val="nil"/>
              <w:bottom w:val="single" w:sz="4" w:space="0" w:color="auto"/>
              <w:right w:val="single" w:sz="4" w:space="0" w:color="auto"/>
            </w:tcBorders>
            <w:shd w:val="clear" w:color="auto" w:fill="auto"/>
            <w:noWrap/>
            <w:vAlign w:val="bottom"/>
            <w:hideMark/>
          </w:tcPr>
          <w:p w14:paraId="1A7DF3FE" w14:textId="02580200"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6</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738539</w:t>
            </w:r>
          </w:p>
        </w:tc>
        <w:tc>
          <w:tcPr>
            <w:tcW w:w="1275" w:type="dxa"/>
            <w:tcBorders>
              <w:top w:val="nil"/>
              <w:left w:val="nil"/>
              <w:bottom w:val="single" w:sz="4" w:space="0" w:color="auto"/>
              <w:right w:val="single" w:sz="4" w:space="0" w:color="auto"/>
            </w:tcBorders>
            <w:shd w:val="clear" w:color="auto" w:fill="auto"/>
            <w:noWrap/>
            <w:vAlign w:val="bottom"/>
            <w:hideMark/>
          </w:tcPr>
          <w:p w14:paraId="6D06189C"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Medium</w:t>
            </w:r>
          </w:p>
        </w:tc>
      </w:tr>
      <w:tr w:rsidR="00C16BCB" w:rsidRPr="00C16BCB" w14:paraId="3DC0FE3B" w14:textId="77777777" w:rsidTr="00140D25">
        <w:trPr>
          <w:trHeight w:val="288"/>
        </w:trPr>
        <w:tc>
          <w:tcPr>
            <w:tcW w:w="960" w:type="dxa"/>
            <w:vMerge/>
            <w:tcBorders>
              <w:top w:val="nil"/>
              <w:left w:val="single" w:sz="4" w:space="0" w:color="auto"/>
              <w:bottom w:val="single" w:sz="4" w:space="0" w:color="000000"/>
              <w:right w:val="single" w:sz="4" w:space="0" w:color="auto"/>
            </w:tcBorders>
            <w:vAlign w:val="center"/>
            <w:hideMark/>
          </w:tcPr>
          <w:p w14:paraId="5BA54378" w14:textId="77777777" w:rsidR="00C16BCB" w:rsidRPr="00C16BCB" w:rsidRDefault="00C16BCB" w:rsidP="00C16BCB">
            <w:pPr>
              <w:spacing w:line="240" w:lineRule="auto"/>
              <w:ind w:firstLine="0"/>
              <w:rPr>
                <w:rFonts w:ascii="Calibri" w:eastAsia="Times New Roman" w:hAnsi="Calibri" w:cs="Calibri"/>
                <w:b/>
                <w:bCs/>
                <w:color w:val="000000"/>
                <w:lang w:val="en-IN" w:eastAsia="zh-CN"/>
              </w:rPr>
            </w:pPr>
          </w:p>
        </w:tc>
        <w:tc>
          <w:tcPr>
            <w:tcW w:w="4705" w:type="dxa"/>
            <w:tcBorders>
              <w:top w:val="nil"/>
              <w:left w:val="nil"/>
              <w:bottom w:val="single" w:sz="4" w:space="0" w:color="auto"/>
              <w:right w:val="single" w:sz="4" w:space="0" w:color="auto"/>
            </w:tcBorders>
            <w:shd w:val="clear" w:color="000000" w:fill="FFFFFF"/>
            <w:noWrap/>
            <w:vAlign w:val="bottom"/>
            <w:hideMark/>
          </w:tcPr>
          <w:p w14:paraId="6E1A46BB" w14:textId="5862CB38"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-O</w:t>
            </w:r>
            <w:r w:rsidR="00146CF0" w:rsidRPr="00C16BCB">
              <w:rPr>
                <w:rFonts w:ascii="Calibri" w:eastAsia="Times New Roman" w:hAnsi="Calibri" w:cs="Calibri"/>
                <w:color w:val="000000"/>
                <w:lang w:val="en-IN" w:eastAsia="zh-CN"/>
              </w:rPr>
              <w:t>2</w:t>
            </w:r>
            <w:r w:rsidR="00146CF0">
              <w:rPr>
                <w:rFonts w:ascii="Calibri" w:eastAsia="Times New Roman" w:hAnsi="Calibri" w:cs="Calibri"/>
                <w:color w:val="000000"/>
                <w:lang w:val="en-IN" w:eastAsia="zh-CN"/>
              </w:rPr>
              <w:t>,</w:t>
            </w:r>
            <w:r w:rsidR="00146CF0" w:rsidRPr="00C16BCB">
              <w:rPr>
                <w:rFonts w:ascii="Calibri" w:eastAsia="Times New Roman" w:hAnsi="Calibri" w:cs="Calibri"/>
                <w:color w:val="000000"/>
                <w:lang w:val="en-IN" w:eastAsia="zh-CN"/>
              </w:rPr>
              <w:t xml:space="preserve"> -</w:t>
            </w:r>
            <w:r w:rsidRPr="00C16BCB">
              <w:rPr>
                <w:rFonts w:ascii="Calibri" w:eastAsia="Times New Roman" w:hAnsi="Calibri" w:cs="Calibri"/>
                <w:color w:val="000000"/>
                <w:lang w:val="en-IN" w:eastAsia="zh-CN"/>
              </w:rPr>
              <w:t>xSKYLAKE-AVX512, -inline-level=2</w:t>
            </w:r>
          </w:p>
        </w:tc>
        <w:tc>
          <w:tcPr>
            <w:tcW w:w="1071" w:type="dxa"/>
            <w:tcBorders>
              <w:top w:val="nil"/>
              <w:left w:val="nil"/>
              <w:bottom w:val="single" w:sz="4" w:space="0" w:color="auto"/>
              <w:right w:val="single" w:sz="4" w:space="0" w:color="auto"/>
            </w:tcBorders>
            <w:shd w:val="clear" w:color="000000" w:fill="FFFFFF"/>
            <w:noWrap/>
            <w:vAlign w:val="bottom"/>
            <w:hideMark/>
          </w:tcPr>
          <w:p w14:paraId="0118629B" w14:textId="3C873D4A"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60</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78497</w:t>
            </w:r>
          </w:p>
        </w:tc>
        <w:tc>
          <w:tcPr>
            <w:tcW w:w="1624" w:type="dxa"/>
            <w:tcBorders>
              <w:top w:val="nil"/>
              <w:left w:val="nil"/>
              <w:bottom w:val="single" w:sz="4" w:space="0" w:color="auto"/>
              <w:right w:val="single" w:sz="4" w:space="0" w:color="auto"/>
            </w:tcBorders>
            <w:shd w:val="clear" w:color="000000" w:fill="FFFFFF"/>
            <w:noWrap/>
            <w:vAlign w:val="bottom"/>
            <w:hideMark/>
          </w:tcPr>
          <w:p w14:paraId="1F8B92BA" w14:textId="1D3591C7"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5</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745431</w:t>
            </w:r>
          </w:p>
        </w:tc>
        <w:tc>
          <w:tcPr>
            <w:tcW w:w="1275" w:type="dxa"/>
            <w:tcBorders>
              <w:top w:val="nil"/>
              <w:left w:val="nil"/>
              <w:bottom w:val="single" w:sz="4" w:space="0" w:color="auto"/>
              <w:right w:val="single" w:sz="4" w:space="0" w:color="auto"/>
            </w:tcBorders>
            <w:shd w:val="clear" w:color="000000" w:fill="FFFFFF"/>
            <w:noWrap/>
            <w:vAlign w:val="bottom"/>
            <w:hideMark/>
          </w:tcPr>
          <w:p w14:paraId="4888A8D0"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Medium</w:t>
            </w:r>
          </w:p>
        </w:tc>
      </w:tr>
      <w:tr w:rsidR="00C16BCB" w:rsidRPr="00C16BCB" w14:paraId="615D297A" w14:textId="77777777" w:rsidTr="00140D25">
        <w:trPr>
          <w:trHeight w:val="288"/>
        </w:trPr>
        <w:tc>
          <w:tcPr>
            <w:tcW w:w="960" w:type="dxa"/>
            <w:vMerge/>
            <w:tcBorders>
              <w:top w:val="nil"/>
              <w:left w:val="single" w:sz="4" w:space="0" w:color="auto"/>
              <w:bottom w:val="single" w:sz="4" w:space="0" w:color="000000"/>
              <w:right w:val="single" w:sz="4" w:space="0" w:color="auto"/>
            </w:tcBorders>
            <w:vAlign w:val="center"/>
            <w:hideMark/>
          </w:tcPr>
          <w:p w14:paraId="2FE5E451" w14:textId="77777777" w:rsidR="00C16BCB" w:rsidRPr="00C16BCB" w:rsidRDefault="00C16BCB" w:rsidP="00C16BCB">
            <w:pPr>
              <w:spacing w:line="240" w:lineRule="auto"/>
              <w:ind w:firstLine="0"/>
              <w:rPr>
                <w:rFonts w:ascii="Calibri" w:eastAsia="Times New Roman" w:hAnsi="Calibri" w:cs="Calibri"/>
                <w:b/>
                <w:bCs/>
                <w:color w:val="000000"/>
                <w:lang w:val="en-IN" w:eastAsia="zh-CN"/>
              </w:rPr>
            </w:pPr>
          </w:p>
        </w:tc>
        <w:tc>
          <w:tcPr>
            <w:tcW w:w="4705" w:type="dxa"/>
            <w:tcBorders>
              <w:top w:val="nil"/>
              <w:left w:val="nil"/>
              <w:bottom w:val="single" w:sz="4" w:space="0" w:color="auto"/>
              <w:right w:val="single" w:sz="4" w:space="0" w:color="auto"/>
            </w:tcBorders>
            <w:shd w:val="clear" w:color="000000" w:fill="00B050"/>
            <w:noWrap/>
            <w:vAlign w:val="bottom"/>
            <w:hideMark/>
          </w:tcPr>
          <w:p w14:paraId="2174CAD3" w14:textId="16D75110"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-O2</w:t>
            </w:r>
            <w:r w:rsidR="00AD61EF">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 xml:space="preserve"> -xSKYLAKE-AVX512, -inline-level=</w:t>
            </w:r>
            <w:proofErr w:type="gramStart"/>
            <w:r w:rsidRPr="00C16BCB">
              <w:rPr>
                <w:rFonts w:ascii="Calibri" w:eastAsia="Times New Roman" w:hAnsi="Calibri" w:cs="Calibri"/>
                <w:color w:val="000000"/>
                <w:lang w:val="en-IN" w:eastAsia="zh-CN"/>
              </w:rPr>
              <w:t>2,-</w:t>
            </w:r>
            <w:proofErr w:type="gramEnd"/>
            <w:r w:rsidRPr="00C16BCB">
              <w:rPr>
                <w:rFonts w:ascii="Calibri" w:eastAsia="Times New Roman" w:hAnsi="Calibri" w:cs="Calibri"/>
                <w:color w:val="000000"/>
                <w:lang w:val="en-IN" w:eastAsia="zh-CN"/>
              </w:rPr>
              <w:t>unroll</w:t>
            </w:r>
          </w:p>
        </w:tc>
        <w:tc>
          <w:tcPr>
            <w:tcW w:w="1071" w:type="dxa"/>
            <w:tcBorders>
              <w:top w:val="nil"/>
              <w:left w:val="nil"/>
              <w:bottom w:val="single" w:sz="4" w:space="0" w:color="auto"/>
              <w:right w:val="single" w:sz="4" w:space="0" w:color="auto"/>
            </w:tcBorders>
            <w:shd w:val="clear" w:color="000000" w:fill="00B050"/>
            <w:noWrap/>
            <w:vAlign w:val="bottom"/>
            <w:hideMark/>
          </w:tcPr>
          <w:p w14:paraId="1895BA80" w14:textId="603FD08F"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50</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8081</w:t>
            </w:r>
          </w:p>
        </w:tc>
        <w:tc>
          <w:tcPr>
            <w:tcW w:w="1624" w:type="dxa"/>
            <w:tcBorders>
              <w:top w:val="nil"/>
              <w:left w:val="nil"/>
              <w:bottom w:val="single" w:sz="4" w:space="0" w:color="auto"/>
              <w:right w:val="single" w:sz="4" w:space="0" w:color="auto"/>
            </w:tcBorders>
            <w:shd w:val="clear" w:color="000000" w:fill="00B050"/>
            <w:noWrap/>
            <w:vAlign w:val="bottom"/>
            <w:hideMark/>
          </w:tcPr>
          <w:p w14:paraId="43207CAB" w14:textId="74593B0B"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6</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873626</w:t>
            </w:r>
          </w:p>
        </w:tc>
        <w:tc>
          <w:tcPr>
            <w:tcW w:w="1275" w:type="dxa"/>
            <w:tcBorders>
              <w:top w:val="nil"/>
              <w:left w:val="nil"/>
              <w:bottom w:val="single" w:sz="4" w:space="0" w:color="auto"/>
              <w:right w:val="single" w:sz="4" w:space="0" w:color="auto"/>
            </w:tcBorders>
            <w:shd w:val="clear" w:color="000000" w:fill="00B050"/>
            <w:noWrap/>
            <w:vAlign w:val="bottom"/>
            <w:hideMark/>
          </w:tcPr>
          <w:p w14:paraId="505B807D"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Medium</w:t>
            </w:r>
          </w:p>
        </w:tc>
      </w:tr>
      <w:tr w:rsidR="00C16BCB" w:rsidRPr="00C16BCB" w14:paraId="2953A512" w14:textId="77777777" w:rsidTr="00140D25">
        <w:trPr>
          <w:trHeight w:val="288"/>
        </w:trPr>
        <w:tc>
          <w:tcPr>
            <w:tcW w:w="960" w:type="dxa"/>
            <w:vMerge/>
            <w:tcBorders>
              <w:top w:val="nil"/>
              <w:left w:val="single" w:sz="4" w:space="0" w:color="auto"/>
              <w:bottom w:val="single" w:sz="4" w:space="0" w:color="000000"/>
              <w:right w:val="single" w:sz="4" w:space="0" w:color="auto"/>
            </w:tcBorders>
            <w:vAlign w:val="center"/>
            <w:hideMark/>
          </w:tcPr>
          <w:p w14:paraId="4E0D2701" w14:textId="77777777" w:rsidR="00C16BCB" w:rsidRPr="00C16BCB" w:rsidRDefault="00C16BCB" w:rsidP="00C16BCB">
            <w:pPr>
              <w:spacing w:line="240" w:lineRule="auto"/>
              <w:ind w:firstLine="0"/>
              <w:rPr>
                <w:rFonts w:ascii="Calibri" w:eastAsia="Times New Roman" w:hAnsi="Calibri" w:cs="Calibri"/>
                <w:b/>
                <w:bCs/>
                <w:color w:val="000000"/>
                <w:lang w:val="en-IN" w:eastAsia="zh-CN"/>
              </w:rPr>
            </w:pPr>
          </w:p>
        </w:tc>
        <w:tc>
          <w:tcPr>
            <w:tcW w:w="4705" w:type="dxa"/>
            <w:tcBorders>
              <w:top w:val="nil"/>
              <w:left w:val="nil"/>
              <w:bottom w:val="single" w:sz="4" w:space="0" w:color="auto"/>
              <w:right w:val="single" w:sz="4" w:space="0" w:color="auto"/>
            </w:tcBorders>
            <w:shd w:val="clear" w:color="000000" w:fill="FFFFFF"/>
            <w:noWrap/>
            <w:vAlign w:val="bottom"/>
            <w:hideMark/>
          </w:tcPr>
          <w:p w14:paraId="699E2A9A" w14:textId="44DF8774"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-O</w:t>
            </w:r>
            <w:r w:rsidR="00146CF0" w:rsidRPr="00C16BCB">
              <w:rPr>
                <w:rFonts w:ascii="Calibri" w:eastAsia="Times New Roman" w:hAnsi="Calibri" w:cs="Calibri"/>
                <w:color w:val="000000"/>
                <w:lang w:val="en-IN" w:eastAsia="zh-CN"/>
              </w:rPr>
              <w:t>3</w:t>
            </w:r>
            <w:r w:rsidR="00146CF0">
              <w:rPr>
                <w:rFonts w:ascii="Calibri" w:eastAsia="Times New Roman" w:hAnsi="Calibri" w:cs="Calibri"/>
                <w:color w:val="000000"/>
                <w:lang w:val="en-IN" w:eastAsia="zh-CN"/>
              </w:rPr>
              <w:t>,</w:t>
            </w:r>
            <w:r w:rsidR="00146CF0" w:rsidRPr="00C16BCB">
              <w:rPr>
                <w:rFonts w:ascii="Calibri" w:eastAsia="Times New Roman" w:hAnsi="Calibri" w:cs="Calibri"/>
                <w:color w:val="000000"/>
                <w:lang w:val="en-IN" w:eastAsia="zh-CN"/>
              </w:rPr>
              <w:t xml:space="preserve"> -</w:t>
            </w:r>
            <w:r w:rsidRPr="00C16BCB">
              <w:rPr>
                <w:rFonts w:ascii="Calibri" w:eastAsia="Times New Roman" w:hAnsi="Calibri" w:cs="Calibri"/>
                <w:color w:val="000000"/>
                <w:lang w:val="en-IN" w:eastAsia="zh-CN"/>
              </w:rPr>
              <w:t>xSKYLAKE-AVX512 -inline-level=2</w:t>
            </w:r>
          </w:p>
        </w:tc>
        <w:tc>
          <w:tcPr>
            <w:tcW w:w="1071" w:type="dxa"/>
            <w:tcBorders>
              <w:top w:val="nil"/>
              <w:left w:val="nil"/>
              <w:bottom w:val="single" w:sz="4" w:space="0" w:color="auto"/>
              <w:right w:val="single" w:sz="4" w:space="0" w:color="auto"/>
            </w:tcBorders>
            <w:shd w:val="clear" w:color="000000" w:fill="FFFFFF"/>
            <w:noWrap/>
            <w:vAlign w:val="bottom"/>
            <w:hideMark/>
          </w:tcPr>
          <w:p w14:paraId="73D53C98" w14:textId="6E58C720"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55</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33656</w:t>
            </w:r>
          </w:p>
        </w:tc>
        <w:tc>
          <w:tcPr>
            <w:tcW w:w="1624" w:type="dxa"/>
            <w:tcBorders>
              <w:top w:val="nil"/>
              <w:left w:val="nil"/>
              <w:bottom w:val="single" w:sz="4" w:space="0" w:color="auto"/>
              <w:right w:val="single" w:sz="4" w:space="0" w:color="auto"/>
            </w:tcBorders>
            <w:shd w:val="clear" w:color="000000" w:fill="FFFFFF"/>
            <w:noWrap/>
            <w:vAlign w:val="bottom"/>
            <w:hideMark/>
          </w:tcPr>
          <w:p w14:paraId="56828D93" w14:textId="5BE124CA"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6</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311123</w:t>
            </w:r>
          </w:p>
        </w:tc>
        <w:tc>
          <w:tcPr>
            <w:tcW w:w="1275" w:type="dxa"/>
            <w:tcBorders>
              <w:top w:val="nil"/>
              <w:left w:val="nil"/>
              <w:bottom w:val="single" w:sz="4" w:space="0" w:color="auto"/>
              <w:right w:val="single" w:sz="4" w:space="0" w:color="auto"/>
            </w:tcBorders>
            <w:shd w:val="clear" w:color="000000" w:fill="FFFFFF"/>
            <w:noWrap/>
            <w:vAlign w:val="bottom"/>
            <w:hideMark/>
          </w:tcPr>
          <w:p w14:paraId="697E3211"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Medium</w:t>
            </w:r>
          </w:p>
        </w:tc>
      </w:tr>
      <w:tr w:rsidR="00C16BCB" w:rsidRPr="00C16BCB" w14:paraId="35DA440A" w14:textId="77777777" w:rsidTr="00140D25">
        <w:trPr>
          <w:trHeight w:val="288"/>
        </w:trPr>
        <w:tc>
          <w:tcPr>
            <w:tcW w:w="960" w:type="dxa"/>
            <w:vMerge/>
            <w:tcBorders>
              <w:top w:val="nil"/>
              <w:left w:val="single" w:sz="4" w:space="0" w:color="auto"/>
              <w:bottom w:val="single" w:sz="4" w:space="0" w:color="000000"/>
              <w:right w:val="single" w:sz="4" w:space="0" w:color="auto"/>
            </w:tcBorders>
            <w:vAlign w:val="center"/>
            <w:hideMark/>
          </w:tcPr>
          <w:p w14:paraId="08F076CA" w14:textId="77777777" w:rsidR="00C16BCB" w:rsidRPr="00C16BCB" w:rsidRDefault="00C16BCB" w:rsidP="00C16BCB">
            <w:pPr>
              <w:spacing w:line="240" w:lineRule="auto"/>
              <w:ind w:firstLine="0"/>
              <w:rPr>
                <w:rFonts w:ascii="Calibri" w:eastAsia="Times New Roman" w:hAnsi="Calibri" w:cs="Calibri"/>
                <w:b/>
                <w:bCs/>
                <w:color w:val="000000"/>
                <w:lang w:val="en-IN" w:eastAsia="zh-CN"/>
              </w:rPr>
            </w:pPr>
          </w:p>
        </w:tc>
        <w:tc>
          <w:tcPr>
            <w:tcW w:w="4705" w:type="dxa"/>
            <w:tcBorders>
              <w:top w:val="nil"/>
              <w:left w:val="nil"/>
              <w:bottom w:val="single" w:sz="4" w:space="0" w:color="auto"/>
              <w:right w:val="single" w:sz="4" w:space="0" w:color="auto"/>
            </w:tcBorders>
            <w:shd w:val="clear" w:color="000000" w:fill="FFFFFF"/>
            <w:noWrap/>
            <w:vAlign w:val="bottom"/>
            <w:hideMark/>
          </w:tcPr>
          <w:p w14:paraId="0C09CF4B" w14:textId="2A4AE95E"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-O</w:t>
            </w:r>
            <w:r w:rsidR="00146CF0" w:rsidRPr="00C16BCB">
              <w:rPr>
                <w:rFonts w:ascii="Calibri" w:eastAsia="Times New Roman" w:hAnsi="Calibri" w:cs="Calibri"/>
                <w:color w:val="000000"/>
                <w:lang w:val="en-IN" w:eastAsia="zh-CN"/>
              </w:rPr>
              <w:t>3</w:t>
            </w:r>
            <w:r w:rsidR="00146CF0">
              <w:rPr>
                <w:rFonts w:ascii="Calibri" w:eastAsia="Times New Roman" w:hAnsi="Calibri" w:cs="Calibri"/>
                <w:color w:val="000000"/>
                <w:lang w:val="en-IN" w:eastAsia="zh-CN"/>
              </w:rPr>
              <w:t>,</w:t>
            </w:r>
            <w:r w:rsidR="00146CF0" w:rsidRPr="00C16BCB">
              <w:rPr>
                <w:rFonts w:ascii="Calibri" w:eastAsia="Times New Roman" w:hAnsi="Calibri" w:cs="Calibri"/>
                <w:color w:val="000000"/>
                <w:lang w:val="en-IN" w:eastAsia="zh-CN"/>
              </w:rPr>
              <w:t xml:space="preserve"> -</w:t>
            </w:r>
            <w:r w:rsidRPr="00C16BCB">
              <w:rPr>
                <w:rFonts w:ascii="Calibri" w:eastAsia="Times New Roman" w:hAnsi="Calibri" w:cs="Calibri"/>
                <w:color w:val="000000"/>
                <w:lang w:val="en-IN" w:eastAsia="zh-CN"/>
              </w:rPr>
              <w:t>xSKYLAKE-AVX512 -inline-level=2, -unroll</w:t>
            </w:r>
          </w:p>
        </w:tc>
        <w:tc>
          <w:tcPr>
            <w:tcW w:w="1071" w:type="dxa"/>
            <w:tcBorders>
              <w:top w:val="nil"/>
              <w:left w:val="nil"/>
              <w:bottom w:val="single" w:sz="4" w:space="0" w:color="auto"/>
              <w:right w:val="single" w:sz="4" w:space="0" w:color="auto"/>
            </w:tcBorders>
            <w:shd w:val="clear" w:color="000000" w:fill="FFFFFF"/>
            <w:noWrap/>
            <w:vAlign w:val="bottom"/>
            <w:hideMark/>
          </w:tcPr>
          <w:p w14:paraId="6F6234A7" w14:textId="3B8FDE55"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52</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49014</w:t>
            </w:r>
          </w:p>
        </w:tc>
        <w:tc>
          <w:tcPr>
            <w:tcW w:w="1624" w:type="dxa"/>
            <w:tcBorders>
              <w:top w:val="nil"/>
              <w:left w:val="nil"/>
              <w:bottom w:val="single" w:sz="4" w:space="0" w:color="auto"/>
              <w:right w:val="single" w:sz="4" w:space="0" w:color="auto"/>
            </w:tcBorders>
            <w:shd w:val="clear" w:color="000000" w:fill="FFFFFF"/>
            <w:noWrap/>
            <w:vAlign w:val="bottom"/>
            <w:hideMark/>
          </w:tcPr>
          <w:p w14:paraId="258AE4A7" w14:textId="18A73864"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6</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653361</w:t>
            </w:r>
          </w:p>
        </w:tc>
        <w:tc>
          <w:tcPr>
            <w:tcW w:w="1275" w:type="dxa"/>
            <w:tcBorders>
              <w:top w:val="nil"/>
              <w:left w:val="nil"/>
              <w:bottom w:val="single" w:sz="4" w:space="0" w:color="auto"/>
              <w:right w:val="single" w:sz="4" w:space="0" w:color="auto"/>
            </w:tcBorders>
            <w:shd w:val="clear" w:color="000000" w:fill="FFFFFF"/>
            <w:noWrap/>
            <w:vAlign w:val="bottom"/>
            <w:hideMark/>
          </w:tcPr>
          <w:p w14:paraId="5C72A96B"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Medium</w:t>
            </w:r>
          </w:p>
        </w:tc>
      </w:tr>
      <w:tr w:rsidR="00C16BCB" w:rsidRPr="00C16BCB" w14:paraId="0302E132" w14:textId="77777777" w:rsidTr="00140D25">
        <w:trPr>
          <w:trHeight w:val="288"/>
        </w:trPr>
        <w:tc>
          <w:tcPr>
            <w:tcW w:w="960" w:type="dxa"/>
            <w:vMerge/>
            <w:tcBorders>
              <w:top w:val="nil"/>
              <w:left w:val="single" w:sz="4" w:space="0" w:color="auto"/>
              <w:bottom w:val="single" w:sz="4" w:space="0" w:color="000000"/>
              <w:right w:val="single" w:sz="4" w:space="0" w:color="auto"/>
            </w:tcBorders>
            <w:vAlign w:val="center"/>
            <w:hideMark/>
          </w:tcPr>
          <w:p w14:paraId="11710921" w14:textId="77777777" w:rsidR="00C16BCB" w:rsidRPr="00C16BCB" w:rsidRDefault="00C16BCB" w:rsidP="00C16BCB">
            <w:pPr>
              <w:spacing w:line="240" w:lineRule="auto"/>
              <w:ind w:firstLine="0"/>
              <w:rPr>
                <w:rFonts w:ascii="Calibri" w:eastAsia="Times New Roman" w:hAnsi="Calibri" w:cs="Calibri"/>
                <w:b/>
                <w:bCs/>
                <w:color w:val="000000"/>
                <w:lang w:val="en-IN" w:eastAsia="zh-CN"/>
              </w:rPr>
            </w:pPr>
          </w:p>
        </w:tc>
        <w:tc>
          <w:tcPr>
            <w:tcW w:w="4705" w:type="dxa"/>
            <w:tcBorders>
              <w:top w:val="nil"/>
              <w:left w:val="nil"/>
              <w:bottom w:val="single" w:sz="4" w:space="0" w:color="auto"/>
              <w:right w:val="single" w:sz="4" w:space="0" w:color="auto"/>
            </w:tcBorders>
            <w:shd w:val="clear" w:color="auto" w:fill="auto"/>
            <w:noWrap/>
            <w:vAlign w:val="bottom"/>
            <w:hideMark/>
          </w:tcPr>
          <w:p w14:paraId="3877F421"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-unroll</w:t>
            </w:r>
          </w:p>
        </w:tc>
        <w:tc>
          <w:tcPr>
            <w:tcW w:w="1071" w:type="dxa"/>
            <w:tcBorders>
              <w:top w:val="nil"/>
              <w:left w:val="nil"/>
              <w:bottom w:val="single" w:sz="4" w:space="0" w:color="auto"/>
              <w:right w:val="single" w:sz="4" w:space="0" w:color="auto"/>
            </w:tcBorders>
            <w:shd w:val="clear" w:color="auto" w:fill="auto"/>
            <w:noWrap/>
            <w:vAlign w:val="bottom"/>
            <w:hideMark/>
          </w:tcPr>
          <w:p w14:paraId="6CDD7838" w14:textId="5D4288A0"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54</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11633</w:t>
            </w:r>
          </w:p>
        </w:tc>
        <w:tc>
          <w:tcPr>
            <w:tcW w:w="1624" w:type="dxa"/>
            <w:tcBorders>
              <w:top w:val="nil"/>
              <w:left w:val="nil"/>
              <w:bottom w:val="single" w:sz="4" w:space="0" w:color="auto"/>
              <w:right w:val="single" w:sz="4" w:space="0" w:color="auto"/>
            </w:tcBorders>
            <w:shd w:val="clear" w:color="auto" w:fill="auto"/>
            <w:noWrap/>
            <w:vAlign w:val="bottom"/>
            <w:hideMark/>
          </w:tcPr>
          <w:p w14:paraId="0759DB35" w14:textId="270564F3"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6</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453428</w:t>
            </w:r>
          </w:p>
        </w:tc>
        <w:tc>
          <w:tcPr>
            <w:tcW w:w="1275" w:type="dxa"/>
            <w:tcBorders>
              <w:top w:val="nil"/>
              <w:left w:val="nil"/>
              <w:bottom w:val="single" w:sz="4" w:space="0" w:color="auto"/>
              <w:right w:val="single" w:sz="4" w:space="0" w:color="auto"/>
            </w:tcBorders>
            <w:shd w:val="clear" w:color="auto" w:fill="auto"/>
            <w:noWrap/>
            <w:vAlign w:val="bottom"/>
            <w:hideMark/>
          </w:tcPr>
          <w:p w14:paraId="1D3B323C"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Medium</w:t>
            </w:r>
          </w:p>
        </w:tc>
      </w:tr>
      <w:tr w:rsidR="00C16BCB" w:rsidRPr="00C16BCB" w14:paraId="6C8CCC88" w14:textId="77777777" w:rsidTr="00140D25">
        <w:trPr>
          <w:trHeight w:val="288"/>
        </w:trPr>
        <w:tc>
          <w:tcPr>
            <w:tcW w:w="960" w:type="dxa"/>
            <w:vMerge/>
            <w:tcBorders>
              <w:top w:val="nil"/>
              <w:left w:val="single" w:sz="4" w:space="0" w:color="auto"/>
              <w:bottom w:val="nil"/>
              <w:right w:val="single" w:sz="4" w:space="0" w:color="auto"/>
            </w:tcBorders>
            <w:vAlign w:val="center"/>
            <w:hideMark/>
          </w:tcPr>
          <w:p w14:paraId="2085F3E3" w14:textId="77777777" w:rsidR="00C16BCB" w:rsidRPr="00C16BCB" w:rsidRDefault="00C16BCB" w:rsidP="00C16BCB">
            <w:pPr>
              <w:spacing w:line="240" w:lineRule="auto"/>
              <w:ind w:firstLine="0"/>
              <w:rPr>
                <w:rFonts w:ascii="Calibri" w:eastAsia="Times New Roman" w:hAnsi="Calibri" w:cs="Calibri"/>
                <w:b/>
                <w:bCs/>
                <w:color w:val="000000"/>
                <w:lang w:val="en-IN" w:eastAsia="zh-CN"/>
              </w:rPr>
            </w:pPr>
          </w:p>
        </w:tc>
        <w:tc>
          <w:tcPr>
            <w:tcW w:w="4705" w:type="dxa"/>
            <w:tcBorders>
              <w:top w:val="nil"/>
              <w:left w:val="nil"/>
              <w:bottom w:val="single" w:sz="4" w:space="0" w:color="auto"/>
              <w:right w:val="single" w:sz="4" w:space="0" w:color="auto"/>
            </w:tcBorders>
            <w:shd w:val="clear" w:color="auto" w:fill="auto"/>
            <w:noWrap/>
            <w:vAlign w:val="bottom"/>
            <w:hideMark/>
          </w:tcPr>
          <w:p w14:paraId="4DEA1233"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-xSKYLAKE-AVX512</w:t>
            </w:r>
          </w:p>
        </w:tc>
        <w:tc>
          <w:tcPr>
            <w:tcW w:w="1071" w:type="dxa"/>
            <w:tcBorders>
              <w:top w:val="nil"/>
              <w:left w:val="nil"/>
              <w:bottom w:val="single" w:sz="4" w:space="0" w:color="auto"/>
              <w:right w:val="single" w:sz="4" w:space="0" w:color="auto"/>
            </w:tcBorders>
            <w:shd w:val="clear" w:color="auto" w:fill="auto"/>
            <w:noWrap/>
            <w:vAlign w:val="bottom"/>
            <w:hideMark/>
          </w:tcPr>
          <w:p w14:paraId="27C90AFE" w14:textId="410A4790"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51</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60565</w:t>
            </w:r>
          </w:p>
        </w:tc>
        <w:tc>
          <w:tcPr>
            <w:tcW w:w="1624" w:type="dxa"/>
            <w:tcBorders>
              <w:top w:val="nil"/>
              <w:left w:val="nil"/>
              <w:bottom w:val="single" w:sz="4" w:space="0" w:color="auto"/>
              <w:right w:val="single" w:sz="4" w:space="0" w:color="auto"/>
            </w:tcBorders>
            <w:shd w:val="clear" w:color="auto" w:fill="auto"/>
            <w:noWrap/>
            <w:vAlign w:val="bottom"/>
            <w:hideMark/>
          </w:tcPr>
          <w:p w14:paraId="66B76B4B" w14:textId="052473D3" w:rsidR="00C16BCB" w:rsidRPr="00C16BCB" w:rsidRDefault="00C16BCB" w:rsidP="00C16BCB">
            <w:pPr>
              <w:spacing w:line="240" w:lineRule="auto"/>
              <w:ind w:firstLine="0"/>
              <w:jc w:val="right"/>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6</w:t>
            </w:r>
            <w:r w:rsidR="005B5ED0">
              <w:rPr>
                <w:rFonts w:ascii="Calibri" w:eastAsia="Times New Roman" w:hAnsi="Calibri" w:cs="Calibri"/>
                <w:color w:val="000000"/>
                <w:lang w:val="en-IN" w:eastAsia="zh-CN"/>
              </w:rPr>
              <w:t>.</w:t>
            </w:r>
            <w:r w:rsidRPr="00C16BCB">
              <w:rPr>
                <w:rFonts w:ascii="Calibri" w:eastAsia="Times New Roman" w:hAnsi="Calibri" w:cs="Calibri"/>
                <w:color w:val="000000"/>
                <w:lang w:val="en-IN" w:eastAsia="zh-CN"/>
              </w:rPr>
              <w:t>767396</w:t>
            </w:r>
          </w:p>
        </w:tc>
        <w:tc>
          <w:tcPr>
            <w:tcW w:w="1275" w:type="dxa"/>
            <w:tcBorders>
              <w:top w:val="nil"/>
              <w:left w:val="nil"/>
              <w:bottom w:val="single" w:sz="4" w:space="0" w:color="auto"/>
              <w:right w:val="single" w:sz="4" w:space="0" w:color="auto"/>
            </w:tcBorders>
            <w:shd w:val="clear" w:color="auto" w:fill="auto"/>
            <w:noWrap/>
            <w:vAlign w:val="bottom"/>
            <w:hideMark/>
          </w:tcPr>
          <w:p w14:paraId="259BFEDB" w14:textId="77777777" w:rsidR="00C16BCB" w:rsidRPr="00C16BCB" w:rsidRDefault="00C16BCB" w:rsidP="00C16BCB">
            <w:pPr>
              <w:spacing w:line="240" w:lineRule="auto"/>
              <w:ind w:firstLine="0"/>
              <w:rPr>
                <w:rFonts w:ascii="Calibri" w:eastAsia="Times New Roman" w:hAnsi="Calibri" w:cs="Calibri"/>
                <w:color w:val="000000"/>
                <w:lang w:val="en-IN" w:eastAsia="zh-CN"/>
              </w:rPr>
            </w:pPr>
            <w:r w:rsidRPr="00C16BCB">
              <w:rPr>
                <w:rFonts w:ascii="Calibri" w:eastAsia="Times New Roman" w:hAnsi="Calibri" w:cs="Calibri"/>
                <w:color w:val="000000"/>
                <w:lang w:val="en-IN" w:eastAsia="zh-CN"/>
              </w:rPr>
              <w:t>Medium</w:t>
            </w:r>
          </w:p>
        </w:tc>
      </w:tr>
      <w:tr w:rsidR="0026778F" w:rsidRPr="00C16BCB" w14:paraId="6B1E1EAF" w14:textId="77777777" w:rsidTr="00140D25">
        <w:trPr>
          <w:trHeight w:val="288"/>
        </w:trPr>
        <w:tc>
          <w:tcPr>
            <w:tcW w:w="960" w:type="dxa"/>
            <w:tcBorders>
              <w:top w:val="nil"/>
              <w:left w:val="single" w:sz="4" w:space="0" w:color="auto"/>
              <w:bottom w:val="nil"/>
              <w:right w:val="single" w:sz="4" w:space="0" w:color="auto"/>
            </w:tcBorders>
            <w:vAlign w:val="center"/>
          </w:tcPr>
          <w:p w14:paraId="17255577" w14:textId="77777777" w:rsidR="0026778F" w:rsidRPr="00C16BCB" w:rsidRDefault="0026778F" w:rsidP="00C16BCB">
            <w:pPr>
              <w:spacing w:line="240" w:lineRule="auto"/>
              <w:ind w:firstLine="0"/>
              <w:rPr>
                <w:rFonts w:ascii="Calibri" w:eastAsia="Times New Roman" w:hAnsi="Calibri" w:cs="Calibri"/>
                <w:b/>
                <w:bCs/>
                <w:color w:val="000000"/>
                <w:lang w:val="en-IN" w:eastAsia="zh-CN"/>
              </w:rPr>
            </w:pPr>
          </w:p>
        </w:tc>
        <w:tc>
          <w:tcPr>
            <w:tcW w:w="4705" w:type="dxa"/>
            <w:tcBorders>
              <w:top w:val="single" w:sz="4" w:space="0" w:color="auto"/>
              <w:left w:val="nil"/>
              <w:bottom w:val="single" w:sz="4" w:space="0" w:color="auto"/>
              <w:right w:val="single" w:sz="4" w:space="0" w:color="auto"/>
            </w:tcBorders>
            <w:shd w:val="clear" w:color="auto" w:fill="auto"/>
            <w:noWrap/>
            <w:vAlign w:val="bottom"/>
          </w:tcPr>
          <w:p w14:paraId="0E4C862F" w14:textId="374FB687" w:rsidR="0026778F" w:rsidRPr="00C16BCB" w:rsidRDefault="0026778F" w:rsidP="00C16BCB">
            <w:pPr>
              <w:spacing w:line="240" w:lineRule="auto"/>
              <w:ind w:firstLine="0"/>
              <w:rPr>
                <w:rFonts w:ascii="Calibri" w:eastAsia="Times New Roman" w:hAnsi="Calibri" w:cs="Calibri"/>
                <w:color w:val="000000"/>
                <w:lang w:val="en-IN" w:eastAsia="zh-CN"/>
              </w:rPr>
            </w:pPr>
            <w:r>
              <w:rPr>
                <w:rFonts w:ascii="Calibri" w:eastAsia="Times New Roman" w:hAnsi="Calibri" w:cs="Calibri"/>
                <w:color w:val="000000"/>
                <w:lang w:val="en-IN" w:eastAsia="zh-CN"/>
              </w:rPr>
              <w:t>-O3, -</w:t>
            </w:r>
            <w:proofErr w:type="spellStart"/>
            <w:r>
              <w:rPr>
                <w:rFonts w:ascii="Calibri" w:eastAsia="Times New Roman" w:hAnsi="Calibri" w:cs="Calibri"/>
                <w:color w:val="000000"/>
                <w:lang w:val="en-IN" w:eastAsia="zh-CN"/>
              </w:rPr>
              <w:t>xCORE</w:t>
            </w:r>
            <w:proofErr w:type="spellEnd"/>
            <w:r>
              <w:rPr>
                <w:rFonts w:ascii="Calibri" w:eastAsia="Times New Roman" w:hAnsi="Calibri" w:cs="Calibri"/>
                <w:color w:val="000000"/>
                <w:lang w:val="en-IN" w:eastAsia="zh-CN"/>
              </w:rPr>
              <w:t xml:space="preserve"> -AVX512 -fast (build IT Rec)</w:t>
            </w:r>
          </w:p>
        </w:tc>
        <w:tc>
          <w:tcPr>
            <w:tcW w:w="1071" w:type="dxa"/>
            <w:tcBorders>
              <w:top w:val="single" w:sz="4" w:space="0" w:color="auto"/>
              <w:left w:val="nil"/>
              <w:bottom w:val="single" w:sz="4" w:space="0" w:color="auto"/>
              <w:right w:val="single" w:sz="4" w:space="0" w:color="auto"/>
            </w:tcBorders>
            <w:shd w:val="clear" w:color="auto" w:fill="auto"/>
            <w:noWrap/>
            <w:vAlign w:val="bottom"/>
          </w:tcPr>
          <w:p w14:paraId="28C46549" w14:textId="46854A65" w:rsidR="0026778F" w:rsidRPr="00C16BCB" w:rsidRDefault="0026778F" w:rsidP="00C16BCB">
            <w:pPr>
              <w:spacing w:line="240" w:lineRule="auto"/>
              <w:ind w:firstLine="0"/>
              <w:jc w:val="right"/>
              <w:rPr>
                <w:rFonts w:ascii="Calibri" w:eastAsia="Times New Roman" w:hAnsi="Calibri" w:cs="Calibri"/>
                <w:color w:val="000000"/>
                <w:lang w:val="en-IN" w:eastAsia="zh-CN"/>
              </w:rPr>
            </w:pPr>
            <w:r>
              <w:rPr>
                <w:rFonts w:ascii="Calibri" w:eastAsia="Times New Roman" w:hAnsi="Calibri" w:cs="Calibri"/>
                <w:color w:val="000000"/>
                <w:lang w:val="en-IN" w:eastAsia="zh-CN"/>
              </w:rPr>
              <w:t>54.09868</w:t>
            </w:r>
          </w:p>
        </w:tc>
        <w:tc>
          <w:tcPr>
            <w:tcW w:w="1624" w:type="dxa"/>
            <w:tcBorders>
              <w:top w:val="single" w:sz="4" w:space="0" w:color="auto"/>
              <w:left w:val="nil"/>
              <w:bottom w:val="single" w:sz="4" w:space="0" w:color="auto"/>
              <w:right w:val="single" w:sz="4" w:space="0" w:color="auto"/>
            </w:tcBorders>
            <w:shd w:val="clear" w:color="auto" w:fill="auto"/>
            <w:noWrap/>
            <w:vAlign w:val="bottom"/>
          </w:tcPr>
          <w:p w14:paraId="116E5B71" w14:textId="3CFBE89C" w:rsidR="0026778F" w:rsidRPr="00C16BCB" w:rsidRDefault="0026778F" w:rsidP="00C16BCB">
            <w:pPr>
              <w:spacing w:line="240" w:lineRule="auto"/>
              <w:ind w:firstLine="0"/>
              <w:jc w:val="right"/>
              <w:rPr>
                <w:rFonts w:ascii="Calibri" w:eastAsia="Times New Roman" w:hAnsi="Calibri" w:cs="Calibri"/>
                <w:color w:val="000000"/>
                <w:lang w:val="en-IN" w:eastAsia="zh-CN"/>
              </w:rPr>
            </w:pPr>
            <w:r>
              <w:rPr>
                <w:rFonts w:ascii="Calibri" w:eastAsia="Times New Roman" w:hAnsi="Calibri" w:cs="Calibri"/>
                <w:color w:val="000000"/>
                <w:lang w:val="en-IN" w:eastAsia="zh-CN"/>
              </w:rPr>
              <w:t>6.455534</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1B6C130" w14:textId="0DA833CD" w:rsidR="0026778F" w:rsidRPr="00C16BCB" w:rsidRDefault="0026778F" w:rsidP="00C16BCB">
            <w:pPr>
              <w:spacing w:line="240" w:lineRule="auto"/>
              <w:ind w:firstLine="0"/>
              <w:rPr>
                <w:rFonts w:ascii="Calibri" w:eastAsia="Times New Roman" w:hAnsi="Calibri" w:cs="Calibri"/>
                <w:color w:val="000000"/>
                <w:lang w:val="en-IN" w:eastAsia="zh-CN"/>
              </w:rPr>
            </w:pPr>
            <w:r>
              <w:rPr>
                <w:rFonts w:ascii="Calibri" w:eastAsia="Times New Roman" w:hAnsi="Calibri" w:cs="Calibri"/>
                <w:color w:val="000000"/>
                <w:lang w:val="en-IN" w:eastAsia="zh-CN"/>
              </w:rPr>
              <w:t>Medium</w:t>
            </w:r>
          </w:p>
        </w:tc>
      </w:tr>
      <w:tr w:rsidR="0026778F" w:rsidRPr="00C16BCB" w14:paraId="7EBEA053" w14:textId="77777777" w:rsidTr="00140D25">
        <w:trPr>
          <w:trHeight w:val="185"/>
        </w:trPr>
        <w:tc>
          <w:tcPr>
            <w:tcW w:w="960" w:type="dxa"/>
            <w:tcBorders>
              <w:top w:val="nil"/>
              <w:left w:val="single" w:sz="4" w:space="0" w:color="auto"/>
              <w:bottom w:val="single" w:sz="4" w:space="0" w:color="000000"/>
              <w:right w:val="single" w:sz="4" w:space="0" w:color="auto"/>
            </w:tcBorders>
            <w:vAlign w:val="center"/>
          </w:tcPr>
          <w:p w14:paraId="3D29333C" w14:textId="77777777" w:rsidR="0026778F" w:rsidRPr="00C16BCB" w:rsidRDefault="0026778F" w:rsidP="00C16BCB">
            <w:pPr>
              <w:spacing w:line="240" w:lineRule="auto"/>
              <w:ind w:firstLine="0"/>
              <w:rPr>
                <w:rFonts w:ascii="Calibri" w:eastAsia="Times New Roman" w:hAnsi="Calibri" w:cs="Calibri"/>
                <w:b/>
                <w:bCs/>
                <w:color w:val="000000"/>
                <w:lang w:val="en-IN" w:eastAsia="zh-CN"/>
              </w:rPr>
            </w:pPr>
          </w:p>
        </w:tc>
        <w:tc>
          <w:tcPr>
            <w:tcW w:w="4705" w:type="dxa"/>
            <w:tcBorders>
              <w:top w:val="single" w:sz="4" w:space="0" w:color="auto"/>
              <w:left w:val="nil"/>
              <w:bottom w:val="single" w:sz="4" w:space="0" w:color="auto"/>
              <w:right w:val="single" w:sz="4" w:space="0" w:color="auto"/>
            </w:tcBorders>
            <w:shd w:val="clear" w:color="auto" w:fill="auto"/>
            <w:noWrap/>
            <w:vAlign w:val="bottom"/>
          </w:tcPr>
          <w:p w14:paraId="709F4EC0" w14:textId="6D00CB34" w:rsidR="0026778F" w:rsidRPr="00C16BCB" w:rsidRDefault="0026778F" w:rsidP="00C16BCB">
            <w:pPr>
              <w:spacing w:line="240" w:lineRule="auto"/>
              <w:ind w:firstLine="0"/>
              <w:rPr>
                <w:rFonts w:ascii="Calibri" w:eastAsia="Times New Roman" w:hAnsi="Calibri" w:cs="Calibri"/>
                <w:color w:val="000000"/>
                <w:lang w:val="en-IN" w:eastAsia="zh-CN"/>
              </w:rPr>
            </w:pPr>
            <w:r w:rsidRPr="0026778F">
              <w:rPr>
                <w:rFonts w:ascii="Calibri" w:eastAsia="Times New Roman" w:hAnsi="Calibri" w:cs="Calibri"/>
                <w:color w:val="000000"/>
                <w:lang w:val="en-IN" w:eastAsia="zh-CN"/>
              </w:rPr>
              <w:t>-O3 -</w:t>
            </w:r>
            <w:proofErr w:type="spellStart"/>
            <w:r w:rsidRPr="0026778F">
              <w:rPr>
                <w:rFonts w:ascii="Calibri" w:eastAsia="Times New Roman" w:hAnsi="Calibri" w:cs="Calibri"/>
                <w:color w:val="000000"/>
                <w:lang w:val="en-IN" w:eastAsia="zh-CN"/>
              </w:rPr>
              <w:t>ip</w:t>
            </w:r>
            <w:proofErr w:type="spellEnd"/>
            <w:r w:rsidRPr="0026778F">
              <w:rPr>
                <w:rFonts w:ascii="Calibri" w:eastAsia="Times New Roman" w:hAnsi="Calibri" w:cs="Calibri"/>
                <w:color w:val="000000"/>
                <w:lang w:val="en-IN" w:eastAsia="zh-CN"/>
              </w:rPr>
              <w:t xml:space="preserve"> -xSSE4</w:t>
            </w:r>
            <w:r>
              <w:rPr>
                <w:rFonts w:ascii="Calibri" w:eastAsia="Times New Roman" w:hAnsi="Calibri" w:cs="Calibri"/>
                <w:color w:val="000000"/>
                <w:lang w:val="en-IN" w:eastAsia="zh-CN"/>
              </w:rPr>
              <w:t>.2</w:t>
            </w:r>
            <w:r w:rsidRPr="0026778F">
              <w:rPr>
                <w:rFonts w:ascii="Calibri" w:eastAsia="Times New Roman" w:hAnsi="Calibri" w:cs="Calibri"/>
                <w:color w:val="000000"/>
                <w:lang w:val="en-IN" w:eastAsia="zh-CN"/>
              </w:rPr>
              <w:t xml:space="preserve"> -axCORE-AVX2, AVX-</w:t>
            </w:r>
            <w:proofErr w:type="spellStart"/>
            <w:r w:rsidRPr="0026778F">
              <w:rPr>
                <w:rFonts w:ascii="Calibri" w:eastAsia="Times New Roman" w:hAnsi="Calibri" w:cs="Calibri"/>
                <w:color w:val="000000"/>
                <w:lang w:val="en-IN" w:eastAsia="zh-CN"/>
              </w:rPr>
              <w:t>fp</w:t>
            </w:r>
            <w:proofErr w:type="spellEnd"/>
            <w:r w:rsidRPr="0026778F">
              <w:rPr>
                <w:rFonts w:ascii="Calibri" w:eastAsia="Times New Roman" w:hAnsi="Calibri" w:cs="Calibri"/>
                <w:color w:val="000000"/>
                <w:lang w:val="en-IN" w:eastAsia="zh-CN"/>
              </w:rPr>
              <w:t>-model fast =2</w:t>
            </w:r>
            <w:r>
              <w:rPr>
                <w:rFonts w:ascii="Calibri" w:eastAsia="Times New Roman" w:hAnsi="Calibri" w:cs="Calibri"/>
                <w:color w:val="000000"/>
                <w:lang w:val="en-IN" w:eastAsia="zh-CN"/>
              </w:rPr>
              <w:t xml:space="preserve"> (build Intel Rec)</w:t>
            </w:r>
          </w:p>
        </w:tc>
        <w:tc>
          <w:tcPr>
            <w:tcW w:w="1071" w:type="dxa"/>
            <w:tcBorders>
              <w:top w:val="single" w:sz="4" w:space="0" w:color="auto"/>
              <w:left w:val="nil"/>
              <w:bottom w:val="single" w:sz="4" w:space="0" w:color="auto"/>
              <w:right w:val="single" w:sz="4" w:space="0" w:color="auto"/>
            </w:tcBorders>
            <w:shd w:val="clear" w:color="auto" w:fill="auto"/>
            <w:noWrap/>
            <w:vAlign w:val="bottom"/>
          </w:tcPr>
          <w:p w14:paraId="2A9D004E" w14:textId="6514B1A4" w:rsidR="0026778F" w:rsidRPr="00C16BCB" w:rsidRDefault="001F0E0A" w:rsidP="00076AA2">
            <w:pPr>
              <w:spacing w:line="240" w:lineRule="auto"/>
              <w:ind w:firstLine="0"/>
              <w:jc w:val="right"/>
              <w:rPr>
                <w:rFonts w:ascii="Calibri" w:eastAsia="Times New Roman" w:hAnsi="Calibri" w:cs="Calibri"/>
                <w:color w:val="000000"/>
                <w:lang w:val="en-IN" w:eastAsia="zh-CN"/>
              </w:rPr>
            </w:pPr>
            <w:r>
              <w:rPr>
                <w:rFonts w:ascii="Calibri" w:eastAsia="Times New Roman" w:hAnsi="Calibri" w:cs="Calibri"/>
                <w:color w:val="000000"/>
                <w:lang w:val="en-IN" w:eastAsia="zh-CN"/>
              </w:rPr>
              <w:t>5</w:t>
            </w:r>
            <w:r w:rsidR="007C0277">
              <w:rPr>
                <w:rFonts w:ascii="Calibri" w:eastAsia="Times New Roman" w:hAnsi="Calibri" w:cs="Calibri"/>
                <w:color w:val="000000"/>
                <w:lang w:val="en-IN" w:eastAsia="zh-CN"/>
              </w:rPr>
              <w:t>6</w:t>
            </w:r>
            <w:r>
              <w:rPr>
                <w:rFonts w:ascii="Calibri" w:eastAsia="Times New Roman" w:hAnsi="Calibri" w:cs="Calibri"/>
                <w:color w:val="000000"/>
                <w:lang w:val="en-IN" w:eastAsia="zh-CN"/>
              </w:rPr>
              <w:t>.</w:t>
            </w:r>
            <w:r w:rsidR="007C0277">
              <w:rPr>
                <w:rFonts w:ascii="Calibri" w:eastAsia="Times New Roman" w:hAnsi="Calibri" w:cs="Calibri"/>
                <w:color w:val="000000"/>
                <w:lang w:val="en-IN" w:eastAsia="zh-CN"/>
              </w:rPr>
              <w:t>51721</w:t>
            </w:r>
          </w:p>
        </w:tc>
        <w:tc>
          <w:tcPr>
            <w:tcW w:w="1624" w:type="dxa"/>
            <w:tcBorders>
              <w:top w:val="single" w:sz="4" w:space="0" w:color="auto"/>
              <w:left w:val="nil"/>
              <w:bottom w:val="single" w:sz="4" w:space="0" w:color="auto"/>
              <w:right w:val="single" w:sz="4" w:space="0" w:color="auto"/>
            </w:tcBorders>
            <w:shd w:val="clear" w:color="auto" w:fill="auto"/>
            <w:noWrap/>
            <w:vAlign w:val="bottom"/>
          </w:tcPr>
          <w:p w14:paraId="6421812F" w14:textId="6834C420" w:rsidR="0026778F" w:rsidRPr="00C16BCB" w:rsidRDefault="001F0E0A" w:rsidP="00076AA2">
            <w:pPr>
              <w:spacing w:line="240" w:lineRule="auto"/>
              <w:ind w:firstLine="0"/>
              <w:jc w:val="right"/>
              <w:rPr>
                <w:rFonts w:ascii="Calibri" w:eastAsia="Times New Roman" w:hAnsi="Calibri" w:cs="Calibri"/>
                <w:color w:val="000000"/>
                <w:lang w:val="en-IN" w:eastAsia="zh-CN"/>
              </w:rPr>
            </w:pPr>
            <w:r>
              <w:rPr>
                <w:rFonts w:ascii="Calibri" w:eastAsia="Times New Roman" w:hAnsi="Calibri" w:cs="Calibri"/>
                <w:color w:val="000000"/>
                <w:lang w:val="en-IN" w:eastAsia="zh-CN"/>
              </w:rPr>
              <w:t>6.357675</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465C189" w14:textId="022C7260" w:rsidR="0026778F" w:rsidRPr="00C16BCB" w:rsidRDefault="001F0E0A" w:rsidP="001B3EDF">
            <w:pPr>
              <w:spacing w:line="240" w:lineRule="auto"/>
              <w:ind w:firstLine="0"/>
              <w:rPr>
                <w:rFonts w:ascii="Calibri" w:eastAsia="Times New Roman" w:hAnsi="Calibri" w:cs="Calibri"/>
                <w:color w:val="000000"/>
                <w:lang w:val="en-IN" w:eastAsia="zh-CN"/>
              </w:rPr>
            </w:pPr>
            <w:r>
              <w:rPr>
                <w:rFonts w:ascii="Calibri" w:eastAsia="Times New Roman" w:hAnsi="Calibri" w:cs="Calibri"/>
                <w:color w:val="000000"/>
                <w:lang w:val="en-IN" w:eastAsia="zh-CN"/>
              </w:rPr>
              <w:t>Medium</w:t>
            </w:r>
          </w:p>
        </w:tc>
      </w:tr>
    </w:tbl>
    <w:p w14:paraId="64555C39" w14:textId="77777777" w:rsidR="00C7233A" w:rsidRDefault="00C7233A" w:rsidP="001169B8">
      <w:pPr>
        <w:pStyle w:val="Heading2"/>
      </w:pPr>
      <w:bookmarkStart w:id="21" w:name="_Toc140612842"/>
      <w:bookmarkStart w:id="22" w:name="Section_3_2"/>
      <w:bookmarkEnd w:id="20"/>
    </w:p>
    <w:p w14:paraId="7813391F" w14:textId="29E6A7DC" w:rsidR="0042024E" w:rsidRPr="007721CE" w:rsidRDefault="009F12E8" w:rsidP="001169B8">
      <w:pPr>
        <w:pStyle w:val="Heading2"/>
      </w:pPr>
      <w:r w:rsidRPr="007721CE">
        <w:lastRenderedPageBreak/>
        <w:t xml:space="preserve">3.2 </w:t>
      </w:r>
      <w:r w:rsidRPr="007721CE">
        <w:tab/>
        <w:t>Parallel solver-OpenMP</w:t>
      </w:r>
      <w:bookmarkEnd w:id="21"/>
    </w:p>
    <w:bookmarkEnd w:id="22"/>
    <w:p w14:paraId="6E09EE71" w14:textId="68755263" w:rsidR="009F12E8" w:rsidRDefault="00D5637D" w:rsidP="009F12E8">
      <w:pPr>
        <w:spacing w:line="240" w:lineRule="auto"/>
        <w:ind w:firstLine="0"/>
        <w:jc w:val="both"/>
      </w:pPr>
      <w:r>
        <w:fldChar w:fldCharType="begin"/>
      </w:r>
      <w:r>
        <w:instrText>HYPERLINK  \l "Table_4"</w:instrText>
      </w:r>
      <w:r>
        <w:fldChar w:fldCharType="separate"/>
      </w:r>
      <w:r w:rsidR="009F12E8" w:rsidRPr="00D5637D">
        <w:rPr>
          <w:rStyle w:val="Hyperlink"/>
        </w:rPr>
        <w:t>Table 4</w:t>
      </w:r>
      <w:r>
        <w:fldChar w:fldCharType="end"/>
      </w:r>
      <w:r w:rsidR="009F12E8">
        <w:t xml:space="preserve"> shows the comparison of both OpenMP parallelized solver variants with respect to the simulation runtime on the coarse mesh, using varying number of threads, using the compile options that were found to generate the shortest runtime in </w:t>
      </w:r>
      <w:hyperlink w:anchor="Section_3_1_2" w:history="1">
        <w:r w:rsidR="009F12E8" w:rsidRPr="00F832D1">
          <w:rPr>
            <w:rStyle w:val="Hyperlink"/>
          </w:rPr>
          <w:t>section 3.1.2</w:t>
        </w:r>
      </w:hyperlink>
      <w:r w:rsidR="009F12E8">
        <w:t xml:space="preserve">. </w:t>
      </w:r>
      <w:proofErr w:type="gramStart"/>
      <w:r w:rsidR="009F12E8">
        <w:t>It can be seen that variant</w:t>
      </w:r>
      <w:proofErr w:type="gramEnd"/>
      <w:r w:rsidR="009F12E8">
        <w:t xml:space="preserve"> (a) in general has significantly longer runtimes than variant (b). Also, the runtime of variant (a) increases exponentially with respect to the number of threads. The runtime of variant (b) seems to be almost not influenced by the number of threads. However, for variant (b) the longest runtime was measured using one thread and shortest being observed with 2 threads.</w:t>
      </w:r>
    </w:p>
    <w:p w14:paraId="1739685C" w14:textId="77777777" w:rsidR="00481F50" w:rsidRDefault="00481F50" w:rsidP="009F12E8">
      <w:pPr>
        <w:spacing w:line="240" w:lineRule="auto"/>
        <w:ind w:firstLine="0"/>
        <w:jc w:val="both"/>
        <w:rPr>
          <w:b/>
          <w:bCs/>
          <w:sz w:val="18"/>
          <w:szCs w:val="18"/>
        </w:rPr>
      </w:pPr>
    </w:p>
    <w:p w14:paraId="50E76B48" w14:textId="43470937" w:rsidR="0042024E" w:rsidRPr="00D871B0" w:rsidRDefault="009F12E8" w:rsidP="00D871B0">
      <w:pPr>
        <w:spacing w:line="276" w:lineRule="auto"/>
        <w:ind w:firstLine="0"/>
        <w:rPr>
          <w:b/>
          <w:bCs/>
          <w:sz w:val="20"/>
          <w:szCs w:val="20"/>
        </w:rPr>
      </w:pPr>
      <w:bookmarkStart w:id="23" w:name="Table_4"/>
      <w:r w:rsidRPr="00024FCA">
        <w:rPr>
          <w:b/>
          <w:bCs/>
          <w:sz w:val="20"/>
          <w:szCs w:val="20"/>
        </w:rPr>
        <w:t>Table 4</w:t>
      </w:r>
      <w:bookmarkEnd w:id="23"/>
      <w:r w:rsidRPr="00024FCA">
        <w:rPr>
          <w:b/>
          <w:bCs/>
          <w:sz w:val="20"/>
          <w:szCs w:val="20"/>
        </w:rPr>
        <w:t xml:space="preserve"> Comparison of the two variants of the OpenMP solvers in terms of simulation runtime on the coarse mesh using 1,2 and 4 </w:t>
      </w:r>
      <w:r w:rsidR="0022573E" w:rsidRPr="00024FCA">
        <w:rPr>
          <w:b/>
          <w:bCs/>
          <w:sz w:val="20"/>
          <w:szCs w:val="20"/>
        </w:rPr>
        <w:t>threads</w:t>
      </w:r>
      <w:r w:rsidR="0022573E" w:rsidRPr="00D871B0">
        <w:rPr>
          <w:b/>
          <w:bCs/>
          <w:sz w:val="20"/>
          <w:szCs w:val="20"/>
        </w:rPr>
        <w:t>.</w:t>
      </w:r>
    </w:p>
    <w:p w14:paraId="5D4AD476" w14:textId="77777777" w:rsidR="00024FCA" w:rsidRDefault="00024FCA" w:rsidP="009F12E8">
      <w:pPr>
        <w:spacing w:line="240" w:lineRule="auto"/>
        <w:ind w:firstLine="0"/>
        <w:jc w:val="both"/>
        <w:rPr>
          <w:b/>
          <w:bCs/>
          <w:sz w:val="18"/>
          <w:szCs w:val="18"/>
        </w:rPr>
      </w:pPr>
    </w:p>
    <w:tbl>
      <w:tblPr>
        <w:tblW w:w="9351" w:type="dxa"/>
        <w:tblLook w:val="04A0" w:firstRow="1" w:lastRow="0" w:firstColumn="1" w:lastColumn="0" w:noHBand="0" w:noVBand="1"/>
      </w:tblPr>
      <w:tblGrid>
        <w:gridCol w:w="1241"/>
        <w:gridCol w:w="2400"/>
        <w:gridCol w:w="827"/>
        <w:gridCol w:w="932"/>
        <w:gridCol w:w="1541"/>
        <w:gridCol w:w="2410"/>
      </w:tblGrid>
      <w:tr w:rsidR="0042024E" w:rsidRPr="0042024E" w14:paraId="6C911E4F" w14:textId="77777777" w:rsidTr="0042024E">
        <w:trPr>
          <w:trHeight w:val="288"/>
        </w:trPr>
        <w:tc>
          <w:tcPr>
            <w:tcW w:w="12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D32E2" w14:textId="77777777" w:rsidR="0042024E" w:rsidRPr="0042024E" w:rsidRDefault="0042024E" w:rsidP="0042024E">
            <w:pPr>
              <w:spacing w:line="240" w:lineRule="auto"/>
              <w:ind w:firstLine="0"/>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Code</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35C5DD39" w14:textId="77777777" w:rsidR="0042024E" w:rsidRPr="0042024E" w:rsidRDefault="0042024E" w:rsidP="0042024E">
            <w:pPr>
              <w:spacing w:line="240" w:lineRule="auto"/>
              <w:ind w:firstLine="0"/>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 xml:space="preserve">Compiler Flags </w:t>
            </w:r>
          </w:p>
        </w:tc>
        <w:tc>
          <w:tcPr>
            <w:tcW w:w="827" w:type="dxa"/>
            <w:tcBorders>
              <w:top w:val="single" w:sz="4" w:space="0" w:color="auto"/>
              <w:left w:val="nil"/>
              <w:bottom w:val="single" w:sz="4" w:space="0" w:color="auto"/>
              <w:right w:val="single" w:sz="4" w:space="0" w:color="auto"/>
            </w:tcBorders>
            <w:shd w:val="clear" w:color="auto" w:fill="auto"/>
            <w:noWrap/>
            <w:vAlign w:val="bottom"/>
            <w:hideMark/>
          </w:tcPr>
          <w:p w14:paraId="02C49460" w14:textId="77777777" w:rsidR="0042024E" w:rsidRPr="0042024E" w:rsidRDefault="0042024E" w:rsidP="0042024E">
            <w:pPr>
              <w:spacing w:line="240" w:lineRule="auto"/>
              <w:ind w:firstLine="0"/>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 xml:space="preserve">Mesh </w:t>
            </w:r>
          </w:p>
        </w:tc>
        <w:tc>
          <w:tcPr>
            <w:tcW w:w="932" w:type="dxa"/>
            <w:tcBorders>
              <w:top w:val="single" w:sz="4" w:space="0" w:color="auto"/>
              <w:left w:val="nil"/>
              <w:bottom w:val="single" w:sz="4" w:space="0" w:color="auto"/>
              <w:right w:val="single" w:sz="4" w:space="0" w:color="auto"/>
            </w:tcBorders>
            <w:shd w:val="clear" w:color="auto" w:fill="auto"/>
            <w:noWrap/>
            <w:vAlign w:val="center"/>
            <w:hideMark/>
          </w:tcPr>
          <w:p w14:paraId="4A7CD0FC" w14:textId="77777777" w:rsidR="0042024E" w:rsidRPr="0042024E" w:rsidRDefault="0042024E" w:rsidP="0042024E">
            <w:pPr>
              <w:spacing w:line="240" w:lineRule="auto"/>
              <w:ind w:firstLine="0"/>
              <w:jc w:val="center"/>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Threads</w:t>
            </w:r>
          </w:p>
        </w:tc>
        <w:tc>
          <w:tcPr>
            <w:tcW w:w="1541" w:type="dxa"/>
            <w:tcBorders>
              <w:top w:val="single" w:sz="4" w:space="0" w:color="auto"/>
              <w:left w:val="nil"/>
              <w:bottom w:val="single" w:sz="4" w:space="0" w:color="auto"/>
              <w:right w:val="single" w:sz="4" w:space="0" w:color="auto"/>
            </w:tcBorders>
            <w:shd w:val="clear" w:color="auto" w:fill="auto"/>
            <w:noWrap/>
            <w:vAlign w:val="bottom"/>
            <w:hideMark/>
          </w:tcPr>
          <w:p w14:paraId="316A3089" w14:textId="5DD7DB91" w:rsidR="0042024E" w:rsidRPr="0042024E" w:rsidRDefault="0042024E" w:rsidP="0042024E">
            <w:pPr>
              <w:spacing w:line="240" w:lineRule="auto"/>
              <w:ind w:firstLine="0"/>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Runti</w:t>
            </w:r>
            <w:r>
              <w:rPr>
                <w:rFonts w:ascii="Calibri" w:eastAsia="Times New Roman" w:hAnsi="Calibri" w:cs="Calibri"/>
                <w:color w:val="000000"/>
                <w:lang w:val="en-IN" w:eastAsia="zh-CN"/>
              </w:rPr>
              <w:t>me</w:t>
            </w:r>
            <w:r w:rsidRPr="0042024E">
              <w:rPr>
                <w:rFonts w:ascii="Calibri" w:eastAsia="Times New Roman" w:hAnsi="Calibri" w:cs="Calibri"/>
                <w:color w:val="000000"/>
                <w:lang w:val="en-IN" w:eastAsia="zh-CN"/>
              </w:rPr>
              <w:t xml:space="preserve"> (s)</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14:paraId="51D4D235" w14:textId="77777777" w:rsidR="0042024E" w:rsidRPr="0042024E" w:rsidRDefault="0042024E" w:rsidP="0042024E">
            <w:pPr>
              <w:spacing w:line="240" w:lineRule="auto"/>
              <w:ind w:firstLine="0"/>
              <w:jc w:val="center"/>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Speed-up</w:t>
            </w:r>
          </w:p>
        </w:tc>
      </w:tr>
      <w:tr w:rsidR="0042024E" w:rsidRPr="0042024E" w14:paraId="4447A8D3" w14:textId="77777777" w:rsidTr="0042024E">
        <w:trPr>
          <w:trHeight w:val="576"/>
        </w:trPr>
        <w:tc>
          <w:tcPr>
            <w:tcW w:w="12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449B7D" w14:textId="77777777" w:rsidR="0042024E" w:rsidRPr="0042024E" w:rsidRDefault="0042024E" w:rsidP="0042024E">
            <w:pPr>
              <w:spacing w:line="240" w:lineRule="auto"/>
              <w:ind w:firstLine="0"/>
              <w:jc w:val="center"/>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OpenMP_A</w:t>
            </w:r>
          </w:p>
        </w:tc>
        <w:tc>
          <w:tcPr>
            <w:tcW w:w="2400" w:type="dxa"/>
            <w:tcBorders>
              <w:top w:val="nil"/>
              <w:left w:val="nil"/>
              <w:bottom w:val="single" w:sz="4" w:space="0" w:color="auto"/>
              <w:right w:val="single" w:sz="4" w:space="0" w:color="auto"/>
            </w:tcBorders>
            <w:shd w:val="clear" w:color="auto" w:fill="auto"/>
            <w:vAlign w:val="center"/>
            <w:hideMark/>
          </w:tcPr>
          <w:p w14:paraId="610DB558" w14:textId="65D83AD0" w:rsidR="0042024E" w:rsidRPr="0042024E" w:rsidRDefault="0042024E" w:rsidP="0042024E">
            <w:pPr>
              <w:spacing w:line="240" w:lineRule="auto"/>
              <w:ind w:firstLine="0"/>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-O2, -xSKYLAKE-AVX512, -inline-level=</w:t>
            </w:r>
            <w:r w:rsidR="0084666B" w:rsidRPr="0042024E">
              <w:rPr>
                <w:rFonts w:ascii="Calibri" w:eastAsia="Times New Roman" w:hAnsi="Calibri" w:cs="Calibri"/>
                <w:color w:val="000000"/>
                <w:lang w:val="en-IN" w:eastAsia="zh-CN"/>
              </w:rPr>
              <w:t>2, -</w:t>
            </w:r>
            <w:r w:rsidRPr="0042024E">
              <w:rPr>
                <w:rFonts w:ascii="Calibri" w:eastAsia="Times New Roman" w:hAnsi="Calibri" w:cs="Calibri"/>
                <w:color w:val="000000"/>
                <w:lang w:val="en-IN" w:eastAsia="zh-CN"/>
              </w:rPr>
              <w:t>unroll</w:t>
            </w:r>
          </w:p>
        </w:tc>
        <w:tc>
          <w:tcPr>
            <w:tcW w:w="827" w:type="dxa"/>
            <w:tcBorders>
              <w:top w:val="nil"/>
              <w:left w:val="nil"/>
              <w:bottom w:val="single" w:sz="4" w:space="0" w:color="auto"/>
              <w:right w:val="single" w:sz="4" w:space="0" w:color="auto"/>
            </w:tcBorders>
            <w:shd w:val="clear" w:color="auto" w:fill="auto"/>
            <w:noWrap/>
            <w:vAlign w:val="center"/>
            <w:hideMark/>
          </w:tcPr>
          <w:p w14:paraId="65F2CDE1" w14:textId="77777777" w:rsidR="0042024E" w:rsidRPr="0042024E" w:rsidRDefault="0042024E" w:rsidP="0042024E">
            <w:pPr>
              <w:spacing w:line="240" w:lineRule="auto"/>
              <w:ind w:firstLine="0"/>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Coarse</w:t>
            </w:r>
          </w:p>
        </w:tc>
        <w:tc>
          <w:tcPr>
            <w:tcW w:w="932" w:type="dxa"/>
            <w:tcBorders>
              <w:top w:val="nil"/>
              <w:left w:val="nil"/>
              <w:bottom w:val="single" w:sz="4" w:space="0" w:color="auto"/>
              <w:right w:val="single" w:sz="4" w:space="0" w:color="auto"/>
            </w:tcBorders>
            <w:shd w:val="clear" w:color="auto" w:fill="auto"/>
            <w:noWrap/>
            <w:vAlign w:val="center"/>
            <w:hideMark/>
          </w:tcPr>
          <w:p w14:paraId="2ED11392" w14:textId="77777777" w:rsidR="0042024E" w:rsidRPr="0042024E" w:rsidRDefault="0042024E" w:rsidP="0042024E">
            <w:pPr>
              <w:spacing w:line="240" w:lineRule="auto"/>
              <w:ind w:firstLine="0"/>
              <w:jc w:val="center"/>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1</w:t>
            </w:r>
          </w:p>
        </w:tc>
        <w:tc>
          <w:tcPr>
            <w:tcW w:w="1541" w:type="dxa"/>
            <w:tcBorders>
              <w:top w:val="nil"/>
              <w:left w:val="nil"/>
              <w:bottom w:val="single" w:sz="4" w:space="0" w:color="auto"/>
              <w:right w:val="single" w:sz="4" w:space="0" w:color="auto"/>
            </w:tcBorders>
            <w:shd w:val="clear" w:color="auto" w:fill="auto"/>
            <w:noWrap/>
            <w:vAlign w:val="center"/>
            <w:hideMark/>
          </w:tcPr>
          <w:p w14:paraId="25E891EC" w14:textId="7078808F" w:rsidR="0042024E" w:rsidRPr="0042024E" w:rsidRDefault="0042024E" w:rsidP="0042024E">
            <w:pPr>
              <w:spacing w:line="240" w:lineRule="auto"/>
              <w:ind w:firstLine="0"/>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8</w:t>
            </w:r>
            <w:r w:rsidR="00C808E7">
              <w:rPr>
                <w:rFonts w:ascii="Calibri" w:eastAsia="Times New Roman" w:hAnsi="Calibri" w:cs="Calibri"/>
                <w:color w:val="000000"/>
                <w:lang w:val="en-IN" w:eastAsia="zh-CN"/>
              </w:rPr>
              <w:t>.</w:t>
            </w:r>
            <w:r w:rsidRPr="0042024E">
              <w:rPr>
                <w:rFonts w:ascii="Calibri" w:eastAsia="Times New Roman" w:hAnsi="Calibri" w:cs="Calibri"/>
                <w:color w:val="000000"/>
                <w:lang w:val="en-IN" w:eastAsia="zh-CN"/>
              </w:rPr>
              <w:t>86988</w:t>
            </w:r>
          </w:p>
        </w:tc>
        <w:tc>
          <w:tcPr>
            <w:tcW w:w="2410" w:type="dxa"/>
            <w:tcBorders>
              <w:top w:val="nil"/>
              <w:left w:val="nil"/>
              <w:bottom w:val="single" w:sz="4" w:space="0" w:color="auto"/>
              <w:right w:val="single" w:sz="4" w:space="0" w:color="auto"/>
            </w:tcBorders>
            <w:shd w:val="clear" w:color="auto" w:fill="auto"/>
            <w:noWrap/>
            <w:vAlign w:val="center"/>
            <w:hideMark/>
          </w:tcPr>
          <w:p w14:paraId="6632C1F4" w14:textId="38FA2D46" w:rsidR="0042024E" w:rsidRPr="0042024E" w:rsidRDefault="0042024E" w:rsidP="0042024E">
            <w:pPr>
              <w:spacing w:line="240" w:lineRule="auto"/>
              <w:ind w:firstLine="0"/>
              <w:jc w:val="center"/>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0</w:t>
            </w:r>
            <w:r w:rsidR="00C808E7">
              <w:rPr>
                <w:rFonts w:ascii="Calibri" w:eastAsia="Times New Roman" w:hAnsi="Calibri" w:cs="Calibri"/>
                <w:color w:val="000000"/>
                <w:lang w:val="en-IN" w:eastAsia="zh-CN"/>
              </w:rPr>
              <w:t>.</w:t>
            </w:r>
            <w:r w:rsidRPr="0042024E">
              <w:rPr>
                <w:rFonts w:ascii="Calibri" w:eastAsia="Times New Roman" w:hAnsi="Calibri" w:cs="Calibri"/>
                <w:color w:val="000000"/>
                <w:lang w:val="en-IN" w:eastAsia="zh-CN"/>
              </w:rPr>
              <w:t>25228</w:t>
            </w:r>
          </w:p>
        </w:tc>
      </w:tr>
      <w:tr w:rsidR="0042024E" w:rsidRPr="0042024E" w14:paraId="74A9267A" w14:textId="77777777" w:rsidTr="0042024E">
        <w:trPr>
          <w:trHeight w:val="576"/>
        </w:trPr>
        <w:tc>
          <w:tcPr>
            <w:tcW w:w="1241" w:type="dxa"/>
            <w:vMerge/>
            <w:tcBorders>
              <w:top w:val="nil"/>
              <w:left w:val="single" w:sz="4" w:space="0" w:color="auto"/>
              <w:bottom w:val="single" w:sz="4" w:space="0" w:color="auto"/>
              <w:right w:val="single" w:sz="4" w:space="0" w:color="auto"/>
            </w:tcBorders>
            <w:vAlign w:val="center"/>
            <w:hideMark/>
          </w:tcPr>
          <w:p w14:paraId="0C2471CF" w14:textId="77777777" w:rsidR="0042024E" w:rsidRPr="0042024E" w:rsidRDefault="0042024E" w:rsidP="0042024E">
            <w:pPr>
              <w:spacing w:line="240" w:lineRule="auto"/>
              <w:ind w:firstLine="0"/>
              <w:rPr>
                <w:rFonts w:ascii="Calibri" w:eastAsia="Times New Roman" w:hAnsi="Calibri" w:cs="Calibri"/>
                <w:color w:val="000000"/>
                <w:lang w:val="en-IN" w:eastAsia="zh-CN"/>
              </w:rPr>
            </w:pPr>
          </w:p>
        </w:tc>
        <w:tc>
          <w:tcPr>
            <w:tcW w:w="2400" w:type="dxa"/>
            <w:tcBorders>
              <w:top w:val="nil"/>
              <w:left w:val="nil"/>
              <w:bottom w:val="single" w:sz="4" w:space="0" w:color="auto"/>
              <w:right w:val="single" w:sz="4" w:space="0" w:color="auto"/>
            </w:tcBorders>
            <w:shd w:val="clear" w:color="auto" w:fill="auto"/>
            <w:vAlign w:val="center"/>
            <w:hideMark/>
          </w:tcPr>
          <w:p w14:paraId="6D2ECCCA" w14:textId="7E586F93" w:rsidR="0042024E" w:rsidRPr="0042024E" w:rsidRDefault="0042024E" w:rsidP="0042024E">
            <w:pPr>
              <w:spacing w:line="240" w:lineRule="auto"/>
              <w:ind w:firstLine="0"/>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-O2, -xSKYLAKE-AVX512, -inline-level=</w:t>
            </w:r>
            <w:r w:rsidR="0084666B" w:rsidRPr="0042024E">
              <w:rPr>
                <w:rFonts w:ascii="Calibri" w:eastAsia="Times New Roman" w:hAnsi="Calibri" w:cs="Calibri"/>
                <w:color w:val="000000"/>
                <w:lang w:val="en-IN" w:eastAsia="zh-CN"/>
              </w:rPr>
              <w:t>2, -</w:t>
            </w:r>
            <w:r w:rsidRPr="0042024E">
              <w:rPr>
                <w:rFonts w:ascii="Calibri" w:eastAsia="Times New Roman" w:hAnsi="Calibri" w:cs="Calibri"/>
                <w:color w:val="000000"/>
                <w:lang w:val="en-IN" w:eastAsia="zh-CN"/>
              </w:rPr>
              <w:t>unroll</w:t>
            </w:r>
          </w:p>
        </w:tc>
        <w:tc>
          <w:tcPr>
            <w:tcW w:w="827" w:type="dxa"/>
            <w:tcBorders>
              <w:top w:val="nil"/>
              <w:left w:val="nil"/>
              <w:bottom w:val="single" w:sz="4" w:space="0" w:color="auto"/>
              <w:right w:val="single" w:sz="4" w:space="0" w:color="auto"/>
            </w:tcBorders>
            <w:shd w:val="clear" w:color="auto" w:fill="auto"/>
            <w:noWrap/>
            <w:vAlign w:val="center"/>
            <w:hideMark/>
          </w:tcPr>
          <w:p w14:paraId="3773633C" w14:textId="77777777" w:rsidR="0042024E" w:rsidRPr="0042024E" w:rsidRDefault="0042024E" w:rsidP="0042024E">
            <w:pPr>
              <w:spacing w:line="240" w:lineRule="auto"/>
              <w:ind w:firstLine="0"/>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Coarse</w:t>
            </w:r>
          </w:p>
        </w:tc>
        <w:tc>
          <w:tcPr>
            <w:tcW w:w="932" w:type="dxa"/>
            <w:tcBorders>
              <w:top w:val="nil"/>
              <w:left w:val="nil"/>
              <w:bottom w:val="single" w:sz="4" w:space="0" w:color="auto"/>
              <w:right w:val="single" w:sz="4" w:space="0" w:color="auto"/>
            </w:tcBorders>
            <w:shd w:val="clear" w:color="auto" w:fill="auto"/>
            <w:noWrap/>
            <w:vAlign w:val="center"/>
            <w:hideMark/>
          </w:tcPr>
          <w:p w14:paraId="60B2C664" w14:textId="77777777" w:rsidR="0042024E" w:rsidRPr="0042024E" w:rsidRDefault="0042024E" w:rsidP="0042024E">
            <w:pPr>
              <w:spacing w:line="240" w:lineRule="auto"/>
              <w:ind w:firstLine="0"/>
              <w:jc w:val="center"/>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2</w:t>
            </w:r>
          </w:p>
        </w:tc>
        <w:tc>
          <w:tcPr>
            <w:tcW w:w="1541" w:type="dxa"/>
            <w:tcBorders>
              <w:top w:val="nil"/>
              <w:left w:val="nil"/>
              <w:bottom w:val="single" w:sz="4" w:space="0" w:color="auto"/>
              <w:right w:val="single" w:sz="4" w:space="0" w:color="auto"/>
            </w:tcBorders>
            <w:shd w:val="clear" w:color="auto" w:fill="auto"/>
            <w:noWrap/>
            <w:vAlign w:val="center"/>
            <w:hideMark/>
          </w:tcPr>
          <w:p w14:paraId="4571E31D" w14:textId="563094EB" w:rsidR="0042024E" w:rsidRPr="0042024E" w:rsidRDefault="0042024E" w:rsidP="0042024E">
            <w:pPr>
              <w:spacing w:line="240" w:lineRule="auto"/>
              <w:ind w:firstLine="0"/>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37</w:t>
            </w:r>
            <w:r w:rsidR="00C808E7">
              <w:rPr>
                <w:rFonts w:ascii="Calibri" w:eastAsia="Times New Roman" w:hAnsi="Calibri" w:cs="Calibri"/>
                <w:color w:val="000000"/>
                <w:lang w:val="en-IN" w:eastAsia="zh-CN"/>
              </w:rPr>
              <w:t>.</w:t>
            </w:r>
            <w:r w:rsidRPr="0042024E">
              <w:rPr>
                <w:rFonts w:ascii="Calibri" w:eastAsia="Times New Roman" w:hAnsi="Calibri" w:cs="Calibri"/>
                <w:color w:val="000000"/>
                <w:lang w:val="en-IN" w:eastAsia="zh-CN"/>
              </w:rPr>
              <w:t>81932</w:t>
            </w:r>
          </w:p>
        </w:tc>
        <w:tc>
          <w:tcPr>
            <w:tcW w:w="2410" w:type="dxa"/>
            <w:tcBorders>
              <w:top w:val="nil"/>
              <w:left w:val="nil"/>
              <w:bottom w:val="single" w:sz="4" w:space="0" w:color="auto"/>
              <w:right w:val="single" w:sz="4" w:space="0" w:color="auto"/>
            </w:tcBorders>
            <w:shd w:val="clear" w:color="auto" w:fill="auto"/>
            <w:noWrap/>
            <w:vAlign w:val="center"/>
            <w:hideMark/>
          </w:tcPr>
          <w:p w14:paraId="3D22A1E2" w14:textId="6AFA060E" w:rsidR="0042024E" w:rsidRPr="0042024E" w:rsidRDefault="0042024E" w:rsidP="0042024E">
            <w:pPr>
              <w:spacing w:line="240" w:lineRule="auto"/>
              <w:ind w:firstLine="0"/>
              <w:jc w:val="center"/>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0</w:t>
            </w:r>
            <w:r w:rsidR="00C808E7">
              <w:rPr>
                <w:rFonts w:ascii="Calibri" w:eastAsia="Times New Roman" w:hAnsi="Calibri" w:cs="Calibri"/>
                <w:color w:val="000000"/>
                <w:lang w:val="en-IN" w:eastAsia="zh-CN"/>
              </w:rPr>
              <w:t>.</w:t>
            </w:r>
            <w:r w:rsidRPr="0042024E">
              <w:rPr>
                <w:rFonts w:ascii="Calibri" w:eastAsia="Times New Roman" w:hAnsi="Calibri" w:cs="Calibri"/>
                <w:color w:val="000000"/>
                <w:lang w:val="en-IN" w:eastAsia="zh-CN"/>
              </w:rPr>
              <w:t>059168</w:t>
            </w:r>
          </w:p>
        </w:tc>
      </w:tr>
      <w:tr w:rsidR="0042024E" w:rsidRPr="0042024E" w14:paraId="663CC8EC" w14:textId="77777777" w:rsidTr="0042024E">
        <w:trPr>
          <w:trHeight w:val="576"/>
        </w:trPr>
        <w:tc>
          <w:tcPr>
            <w:tcW w:w="1241" w:type="dxa"/>
            <w:vMerge/>
            <w:tcBorders>
              <w:top w:val="nil"/>
              <w:left w:val="single" w:sz="4" w:space="0" w:color="auto"/>
              <w:bottom w:val="single" w:sz="4" w:space="0" w:color="auto"/>
              <w:right w:val="single" w:sz="4" w:space="0" w:color="auto"/>
            </w:tcBorders>
            <w:vAlign w:val="center"/>
            <w:hideMark/>
          </w:tcPr>
          <w:p w14:paraId="18360C2F" w14:textId="77777777" w:rsidR="0042024E" w:rsidRPr="0042024E" w:rsidRDefault="0042024E" w:rsidP="0042024E">
            <w:pPr>
              <w:spacing w:line="240" w:lineRule="auto"/>
              <w:ind w:firstLine="0"/>
              <w:rPr>
                <w:rFonts w:ascii="Calibri" w:eastAsia="Times New Roman" w:hAnsi="Calibri" w:cs="Calibri"/>
                <w:color w:val="000000"/>
                <w:lang w:val="en-IN" w:eastAsia="zh-CN"/>
              </w:rPr>
            </w:pPr>
          </w:p>
        </w:tc>
        <w:tc>
          <w:tcPr>
            <w:tcW w:w="2400" w:type="dxa"/>
            <w:tcBorders>
              <w:top w:val="nil"/>
              <w:left w:val="nil"/>
              <w:bottom w:val="single" w:sz="4" w:space="0" w:color="auto"/>
              <w:right w:val="single" w:sz="4" w:space="0" w:color="auto"/>
            </w:tcBorders>
            <w:shd w:val="clear" w:color="auto" w:fill="auto"/>
            <w:vAlign w:val="center"/>
            <w:hideMark/>
          </w:tcPr>
          <w:p w14:paraId="6C7E3645" w14:textId="3C7D7188" w:rsidR="0042024E" w:rsidRPr="0042024E" w:rsidRDefault="0042024E" w:rsidP="0042024E">
            <w:pPr>
              <w:spacing w:line="240" w:lineRule="auto"/>
              <w:ind w:firstLine="0"/>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-O2, -xSKYLAKE-AVX512, -inline-level=</w:t>
            </w:r>
            <w:r w:rsidR="0084666B" w:rsidRPr="0042024E">
              <w:rPr>
                <w:rFonts w:ascii="Calibri" w:eastAsia="Times New Roman" w:hAnsi="Calibri" w:cs="Calibri"/>
                <w:color w:val="000000"/>
                <w:lang w:val="en-IN" w:eastAsia="zh-CN"/>
              </w:rPr>
              <w:t>2, -</w:t>
            </w:r>
            <w:r w:rsidRPr="0042024E">
              <w:rPr>
                <w:rFonts w:ascii="Calibri" w:eastAsia="Times New Roman" w:hAnsi="Calibri" w:cs="Calibri"/>
                <w:color w:val="000000"/>
                <w:lang w:val="en-IN" w:eastAsia="zh-CN"/>
              </w:rPr>
              <w:t>unroll</w:t>
            </w:r>
          </w:p>
        </w:tc>
        <w:tc>
          <w:tcPr>
            <w:tcW w:w="827" w:type="dxa"/>
            <w:tcBorders>
              <w:top w:val="nil"/>
              <w:left w:val="nil"/>
              <w:bottom w:val="single" w:sz="4" w:space="0" w:color="auto"/>
              <w:right w:val="single" w:sz="4" w:space="0" w:color="auto"/>
            </w:tcBorders>
            <w:shd w:val="clear" w:color="auto" w:fill="auto"/>
            <w:noWrap/>
            <w:vAlign w:val="center"/>
            <w:hideMark/>
          </w:tcPr>
          <w:p w14:paraId="40F4F50B" w14:textId="77777777" w:rsidR="0042024E" w:rsidRPr="0042024E" w:rsidRDefault="0042024E" w:rsidP="0042024E">
            <w:pPr>
              <w:spacing w:line="240" w:lineRule="auto"/>
              <w:ind w:firstLine="0"/>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Coarse</w:t>
            </w:r>
          </w:p>
        </w:tc>
        <w:tc>
          <w:tcPr>
            <w:tcW w:w="932" w:type="dxa"/>
            <w:tcBorders>
              <w:top w:val="nil"/>
              <w:left w:val="nil"/>
              <w:bottom w:val="single" w:sz="4" w:space="0" w:color="auto"/>
              <w:right w:val="single" w:sz="4" w:space="0" w:color="auto"/>
            </w:tcBorders>
            <w:shd w:val="clear" w:color="auto" w:fill="auto"/>
            <w:noWrap/>
            <w:vAlign w:val="center"/>
            <w:hideMark/>
          </w:tcPr>
          <w:p w14:paraId="10698A21" w14:textId="77777777" w:rsidR="0042024E" w:rsidRPr="0042024E" w:rsidRDefault="0042024E" w:rsidP="0042024E">
            <w:pPr>
              <w:spacing w:line="240" w:lineRule="auto"/>
              <w:ind w:firstLine="0"/>
              <w:jc w:val="center"/>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4</w:t>
            </w:r>
          </w:p>
        </w:tc>
        <w:tc>
          <w:tcPr>
            <w:tcW w:w="1541" w:type="dxa"/>
            <w:tcBorders>
              <w:top w:val="nil"/>
              <w:left w:val="nil"/>
              <w:bottom w:val="single" w:sz="4" w:space="0" w:color="auto"/>
              <w:right w:val="single" w:sz="4" w:space="0" w:color="auto"/>
            </w:tcBorders>
            <w:shd w:val="clear" w:color="auto" w:fill="auto"/>
            <w:noWrap/>
            <w:vAlign w:val="center"/>
            <w:hideMark/>
          </w:tcPr>
          <w:p w14:paraId="3BE4D361" w14:textId="16564950" w:rsidR="0042024E" w:rsidRPr="0042024E" w:rsidRDefault="0042024E" w:rsidP="0042024E">
            <w:pPr>
              <w:spacing w:line="240" w:lineRule="auto"/>
              <w:ind w:firstLine="0"/>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77</w:t>
            </w:r>
            <w:r w:rsidR="00C808E7">
              <w:rPr>
                <w:rFonts w:ascii="Calibri" w:eastAsia="Times New Roman" w:hAnsi="Calibri" w:cs="Calibri"/>
                <w:color w:val="000000"/>
                <w:lang w:val="en-IN" w:eastAsia="zh-CN"/>
              </w:rPr>
              <w:t>.</w:t>
            </w:r>
            <w:r w:rsidRPr="0042024E">
              <w:rPr>
                <w:rFonts w:ascii="Calibri" w:eastAsia="Times New Roman" w:hAnsi="Calibri" w:cs="Calibri"/>
                <w:color w:val="000000"/>
                <w:lang w:val="en-IN" w:eastAsia="zh-CN"/>
              </w:rPr>
              <w:t>98042</w:t>
            </w:r>
          </w:p>
        </w:tc>
        <w:tc>
          <w:tcPr>
            <w:tcW w:w="2410" w:type="dxa"/>
            <w:tcBorders>
              <w:top w:val="nil"/>
              <w:left w:val="nil"/>
              <w:bottom w:val="single" w:sz="4" w:space="0" w:color="auto"/>
              <w:right w:val="single" w:sz="4" w:space="0" w:color="auto"/>
            </w:tcBorders>
            <w:shd w:val="clear" w:color="auto" w:fill="auto"/>
            <w:noWrap/>
            <w:vAlign w:val="center"/>
            <w:hideMark/>
          </w:tcPr>
          <w:p w14:paraId="548DFD57" w14:textId="3C573002" w:rsidR="0042024E" w:rsidRPr="0042024E" w:rsidRDefault="0042024E" w:rsidP="0042024E">
            <w:pPr>
              <w:spacing w:line="240" w:lineRule="auto"/>
              <w:ind w:firstLine="0"/>
              <w:jc w:val="center"/>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0</w:t>
            </w:r>
            <w:r w:rsidR="00C808E7">
              <w:rPr>
                <w:rFonts w:ascii="Calibri" w:eastAsia="Times New Roman" w:hAnsi="Calibri" w:cs="Calibri"/>
                <w:color w:val="000000"/>
                <w:lang w:val="en-IN" w:eastAsia="zh-CN"/>
              </w:rPr>
              <w:t>.</w:t>
            </w:r>
            <w:r w:rsidRPr="0042024E">
              <w:rPr>
                <w:rFonts w:ascii="Calibri" w:eastAsia="Times New Roman" w:hAnsi="Calibri" w:cs="Calibri"/>
                <w:color w:val="000000"/>
                <w:lang w:val="en-IN" w:eastAsia="zh-CN"/>
              </w:rPr>
              <w:t>028696</w:t>
            </w:r>
          </w:p>
        </w:tc>
      </w:tr>
      <w:tr w:rsidR="0042024E" w:rsidRPr="0042024E" w14:paraId="71945DCD" w14:textId="77777777" w:rsidTr="0042024E">
        <w:trPr>
          <w:trHeight w:val="576"/>
        </w:trPr>
        <w:tc>
          <w:tcPr>
            <w:tcW w:w="12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F4E92A" w14:textId="77777777" w:rsidR="0042024E" w:rsidRPr="0042024E" w:rsidRDefault="0042024E" w:rsidP="0042024E">
            <w:pPr>
              <w:spacing w:line="240" w:lineRule="auto"/>
              <w:ind w:firstLine="0"/>
              <w:jc w:val="center"/>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OpenMP_B</w:t>
            </w:r>
          </w:p>
        </w:tc>
        <w:tc>
          <w:tcPr>
            <w:tcW w:w="2400" w:type="dxa"/>
            <w:tcBorders>
              <w:top w:val="nil"/>
              <w:left w:val="nil"/>
              <w:bottom w:val="single" w:sz="4" w:space="0" w:color="auto"/>
              <w:right w:val="single" w:sz="4" w:space="0" w:color="auto"/>
            </w:tcBorders>
            <w:shd w:val="clear" w:color="auto" w:fill="auto"/>
            <w:vAlign w:val="center"/>
            <w:hideMark/>
          </w:tcPr>
          <w:p w14:paraId="02A1CB86" w14:textId="7E7CB6C4" w:rsidR="0042024E" w:rsidRPr="0042024E" w:rsidRDefault="0042024E" w:rsidP="0042024E">
            <w:pPr>
              <w:spacing w:line="240" w:lineRule="auto"/>
              <w:ind w:firstLine="0"/>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-O2, -xSKYLAKE-AVX512, -inline-level=</w:t>
            </w:r>
            <w:r w:rsidR="0084666B" w:rsidRPr="0042024E">
              <w:rPr>
                <w:rFonts w:ascii="Calibri" w:eastAsia="Times New Roman" w:hAnsi="Calibri" w:cs="Calibri"/>
                <w:color w:val="000000"/>
                <w:lang w:val="en-IN" w:eastAsia="zh-CN"/>
              </w:rPr>
              <w:t>2, -</w:t>
            </w:r>
            <w:r w:rsidRPr="0042024E">
              <w:rPr>
                <w:rFonts w:ascii="Calibri" w:eastAsia="Times New Roman" w:hAnsi="Calibri" w:cs="Calibri"/>
                <w:color w:val="000000"/>
                <w:lang w:val="en-IN" w:eastAsia="zh-CN"/>
              </w:rPr>
              <w:t>unroll</w:t>
            </w:r>
          </w:p>
        </w:tc>
        <w:tc>
          <w:tcPr>
            <w:tcW w:w="827" w:type="dxa"/>
            <w:tcBorders>
              <w:top w:val="nil"/>
              <w:left w:val="nil"/>
              <w:bottom w:val="single" w:sz="4" w:space="0" w:color="auto"/>
              <w:right w:val="single" w:sz="4" w:space="0" w:color="auto"/>
            </w:tcBorders>
            <w:shd w:val="clear" w:color="auto" w:fill="auto"/>
            <w:noWrap/>
            <w:vAlign w:val="center"/>
            <w:hideMark/>
          </w:tcPr>
          <w:p w14:paraId="1409904D" w14:textId="77777777" w:rsidR="0042024E" w:rsidRPr="0042024E" w:rsidRDefault="0042024E" w:rsidP="0042024E">
            <w:pPr>
              <w:spacing w:line="240" w:lineRule="auto"/>
              <w:ind w:firstLine="0"/>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Coarse</w:t>
            </w:r>
          </w:p>
        </w:tc>
        <w:tc>
          <w:tcPr>
            <w:tcW w:w="932" w:type="dxa"/>
            <w:tcBorders>
              <w:top w:val="nil"/>
              <w:left w:val="nil"/>
              <w:bottom w:val="single" w:sz="4" w:space="0" w:color="auto"/>
              <w:right w:val="single" w:sz="4" w:space="0" w:color="auto"/>
            </w:tcBorders>
            <w:shd w:val="clear" w:color="auto" w:fill="auto"/>
            <w:noWrap/>
            <w:vAlign w:val="center"/>
            <w:hideMark/>
          </w:tcPr>
          <w:p w14:paraId="4DF18B6D" w14:textId="77777777" w:rsidR="0042024E" w:rsidRPr="0042024E" w:rsidRDefault="0042024E" w:rsidP="0042024E">
            <w:pPr>
              <w:spacing w:line="240" w:lineRule="auto"/>
              <w:ind w:firstLine="0"/>
              <w:jc w:val="center"/>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1</w:t>
            </w:r>
          </w:p>
        </w:tc>
        <w:tc>
          <w:tcPr>
            <w:tcW w:w="1541" w:type="dxa"/>
            <w:tcBorders>
              <w:top w:val="nil"/>
              <w:left w:val="nil"/>
              <w:bottom w:val="single" w:sz="4" w:space="0" w:color="auto"/>
              <w:right w:val="single" w:sz="4" w:space="0" w:color="auto"/>
            </w:tcBorders>
            <w:shd w:val="clear" w:color="auto" w:fill="auto"/>
            <w:noWrap/>
            <w:vAlign w:val="center"/>
            <w:hideMark/>
          </w:tcPr>
          <w:p w14:paraId="467EC0F2" w14:textId="554A795C" w:rsidR="0042024E" w:rsidRPr="0042024E" w:rsidRDefault="0042024E" w:rsidP="0042024E">
            <w:pPr>
              <w:spacing w:line="240" w:lineRule="auto"/>
              <w:ind w:firstLine="0"/>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1</w:t>
            </w:r>
            <w:r w:rsidR="00C808E7">
              <w:rPr>
                <w:rFonts w:ascii="Calibri" w:eastAsia="Times New Roman" w:hAnsi="Calibri" w:cs="Calibri"/>
                <w:color w:val="000000"/>
                <w:lang w:val="en-IN" w:eastAsia="zh-CN"/>
              </w:rPr>
              <w:t>.</w:t>
            </w:r>
            <w:r w:rsidRPr="0042024E">
              <w:rPr>
                <w:rFonts w:ascii="Calibri" w:eastAsia="Times New Roman" w:hAnsi="Calibri" w:cs="Calibri"/>
                <w:color w:val="000000"/>
                <w:lang w:val="en-IN" w:eastAsia="zh-CN"/>
              </w:rPr>
              <w:t>14506</w:t>
            </w:r>
          </w:p>
        </w:tc>
        <w:tc>
          <w:tcPr>
            <w:tcW w:w="2410" w:type="dxa"/>
            <w:tcBorders>
              <w:top w:val="nil"/>
              <w:left w:val="nil"/>
              <w:bottom w:val="single" w:sz="4" w:space="0" w:color="auto"/>
              <w:right w:val="single" w:sz="4" w:space="0" w:color="auto"/>
            </w:tcBorders>
            <w:shd w:val="clear" w:color="auto" w:fill="auto"/>
            <w:noWrap/>
            <w:vAlign w:val="center"/>
            <w:hideMark/>
          </w:tcPr>
          <w:p w14:paraId="07BCD06B" w14:textId="72609F9C" w:rsidR="0042024E" w:rsidRPr="0042024E" w:rsidRDefault="0042024E" w:rsidP="0042024E">
            <w:pPr>
              <w:spacing w:line="240" w:lineRule="auto"/>
              <w:ind w:firstLine="0"/>
              <w:jc w:val="center"/>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1</w:t>
            </w:r>
            <w:r w:rsidR="00C808E7">
              <w:rPr>
                <w:rFonts w:ascii="Calibri" w:eastAsia="Times New Roman" w:hAnsi="Calibri" w:cs="Calibri"/>
                <w:color w:val="000000"/>
                <w:lang w:val="en-IN" w:eastAsia="zh-CN"/>
              </w:rPr>
              <w:t>.</w:t>
            </w:r>
            <w:r w:rsidRPr="0042024E">
              <w:rPr>
                <w:rFonts w:ascii="Calibri" w:eastAsia="Times New Roman" w:hAnsi="Calibri" w:cs="Calibri"/>
                <w:color w:val="000000"/>
                <w:lang w:val="en-IN" w:eastAsia="zh-CN"/>
              </w:rPr>
              <w:t>954212</w:t>
            </w:r>
          </w:p>
        </w:tc>
      </w:tr>
      <w:tr w:rsidR="009F12E8" w:rsidRPr="0042024E" w14:paraId="75D48DB1" w14:textId="77777777" w:rsidTr="009F12E8">
        <w:trPr>
          <w:trHeight w:val="576"/>
        </w:trPr>
        <w:tc>
          <w:tcPr>
            <w:tcW w:w="1241" w:type="dxa"/>
            <w:vMerge/>
            <w:tcBorders>
              <w:top w:val="nil"/>
              <w:left w:val="single" w:sz="4" w:space="0" w:color="auto"/>
              <w:bottom w:val="single" w:sz="4" w:space="0" w:color="auto"/>
              <w:right w:val="single" w:sz="4" w:space="0" w:color="auto"/>
            </w:tcBorders>
            <w:vAlign w:val="center"/>
            <w:hideMark/>
          </w:tcPr>
          <w:p w14:paraId="63DF85DE" w14:textId="77777777" w:rsidR="0042024E" w:rsidRPr="0042024E" w:rsidRDefault="0042024E" w:rsidP="0042024E">
            <w:pPr>
              <w:spacing w:line="240" w:lineRule="auto"/>
              <w:ind w:firstLine="0"/>
              <w:rPr>
                <w:rFonts w:ascii="Calibri" w:eastAsia="Times New Roman" w:hAnsi="Calibri" w:cs="Calibri"/>
                <w:color w:val="000000"/>
                <w:lang w:val="en-IN" w:eastAsia="zh-CN"/>
              </w:rPr>
            </w:pPr>
          </w:p>
        </w:tc>
        <w:tc>
          <w:tcPr>
            <w:tcW w:w="2400" w:type="dxa"/>
            <w:tcBorders>
              <w:top w:val="nil"/>
              <w:left w:val="nil"/>
              <w:bottom w:val="single" w:sz="4" w:space="0" w:color="auto"/>
              <w:right w:val="single" w:sz="4" w:space="0" w:color="auto"/>
            </w:tcBorders>
            <w:shd w:val="clear" w:color="auto" w:fill="00B050"/>
            <w:vAlign w:val="center"/>
            <w:hideMark/>
          </w:tcPr>
          <w:p w14:paraId="111F945B" w14:textId="4138E1AB" w:rsidR="0042024E" w:rsidRPr="0042024E" w:rsidRDefault="0042024E" w:rsidP="0042024E">
            <w:pPr>
              <w:spacing w:line="240" w:lineRule="auto"/>
              <w:ind w:firstLine="0"/>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-O2, -xSKYLAKE-AVX512, -inline-level=</w:t>
            </w:r>
            <w:r w:rsidR="0084666B" w:rsidRPr="0042024E">
              <w:rPr>
                <w:rFonts w:ascii="Calibri" w:eastAsia="Times New Roman" w:hAnsi="Calibri" w:cs="Calibri"/>
                <w:color w:val="000000"/>
                <w:lang w:val="en-IN" w:eastAsia="zh-CN"/>
              </w:rPr>
              <w:t>2, -</w:t>
            </w:r>
            <w:r w:rsidRPr="0042024E">
              <w:rPr>
                <w:rFonts w:ascii="Calibri" w:eastAsia="Times New Roman" w:hAnsi="Calibri" w:cs="Calibri"/>
                <w:color w:val="000000"/>
                <w:lang w:val="en-IN" w:eastAsia="zh-CN"/>
              </w:rPr>
              <w:t>unroll</w:t>
            </w:r>
          </w:p>
        </w:tc>
        <w:tc>
          <w:tcPr>
            <w:tcW w:w="827" w:type="dxa"/>
            <w:tcBorders>
              <w:top w:val="nil"/>
              <w:left w:val="nil"/>
              <w:bottom w:val="single" w:sz="4" w:space="0" w:color="auto"/>
              <w:right w:val="single" w:sz="4" w:space="0" w:color="auto"/>
            </w:tcBorders>
            <w:shd w:val="clear" w:color="auto" w:fill="00B050"/>
            <w:noWrap/>
            <w:vAlign w:val="center"/>
            <w:hideMark/>
          </w:tcPr>
          <w:p w14:paraId="038B2075" w14:textId="77777777" w:rsidR="0042024E" w:rsidRPr="0042024E" w:rsidRDefault="0042024E" w:rsidP="0042024E">
            <w:pPr>
              <w:spacing w:line="240" w:lineRule="auto"/>
              <w:ind w:firstLine="0"/>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Coarse</w:t>
            </w:r>
          </w:p>
        </w:tc>
        <w:tc>
          <w:tcPr>
            <w:tcW w:w="932" w:type="dxa"/>
            <w:tcBorders>
              <w:top w:val="nil"/>
              <w:left w:val="nil"/>
              <w:bottom w:val="single" w:sz="4" w:space="0" w:color="auto"/>
              <w:right w:val="single" w:sz="4" w:space="0" w:color="auto"/>
            </w:tcBorders>
            <w:shd w:val="clear" w:color="auto" w:fill="00B050"/>
            <w:noWrap/>
            <w:vAlign w:val="center"/>
            <w:hideMark/>
          </w:tcPr>
          <w:p w14:paraId="0B68E13A" w14:textId="77777777" w:rsidR="0042024E" w:rsidRPr="0042024E" w:rsidRDefault="0042024E" w:rsidP="0042024E">
            <w:pPr>
              <w:spacing w:line="240" w:lineRule="auto"/>
              <w:ind w:firstLine="0"/>
              <w:jc w:val="center"/>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2</w:t>
            </w:r>
          </w:p>
        </w:tc>
        <w:tc>
          <w:tcPr>
            <w:tcW w:w="1541" w:type="dxa"/>
            <w:tcBorders>
              <w:top w:val="nil"/>
              <w:left w:val="nil"/>
              <w:bottom w:val="single" w:sz="4" w:space="0" w:color="auto"/>
              <w:right w:val="single" w:sz="4" w:space="0" w:color="auto"/>
            </w:tcBorders>
            <w:shd w:val="clear" w:color="auto" w:fill="00B050"/>
            <w:noWrap/>
            <w:vAlign w:val="center"/>
            <w:hideMark/>
          </w:tcPr>
          <w:p w14:paraId="519534CD" w14:textId="230EA524" w:rsidR="0042024E" w:rsidRPr="0042024E" w:rsidRDefault="0042024E" w:rsidP="0042024E">
            <w:pPr>
              <w:spacing w:line="240" w:lineRule="auto"/>
              <w:ind w:firstLine="0"/>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0</w:t>
            </w:r>
            <w:r w:rsidR="00C808E7">
              <w:rPr>
                <w:rFonts w:ascii="Calibri" w:eastAsia="Times New Roman" w:hAnsi="Calibri" w:cs="Calibri"/>
                <w:color w:val="000000"/>
                <w:lang w:val="en-IN" w:eastAsia="zh-CN"/>
              </w:rPr>
              <w:t>.</w:t>
            </w:r>
            <w:r w:rsidRPr="0042024E">
              <w:rPr>
                <w:rFonts w:ascii="Calibri" w:eastAsia="Times New Roman" w:hAnsi="Calibri" w:cs="Calibri"/>
                <w:color w:val="000000"/>
                <w:lang w:val="en-IN" w:eastAsia="zh-CN"/>
              </w:rPr>
              <w:t>65686</w:t>
            </w:r>
          </w:p>
        </w:tc>
        <w:tc>
          <w:tcPr>
            <w:tcW w:w="2410" w:type="dxa"/>
            <w:tcBorders>
              <w:top w:val="nil"/>
              <w:left w:val="nil"/>
              <w:bottom w:val="single" w:sz="4" w:space="0" w:color="auto"/>
              <w:right w:val="single" w:sz="4" w:space="0" w:color="auto"/>
            </w:tcBorders>
            <w:shd w:val="clear" w:color="auto" w:fill="00B050"/>
            <w:noWrap/>
            <w:vAlign w:val="center"/>
            <w:hideMark/>
          </w:tcPr>
          <w:p w14:paraId="6417884B" w14:textId="22525536" w:rsidR="0042024E" w:rsidRPr="0042024E" w:rsidRDefault="0042024E" w:rsidP="0042024E">
            <w:pPr>
              <w:spacing w:line="240" w:lineRule="auto"/>
              <w:ind w:firstLine="0"/>
              <w:jc w:val="center"/>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3</w:t>
            </w:r>
            <w:r w:rsidR="00C808E7">
              <w:rPr>
                <w:rFonts w:ascii="Calibri" w:eastAsia="Times New Roman" w:hAnsi="Calibri" w:cs="Calibri"/>
                <w:color w:val="000000"/>
                <w:lang w:val="en-IN" w:eastAsia="zh-CN"/>
              </w:rPr>
              <w:t>.</w:t>
            </w:r>
            <w:r w:rsidRPr="0042024E">
              <w:rPr>
                <w:rFonts w:ascii="Calibri" w:eastAsia="Times New Roman" w:hAnsi="Calibri" w:cs="Calibri"/>
                <w:color w:val="000000"/>
                <w:lang w:val="en-IN" w:eastAsia="zh-CN"/>
              </w:rPr>
              <w:t>406647</w:t>
            </w:r>
          </w:p>
        </w:tc>
      </w:tr>
      <w:tr w:rsidR="0042024E" w:rsidRPr="0042024E" w14:paraId="1620F096" w14:textId="77777777" w:rsidTr="0042024E">
        <w:trPr>
          <w:trHeight w:val="576"/>
        </w:trPr>
        <w:tc>
          <w:tcPr>
            <w:tcW w:w="1241" w:type="dxa"/>
            <w:vMerge/>
            <w:tcBorders>
              <w:top w:val="nil"/>
              <w:left w:val="single" w:sz="4" w:space="0" w:color="auto"/>
              <w:bottom w:val="single" w:sz="4" w:space="0" w:color="auto"/>
              <w:right w:val="single" w:sz="4" w:space="0" w:color="auto"/>
            </w:tcBorders>
            <w:vAlign w:val="center"/>
            <w:hideMark/>
          </w:tcPr>
          <w:p w14:paraId="764CC771" w14:textId="77777777" w:rsidR="0042024E" w:rsidRPr="0042024E" w:rsidRDefault="0042024E" w:rsidP="0042024E">
            <w:pPr>
              <w:spacing w:line="240" w:lineRule="auto"/>
              <w:ind w:firstLine="0"/>
              <w:rPr>
                <w:rFonts w:ascii="Calibri" w:eastAsia="Times New Roman" w:hAnsi="Calibri" w:cs="Calibri"/>
                <w:color w:val="000000"/>
                <w:lang w:val="en-IN" w:eastAsia="zh-CN"/>
              </w:rPr>
            </w:pPr>
          </w:p>
        </w:tc>
        <w:tc>
          <w:tcPr>
            <w:tcW w:w="2400" w:type="dxa"/>
            <w:tcBorders>
              <w:top w:val="nil"/>
              <w:left w:val="nil"/>
              <w:bottom w:val="single" w:sz="4" w:space="0" w:color="auto"/>
              <w:right w:val="single" w:sz="4" w:space="0" w:color="auto"/>
            </w:tcBorders>
            <w:shd w:val="clear" w:color="auto" w:fill="auto"/>
            <w:vAlign w:val="center"/>
            <w:hideMark/>
          </w:tcPr>
          <w:p w14:paraId="7A8C3BE6" w14:textId="169A3F75" w:rsidR="0042024E" w:rsidRPr="0042024E" w:rsidRDefault="0042024E" w:rsidP="0042024E">
            <w:pPr>
              <w:spacing w:line="240" w:lineRule="auto"/>
              <w:ind w:firstLine="0"/>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-O2, -xSKYLAKE-AVX512, -inline-level=</w:t>
            </w:r>
            <w:r w:rsidR="0084666B" w:rsidRPr="0042024E">
              <w:rPr>
                <w:rFonts w:ascii="Calibri" w:eastAsia="Times New Roman" w:hAnsi="Calibri" w:cs="Calibri"/>
                <w:color w:val="000000"/>
                <w:lang w:val="en-IN" w:eastAsia="zh-CN"/>
              </w:rPr>
              <w:t>2, -</w:t>
            </w:r>
            <w:r w:rsidRPr="0042024E">
              <w:rPr>
                <w:rFonts w:ascii="Calibri" w:eastAsia="Times New Roman" w:hAnsi="Calibri" w:cs="Calibri"/>
                <w:color w:val="000000"/>
                <w:lang w:val="en-IN" w:eastAsia="zh-CN"/>
              </w:rPr>
              <w:t>unroll</w:t>
            </w:r>
          </w:p>
        </w:tc>
        <w:tc>
          <w:tcPr>
            <w:tcW w:w="827" w:type="dxa"/>
            <w:tcBorders>
              <w:top w:val="nil"/>
              <w:left w:val="nil"/>
              <w:bottom w:val="single" w:sz="4" w:space="0" w:color="auto"/>
              <w:right w:val="single" w:sz="4" w:space="0" w:color="auto"/>
            </w:tcBorders>
            <w:shd w:val="clear" w:color="auto" w:fill="auto"/>
            <w:noWrap/>
            <w:vAlign w:val="center"/>
            <w:hideMark/>
          </w:tcPr>
          <w:p w14:paraId="70E2DE83" w14:textId="77777777" w:rsidR="0042024E" w:rsidRPr="0042024E" w:rsidRDefault="0042024E" w:rsidP="0042024E">
            <w:pPr>
              <w:spacing w:line="240" w:lineRule="auto"/>
              <w:ind w:firstLine="0"/>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Coarse</w:t>
            </w:r>
          </w:p>
        </w:tc>
        <w:tc>
          <w:tcPr>
            <w:tcW w:w="932" w:type="dxa"/>
            <w:tcBorders>
              <w:top w:val="nil"/>
              <w:left w:val="nil"/>
              <w:bottom w:val="single" w:sz="4" w:space="0" w:color="auto"/>
              <w:right w:val="single" w:sz="4" w:space="0" w:color="auto"/>
            </w:tcBorders>
            <w:shd w:val="clear" w:color="auto" w:fill="auto"/>
            <w:noWrap/>
            <w:vAlign w:val="center"/>
            <w:hideMark/>
          </w:tcPr>
          <w:p w14:paraId="4A7F4073" w14:textId="77777777" w:rsidR="0042024E" w:rsidRPr="0042024E" w:rsidRDefault="0042024E" w:rsidP="0042024E">
            <w:pPr>
              <w:spacing w:line="240" w:lineRule="auto"/>
              <w:ind w:firstLine="0"/>
              <w:jc w:val="center"/>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4</w:t>
            </w:r>
          </w:p>
        </w:tc>
        <w:tc>
          <w:tcPr>
            <w:tcW w:w="1541" w:type="dxa"/>
            <w:tcBorders>
              <w:top w:val="nil"/>
              <w:left w:val="nil"/>
              <w:bottom w:val="single" w:sz="4" w:space="0" w:color="auto"/>
              <w:right w:val="single" w:sz="4" w:space="0" w:color="auto"/>
            </w:tcBorders>
            <w:shd w:val="clear" w:color="auto" w:fill="auto"/>
            <w:noWrap/>
            <w:vAlign w:val="center"/>
            <w:hideMark/>
          </w:tcPr>
          <w:p w14:paraId="0ED8552C" w14:textId="153B943B" w:rsidR="0042024E" w:rsidRPr="0042024E" w:rsidRDefault="0042024E" w:rsidP="0042024E">
            <w:pPr>
              <w:spacing w:line="240" w:lineRule="auto"/>
              <w:ind w:firstLine="0"/>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0</w:t>
            </w:r>
            <w:r w:rsidR="00C808E7">
              <w:rPr>
                <w:rFonts w:ascii="Calibri" w:eastAsia="Times New Roman" w:hAnsi="Calibri" w:cs="Calibri"/>
                <w:color w:val="000000"/>
                <w:lang w:val="en-IN" w:eastAsia="zh-CN"/>
              </w:rPr>
              <w:t>.</w:t>
            </w:r>
            <w:r w:rsidRPr="0042024E">
              <w:rPr>
                <w:rFonts w:ascii="Calibri" w:eastAsia="Times New Roman" w:hAnsi="Calibri" w:cs="Calibri"/>
                <w:color w:val="000000"/>
                <w:lang w:val="en-IN" w:eastAsia="zh-CN"/>
              </w:rPr>
              <w:t>71443</w:t>
            </w:r>
          </w:p>
        </w:tc>
        <w:tc>
          <w:tcPr>
            <w:tcW w:w="2410" w:type="dxa"/>
            <w:tcBorders>
              <w:top w:val="nil"/>
              <w:left w:val="nil"/>
              <w:bottom w:val="single" w:sz="4" w:space="0" w:color="auto"/>
              <w:right w:val="single" w:sz="4" w:space="0" w:color="auto"/>
            </w:tcBorders>
            <w:shd w:val="clear" w:color="auto" w:fill="auto"/>
            <w:noWrap/>
            <w:vAlign w:val="center"/>
            <w:hideMark/>
          </w:tcPr>
          <w:p w14:paraId="1C4820D9" w14:textId="2EAA2071" w:rsidR="0042024E" w:rsidRPr="0042024E" w:rsidRDefault="0042024E" w:rsidP="0042024E">
            <w:pPr>
              <w:spacing w:line="240" w:lineRule="auto"/>
              <w:ind w:firstLine="0"/>
              <w:jc w:val="center"/>
              <w:rPr>
                <w:rFonts w:ascii="Calibri" w:eastAsia="Times New Roman" w:hAnsi="Calibri" w:cs="Calibri"/>
                <w:color w:val="000000"/>
                <w:lang w:val="en-IN" w:eastAsia="zh-CN"/>
              </w:rPr>
            </w:pPr>
            <w:r w:rsidRPr="0042024E">
              <w:rPr>
                <w:rFonts w:ascii="Calibri" w:eastAsia="Times New Roman" w:hAnsi="Calibri" w:cs="Calibri"/>
                <w:color w:val="000000"/>
                <w:lang w:val="en-IN" w:eastAsia="zh-CN"/>
              </w:rPr>
              <w:t>3</w:t>
            </w:r>
            <w:r w:rsidR="00C808E7">
              <w:rPr>
                <w:rFonts w:ascii="Calibri" w:eastAsia="Times New Roman" w:hAnsi="Calibri" w:cs="Calibri"/>
                <w:color w:val="000000"/>
                <w:lang w:val="en-IN" w:eastAsia="zh-CN"/>
              </w:rPr>
              <w:t>.</w:t>
            </w:r>
            <w:r w:rsidRPr="0042024E">
              <w:rPr>
                <w:rFonts w:ascii="Calibri" w:eastAsia="Times New Roman" w:hAnsi="Calibri" w:cs="Calibri"/>
                <w:color w:val="000000"/>
                <w:lang w:val="en-IN" w:eastAsia="zh-CN"/>
              </w:rPr>
              <w:t>132133</w:t>
            </w:r>
          </w:p>
        </w:tc>
      </w:tr>
    </w:tbl>
    <w:p w14:paraId="2A2E9C7E" w14:textId="77777777" w:rsidR="0042024E" w:rsidRDefault="0042024E" w:rsidP="00115FF8">
      <w:pPr>
        <w:spacing w:line="276" w:lineRule="auto"/>
        <w:ind w:firstLine="0"/>
      </w:pPr>
    </w:p>
    <w:p w14:paraId="10E6D7AA" w14:textId="7CE62FC3" w:rsidR="00883231" w:rsidRDefault="00883231" w:rsidP="00883231">
      <w:pPr>
        <w:pStyle w:val="Default"/>
        <w:jc w:val="both"/>
        <w:rPr>
          <w:rFonts w:asciiTheme="minorHAnsi" w:hAnsiTheme="minorHAnsi" w:cstheme="minorBidi"/>
          <w:color w:val="auto"/>
          <w:sz w:val="22"/>
          <w:szCs w:val="22"/>
          <w:lang w:val="en-US"/>
        </w:rPr>
      </w:pPr>
      <w:r w:rsidRPr="00883231">
        <w:rPr>
          <w:rFonts w:asciiTheme="minorHAnsi" w:hAnsiTheme="minorHAnsi" w:cstheme="minorBidi"/>
          <w:color w:val="auto"/>
          <w:sz w:val="22"/>
          <w:szCs w:val="22"/>
          <w:lang w:val="en-US"/>
        </w:rPr>
        <w:t xml:space="preserve">As mentioned before there are two solver versions using OpenMP. To distinguish both methods they are called (a) and (b). Both variants make use of a parallel region that encloses both major steps I and II. Both variants also make use of two #pragma omp for directives, one for each major step I and II. In step I there is a data race on the memory of the globally assembled </w:t>
      </w:r>
      <w:proofErr w:type="gramStart"/>
      <w:r w:rsidRPr="00883231">
        <w:rPr>
          <w:rFonts w:ascii="Cambria Math" w:hAnsi="Cambria Math" w:cs="Cambria Math"/>
          <w:color w:val="auto"/>
          <w:sz w:val="22"/>
          <w:szCs w:val="22"/>
          <w:lang w:val="en-US"/>
        </w:rPr>
        <w:t>𝐼𝑡𝑒𝑟𝑎𝑡𝑖𝑜𝑛𝑉𝑒𝑐𝑡𝑜𝑟</w:t>
      </w:r>
      <w:r w:rsidRPr="00883231">
        <w:rPr>
          <w:rFonts w:asciiTheme="minorHAnsi" w:hAnsiTheme="minorHAnsi" w:cstheme="minorBidi"/>
          <w:color w:val="auto"/>
          <w:sz w:val="22"/>
          <w:szCs w:val="22"/>
          <w:lang w:val="en-US"/>
        </w:rPr>
        <w:t>, because</w:t>
      </w:r>
      <w:proofErr w:type="gramEnd"/>
      <w:r w:rsidRPr="00883231">
        <w:rPr>
          <w:rFonts w:asciiTheme="minorHAnsi" w:hAnsiTheme="minorHAnsi" w:cstheme="minorBidi"/>
          <w:color w:val="auto"/>
          <w:sz w:val="22"/>
          <w:szCs w:val="22"/>
          <w:lang w:val="en-US"/>
        </w:rPr>
        <w:t xml:space="preserve"> nodes can belong to multiple elements, and so the conversion from local to global data results in a reduction on node level. </w:t>
      </w:r>
    </w:p>
    <w:p w14:paraId="4E4B758C" w14:textId="77777777" w:rsidR="008C0F5E" w:rsidRDefault="008C0F5E" w:rsidP="00883231">
      <w:pPr>
        <w:pStyle w:val="Default"/>
        <w:jc w:val="both"/>
        <w:rPr>
          <w:rFonts w:asciiTheme="minorHAnsi" w:hAnsiTheme="minorHAnsi" w:cstheme="minorBidi"/>
          <w:color w:val="auto"/>
          <w:sz w:val="22"/>
          <w:szCs w:val="22"/>
          <w:lang w:val="en-US"/>
        </w:rPr>
      </w:pPr>
    </w:p>
    <w:p w14:paraId="20BF741E" w14:textId="06ED07A8" w:rsidR="00883231" w:rsidRDefault="00883231" w:rsidP="00883231">
      <w:pPr>
        <w:pStyle w:val="Default"/>
        <w:jc w:val="both"/>
        <w:rPr>
          <w:rFonts w:asciiTheme="minorHAnsi" w:hAnsiTheme="minorHAnsi" w:cstheme="minorBidi"/>
          <w:color w:val="auto"/>
          <w:sz w:val="22"/>
          <w:szCs w:val="22"/>
          <w:lang w:val="en-US"/>
        </w:rPr>
      </w:pPr>
      <w:r w:rsidRPr="00883231">
        <w:rPr>
          <w:rFonts w:asciiTheme="minorHAnsi" w:hAnsiTheme="minorHAnsi" w:cstheme="minorBidi"/>
          <w:color w:val="auto"/>
          <w:sz w:val="22"/>
          <w:szCs w:val="22"/>
          <w:lang w:val="en-US"/>
        </w:rPr>
        <w:t xml:space="preserve">Variant (a) tackles that by applying additional #pragma omp critical directives to ensure every entry of said vector is touched by only one thread at a time. Variant (b) adds a reduction clause to the for directive. </w:t>
      </w:r>
    </w:p>
    <w:p w14:paraId="12551BB5" w14:textId="6BD674CB" w:rsidR="0042024E" w:rsidRDefault="00883231" w:rsidP="00883231">
      <w:pPr>
        <w:spacing w:line="276" w:lineRule="auto"/>
        <w:ind w:firstLine="0"/>
        <w:jc w:val="both"/>
      </w:pPr>
      <w:r>
        <w:t xml:space="preserve">In step II again a data race occurs for computing the global L2 residual from the nodal residuals. Variant (a) again employs a critical region to take care of that, while variant (b) again uses an additional </w:t>
      </w:r>
      <w:r w:rsidRPr="00883231">
        <w:t xml:space="preserve">reduction </w:t>
      </w:r>
      <w:r>
        <w:t>clause in the for directive.</w:t>
      </w:r>
    </w:p>
    <w:p w14:paraId="59B81AE7" w14:textId="77777777" w:rsidR="008C0F5E" w:rsidRDefault="008C0F5E" w:rsidP="00883231">
      <w:pPr>
        <w:spacing w:line="276" w:lineRule="auto"/>
        <w:ind w:firstLine="0"/>
        <w:jc w:val="both"/>
      </w:pPr>
    </w:p>
    <w:p w14:paraId="02055440" w14:textId="4C0E3FF3" w:rsidR="00883231" w:rsidRDefault="00883231" w:rsidP="00883231">
      <w:pPr>
        <w:spacing w:line="276" w:lineRule="auto"/>
        <w:ind w:firstLine="0"/>
        <w:jc w:val="both"/>
      </w:pPr>
      <w:r>
        <w:t xml:space="preserve">As explained the different scaling can be explained by the implementation of parallelization. Variant (a) uses </w:t>
      </w:r>
      <w:r>
        <w:rPr>
          <w:i/>
          <w:iCs/>
        </w:rPr>
        <w:t xml:space="preserve">critical </w:t>
      </w:r>
      <w:r>
        <w:t xml:space="preserve">compiler directives to handle the data race in updating the </w:t>
      </w:r>
      <w:r>
        <w:rPr>
          <w:rFonts w:ascii="Cambria Math" w:hAnsi="Cambria Math" w:cs="Cambria Math"/>
        </w:rPr>
        <w:t xml:space="preserve">𝐼𝑡𝑒𝑟𝑎𝑡𝑖𝑜𝑛𝑉𝑒𝑐𝑡𝑜𝑟 </w:t>
      </w:r>
      <w:r>
        <w:t xml:space="preserve">which causes significant overhead, that scales stronger than linear since every iteration all threads need to be synchronized with one another. Variant (b) using the </w:t>
      </w:r>
      <w:r>
        <w:rPr>
          <w:i/>
          <w:iCs/>
        </w:rPr>
        <w:t xml:space="preserve">reduction </w:t>
      </w:r>
      <w:r>
        <w:t>clause can make efficient use of the algebraic summation of the local data. Therefore, it was expected that variant (b) makes way more efficient use of multiple threads.</w:t>
      </w:r>
    </w:p>
    <w:p w14:paraId="03401264" w14:textId="77777777" w:rsidR="008C0F5E" w:rsidRDefault="008C0F5E" w:rsidP="0056078E">
      <w:pPr>
        <w:autoSpaceDE w:val="0"/>
        <w:autoSpaceDN w:val="0"/>
        <w:adjustRightInd w:val="0"/>
        <w:spacing w:line="240" w:lineRule="auto"/>
        <w:ind w:firstLine="0"/>
        <w:jc w:val="both"/>
      </w:pPr>
    </w:p>
    <w:p w14:paraId="131EDA23" w14:textId="442CBC49" w:rsidR="0056078E" w:rsidRDefault="0056078E" w:rsidP="0056078E">
      <w:pPr>
        <w:autoSpaceDE w:val="0"/>
        <w:autoSpaceDN w:val="0"/>
        <w:adjustRightInd w:val="0"/>
        <w:spacing w:line="240" w:lineRule="auto"/>
        <w:ind w:firstLine="0"/>
        <w:jc w:val="both"/>
      </w:pPr>
      <w:r>
        <w:t xml:space="preserve">For the next task, it is asked to run the simulation with </w:t>
      </w:r>
      <w:r>
        <w:rPr>
          <w:rFonts w:ascii="LMSans10-Regular" w:hAnsi="LMSans10-Regular" w:cs="LMSans10-Regular"/>
          <w:lang w:val="en-IN"/>
        </w:rPr>
        <w:t xml:space="preserve">solver with the </w:t>
      </w:r>
      <w:r>
        <w:rPr>
          <w:rFonts w:ascii="LMMono10-Regular" w:hAnsi="LMMono10-Regular" w:cs="LMMono10-Regular"/>
          <w:lang w:val="en-IN"/>
        </w:rPr>
        <w:t xml:space="preserve">OpenMP_Task_B </w:t>
      </w:r>
      <w:r>
        <w:rPr>
          <w:rFonts w:ascii="LMSans10-Regular" w:hAnsi="LMSans10-Regular" w:cs="LMSans10-Regular"/>
          <w:lang w:val="en-IN"/>
        </w:rPr>
        <w:t xml:space="preserve">option with different types of scheduling and chunk sizes. Use the finest mesh and a constant number of threads of </w:t>
      </w:r>
      <w:r w:rsidR="00F832D1">
        <w:rPr>
          <w:rFonts w:ascii="LMSans10-Regular" w:hAnsi="LMSans10-Regular" w:cs="LMSans10-Regular"/>
          <w:lang w:val="en-IN"/>
        </w:rPr>
        <w:t xml:space="preserve">4. </w:t>
      </w:r>
      <w:hyperlink w:anchor="Table_5" w:history="1">
        <w:r w:rsidRPr="00F832D1">
          <w:rPr>
            <w:rStyle w:val="Hyperlink"/>
            <w:rFonts w:ascii="LMSans10-Regular" w:hAnsi="LMSans10-Regular" w:cs="LMSans10-Regular"/>
            <w:lang w:val="en-IN"/>
          </w:rPr>
          <w:t>Table 5</w:t>
        </w:r>
      </w:hyperlink>
      <w:r>
        <w:rPr>
          <w:rFonts w:ascii="LMSans10-Regular" w:hAnsi="LMSans10-Regular" w:cs="LMSans10-Regular"/>
          <w:lang w:val="en-IN"/>
        </w:rPr>
        <w:t xml:space="preserve"> represent the recorded Runtime for different type of meshes using different chunk size (i.e., 128, 256, 512, 1024 and 2048). Minimum runtime is observed with chunk size of </w:t>
      </w:r>
      <w:r w:rsidR="009A503A">
        <w:rPr>
          <w:rFonts w:ascii="LMSans10-Regular" w:hAnsi="LMSans10-Regular" w:cs="LMSans10-Regular"/>
          <w:lang w:val="en-IN"/>
        </w:rPr>
        <w:t>2048</w:t>
      </w:r>
      <w:r>
        <w:rPr>
          <w:rFonts w:ascii="LMSans10-Regular" w:hAnsi="LMSans10-Regular" w:cs="LMSans10-Regular"/>
          <w:lang w:val="en-IN"/>
        </w:rPr>
        <w:t xml:space="preserve"> for </w:t>
      </w:r>
      <w:r w:rsidR="009A503A">
        <w:rPr>
          <w:rFonts w:ascii="LMSans10-Regular" w:hAnsi="LMSans10-Regular" w:cs="LMSans10-Regular"/>
          <w:lang w:val="en-IN"/>
        </w:rPr>
        <w:t>static</w:t>
      </w:r>
      <w:r>
        <w:rPr>
          <w:rFonts w:ascii="LMSans10-Regular" w:hAnsi="LMSans10-Regular" w:cs="LMSans10-Regular"/>
          <w:lang w:val="en-IN"/>
        </w:rPr>
        <w:t xml:space="preserve"> </w:t>
      </w:r>
      <w:r w:rsidR="002E0E3A">
        <w:rPr>
          <w:rFonts w:ascii="LMSans10-Regular" w:hAnsi="LMSans10-Regular" w:cs="LMSans10-Regular"/>
          <w:lang w:val="en-IN"/>
        </w:rPr>
        <w:t xml:space="preserve">scheduling. (Marked with </w:t>
      </w:r>
      <w:r w:rsidR="009A503A">
        <w:rPr>
          <w:rFonts w:ascii="LMSans10-Regular" w:hAnsi="LMSans10-Regular" w:cs="LMSans10-Regular"/>
          <w:lang w:val="en-IN"/>
        </w:rPr>
        <w:t>green</w:t>
      </w:r>
      <w:r w:rsidR="002E0E3A">
        <w:rPr>
          <w:rFonts w:ascii="LMSans10-Regular" w:hAnsi="LMSans10-Regular" w:cs="LMSans10-Regular"/>
          <w:lang w:val="en-IN"/>
        </w:rPr>
        <w:t>)</w:t>
      </w:r>
    </w:p>
    <w:p w14:paraId="0010A99E" w14:textId="77777777" w:rsidR="00883231" w:rsidRDefault="00883231" w:rsidP="00883231">
      <w:pPr>
        <w:spacing w:line="276" w:lineRule="auto"/>
        <w:ind w:firstLine="0"/>
      </w:pPr>
    </w:p>
    <w:p w14:paraId="442CD07B" w14:textId="77777777" w:rsidR="00C7233A" w:rsidRDefault="00C7233A">
      <w:pPr>
        <w:spacing w:after="160" w:line="259" w:lineRule="auto"/>
        <w:ind w:firstLine="0"/>
        <w:rPr>
          <w:b/>
          <w:bCs/>
          <w:sz w:val="20"/>
          <w:szCs w:val="20"/>
        </w:rPr>
      </w:pPr>
      <w:r>
        <w:rPr>
          <w:b/>
          <w:bCs/>
          <w:sz w:val="20"/>
          <w:szCs w:val="20"/>
        </w:rPr>
        <w:br w:type="page"/>
      </w:r>
    </w:p>
    <w:p w14:paraId="413C9C9B" w14:textId="23A9CD11" w:rsidR="00B227D8" w:rsidRPr="00D871B0" w:rsidRDefault="0022573E" w:rsidP="00883231">
      <w:pPr>
        <w:spacing w:line="276" w:lineRule="auto"/>
        <w:ind w:firstLine="0"/>
        <w:rPr>
          <w:b/>
          <w:bCs/>
          <w:sz w:val="20"/>
          <w:szCs w:val="20"/>
        </w:rPr>
      </w:pPr>
      <w:r w:rsidRPr="00D871B0">
        <w:rPr>
          <w:b/>
          <w:bCs/>
          <w:sz w:val="20"/>
          <w:szCs w:val="20"/>
        </w:rPr>
        <w:lastRenderedPageBreak/>
        <w:t xml:space="preserve">Table 5 Comparison of runtime of OpenMP solver variant (b) using different chunk sizes for different </w:t>
      </w:r>
      <w:r w:rsidR="00CA5FD6" w:rsidRPr="00D871B0">
        <w:rPr>
          <w:b/>
          <w:bCs/>
          <w:sz w:val="20"/>
          <w:szCs w:val="20"/>
        </w:rPr>
        <w:t xml:space="preserve">scheduling with constant number of </w:t>
      </w:r>
      <w:r w:rsidR="002076F0" w:rsidRPr="00D871B0">
        <w:rPr>
          <w:b/>
          <w:bCs/>
          <w:sz w:val="20"/>
          <w:szCs w:val="20"/>
        </w:rPr>
        <w:t>threads</w:t>
      </w:r>
      <w:r w:rsidR="0056078E" w:rsidRPr="00D871B0">
        <w:rPr>
          <w:b/>
          <w:bCs/>
          <w:sz w:val="20"/>
          <w:szCs w:val="20"/>
        </w:rPr>
        <w:t xml:space="preserve"> on fine mesh</w:t>
      </w:r>
      <w:r w:rsidR="002076F0" w:rsidRPr="00D871B0">
        <w:rPr>
          <w:b/>
          <w:bCs/>
          <w:sz w:val="20"/>
          <w:szCs w:val="20"/>
        </w:rPr>
        <w:t>.</w:t>
      </w:r>
    </w:p>
    <w:tbl>
      <w:tblPr>
        <w:tblW w:w="10626" w:type="dxa"/>
        <w:tblInd w:w="-147" w:type="dxa"/>
        <w:tblLook w:val="04A0" w:firstRow="1" w:lastRow="0" w:firstColumn="1" w:lastColumn="0" w:noHBand="0" w:noVBand="1"/>
      </w:tblPr>
      <w:tblGrid>
        <w:gridCol w:w="1376"/>
        <w:gridCol w:w="2335"/>
        <w:gridCol w:w="801"/>
        <w:gridCol w:w="1235"/>
        <w:gridCol w:w="1909"/>
        <w:gridCol w:w="1367"/>
        <w:gridCol w:w="1603"/>
      </w:tblGrid>
      <w:tr w:rsidR="009A503A" w:rsidRPr="009A503A" w14:paraId="604043E5" w14:textId="77777777" w:rsidTr="008C0F5E">
        <w:trPr>
          <w:trHeight w:val="272"/>
        </w:trPr>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253E1F"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Code</w:t>
            </w:r>
          </w:p>
        </w:tc>
        <w:tc>
          <w:tcPr>
            <w:tcW w:w="2335" w:type="dxa"/>
            <w:tcBorders>
              <w:top w:val="single" w:sz="4" w:space="0" w:color="auto"/>
              <w:left w:val="nil"/>
              <w:bottom w:val="single" w:sz="4" w:space="0" w:color="auto"/>
              <w:right w:val="single" w:sz="4" w:space="0" w:color="auto"/>
            </w:tcBorders>
            <w:shd w:val="clear" w:color="auto" w:fill="auto"/>
            <w:noWrap/>
            <w:vAlign w:val="bottom"/>
            <w:hideMark/>
          </w:tcPr>
          <w:p w14:paraId="35CD12BD"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 xml:space="preserve">Compiler Flags </w:t>
            </w:r>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14:paraId="1754B095"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 xml:space="preserve">Mesh </w:t>
            </w:r>
          </w:p>
        </w:tc>
        <w:tc>
          <w:tcPr>
            <w:tcW w:w="1235" w:type="dxa"/>
            <w:tcBorders>
              <w:top w:val="single" w:sz="4" w:space="0" w:color="auto"/>
              <w:left w:val="nil"/>
              <w:bottom w:val="single" w:sz="4" w:space="0" w:color="auto"/>
              <w:right w:val="single" w:sz="4" w:space="0" w:color="auto"/>
            </w:tcBorders>
            <w:shd w:val="clear" w:color="auto" w:fill="auto"/>
            <w:noWrap/>
            <w:vAlign w:val="bottom"/>
            <w:hideMark/>
          </w:tcPr>
          <w:p w14:paraId="27070864"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Chunk size</w:t>
            </w:r>
          </w:p>
        </w:tc>
        <w:tc>
          <w:tcPr>
            <w:tcW w:w="1909" w:type="dxa"/>
            <w:tcBorders>
              <w:top w:val="single" w:sz="4" w:space="0" w:color="auto"/>
              <w:left w:val="nil"/>
              <w:bottom w:val="single" w:sz="4" w:space="0" w:color="auto"/>
              <w:right w:val="single" w:sz="4" w:space="0" w:color="auto"/>
            </w:tcBorders>
            <w:shd w:val="clear" w:color="auto" w:fill="auto"/>
            <w:noWrap/>
            <w:vAlign w:val="bottom"/>
            <w:hideMark/>
          </w:tcPr>
          <w:p w14:paraId="53D9AA03" w14:textId="3D597703"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Scheduling Type</w:t>
            </w:r>
          </w:p>
        </w:tc>
        <w:tc>
          <w:tcPr>
            <w:tcW w:w="1367" w:type="dxa"/>
            <w:tcBorders>
              <w:top w:val="single" w:sz="4" w:space="0" w:color="auto"/>
              <w:left w:val="nil"/>
              <w:bottom w:val="single" w:sz="4" w:space="0" w:color="auto"/>
              <w:right w:val="single" w:sz="4" w:space="0" w:color="auto"/>
            </w:tcBorders>
            <w:shd w:val="clear" w:color="auto" w:fill="auto"/>
            <w:noWrap/>
            <w:vAlign w:val="bottom"/>
            <w:hideMark/>
          </w:tcPr>
          <w:p w14:paraId="605C0C14" w14:textId="6977C65B"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Runtime (s)</w:t>
            </w:r>
          </w:p>
        </w:tc>
        <w:tc>
          <w:tcPr>
            <w:tcW w:w="1603" w:type="dxa"/>
            <w:tcBorders>
              <w:top w:val="single" w:sz="4" w:space="0" w:color="auto"/>
              <w:left w:val="nil"/>
              <w:bottom w:val="single" w:sz="4" w:space="0" w:color="auto"/>
              <w:right w:val="single" w:sz="4" w:space="0" w:color="auto"/>
            </w:tcBorders>
            <w:shd w:val="clear" w:color="auto" w:fill="auto"/>
            <w:noWrap/>
            <w:vAlign w:val="bottom"/>
            <w:hideMark/>
          </w:tcPr>
          <w:p w14:paraId="4648570C"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Speed-up</w:t>
            </w:r>
          </w:p>
        </w:tc>
      </w:tr>
      <w:tr w:rsidR="009A503A" w:rsidRPr="009A503A" w14:paraId="22EAA967" w14:textId="77777777" w:rsidTr="008C0F5E">
        <w:trPr>
          <w:trHeight w:val="559"/>
        </w:trPr>
        <w:tc>
          <w:tcPr>
            <w:tcW w:w="13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798E8C" w14:textId="77777777" w:rsidR="009A503A" w:rsidRPr="009A503A" w:rsidRDefault="009A503A" w:rsidP="009A503A">
            <w:pPr>
              <w:spacing w:line="240" w:lineRule="auto"/>
              <w:ind w:firstLine="0"/>
              <w:jc w:val="center"/>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OpenMP_B</w:t>
            </w:r>
          </w:p>
        </w:tc>
        <w:tc>
          <w:tcPr>
            <w:tcW w:w="2335" w:type="dxa"/>
            <w:tcBorders>
              <w:top w:val="nil"/>
              <w:left w:val="nil"/>
              <w:bottom w:val="single" w:sz="4" w:space="0" w:color="auto"/>
              <w:right w:val="single" w:sz="4" w:space="0" w:color="auto"/>
            </w:tcBorders>
            <w:shd w:val="clear" w:color="auto" w:fill="auto"/>
            <w:vAlign w:val="center"/>
            <w:hideMark/>
          </w:tcPr>
          <w:p w14:paraId="7E5E48FA" w14:textId="7DE0163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-inline-level=2, -unroll</w:t>
            </w:r>
          </w:p>
        </w:tc>
        <w:tc>
          <w:tcPr>
            <w:tcW w:w="801" w:type="dxa"/>
            <w:tcBorders>
              <w:top w:val="nil"/>
              <w:left w:val="nil"/>
              <w:bottom w:val="single" w:sz="4" w:space="0" w:color="auto"/>
              <w:right w:val="single" w:sz="4" w:space="0" w:color="auto"/>
            </w:tcBorders>
            <w:shd w:val="clear" w:color="auto" w:fill="auto"/>
            <w:noWrap/>
            <w:vAlign w:val="center"/>
            <w:hideMark/>
          </w:tcPr>
          <w:p w14:paraId="0222A0E6"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35" w:type="dxa"/>
            <w:tcBorders>
              <w:top w:val="nil"/>
              <w:left w:val="nil"/>
              <w:bottom w:val="single" w:sz="4" w:space="0" w:color="auto"/>
              <w:right w:val="single" w:sz="4" w:space="0" w:color="auto"/>
            </w:tcBorders>
            <w:shd w:val="clear" w:color="auto" w:fill="auto"/>
            <w:noWrap/>
            <w:vAlign w:val="center"/>
            <w:hideMark/>
          </w:tcPr>
          <w:p w14:paraId="0583579F"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w:t>
            </w:r>
          </w:p>
        </w:tc>
        <w:tc>
          <w:tcPr>
            <w:tcW w:w="1909" w:type="dxa"/>
            <w:tcBorders>
              <w:top w:val="nil"/>
              <w:left w:val="nil"/>
              <w:bottom w:val="single" w:sz="4" w:space="0" w:color="auto"/>
              <w:right w:val="single" w:sz="4" w:space="0" w:color="auto"/>
            </w:tcBorders>
            <w:shd w:val="clear" w:color="auto" w:fill="auto"/>
            <w:noWrap/>
            <w:vAlign w:val="center"/>
            <w:hideMark/>
          </w:tcPr>
          <w:p w14:paraId="1AC52DDB"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1367" w:type="dxa"/>
            <w:tcBorders>
              <w:top w:val="nil"/>
              <w:left w:val="nil"/>
              <w:bottom w:val="single" w:sz="4" w:space="0" w:color="auto"/>
              <w:right w:val="single" w:sz="4" w:space="0" w:color="auto"/>
            </w:tcBorders>
            <w:shd w:val="clear" w:color="auto" w:fill="auto"/>
            <w:noWrap/>
            <w:vAlign w:val="center"/>
            <w:hideMark/>
          </w:tcPr>
          <w:p w14:paraId="197CF2C8"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212,42571</w:t>
            </w:r>
          </w:p>
        </w:tc>
        <w:tc>
          <w:tcPr>
            <w:tcW w:w="1603" w:type="dxa"/>
            <w:tcBorders>
              <w:top w:val="nil"/>
              <w:left w:val="nil"/>
              <w:bottom w:val="single" w:sz="4" w:space="0" w:color="auto"/>
              <w:right w:val="single" w:sz="4" w:space="0" w:color="auto"/>
            </w:tcBorders>
            <w:shd w:val="clear" w:color="auto" w:fill="auto"/>
            <w:noWrap/>
            <w:vAlign w:val="center"/>
            <w:hideMark/>
          </w:tcPr>
          <w:p w14:paraId="697AB124"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0,959617082</w:t>
            </w:r>
          </w:p>
        </w:tc>
      </w:tr>
      <w:tr w:rsidR="009A503A" w:rsidRPr="009A503A" w14:paraId="182DFA73" w14:textId="77777777" w:rsidTr="008C0F5E">
        <w:trPr>
          <w:trHeight w:val="553"/>
        </w:trPr>
        <w:tc>
          <w:tcPr>
            <w:tcW w:w="1376" w:type="dxa"/>
            <w:vMerge/>
            <w:tcBorders>
              <w:top w:val="nil"/>
              <w:left w:val="single" w:sz="4" w:space="0" w:color="auto"/>
              <w:bottom w:val="single" w:sz="4" w:space="0" w:color="auto"/>
              <w:right w:val="single" w:sz="4" w:space="0" w:color="auto"/>
            </w:tcBorders>
            <w:vAlign w:val="center"/>
            <w:hideMark/>
          </w:tcPr>
          <w:p w14:paraId="1F71A531"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335" w:type="dxa"/>
            <w:tcBorders>
              <w:top w:val="nil"/>
              <w:left w:val="nil"/>
              <w:bottom w:val="single" w:sz="4" w:space="0" w:color="auto"/>
              <w:right w:val="single" w:sz="4" w:space="0" w:color="auto"/>
            </w:tcBorders>
            <w:shd w:val="clear" w:color="auto" w:fill="auto"/>
            <w:vAlign w:val="center"/>
            <w:hideMark/>
          </w:tcPr>
          <w:p w14:paraId="65DB1B4B" w14:textId="2B509A82"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01" w:type="dxa"/>
            <w:tcBorders>
              <w:top w:val="nil"/>
              <w:left w:val="nil"/>
              <w:bottom w:val="single" w:sz="4" w:space="0" w:color="auto"/>
              <w:right w:val="single" w:sz="4" w:space="0" w:color="auto"/>
            </w:tcBorders>
            <w:shd w:val="clear" w:color="auto" w:fill="auto"/>
            <w:noWrap/>
            <w:vAlign w:val="center"/>
            <w:hideMark/>
          </w:tcPr>
          <w:p w14:paraId="21B30BED"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35" w:type="dxa"/>
            <w:tcBorders>
              <w:top w:val="nil"/>
              <w:left w:val="nil"/>
              <w:bottom w:val="single" w:sz="4" w:space="0" w:color="auto"/>
              <w:right w:val="single" w:sz="4" w:space="0" w:color="auto"/>
            </w:tcBorders>
            <w:shd w:val="clear" w:color="auto" w:fill="auto"/>
            <w:noWrap/>
            <w:vAlign w:val="center"/>
            <w:hideMark/>
          </w:tcPr>
          <w:p w14:paraId="6CDD4A5A"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128</w:t>
            </w:r>
          </w:p>
        </w:tc>
        <w:tc>
          <w:tcPr>
            <w:tcW w:w="1909" w:type="dxa"/>
            <w:tcBorders>
              <w:top w:val="nil"/>
              <w:left w:val="nil"/>
              <w:bottom w:val="single" w:sz="4" w:space="0" w:color="auto"/>
              <w:right w:val="single" w:sz="4" w:space="0" w:color="auto"/>
            </w:tcBorders>
            <w:shd w:val="clear" w:color="auto" w:fill="auto"/>
            <w:noWrap/>
            <w:vAlign w:val="center"/>
            <w:hideMark/>
          </w:tcPr>
          <w:p w14:paraId="007A54F0"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1367" w:type="dxa"/>
            <w:tcBorders>
              <w:top w:val="nil"/>
              <w:left w:val="nil"/>
              <w:bottom w:val="single" w:sz="4" w:space="0" w:color="auto"/>
              <w:right w:val="single" w:sz="4" w:space="0" w:color="auto"/>
            </w:tcBorders>
            <w:shd w:val="clear" w:color="auto" w:fill="auto"/>
            <w:noWrap/>
            <w:vAlign w:val="center"/>
            <w:hideMark/>
          </w:tcPr>
          <w:p w14:paraId="70192093"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197,86161</w:t>
            </w:r>
          </w:p>
        </w:tc>
        <w:tc>
          <w:tcPr>
            <w:tcW w:w="1603" w:type="dxa"/>
            <w:tcBorders>
              <w:top w:val="nil"/>
              <w:left w:val="nil"/>
              <w:bottom w:val="single" w:sz="4" w:space="0" w:color="auto"/>
              <w:right w:val="single" w:sz="4" w:space="0" w:color="auto"/>
            </w:tcBorders>
            <w:shd w:val="clear" w:color="auto" w:fill="auto"/>
            <w:noWrap/>
            <w:vAlign w:val="center"/>
            <w:hideMark/>
          </w:tcPr>
          <w:p w14:paraId="0F0399BF"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1,030252104</w:t>
            </w:r>
          </w:p>
        </w:tc>
      </w:tr>
      <w:tr w:rsidR="009A503A" w:rsidRPr="009A503A" w14:paraId="575FAC46" w14:textId="77777777" w:rsidTr="008C0F5E">
        <w:trPr>
          <w:trHeight w:val="561"/>
        </w:trPr>
        <w:tc>
          <w:tcPr>
            <w:tcW w:w="1376" w:type="dxa"/>
            <w:vMerge/>
            <w:tcBorders>
              <w:top w:val="nil"/>
              <w:left w:val="single" w:sz="4" w:space="0" w:color="auto"/>
              <w:bottom w:val="single" w:sz="4" w:space="0" w:color="auto"/>
              <w:right w:val="single" w:sz="4" w:space="0" w:color="auto"/>
            </w:tcBorders>
            <w:vAlign w:val="center"/>
            <w:hideMark/>
          </w:tcPr>
          <w:p w14:paraId="36EDBAE3"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335" w:type="dxa"/>
            <w:tcBorders>
              <w:top w:val="nil"/>
              <w:left w:val="nil"/>
              <w:bottom w:val="single" w:sz="4" w:space="0" w:color="auto"/>
              <w:right w:val="single" w:sz="4" w:space="0" w:color="auto"/>
            </w:tcBorders>
            <w:shd w:val="clear" w:color="auto" w:fill="auto"/>
            <w:vAlign w:val="center"/>
            <w:hideMark/>
          </w:tcPr>
          <w:p w14:paraId="59275747" w14:textId="3AEC256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01" w:type="dxa"/>
            <w:tcBorders>
              <w:top w:val="nil"/>
              <w:left w:val="nil"/>
              <w:bottom w:val="single" w:sz="4" w:space="0" w:color="auto"/>
              <w:right w:val="single" w:sz="4" w:space="0" w:color="auto"/>
            </w:tcBorders>
            <w:shd w:val="clear" w:color="auto" w:fill="auto"/>
            <w:noWrap/>
            <w:vAlign w:val="center"/>
            <w:hideMark/>
          </w:tcPr>
          <w:p w14:paraId="554C1D34"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35" w:type="dxa"/>
            <w:tcBorders>
              <w:top w:val="nil"/>
              <w:left w:val="nil"/>
              <w:bottom w:val="single" w:sz="4" w:space="0" w:color="auto"/>
              <w:right w:val="single" w:sz="4" w:space="0" w:color="auto"/>
            </w:tcBorders>
            <w:shd w:val="clear" w:color="auto" w:fill="auto"/>
            <w:noWrap/>
            <w:vAlign w:val="center"/>
            <w:hideMark/>
          </w:tcPr>
          <w:p w14:paraId="640928A2"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256</w:t>
            </w:r>
          </w:p>
        </w:tc>
        <w:tc>
          <w:tcPr>
            <w:tcW w:w="1909" w:type="dxa"/>
            <w:tcBorders>
              <w:top w:val="nil"/>
              <w:left w:val="nil"/>
              <w:bottom w:val="single" w:sz="4" w:space="0" w:color="auto"/>
              <w:right w:val="single" w:sz="4" w:space="0" w:color="auto"/>
            </w:tcBorders>
            <w:shd w:val="clear" w:color="auto" w:fill="auto"/>
            <w:noWrap/>
            <w:vAlign w:val="center"/>
            <w:hideMark/>
          </w:tcPr>
          <w:p w14:paraId="4E68B966"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1367" w:type="dxa"/>
            <w:tcBorders>
              <w:top w:val="nil"/>
              <w:left w:val="nil"/>
              <w:bottom w:val="single" w:sz="4" w:space="0" w:color="auto"/>
              <w:right w:val="single" w:sz="4" w:space="0" w:color="auto"/>
            </w:tcBorders>
            <w:shd w:val="clear" w:color="auto" w:fill="auto"/>
            <w:noWrap/>
            <w:vAlign w:val="center"/>
            <w:hideMark/>
          </w:tcPr>
          <w:p w14:paraId="229D6323"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192,21166</w:t>
            </w:r>
          </w:p>
        </w:tc>
        <w:tc>
          <w:tcPr>
            <w:tcW w:w="1603" w:type="dxa"/>
            <w:tcBorders>
              <w:top w:val="nil"/>
              <w:left w:val="nil"/>
              <w:bottom w:val="single" w:sz="4" w:space="0" w:color="auto"/>
              <w:right w:val="single" w:sz="4" w:space="0" w:color="auto"/>
            </w:tcBorders>
            <w:shd w:val="clear" w:color="auto" w:fill="auto"/>
            <w:noWrap/>
            <w:vAlign w:val="center"/>
            <w:hideMark/>
          </w:tcPr>
          <w:p w14:paraId="0AF0EA78"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1,060535766</w:t>
            </w:r>
          </w:p>
        </w:tc>
      </w:tr>
      <w:tr w:rsidR="009A503A" w:rsidRPr="009A503A" w14:paraId="44A8DDAF" w14:textId="77777777" w:rsidTr="008C0F5E">
        <w:trPr>
          <w:trHeight w:val="569"/>
        </w:trPr>
        <w:tc>
          <w:tcPr>
            <w:tcW w:w="1376" w:type="dxa"/>
            <w:vMerge/>
            <w:tcBorders>
              <w:top w:val="nil"/>
              <w:left w:val="single" w:sz="4" w:space="0" w:color="auto"/>
              <w:bottom w:val="single" w:sz="4" w:space="0" w:color="auto"/>
              <w:right w:val="single" w:sz="4" w:space="0" w:color="auto"/>
            </w:tcBorders>
            <w:vAlign w:val="center"/>
            <w:hideMark/>
          </w:tcPr>
          <w:p w14:paraId="0C60D97E"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335" w:type="dxa"/>
            <w:tcBorders>
              <w:top w:val="nil"/>
              <w:left w:val="nil"/>
              <w:bottom w:val="single" w:sz="4" w:space="0" w:color="auto"/>
              <w:right w:val="single" w:sz="4" w:space="0" w:color="auto"/>
            </w:tcBorders>
            <w:shd w:val="clear" w:color="auto" w:fill="auto"/>
            <w:vAlign w:val="center"/>
            <w:hideMark/>
          </w:tcPr>
          <w:p w14:paraId="7A846500" w14:textId="1063A714"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01" w:type="dxa"/>
            <w:tcBorders>
              <w:top w:val="nil"/>
              <w:left w:val="nil"/>
              <w:bottom w:val="single" w:sz="4" w:space="0" w:color="auto"/>
              <w:right w:val="single" w:sz="4" w:space="0" w:color="auto"/>
            </w:tcBorders>
            <w:shd w:val="clear" w:color="auto" w:fill="auto"/>
            <w:noWrap/>
            <w:vAlign w:val="center"/>
            <w:hideMark/>
          </w:tcPr>
          <w:p w14:paraId="4423B3FA"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35" w:type="dxa"/>
            <w:tcBorders>
              <w:top w:val="nil"/>
              <w:left w:val="nil"/>
              <w:bottom w:val="single" w:sz="4" w:space="0" w:color="auto"/>
              <w:right w:val="single" w:sz="4" w:space="0" w:color="auto"/>
            </w:tcBorders>
            <w:shd w:val="clear" w:color="auto" w:fill="auto"/>
            <w:noWrap/>
            <w:vAlign w:val="center"/>
            <w:hideMark/>
          </w:tcPr>
          <w:p w14:paraId="28BC44C7"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512</w:t>
            </w:r>
          </w:p>
        </w:tc>
        <w:tc>
          <w:tcPr>
            <w:tcW w:w="1909" w:type="dxa"/>
            <w:tcBorders>
              <w:top w:val="nil"/>
              <w:left w:val="nil"/>
              <w:bottom w:val="single" w:sz="4" w:space="0" w:color="auto"/>
              <w:right w:val="single" w:sz="4" w:space="0" w:color="auto"/>
            </w:tcBorders>
            <w:shd w:val="clear" w:color="auto" w:fill="auto"/>
            <w:noWrap/>
            <w:vAlign w:val="center"/>
            <w:hideMark/>
          </w:tcPr>
          <w:p w14:paraId="59A760A8"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1367" w:type="dxa"/>
            <w:tcBorders>
              <w:top w:val="nil"/>
              <w:left w:val="nil"/>
              <w:bottom w:val="single" w:sz="4" w:space="0" w:color="auto"/>
              <w:right w:val="single" w:sz="4" w:space="0" w:color="auto"/>
            </w:tcBorders>
            <w:shd w:val="clear" w:color="auto" w:fill="auto"/>
            <w:noWrap/>
            <w:vAlign w:val="center"/>
            <w:hideMark/>
          </w:tcPr>
          <w:p w14:paraId="0533E91F"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205,09971</w:t>
            </w:r>
          </w:p>
        </w:tc>
        <w:tc>
          <w:tcPr>
            <w:tcW w:w="1603" w:type="dxa"/>
            <w:tcBorders>
              <w:top w:val="nil"/>
              <w:left w:val="nil"/>
              <w:bottom w:val="single" w:sz="4" w:space="0" w:color="auto"/>
              <w:right w:val="single" w:sz="4" w:space="0" w:color="auto"/>
            </w:tcBorders>
            <w:shd w:val="clear" w:color="auto" w:fill="auto"/>
            <w:noWrap/>
            <w:vAlign w:val="center"/>
            <w:hideMark/>
          </w:tcPr>
          <w:p w14:paraId="338306CE"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0,993893848</w:t>
            </w:r>
          </w:p>
        </w:tc>
      </w:tr>
      <w:tr w:rsidR="009A503A" w:rsidRPr="009A503A" w14:paraId="350BEB45" w14:textId="77777777" w:rsidTr="008C0F5E">
        <w:trPr>
          <w:trHeight w:val="691"/>
        </w:trPr>
        <w:tc>
          <w:tcPr>
            <w:tcW w:w="1376" w:type="dxa"/>
            <w:vMerge/>
            <w:tcBorders>
              <w:top w:val="nil"/>
              <w:left w:val="single" w:sz="4" w:space="0" w:color="auto"/>
              <w:bottom w:val="single" w:sz="4" w:space="0" w:color="auto"/>
              <w:right w:val="single" w:sz="4" w:space="0" w:color="auto"/>
            </w:tcBorders>
            <w:vAlign w:val="center"/>
            <w:hideMark/>
          </w:tcPr>
          <w:p w14:paraId="1D4D5C0B"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335" w:type="dxa"/>
            <w:tcBorders>
              <w:top w:val="nil"/>
              <w:left w:val="nil"/>
              <w:bottom w:val="single" w:sz="4" w:space="0" w:color="auto"/>
              <w:right w:val="single" w:sz="4" w:space="0" w:color="auto"/>
            </w:tcBorders>
            <w:shd w:val="clear" w:color="auto" w:fill="auto"/>
            <w:vAlign w:val="center"/>
            <w:hideMark/>
          </w:tcPr>
          <w:p w14:paraId="3BD0C0D4" w14:textId="1BEBE682"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01" w:type="dxa"/>
            <w:tcBorders>
              <w:top w:val="nil"/>
              <w:left w:val="nil"/>
              <w:bottom w:val="single" w:sz="4" w:space="0" w:color="auto"/>
              <w:right w:val="single" w:sz="4" w:space="0" w:color="auto"/>
            </w:tcBorders>
            <w:shd w:val="clear" w:color="auto" w:fill="auto"/>
            <w:noWrap/>
            <w:vAlign w:val="center"/>
            <w:hideMark/>
          </w:tcPr>
          <w:p w14:paraId="52824CA5"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35" w:type="dxa"/>
            <w:tcBorders>
              <w:top w:val="nil"/>
              <w:left w:val="nil"/>
              <w:bottom w:val="single" w:sz="4" w:space="0" w:color="auto"/>
              <w:right w:val="single" w:sz="4" w:space="0" w:color="auto"/>
            </w:tcBorders>
            <w:shd w:val="clear" w:color="auto" w:fill="auto"/>
            <w:noWrap/>
            <w:vAlign w:val="center"/>
            <w:hideMark/>
          </w:tcPr>
          <w:p w14:paraId="6BC348A7"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1024</w:t>
            </w:r>
          </w:p>
        </w:tc>
        <w:tc>
          <w:tcPr>
            <w:tcW w:w="1909" w:type="dxa"/>
            <w:tcBorders>
              <w:top w:val="nil"/>
              <w:left w:val="nil"/>
              <w:bottom w:val="single" w:sz="4" w:space="0" w:color="auto"/>
              <w:right w:val="single" w:sz="4" w:space="0" w:color="auto"/>
            </w:tcBorders>
            <w:shd w:val="clear" w:color="auto" w:fill="auto"/>
            <w:noWrap/>
            <w:vAlign w:val="center"/>
            <w:hideMark/>
          </w:tcPr>
          <w:p w14:paraId="3DC73264"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1367" w:type="dxa"/>
            <w:tcBorders>
              <w:top w:val="nil"/>
              <w:left w:val="nil"/>
              <w:bottom w:val="single" w:sz="4" w:space="0" w:color="auto"/>
              <w:right w:val="single" w:sz="4" w:space="0" w:color="auto"/>
            </w:tcBorders>
            <w:shd w:val="clear" w:color="auto" w:fill="auto"/>
            <w:noWrap/>
            <w:vAlign w:val="center"/>
            <w:hideMark/>
          </w:tcPr>
          <w:p w14:paraId="1DE50CC2"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201,03788</w:t>
            </w:r>
          </w:p>
        </w:tc>
        <w:tc>
          <w:tcPr>
            <w:tcW w:w="1603" w:type="dxa"/>
            <w:tcBorders>
              <w:top w:val="nil"/>
              <w:left w:val="nil"/>
              <w:bottom w:val="single" w:sz="4" w:space="0" w:color="auto"/>
              <w:right w:val="single" w:sz="4" w:space="0" w:color="auto"/>
            </w:tcBorders>
            <w:shd w:val="clear" w:color="auto" w:fill="auto"/>
            <w:noWrap/>
            <w:vAlign w:val="center"/>
            <w:hideMark/>
          </w:tcPr>
          <w:p w14:paraId="77272D90"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1,013974779</w:t>
            </w:r>
          </w:p>
        </w:tc>
      </w:tr>
      <w:tr w:rsidR="009A503A" w:rsidRPr="009A503A" w14:paraId="5A034380" w14:textId="77777777" w:rsidTr="008C0F5E">
        <w:trPr>
          <w:trHeight w:val="559"/>
        </w:trPr>
        <w:tc>
          <w:tcPr>
            <w:tcW w:w="1376" w:type="dxa"/>
            <w:vMerge/>
            <w:tcBorders>
              <w:top w:val="nil"/>
              <w:left w:val="single" w:sz="4" w:space="0" w:color="auto"/>
              <w:bottom w:val="single" w:sz="4" w:space="0" w:color="auto"/>
              <w:right w:val="single" w:sz="4" w:space="0" w:color="auto"/>
            </w:tcBorders>
            <w:vAlign w:val="center"/>
            <w:hideMark/>
          </w:tcPr>
          <w:p w14:paraId="254D7695"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335" w:type="dxa"/>
            <w:tcBorders>
              <w:top w:val="nil"/>
              <w:left w:val="nil"/>
              <w:bottom w:val="single" w:sz="4" w:space="0" w:color="auto"/>
              <w:right w:val="single" w:sz="4" w:space="0" w:color="auto"/>
            </w:tcBorders>
            <w:shd w:val="clear" w:color="auto" w:fill="00B050"/>
            <w:vAlign w:val="center"/>
            <w:hideMark/>
          </w:tcPr>
          <w:p w14:paraId="27CAF4AB" w14:textId="43F6CBB0"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01" w:type="dxa"/>
            <w:tcBorders>
              <w:top w:val="nil"/>
              <w:left w:val="nil"/>
              <w:bottom w:val="single" w:sz="4" w:space="0" w:color="auto"/>
              <w:right w:val="single" w:sz="4" w:space="0" w:color="auto"/>
            </w:tcBorders>
            <w:shd w:val="clear" w:color="auto" w:fill="00B050"/>
            <w:noWrap/>
            <w:vAlign w:val="center"/>
            <w:hideMark/>
          </w:tcPr>
          <w:p w14:paraId="301902FD"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35" w:type="dxa"/>
            <w:tcBorders>
              <w:top w:val="nil"/>
              <w:left w:val="nil"/>
              <w:bottom w:val="single" w:sz="4" w:space="0" w:color="auto"/>
              <w:right w:val="single" w:sz="4" w:space="0" w:color="auto"/>
            </w:tcBorders>
            <w:shd w:val="clear" w:color="auto" w:fill="00B050"/>
            <w:noWrap/>
            <w:vAlign w:val="center"/>
            <w:hideMark/>
          </w:tcPr>
          <w:p w14:paraId="4A946699"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2048</w:t>
            </w:r>
          </w:p>
        </w:tc>
        <w:tc>
          <w:tcPr>
            <w:tcW w:w="1909" w:type="dxa"/>
            <w:tcBorders>
              <w:top w:val="nil"/>
              <w:left w:val="nil"/>
              <w:bottom w:val="single" w:sz="4" w:space="0" w:color="auto"/>
              <w:right w:val="single" w:sz="4" w:space="0" w:color="auto"/>
            </w:tcBorders>
            <w:shd w:val="clear" w:color="auto" w:fill="00B050"/>
            <w:noWrap/>
            <w:vAlign w:val="center"/>
            <w:hideMark/>
          </w:tcPr>
          <w:p w14:paraId="3A30C862"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1367" w:type="dxa"/>
            <w:tcBorders>
              <w:top w:val="nil"/>
              <w:left w:val="nil"/>
              <w:bottom w:val="single" w:sz="4" w:space="0" w:color="auto"/>
              <w:right w:val="single" w:sz="4" w:space="0" w:color="auto"/>
            </w:tcBorders>
            <w:shd w:val="clear" w:color="auto" w:fill="00B050"/>
            <w:noWrap/>
            <w:vAlign w:val="center"/>
            <w:hideMark/>
          </w:tcPr>
          <w:p w14:paraId="7C843868"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186,45525</w:t>
            </w:r>
          </w:p>
        </w:tc>
        <w:tc>
          <w:tcPr>
            <w:tcW w:w="1603" w:type="dxa"/>
            <w:tcBorders>
              <w:top w:val="nil"/>
              <w:left w:val="nil"/>
              <w:bottom w:val="single" w:sz="4" w:space="0" w:color="auto"/>
              <w:right w:val="single" w:sz="4" w:space="0" w:color="auto"/>
            </w:tcBorders>
            <w:shd w:val="clear" w:color="auto" w:fill="00B050"/>
            <w:noWrap/>
            <w:vAlign w:val="center"/>
            <w:hideMark/>
          </w:tcPr>
          <w:p w14:paraId="7774E1B1"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1,093277556</w:t>
            </w:r>
          </w:p>
        </w:tc>
      </w:tr>
      <w:tr w:rsidR="009A503A" w:rsidRPr="009A503A" w14:paraId="2CF5BD7A" w14:textId="77777777" w:rsidTr="008C0F5E">
        <w:trPr>
          <w:trHeight w:val="567"/>
        </w:trPr>
        <w:tc>
          <w:tcPr>
            <w:tcW w:w="1376" w:type="dxa"/>
            <w:vMerge/>
            <w:tcBorders>
              <w:top w:val="nil"/>
              <w:left w:val="single" w:sz="4" w:space="0" w:color="auto"/>
              <w:bottom w:val="single" w:sz="4" w:space="0" w:color="auto"/>
              <w:right w:val="single" w:sz="4" w:space="0" w:color="auto"/>
            </w:tcBorders>
            <w:vAlign w:val="center"/>
            <w:hideMark/>
          </w:tcPr>
          <w:p w14:paraId="4A417D9C"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335" w:type="dxa"/>
            <w:tcBorders>
              <w:top w:val="nil"/>
              <w:left w:val="nil"/>
              <w:bottom w:val="single" w:sz="4" w:space="0" w:color="auto"/>
              <w:right w:val="single" w:sz="4" w:space="0" w:color="auto"/>
            </w:tcBorders>
            <w:shd w:val="clear" w:color="auto" w:fill="auto"/>
            <w:vAlign w:val="center"/>
            <w:hideMark/>
          </w:tcPr>
          <w:p w14:paraId="4D7CAA07" w14:textId="6DF0FD32"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01" w:type="dxa"/>
            <w:tcBorders>
              <w:top w:val="nil"/>
              <w:left w:val="nil"/>
              <w:bottom w:val="single" w:sz="4" w:space="0" w:color="auto"/>
              <w:right w:val="single" w:sz="4" w:space="0" w:color="auto"/>
            </w:tcBorders>
            <w:shd w:val="clear" w:color="auto" w:fill="auto"/>
            <w:noWrap/>
            <w:vAlign w:val="center"/>
            <w:hideMark/>
          </w:tcPr>
          <w:p w14:paraId="4293BF03"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35" w:type="dxa"/>
            <w:tcBorders>
              <w:top w:val="nil"/>
              <w:left w:val="nil"/>
              <w:bottom w:val="single" w:sz="4" w:space="0" w:color="auto"/>
              <w:right w:val="single" w:sz="4" w:space="0" w:color="auto"/>
            </w:tcBorders>
            <w:shd w:val="clear" w:color="auto" w:fill="auto"/>
            <w:noWrap/>
            <w:vAlign w:val="center"/>
            <w:hideMark/>
          </w:tcPr>
          <w:p w14:paraId="3913A238"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4096</w:t>
            </w:r>
          </w:p>
        </w:tc>
        <w:tc>
          <w:tcPr>
            <w:tcW w:w="1909" w:type="dxa"/>
            <w:tcBorders>
              <w:top w:val="nil"/>
              <w:left w:val="nil"/>
              <w:bottom w:val="single" w:sz="4" w:space="0" w:color="auto"/>
              <w:right w:val="single" w:sz="4" w:space="0" w:color="auto"/>
            </w:tcBorders>
            <w:shd w:val="clear" w:color="auto" w:fill="auto"/>
            <w:noWrap/>
            <w:vAlign w:val="center"/>
            <w:hideMark/>
          </w:tcPr>
          <w:p w14:paraId="414306CD"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1367" w:type="dxa"/>
            <w:tcBorders>
              <w:top w:val="nil"/>
              <w:left w:val="nil"/>
              <w:bottom w:val="single" w:sz="4" w:space="0" w:color="auto"/>
              <w:right w:val="single" w:sz="4" w:space="0" w:color="auto"/>
            </w:tcBorders>
            <w:shd w:val="clear" w:color="auto" w:fill="auto"/>
            <w:noWrap/>
            <w:vAlign w:val="center"/>
            <w:hideMark/>
          </w:tcPr>
          <w:p w14:paraId="4368B2C0"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198,07043</w:t>
            </w:r>
          </w:p>
        </w:tc>
        <w:tc>
          <w:tcPr>
            <w:tcW w:w="1603" w:type="dxa"/>
            <w:tcBorders>
              <w:top w:val="nil"/>
              <w:left w:val="nil"/>
              <w:bottom w:val="single" w:sz="4" w:space="0" w:color="auto"/>
              <w:right w:val="single" w:sz="4" w:space="0" w:color="auto"/>
            </w:tcBorders>
            <w:shd w:val="clear" w:color="auto" w:fill="auto"/>
            <w:noWrap/>
            <w:vAlign w:val="center"/>
            <w:hideMark/>
          </w:tcPr>
          <w:p w14:paraId="229E4625"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1,029165939</w:t>
            </w:r>
          </w:p>
        </w:tc>
      </w:tr>
      <w:tr w:rsidR="009A503A" w:rsidRPr="009A503A" w14:paraId="1B1169B0" w14:textId="77777777" w:rsidTr="008C0F5E">
        <w:trPr>
          <w:trHeight w:val="533"/>
        </w:trPr>
        <w:tc>
          <w:tcPr>
            <w:tcW w:w="1376" w:type="dxa"/>
            <w:vMerge/>
            <w:tcBorders>
              <w:top w:val="nil"/>
              <w:left w:val="single" w:sz="4" w:space="0" w:color="auto"/>
              <w:bottom w:val="single" w:sz="4" w:space="0" w:color="auto"/>
              <w:right w:val="single" w:sz="4" w:space="0" w:color="auto"/>
            </w:tcBorders>
            <w:vAlign w:val="center"/>
            <w:hideMark/>
          </w:tcPr>
          <w:p w14:paraId="6A72C876"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335" w:type="dxa"/>
            <w:tcBorders>
              <w:top w:val="nil"/>
              <w:left w:val="nil"/>
              <w:bottom w:val="single" w:sz="4" w:space="0" w:color="auto"/>
              <w:right w:val="single" w:sz="4" w:space="0" w:color="auto"/>
            </w:tcBorders>
            <w:shd w:val="clear" w:color="auto" w:fill="auto"/>
            <w:vAlign w:val="center"/>
            <w:hideMark/>
          </w:tcPr>
          <w:p w14:paraId="50813A39" w14:textId="512E5455"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01" w:type="dxa"/>
            <w:tcBorders>
              <w:top w:val="nil"/>
              <w:left w:val="nil"/>
              <w:bottom w:val="single" w:sz="4" w:space="0" w:color="auto"/>
              <w:right w:val="single" w:sz="4" w:space="0" w:color="auto"/>
            </w:tcBorders>
            <w:shd w:val="clear" w:color="auto" w:fill="auto"/>
            <w:noWrap/>
            <w:vAlign w:val="center"/>
            <w:hideMark/>
          </w:tcPr>
          <w:p w14:paraId="08A37101"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35" w:type="dxa"/>
            <w:tcBorders>
              <w:top w:val="nil"/>
              <w:left w:val="nil"/>
              <w:bottom w:val="single" w:sz="4" w:space="0" w:color="auto"/>
              <w:right w:val="single" w:sz="4" w:space="0" w:color="auto"/>
            </w:tcBorders>
            <w:shd w:val="clear" w:color="auto" w:fill="auto"/>
            <w:noWrap/>
            <w:vAlign w:val="center"/>
            <w:hideMark/>
          </w:tcPr>
          <w:p w14:paraId="0132F41B"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 </w:t>
            </w:r>
          </w:p>
        </w:tc>
        <w:tc>
          <w:tcPr>
            <w:tcW w:w="1909" w:type="dxa"/>
            <w:tcBorders>
              <w:top w:val="nil"/>
              <w:left w:val="nil"/>
              <w:bottom w:val="single" w:sz="4" w:space="0" w:color="auto"/>
              <w:right w:val="single" w:sz="4" w:space="0" w:color="auto"/>
            </w:tcBorders>
            <w:shd w:val="clear" w:color="auto" w:fill="auto"/>
            <w:noWrap/>
            <w:vAlign w:val="center"/>
            <w:hideMark/>
          </w:tcPr>
          <w:p w14:paraId="1ACB60E4"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Auto</w:t>
            </w:r>
          </w:p>
        </w:tc>
        <w:tc>
          <w:tcPr>
            <w:tcW w:w="1367" w:type="dxa"/>
            <w:tcBorders>
              <w:top w:val="nil"/>
              <w:left w:val="nil"/>
              <w:bottom w:val="single" w:sz="4" w:space="0" w:color="auto"/>
              <w:right w:val="single" w:sz="4" w:space="0" w:color="auto"/>
            </w:tcBorders>
            <w:shd w:val="clear" w:color="auto" w:fill="auto"/>
            <w:noWrap/>
            <w:vAlign w:val="center"/>
            <w:hideMark/>
          </w:tcPr>
          <w:p w14:paraId="0750BD56"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190,3293</w:t>
            </w:r>
          </w:p>
        </w:tc>
        <w:tc>
          <w:tcPr>
            <w:tcW w:w="1603" w:type="dxa"/>
            <w:tcBorders>
              <w:top w:val="nil"/>
              <w:left w:val="nil"/>
              <w:bottom w:val="single" w:sz="4" w:space="0" w:color="auto"/>
              <w:right w:val="single" w:sz="4" w:space="0" w:color="auto"/>
            </w:tcBorders>
            <w:shd w:val="clear" w:color="auto" w:fill="auto"/>
            <w:noWrap/>
            <w:vAlign w:val="center"/>
            <w:hideMark/>
          </w:tcPr>
          <w:p w14:paraId="3F7C3531"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1,071024482</w:t>
            </w:r>
          </w:p>
        </w:tc>
      </w:tr>
      <w:tr w:rsidR="009A503A" w:rsidRPr="009A503A" w14:paraId="1EE00223" w14:textId="77777777" w:rsidTr="008C0F5E">
        <w:trPr>
          <w:trHeight w:val="427"/>
        </w:trPr>
        <w:tc>
          <w:tcPr>
            <w:tcW w:w="13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104EAC" w14:textId="77777777" w:rsidR="009A503A" w:rsidRPr="009A503A" w:rsidRDefault="009A503A" w:rsidP="009A503A">
            <w:pPr>
              <w:spacing w:line="240" w:lineRule="auto"/>
              <w:ind w:firstLine="0"/>
              <w:jc w:val="center"/>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OpenMP_B</w:t>
            </w:r>
          </w:p>
        </w:tc>
        <w:tc>
          <w:tcPr>
            <w:tcW w:w="2335" w:type="dxa"/>
            <w:tcBorders>
              <w:top w:val="nil"/>
              <w:left w:val="nil"/>
              <w:bottom w:val="single" w:sz="4" w:space="0" w:color="auto"/>
              <w:right w:val="single" w:sz="4" w:space="0" w:color="auto"/>
            </w:tcBorders>
            <w:shd w:val="clear" w:color="auto" w:fill="auto"/>
            <w:vAlign w:val="center"/>
            <w:hideMark/>
          </w:tcPr>
          <w:p w14:paraId="3AA6C5C5" w14:textId="796633BE"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01" w:type="dxa"/>
            <w:tcBorders>
              <w:top w:val="nil"/>
              <w:left w:val="nil"/>
              <w:bottom w:val="single" w:sz="4" w:space="0" w:color="auto"/>
              <w:right w:val="single" w:sz="4" w:space="0" w:color="auto"/>
            </w:tcBorders>
            <w:shd w:val="clear" w:color="auto" w:fill="auto"/>
            <w:noWrap/>
            <w:vAlign w:val="center"/>
            <w:hideMark/>
          </w:tcPr>
          <w:p w14:paraId="2AFDF3A1"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35" w:type="dxa"/>
            <w:tcBorders>
              <w:top w:val="nil"/>
              <w:left w:val="nil"/>
              <w:bottom w:val="single" w:sz="4" w:space="0" w:color="auto"/>
              <w:right w:val="single" w:sz="4" w:space="0" w:color="auto"/>
            </w:tcBorders>
            <w:shd w:val="clear" w:color="auto" w:fill="auto"/>
            <w:noWrap/>
            <w:vAlign w:val="center"/>
            <w:hideMark/>
          </w:tcPr>
          <w:p w14:paraId="6B7831E4"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128</w:t>
            </w:r>
          </w:p>
        </w:tc>
        <w:tc>
          <w:tcPr>
            <w:tcW w:w="1909" w:type="dxa"/>
            <w:tcBorders>
              <w:top w:val="nil"/>
              <w:left w:val="nil"/>
              <w:bottom w:val="single" w:sz="4" w:space="0" w:color="auto"/>
              <w:right w:val="single" w:sz="4" w:space="0" w:color="auto"/>
            </w:tcBorders>
            <w:shd w:val="clear" w:color="auto" w:fill="auto"/>
            <w:noWrap/>
            <w:vAlign w:val="center"/>
            <w:hideMark/>
          </w:tcPr>
          <w:p w14:paraId="7D1EDFD3"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Dynamic</w:t>
            </w:r>
          </w:p>
        </w:tc>
        <w:tc>
          <w:tcPr>
            <w:tcW w:w="1367" w:type="dxa"/>
            <w:tcBorders>
              <w:top w:val="nil"/>
              <w:left w:val="nil"/>
              <w:bottom w:val="single" w:sz="4" w:space="0" w:color="auto"/>
              <w:right w:val="single" w:sz="4" w:space="0" w:color="auto"/>
            </w:tcBorders>
            <w:shd w:val="clear" w:color="auto" w:fill="auto"/>
            <w:noWrap/>
            <w:vAlign w:val="center"/>
            <w:hideMark/>
          </w:tcPr>
          <w:p w14:paraId="247DA65A"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194,1855</w:t>
            </w:r>
          </w:p>
        </w:tc>
        <w:tc>
          <w:tcPr>
            <w:tcW w:w="1603" w:type="dxa"/>
            <w:tcBorders>
              <w:top w:val="nil"/>
              <w:left w:val="nil"/>
              <w:bottom w:val="single" w:sz="4" w:space="0" w:color="auto"/>
              <w:right w:val="single" w:sz="4" w:space="0" w:color="auto"/>
            </w:tcBorders>
            <w:shd w:val="clear" w:color="auto" w:fill="auto"/>
            <w:noWrap/>
            <w:vAlign w:val="center"/>
            <w:hideMark/>
          </w:tcPr>
          <w:p w14:paraId="0363988D"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1,049755723</w:t>
            </w:r>
          </w:p>
        </w:tc>
      </w:tr>
      <w:tr w:rsidR="009A503A" w:rsidRPr="009A503A" w14:paraId="0FBA3782" w14:textId="77777777" w:rsidTr="008C0F5E">
        <w:trPr>
          <w:trHeight w:val="577"/>
        </w:trPr>
        <w:tc>
          <w:tcPr>
            <w:tcW w:w="1376" w:type="dxa"/>
            <w:vMerge/>
            <w:tcBorders>
              <w:top w:val="nil"/>
              <w:left w:val="single" w:sz="4" w:space="0" w:color="auto"/>
              <w:bottom w:val="single" w:sz="4" w:space="0" w:color="auto"/>
              <w:right w:val="single" w:sz="4" w:space="0" w:color="auto"/>
            </w:tcBorders>
            <w:vAlign w:val="center"/>
            <w:hideMark/>
          </w:tcPr>
          <w:p w14:paraId="12BEB2F0"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335" w:type="dxa"/>
            <w:tcBorders>
              <w:top w:val="nil"/>
              <w:left w:val="nil"/>
              <w:bottom w:val="single" w:sz="4" w:space="0" w:color="auto"/>
              <w:right w:val="single" w:sz="4" w:space="0" w:color="auto"/>
            </w:tcBorders>
            <w:shd w:val="clear" w:color="auto" w:fill="auto"/>
            <w:vAlign w:val="center"/>
            <w:hideMark/>
          </w:tcPr>
          <w:p w14:paraId="38E359D6" w14:textId="3188DA15"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w:t>
            </w:r>
            <w:r>
              <w:rPr>
                <w:rFonts w:ascii="Calibri" w:eastAsia="Times New Roman" w:hAnsi="Calibri" w:cs="Calibri"/>
                <w:color w:val="000000"/>
                <w:lang w:val="en-IN" w:eastAsia="zh-CN"/>
              </w:rPr>
              <w:t>-</w:t>
            </w:r>
            <w:r w:rsidRPr="009A503A">
              <w:rPr>
                <w:rFonts w:ascii="Calibri" w:eastAsia="Times New Roman" w:hAnsi="Calibri" w:cs="Calibri"/>
                <w:color w:val="000000"/>
                <w:lang w:val="en-IN" w:eastAsia="zh-CN"/>
              </w:rPr>
              <w:t>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01" w:type="dxa"/>
            <w:tcBorders>
              <w:top w:val="nil"/>
              <w:left w:val="nil"/>
              <w:bottom w:val="single" w:sz="4" w:space="0" w:color="auto"/>
              <w:right w:val="single" w:sz="4" w:space="0" w:color="auto"/>
            </w:tcBorders>
            <w:shd w:val="clear" w:color="auto" w:fill="auto"/>
            <w:noWrap/>
            <w:vAlign w:val="center"/>
            <w:hideMark/>
          </w:tcPr>
          <w:p w14:paraId="04FA2683"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35" w:type="dxa"/>
            <w:tcBorders>
              <w:top w:val="nil"/>
              <w:left w:val="nil"/>
              <w:bottom w:val="single" w:sz="4" w:space="0" w:color="auto"/>
              <w:right w:val="single" w:sz="4" w:space="0" w:color="auto"/>
            </w:tcBorders>
            <w:shd w:val="clear" w:color="auto" w:fill="auto"/>
            <w:noWrap/>
            <w:vAlign w:val="center"/>
            <w:hideMark/>
          </w:tcPr>
          <w:p w14:paraId="0BA412CF"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256</w:t>
            </w:r>
          </w:p>
        </w:tc>
        <w:tc>
          <w:tcPr>
            <w:tcW w:w="1909" w:type="dxa"/>
            <w:tcBorders>
              <w:top w:val="nil"/>
              <w:left w:val="nil"/>
              <w:bottom w:val="single" w:sz="4" w:space="0" w:color="auto"/>
              <w:right w:val="single" w:sz="4" w:space="0" w:color="auto"/>
            </w:tcBorders>
            <w:shd w:val="clear" w:color="auto" w:fill="auto"/>
            <w:noWrap/>
            <w:vAlign w:val="center"/>
            <w:hideMark/>
          </w:tcPr>
          <w:p w14:paraId="307250EA"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Dynamic</w:t>
            </w:r>
          </w:p>
        </w:tc>
        <w:tc>
          <w:tcPr>
            <w:tcW w:w="1367" w:type="dxa"/>
            <w:tcBorders>
              <w:top w:val="nil"/>
              <w:left w:val="nil"/>
              <w:bottom w:val="single" w:sz="4" w:space="0" w:color="auto"/>
              <w:right w:val="single" w:sz="4" w:space="0" w:color="auto"/>
            </w:tcBorders>
            <w:shd w:val="clear" w:color="auto" w:fill="auto"/>
            <w:noWrap/>
            <w:vAlign w:val="center"/>
            <w:hideMark/>
          </w:tcPr>
          <w:p w14:paraId="2C96DFF3"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203,7698</w:t>
            </w:r>
          </w:p>
        </w:tc>
        <w:tc>
          <w:tcPr>
            <w:tcW w:w="1603" w:type="dxa"/>
            <w:tcBorders>
              <w:top w:val="nil"/>
              <w:left w:val="nil"/>
              <w:bottom w:val="single" w:sz="4" w:space="0" w:color="auto"/>
              <w:right w:val="single" w:sz="4" w:space="0" w:color="auto"/>
            </w:tcBorders>
            <w:shd w:val="clear" w:color="auto" w:fill="auto"/>
            <w:noWrap/>
            <w:vAlign w:val="center"/>
            <w:hideMark/>
          </w:tcPr>
          <w:p w14:paraId="331A36EF"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1,000380527</w:t>
            </w:r>
          </w:p>
        </w:tc>
      </w:tr>
      <w:tr w:rsidR="009A503A" w:rsidRPr="009A503A" w14:paraId="0D8257A4" w14:textId="77777777" w:rsidTr="008C0F5E">
        <w:trPr>
          <w:trHeight w:val="557"/>
        </w:trPr>
        <w:tc>
          <w:tcPr>
            <w:tcW w:w="1376" w:type="dxa"/>
            <w:vMerge/>
            <w:tcBorders>
              <w:top w:val="nil"/>
              <w:left w:val="single" w:sz="4" w:space="0" w:color="auto"/>
              <w:bottom w:val="single" w:sz="4" w:space="0" w:color="auto"/>
              <w:right w:val="single" w:sz="4" w:space="0" w:color="auto"/>
            </w:tcBorders>
            <w:vAlign w:val="center"/>
            <w:hideMark/>
          </w:tcPr>
          <w:p w14:paraId="75F0310B"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335" w:type="dxa"/>
            <w:tcBorders>
              <w:top w:val="nil"/>
              <w:left w:val="nil"/>
              <w:bottom w:val="single" w:sz="4" w:space="0" w:color="auto"/>
              <w:right w:val="single" w:sz="4" w:space="0" w:color="auto"/>
            </w:tcBorders>
            <w:shd w:val="clear" w:color="auto" w:fill="auto"/>
            <w:vAlign w:val="center"/>
            <w:hideMark/>
          </w:tcPr>
          <w:p w14:paraId="1A966364" w14:textId="6A232CBF"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01" w:type="dxa"/>
            <w:tcBorders>
              <w:top w:val="nil"/>
              <w:left w:val="nil"/>
              <w:bottom w:val="single" w:sz="4" w:space="0" w:color="auto"/>
              <w:right w:val="single" w:sz="4" w:space="0" w:color="auto"/>
            </w:tcBorders>
            <w:shd w:val="clear" w:color="auto" w:fill="auto"/>
            <w:noWrap/>
            <w:vAlign w:val="center"/>
            <w:hideMark/>
          </w:tcPr>
          <w:p w14:paraId="166FB87D"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35" w:type="dxa"/>
            <w:tcBorders>
              <w:top w:val="nil"/>
              <w:left w:val="nil"/>
              <w:bottom w:val="single" w:sz="4" w:space="0" w:color="auto"/>
              <w:right w:val="single" w:sz="4" w:space="0" w:color="auto"/>
            </w:tcBorders>
            <w:shd w:val="clear" w:color="auto" w:fill="auto"/>
            <w:noWrap/>
            <w:vAlign w:val="center"/>
            <w:hideMark/>
          </w:tcPr>
          <w:p w14:paraId="57055FFC"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512</w:t>
            </w:r>
          </w:p>
        </w:tc>
        <w:tc>
          <w:tcPr>
            <w:tcW w:w="1909" w:type="dxa"/>
            <w:tcBorders>
              <w:top w:val="nil"/>
              <w:left w:val="nil"/>
              <w:bottom w:val="single" w:sz="4" w:space="0" w:color="auto"/>
              <w:right w:val="single" w:sz="4" w:space="0" w:color="auto"/>
            </w:tcBorders>
            <w:shd w:val="clear" w:color="auto" w:fill="auto"/>
            <w:noWrap/>
            <w:vAlign w:val="center"/>
            <w:hideMark/>
          </w:tcPr>
          <w:p w14:paraId="044038D1"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Dynamic</w:t>
            </w:r>
          </w:p>
        </w:tc>
        <w:tc>
          <w:tcPr>
            <w:tcW w:w="1367" w:type="dxa"/>
            <w:tcBorders>
              <w:top w:val="nil"/>
              <w:left w:val="nil"/>
              <w:bottom w:val="single" w:sz="4" w:space="0" w:color="auto"/>
              <w:right w:val="single" w:sz="4" w:space="0" w:color="auto"/>
            </w:tcBorders>
            <w:shd w:val="clear" w:color="auto" w:fill="auto"/>
            <w:noWrap/>
            <w:vAlign w:val="center"/>
            <w:hideMark/>
          </w:tcPr>
          <w:p w14:paraId="2ED05D7A"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196,39251</w:t>
            </w:r>
          </w:p>
        </w:tc>
        <w:tc>
          <w:tcPr>
            <w:tcW w:w="1603" w:type="dxa"/>
            <w:tcBorders>
              <w:top w:val="nil"/>
              <w:left w:val="nil"/>
              <w:bottom w:val="single" w:sz="4" w:space="0" w:color="auto"/>
              <w:right w:val="single" w:sz="4" w:space="0" w:color="auto"/>
            </w:tcBorders>
            <w:shd w:val="clear" w:color="auto" w:fill="auto"/>
            <w:noWrap/>
            <w:vAlign w:val="center"/>
            <w:hideMark/>
          </w:tcPr>
          <w:p w14:paraId="0A9EE9F7"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1,037958831</w:t>
            </w:r>
          </w:p>
        </w:tc>
      </w:tr>
      <w:tr w:rsidR="009A503A" w:rsidRPr="009A503A" w14:paraId="161DB817" w14:textId="77777777" w:rsidTr="008C0F5E">
        <w:trPr>
          <w:trHeight w:val="565"/>
        </w:trPr>
        <w:tc>
          <w:tcPr>
            <w:tcW w:w="1376" w:type="dxa"/>
            <w:vMerge/>
            <w:tcBorders>
              <w:top w:val="nil"/>
              <w:left w:val="single" w:sz="4" w:space="0" w:color="auto"/>
              <w:bottom w:val="single" w:sz="4" w:space="0" w:color="auto"/>
              <w:right w:val="single" w:sz="4" w:space="0" w:color="auto"/>
            </w:tcBorders>
            <w:vAlign w:val="center"/>
            <w:hideMark/>
          </w:tcPr>
          <w:p w14:paraId="5C68D6D0"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335" w:type="dxa"/>
            <w:tcBorders>
              <w:top w:val="nil"/>
              <w:left w:val="nil"/>
              <w:bottom w:val="single" w:sz="4" w:space="0" w:color="auto"/>
              <w:right w:val="single" w:sz="4" w:space="0" w:color="auto"/>
            </w:tcBorders>
            <w:shd w:val="clear" w:color="auto" w:fill="auto"/>
            <w:vAlign w:val="center"/>
            <w:hideMark/>
          </w:tcPr>
          <w:p w14:paraId="3D05D828" w14:textId="3CC4D4DE"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01" w:type="dxa"/>
            <w:tcBorders>
              <w:top w:val="nil"/>
              <w:left w:val="nil"/>
              <w:bottom w:val="single" w:sz="4" w:space="0" w:color="auto"/>
              <w:right w:val="single" w:sz="4" w:space="0" w:color="auto"/>
            </w:tcBorders>
            <w:shd w:val="clear" w:color="auto" w:fill="auto"/>
            <w:noWrap/>
            <w:vAlign w:val="center"/>
            <w:hideMark/>
          </w:tcPr>
          <w:p w14:paraId="24425445"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35" w:type="dxa"/>
            <w:tcBorders>
              <w:top w:val="nil"/>
              <w:left w:val="nil"/>
              <w:bottom w:val="single" w:sz="4" w:space="0" w:color="auto"/>
              <w:right w:val="single" w:sz="4" w:space="0" w:color="auto"/>
            </w:tcBorders>
            <w:shd w:val="clear" w:color="auto" w:fill="auto"/>
            <w:noWrap/>
            <w:vAlign w:val="center"/>
            <w:hideMark/>
          </w:tcPr>
          <w:p w14:paraId="1FA79776"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1024</w:t>
            </w:r>
          </w:p>
        </w:tc>
        <w:tc>
          <w:tcPr>
            <w:tcW w:w="1909" w:type="dxa"/>
            <w:tcBorders>
              <w:top w:val="nil"/>
              <w:left w:val="nil"/>
              <w:bottom w:val="single" w:sz="4" w:space="0" w:color="auto"/>
              <w:right w:val="single" w:sz="4" w:space="0" w:color="auto"/>
            </w:tcBorders>
            <w:shd w:val="clear" w:color="auto" w:fill="auto"/>
            <w:noWrap/>
            <w:vAlign w:val="center"/>
            <w:hideMark/>
          </w:tcPr>
          <w:p w14:paraId="7B6A4CC6"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Dynamic</w:t>
            </w:r>
          </w:p>
        </w:tc>
        <w:tc>
          <w:tcPr>
            <w:tcW w:w="1367" w:type="dxa"/>
            <w:tcBorders>
              <w:top w:val="nil"/>
              <w:left w:val="nil"/>
              <w:bottom w:val="single" w:sz="4" w:space="0" w:color="auto"/>
              <w:right w:val="single" w:sz="4" w:space="0" w:color="auto"/>
            </w:tcBorders>
            <w:shd w:val="clear" w:color="auto" w:fill="auto"/>
            <w:noWrap/>
            <w:vAlign w:val="center"/>
            <w:hideMark/>
          </w:tcPr>
          <w:p w14:paraId="38105000"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200,80608</w:t>
            </w:r>
          </w:p>
        </w:tc>
        <w:tc>
          <w:tcPr>
            <w:tcW w:w="1603" w:type="dxa"/>
            <w:tcBorders>
              <w:top w:val="nil"/>
              <w:left w:val="nil"/>
              <w:bottom w:val="single" w:sz="4" w:space="0" w:color="auto"/>
              <w:right w:val="single" w:sz="4" w:space="0" w:color="auto"/>
            </w:tcBorders>
            <w:shd w:val="clear" w:color="auto" w:fill="auto"/>
            <w:noWrap/>
            <w:vAlign w:val="center"/>
            <w:hideMark/>
          </w:tcPr>
          <w:p w14:paraId="64D9E471"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1,015145259</w:t>
            </w:r>
          </w:p>
        </w:tc>
      </w:tr>
      <w:tr w:rsidR="009A503A" w:rsidRPr="009A503A" w14:paraId="69365393" w14:textId="77777777" w:rsidTr="008C0F5E">
        <w:trPr>
          <w:trHeight w:val="701"/>
        </w:trPr>
        <w:tc>
          <w:tcPr>
            <w:tcW w:w="1376" w:type="dxa"/>
            <w:vMerge/>
            <w:tcBorders>
              <w:top w:val="nil"/>
              <w:left w:val="single" w:sz="4" w:space="0" w:color="auto"/>
              <w:bottom w:val="single" w:sz="4" w:space="0" w:color="auto"/>
              <w:right w:val="single" w:sz="4" w:space="0" w:color="auto"/>
            </w:tcBorders>
            <w:vAlign w:val="center"/>
            <w:hideMark/>
          </w:tcPr>
          <w:p w14:paraId="0D2C198F"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335" w:type="dxa"/>
            <w:tcBorders>
              <w:top w:val="nil"/>
              <w:left w:val="nil"/>
              <w:bottom w:val="single" w:sz="4" w:space="0" w:color="auto"/>
              <w:right w:val="single" w:sz="4" w:space="0" w:color="auto"/>
            </w:tcBorders>
            <w:shd w:val="clear" w:color="auto" w:fill="auto"/>
            <w:vAlign w:val="center"/>
            <w:hideMark/>
          </w:tcPr>
          <w:p w14:paraId="6FDD3633" w14:textId="7651DF7A"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w:t>
            </w:r>
            <w:r>
              <w:rPr>
                <w:rFonts w:ascii="Calibri" w:eastAsia="Times New Roman" w:hAnsi="Calibri" w:cs="Calibri"/>
                <w:color w:val="000000"/>
                <w:lang w:val="en-IN" w:eastAsia="zh-CN"/>
              </w:rPr>
              <w:t xml:space="preserve"> </w:t>
            </w:r>
            <w:r w:rsidRPr="009A503A">
              <w:rPr>
                <w:rFonts w:ascii="Calibri" w:eastAsia="Times New Roman" w:hAnsi="Calibri" w:cs="Calibri"/>
                <w:color w:val="000000"/>
                <w:lang w:val="en-IN" w:eastAsia="zh-CN"/>
              </w:rPr>
              <w:t>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01" w:type="dxa"/>
            <w:tcBorders>
              <w:top w:val="nil"/>
              <w:left w:val="nil"/>
              <w:bottom w:val="single" w:sz="4" w:space="0" w:color="auto"/>
              <w:right w:val="single" w:sz="4" w:space="0" w:color="auto"/>
            </w:tcBorders>
            <w:shd w:val="clear" w:color="auto" w:fill="auto"/>
            <w:noWrap/>
            <w:vAlign w:val="center"/>
            <w:hideMark/>
          </w:tcPr>
          <w:p w14:paraId="147525A9"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35" w:type="dxa"/>
            <w:tcBorders>
              <w:top w:val="nil"/>
              <w:left w:val="nil"/>
              <w:bottom w:val="single" w:sz="4" w:space="0" w:color="auto"/>
              <w:right w:val="single" w:sz="4" w:space="0" w:color="auto"/>
            </w:tcBorders>
            <w:shd w:val="clear" w:color="auto" w:fill="auto"/>
            <w:noWrap/>
            <w:vAlign w:val="center"/>
            <w:hideMark/>
          </w:tcPr>
          <w:p w14:paraId="6D3283DB"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2048</w:t>
            </w:r>
          </w:p>
        </w:tc>
        <w:tc>
          <w:tcPr>
            <w:tcW w:w="1909" w:type="dxa"/>
            <w:tcBorders>
              <w:top w:val="nil"/>
              <w:left w:val="nil"/>
              <w:bottom w:val="single" w:sz="4" w:space="0" w:color="auto"/>
              <w:right w:val="single" w:sz="4" w:space="0" w:color="auto"/>
            </w:tcBorders>
            <w:shd w:val="clear" w:color="auto" w:fill="auto"/>
            <w:noWrap/>
            <w:vAlign w:val="center"/>
            <w:hideMark/>
          </w:tcPr>
          <w:p w14:paraId="45F962FE"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Dynamic</w:t>
            </w:r>
          </w:p>
        </w:tc>
        <w:tc>
          <w:tcPr>
            <w:tcW w:w="1367" w:type="dxa"/>
            <w:tcBorders>
              <w:top w:val="nil"/>
              <w:left w:val="nil"/>
              <w:bottom w:val="single" w:sz="4" w:space="0" w:color="auto"/>
              <w:right w:val="single" w:sz="4" w:space="0" w:color="auto"/>
            </w:tcBorders>
            <w:shd w:val="clear" w:color="auto" w:fill="auto"/>
            <w:noWrap/>
            <w:vAlign w:val="center"/>
            <w:hideMark/>
          </w:tcPr>
          <w:p w14:paraId="0B577CA0"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198,74285</w:t>
            </w:r>
          </w:p>
        </w:tc>
        <w:tc>
          <w:tcPr>
            <w:tcW w:w="1603" w:type="dxa"/>
            <w:tcBorders>
              <w:top w:val="nil"/>
              <w:left w:val="nil"/>
              <w:bottom w:val="single" w:sz="4" w:space="0" w:color="auto"/>
              <w:right w:val="single" w:sz="4" w:space="0" w:color="auto"/>
            </w:tcBorders>
            <w:shd w:val="clear" w:color="auto" w:fill="auto"/>
            <w:noWrap/>
            <w:vAlign w:val="center"/>
            <w:hideMark/>
          </w:tcPr>
          <w:p w14:paraId="3654AB24"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1,025683893</w:t>
            </w:r>
          </w:p>
        </w:tc>
      </w:tr>
      <w:tr w:rsidR="009A503A" w:rsidRPr="009A503A" w14:paraId="308A398D" w14:textId="77777777" w:rsidTr="008C0F5E">
        <w:trPr>
          <w:trHeight w:val="696"/>
        </w:trPr>
        <w:tc>
          <w:tcPr>
            <w:tcW w:w="1376" w:type="dxa"/>
            <w:vMerge/>
            <w:tcBorders>
              <w:top w:val="nil"/>
              <w:left w:val="single" w:sz="4" w:space="0" w:color="auto"/>
              <w:bottom w:val="single" w:sz="4" w:space="0" w:color="auto"/>
              <w:right w:val="single" w:sz="4" w:space="0" w:color="auto"/>
            </w:tcBorders>
            <w:vAlign w:val="center"/>
            <w:hideMark/>
          </w:tcPr>
          <w:p w14:paraId="643123E3"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335" w:type="dxa"/>
            <w:tcBorders>
              <w:top w:val="nil"/>
              <w:left w:val="nil"/>
              <w:bottom w:val="single" w:sz="4" w:space="0" w:color="auto"/>
              <w:right w:val="single" w:sz="4" w:space="0" w:color="auto"/>
            </w:tcBorders>
            <w:shd w:val="clear" w:color="auto" w:fill="auto"/>
            <w:vAlign w:val="center"/>
            <w:hideMark/>
          </w:tcPr>
          <w:p w14:paraId="4C3AB479" w14:textId="0E54ECE3"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01" w:type="dxa"/>
            <w:tcBorders>
              <w:top w:val="nil"/>
              <w:left w:val="nil"/>
              <w:bottom w:val="single" w:sz="4" w:space="0" w:color="auto"/>
              <w:right w:val="single" w:sz="4" w:space="0" w:color="auto"/>
            </w:tcBorders>
            <w:shd w:val="clear" w:color="auto" w:fill="auto"/>
            <w:noWrap/>
            <w:vAlign w:val="center"/>
            <w:hideMark/>
          </w:tcPr>
          <w:p w14:paraId="032A6D36"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35" w:type="dxa"/>
            <w:tcBorders>
              <w:top w:val="nil"/>
              <w:left w:val="nil"/>
              <w:bottom w:val="single" w:sz="4" w:space="0" w:color="auto"/>
              <w:right w:val="single" w:sz="4" w:space="0" w:color="auto"/>
            </w:tcBorders>
            <w:shd w:val="clear" w:color="auto" w:fill="auto"/>
            <w:noWrap/>
            <w:vAlign w:val="center"/>
            <w:hideMark/>
          </w:tcPr>
          <w:p w14:paraId="0DAC6FA3"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4096</w:t>
            </w:r>
          </w:p>
        </w:tc>
        <w:tc>
          <w:tcPr>
            <w:tcW w:w="1909" w:type="dxa"/>
            <w:tcBorders>
              <w:top w:val="nil"/>
              <w:left w:val="nil"/>
              <w:bottom w:val="single" w:sz="4" w:space="0" w:color="auto"/>
              <w:right w:val="single" w:sz="4" w:space="0" w:color="auto"/>
            </w:tcBorders>
            <w:shd w:val="clear" w:color="auto" w:fill="auto"/>
            <w:noWrap/>
            <w:vAlign w:val="center"/>
            <w:hideMark/>
          </w:tcPr>
          <w:p w14:paraId="2B436A7A"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Dynamic</w:t>
            </w:r>
          </w:p>
        </w:tc>
        <w:tc>
          <w:tcPr>
            <w:tcW w:w="1367" w:type="dxa"/>
            <w:tcBorders>
              <w:top w:val="nil"/>
              <w:left w:val="nil"/>
              <w:bottom w:val="single" w:sz="4" w:space="0" w:color="auto"/>
              <w:right w:val="single" w:sz="4" w:space="0" w:color="auto"/>
            </w:tcBorders>
            <w:shd w:val="clear" w:color="auto" w:fill="auto"/>
            <w:noWrap/>
            <w:vAlign w:val="center"/>
            <w:hideMark/>
          </w:tcPr>
          <w:p w14:paraId="5458A5E2"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203,45525</w:t>
            </w:r>
          </w:p>
        </w:tc>
        <w:tc>
          <w:tcPr>
            <w:tcW w:w="1603" w:type="dxa"/>
            <w:tcBorders>
              <w:top w:val="nil"/>
              <w:left w:val="nil"/>
              <w:bottom w:val="single" w:sz="4" w:space="0" w:color="auto"/>
              <w:right w:val="single" w:sz="4" w:space="0" w:color="auto"/>
            </w:tcBorders>
            <w:shd w:val="clear" w:color="auto" w:fill="auto"/>
            <w:noWrap/>
            <w:vAlign w:val="center"/>
            <w:hideMark/>
          </w:tcPr>
          <w:p w14:paraId="67E0A797"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1,001927156</w:t>
            </w:r>
          </w:p>
        </w:tc>
      </w:tr>
      <w:tr w:rsidR="009A503A" w:rsidRPr="009A503A" w14:paraId="540CF3D5" w14:textId="77777777" w:rsidTr="008C0F5E">
        <w:trPr>
          <w:trHeight w:val="551"/>
        </w:trPr>
        <w:tc>
          <w:tcPr>
            <w:tcW w:w="13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CEAD11" w14:textId="77777777" w:rsidR="009A503A" w:rsidRPr="009A503A" w:rsidRDefault="009A503A" w:rsidP="009A503A">
            <w:pPr>
              <w:spacing w:line="240" w:lineRule="auto"/>
              <w:ind w:firstLine="0"/>
              <w:jc w:val="center"/>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OpenMP_B</w:t>
            </w:r>
          </w:p>
        </w:tc>
        <w:tc>
          <w:tcPr>
            <w:tcW w:w="2335" w:type="dxa"/>
            <w:tcBorders>
              <w:top w:val="nil"/>
              <w:left w:val="nil"/>
              <w:bottom w:val="single" w:sz="4" w:space="0" w:color="auto"/>
              <w:right w:val="single" w:sz="4" w:space="0" w:color="auto"/>
            </w:tcBorders>
            <w:shd w:val="clear" w:color="auto" w:fill="auto"/>
            <w:vAlign w:val="center"/>
            <w:hideMark/>
          </w:tcPr>
          <w:p w14:paraId="30D22CA9" w14:textId="6B1074C3"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01" w:type="dxa"/>
            <w:tcBorders>
              <w:top w:val="nil"/>
              <w:left w:val="nil"/>
              <w:bottom w:val="single" w:sz="4" w:space="0" w:color="auto"/>
              <w:right w:val="single" w:sz="4" w:space="0" w:color="auto"/>
            </w:tcBorders>
            <w:shd w:val="clear" w:color="auto" w:fill="auto"/>
            <w:noWrap/>
            <w:vAlign w:val="center"/>
            <w:hideMark/>
          </w:tcPr>
          <w:p w14:paraId="0A080DD0"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35" w:type="dxa"/>
            <w:tcBorders>
              <w:top w:val="nil"/>
              <w:left w:val="nil"/>
              <w:bottom w:val="single" w:sz="4" w:space="0" w:color="auto"/>
              <w:right w:val="single" w:sz="4" w:space="0" w:color="auto"/>
            </w:tcBorders>
            <w:shd w:val="clear" w:color="auto" w:fill="auto"/>
            <w:noWrap/>
            <w:vAlign w:val="center"/>
            <w:hideMark/>
          </w:tcPr>
          <w:p w14:paraId="7206A3CD"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128</w:t>
            </w:r>
          </w:p>
        </w:tc>
        <w:tc>
          <w:tcPr>
            <w:tcW w:w="1909" w:type="dxa"/>
            <w:tcBorders>
              <w:top w:val="nil"/>
              <w:left w:val="nil"/>
              <w:bottom w:val="single" w:sz="4" w:space="0" w:color="auto"/>
              <w:right w:val="single" w:sz="4" w:space="0" w:color="auto"/>
            </w:tcBorders>
            <w:shd w:val="clear" w:color="auto" w:fill="auto"/>
            <w:noWrap/>
            <w:vAlign w:val="center"/>
            <w:hideMark/>
          </w:tcPr>
          <w:p w14:paraId="03C6D501"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Guided</w:t>
            </w:r>
          </w:p>
        </w:tc>
        <w:tc>
          <w:tcPr>
            <w:tcW w:w="1367" w:type="dxa"/>
            <w:tcBorders>
              <w:top w:val="nil"/>
              <w:left w:val="nil"/>
              <w:bottom w:val="single" w:sz="4" w:space="0" w:color="auto"/>
              <w:right w:val="single" w:sz="4" w:space="0" w:color="auto"/>
            </w:tcBorders>
            <w:shd w:val="clear" w:color="auto" w:fill="auto"/>
            <w:noWrap/>
            <w:vAlign w:val="center"/>
            <w:hideMark/>
          </w:tcPr>
          <w:p w14:paraId="7DE63FA2"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219,00636</w:t>
            </w:r>
          </w:p>
        </w:tc>
        <w:tc>
          <w:tcPr>
            <w:tcW w:w="1603" w:type="dxa"/>
            <w:tcBorders>
              <w:top w:val="nil"/>
              <w:left w:val="nil"/>
              <w:bottom w:val="single" w:sz="4" w:space="0" w:color="auto"/>
              <w:right w:val="single" w:sz="4" w:space="0" w:color="auto"/>
            </w:tcBorders>
            <w:shd w:val="clear" w:color="auto" w:fill="auto"/>
            <w:noWrap/>
            <w:vAlign w:val="center"/>
            <w:hideMark/>
          </w:tcPr>
          <w:p w14:paraId="05241381"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0,930782741</w:t>
            </w:r>
          </w:p>
        </w:tc>
      </w:tr>
      <w:tr w:rsidR="009A503A" w:rsidRPr="009A503A" w14:paraId="28238E03" w14:textId="77777777" w:rsidTr="008C0F5E">
        <w:trPr>
          <w:trHeight w:val="558"/>
        </w:trPr>
        <w:tc>
          <w:tcPr>
            <w:tcW w:w="1376" w:type="dxa"/>
            <w:vMerge/>
            <w:tcBorders>
              <w:top w:val="nil"/>
              <w:left w:val="single" w:sz="4" w:space="0" w:color="auto"/>
              <w:bottom w:val="single" w:sz="4" w:space="0" w:color="auto"/>
              <w:right w:val="single" w:sz="4" w:space="0" w:color="auto"/>
            </w:tcBorders>
            <w:vAlign w:val="center"/>
            <w:hideMark/>
          </w:tcPr>
          <w:p w14:paraId="0FF32685"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335" w:type="dxa"/>
            <w:tcBorders>
              <w:top w:val="nil"/>
              <w:left w:val="nil"/>
              <w:bottom w:val="single" w:sz="4" w:space="0" w:color="auto"/>
              <w:right w:val="single" w:sz="4" w:space="0" w:color="auto"/>
            </w:tcBorders>
            <w:shd w:val="clear" w:color="auto" w:fill="auto"/>
            <w:vAlign w:val="center"/>
            <w:hideMark/>
          </w:tcPr>
          <w:p w14:paraId="7E19849E" w14:textId="7919C132"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w:t>
            </w:r>
            <w:r>
              <w:rPr>
                <w:rFonts w:ascii="Calibri" w:eastAsia="Times New Roman" w:hAnsi="Calibri" w:cs="Calibri"/>
                <w:color w:val="000000"/>
                <w:lang w:val="en-IN" w:eastAsia="zh-CN"/>
              </w:rPr>
              <w:t xml:space="preserve"> </w:t>
            </w:r>
            <w:r w:rsidRPr="009A503A">
              <w:rPr>
                <w:rFonts w:ascii="Calibri" w:eastAsia="Times New Roman" w:hAnsi="Calibri" w:cs="Calibri"/>
                <w:color w:val="000000"/>
                <w:lang w:val="en-IN" w:eastAsia="zh-CN"/>
              </w:rPr>
              <w:t>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01" w:type="dxa"/>
            <w:tcBorders>
              <w:top w:val="nil"/>
              <w:left w:val="nil"/>
              <w:bottom w:val="single" w:sz="4" w:space="0" w:color="auto"/>
              <w:right w:val="single" w:sz="4" w:space="0" w:color="auto"/>
            </w:tcBorders>
            <w:shd w:val="clear" w:color="auto" w:fill="auto"/>
            <w:noWrap/>
            <w:vAlign w:val="center"/>
            <w:hideMark/>
          </w:tcPr>
          <w:p w14:paraId="3401AC77"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35" w:type="dxa"/>
            <w:tcBorders>
              <w:top w:val="nil"/>
              <w:left w:val="nil"/>
              <w:bottom w:val="single" w:sz="4" w:space="0" w:color="auto"/>
              <w:right w:val="single" w:sz="4" w:space="0" w:color="auto"/>
            </w:tcBorders>
            <w:shd w:val="clear" w:color="auto" w:fill="auto"/>
            <w:noWrap/>
            <w:vAlign w:val="center"/>
            <w:hideMark/>
          </w:tcPr>
          <w:p w14:paraId="3F422FDE"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256</w:t>
            </w:r>
          </w:p>
        </w:tc>
        <w:tc>
          <w:tcPr>
            <w:tcW w:w="1909" w:type="dxa"/>
            <w:tcBorders>
              <w:top w:val="nil"/>
              <w:left w:val="nil"/>
              <w:bottom w:val="single" w:sz="4" w:space="0" w:color="auto"/>
              <w:right w:val="single" w:sz="4" w:space="0" w:color="auto"/>
            </w:tcBorders>
            <w:shd w:val="clear" w:color="auto" w:fill="auto"/>
            <w:noWrap/>
            <w:vAlign w:val="center"/>
            <w:hideMark/>
          </w:tcPr>
          <w:p w14:paraId="69331AEF"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Guided</w:t>
            </w:r>
          </w:p>
        </w:tc>
        <w:tc>
          <w:tcPr>
            <w:tcW w:w="1367" w:type="dxa"/>
            <w:tcBorders>
              <w:top w:val="nil"/>
              <w:left w:val="nil"/>
              <w:bottom w:val="single" w:sz="4" w:space="0" w:color="auto"/>
              <w:right w:val="single" w:sz="4" w:space="0" w:color="auto"/>
            </w:tcBorders>
            <w:shd w:val="clear" w:color="auto" w:fill="auto"/>
            <w:noWrap/>
            <w:vAlign w:val="center"/>
            <w:hideMark/>
          </w:tcPr>
          <w:p w14:paraId="689D2102"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228,61911</w:t>
            </w:r>
          </w:p>
        </w:tc>
        <w:tc>
          <w:tcPr>
            <w:tcW w:w="1603" w:type="dxa"/>
            <w:tcBorders>
              <w:top w:val="nil"/>
              <w:left w:val="nil"/>
              <w:bottom w:val="single" w:sz="4" w:space="0" w:color="auto"/>
              <w:right w:val="single" w:sz="4" w:space="0" w:color="auto"/>
            </w:tcBorders>
            <w:shd w:val="clear" w:color="auto" w:fill="auto"/>
            <w:noWrap/>
            <w:vAlign w:val="center"/>
            <w:hideMark/>
          </w:tcPr>
          <w:p w14:paraId="6F082FED"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0,89164611</w:t>
            </w:r>
          </w:p>
        </w:tc>
      </w:tr>
      <w:tr w:rsidR="009A503A" w:rsidRPr="009A503A" w14:paraId="2FB7C7A8" w14:textId="77777777" w:rsidTr="008C0F5E">
        <w:trPr>
          <w:trHeight w:val="424"/>
        </w:trPr>
        <w:tc>
          <w:tcPr>
            <w:tcW w:w="1376" w:type="dxa"/>
            <w:vMerge/>
            <w:tcBorders>
              <w:top w:val="nil"/>
              <w:left w:val="single" w:sz="4" w:space="0" w:color="auto"/>
              <w:bottom w:val="single" w:sz="4" w:space="0" w:color="auto"/>
              <w:right w:val="single" w:sz="4" w:space="0" w:color="auto"/>
            </w:tcBorders>
            <w:vAlign w:val="center"/>
            <w:hideMark/>
          </w:tcPr>
          <w:p w14:paraId="770BC6C1"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335" w:type="dxa"/>
            <w:tcBorders>
              <w:top w:val="nil"/>
              <w:left w:val="nil"/>
              <w:bottom w:val="single" w:sz="4" w:space="0" w:color="auto"/>
              <w:right w:val="single" w:sz="4" w:space="0" w:color="auto"/>
            </w:tcBorders>
            <w:shd w:val="clear" w:color="auto" w:fill="auto"/>
            <w:vAlign w:val="center"/>
            <w:hideMark/>
          </w:tcPr>
          <w:p w14:paraId="19D4C6C3" w14:textId="5AC99B7A"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w:t>
            </w:r>
            <w:r>
              <w:rPr>
                <w:rFonts w:ascii="Calibri" w:eastAsia="Times New Roman" w:hAnsi="Calibri" w:cs="Calibri"/>
                <w:color w:val="000000"/>
                <w:lang w:val="en-IN" w:eastAsia="zh-CN"/>
              </w:rPr>
              <w:t xml:space="preserve"> </w:t>
            </w:r>
            <w:r w:rsidRPr="009A503A">
              <w:rPr>
                <w:rFonts w:ascii="Calibri" w:eastAsia="Times New Roman" w:hAnsi="Calibri" w:cs="Calibri"/>
                <w:color w:val="000000"/>
                <w:lang w:val="en-IN" w:eastAsia="zh-CN"/>
              </w:rPr>
              <w:t>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01" w:type="dxa"/>
            <w:tcBorders>
              <w:top w:val="nil"/>
              <w:left w:val="nil"/>
              <w:bottom w:val="single" w:sz="4" w:space="0" w:color="auto"/>
              <w:right w:val="single" w:sz="4" w:space="0" w:color="auto"/>
            </w:tcBorders>
            <w:shd w:val="clear" w:color="auto" w:fill="auto"/>
            <w:noWrap/>
            <w:vAlign w:val="center"/>
            <w:hideMark/>
          </w:tcPr>
          <w:p w14:paraId="12D9E901"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35" w:type="dxa"/>
            <w:tcBorders>
              <w:top w:val="nil"/>
              <w:left w:val="nil"/>
              <w:bottom w:val="single" w:sz="4" w:space="0" w:color="auto"/>
              <w:right w:val="single" w:sz="4" w:space="0" w:color="auto"/>
            </w:tcBorders>
            <w:shd w:val="clear" w:color="auto" w:fill="auto"/>
            <w:noWrap/>
            <w:vAlign w:val="center"/>
            <w:hideMark/>
          </w:tcPr>
          <w:p w14:paraId="4CCC8DC0"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512</w:t>
            </w:r>
          </w:p>
        </w:tc>
        <w:tc>
          <w:tcPr>
            <w:tcW w:w="1909" w:type="dxa"/>
            <w:tcBorders>
              <w:top w:val="nil"/>
              <w:left w:val="nil"/>
              <w:bottom w:val="single" w:sz="4" w:space="0" w:color="auto"/>
              <w:right w:val="single" w:sz="4" w:space="0" w:color="auto"/>
            </w:tcBorders>
            <w:shd w:val="clear" w:color="auto" w:fill="auto"/>
            <w:noWrap/>
            <w:vAlign w:val="center"/>
            <w:hideMark/>
          </w:tcPr>
          <w:p w14:paraId="5E66D60A"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Guided</w:t>
            </w:r>
          </w:p>
        </w:tc>
        <w:tc>
          <w:tcPr>
            <w:tcW w:w="1367" w:type="dxa"/>
            <w:tcBorders>
              <w:top w:val="nil"/>
              <w:left w:val="nil"/>
              <w:bottom w:val="single" w:sz="4" w:space="0" w:color="auto"/>
              <w:right w:val="single" w:sz="4" w:space="0" w:color="auto"/>
            </w:tcBorders>
            <w:shd w:val="clear" w:color="auto" w:fill="auto"/>
            <w:noWrap/>
            <w:vAlign w:val="center"/>
            <w:hideMark/>
          </w:tcPr>
          <w:p w14:paraId="2A2E2EED"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220,09009</w:t>
            </w:r>
          </w:p>
        </w:tc>
        <w:tc>
          <w:tcPr>
            <w:tcW w:w="1603" w:type="dxa"/>
            <w:tcBorders>
              <w:top w:val="nil"/>
              <w:left w:val="nil"/>
              <w:bottom w:val="single" w:sz="4" w:space="0" w:color="auto"/>
              <w:right w:val="single" w:sz="4" w:space="0" w:color="auto"/>
            </w:tcBorders>
            <w:shd w:val="clear" w:color="auto" w:fill="auto"/>
            <w:noWrap/>
            <w:vAlign w:val="center"/>
            <w:hideMark/>
          </w:tcPr>
          <w:p w14:paraId="48CB0626"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0,926199539</w:t>
            </w:r>
          </w:p>
        </w:tc>
      </w:tr>
      <w:tr w:rsidR="009A503A" w:rsidRPr="009A503A" w14:paraId="4D10F99C" w14:textId="77777777" w:rsidTr="008C0F5E">
        <w:trPr>
          <w:trHeight w:val="574"/>
        </w:trPr>
        <w:tc>
          <w:tcPr>
            <w:tcW w:w="1376" w:type="dxa"/>
            <w:vMerge/>
            <w:tcBorders>
              <w:top w:val="nil"/>
              <w:left w:val="single" w:sz="4" w:space="0" w:color="auto"/>
              <w:bottom w:val="single" w:sz="4" w:space="0" w:color="auto"/>
              <w:right w:val="single" w:sz="4" w:space="0" w:color="auto"/>
            </w:tcBorders>
            <w:vAlign w:val="center"/>
            <w:hideMark/>
          </w:tcPr>
          <w:p w14:paraId="3873486E"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335" w:type="dxa"/>
            <w:tcBorders>
              <w:top w:val="nil"/>
              <w:left w:val="nil"/>
              <w:bottom w:val="single" w:sz="4" w:space="0" w:color="auto"/>
              <w:right w:val="single" w:sz="4" w:space="0" w:color="auto"/>
            </w:tcBorders>
            <w:shd w:val="clear" w:color="auto" w:fill="auto"/>
            <w:vAlign w:val="center"/>
            <w:hideMark/>
          </w:tcPr>
          <w:p w14:paraId="39AE79FB" w14:textId="6C06A9E2"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w:t>
            </w:r>
            <w:r>
              <w:rPr>
                <w:rFonts w:ascii="Calibri" w:eastAsia="Times New Roman" w:hAnsi="Calibri" w:cs="Calibri"/>
                <w:color w:val="000000"/>
                <w:lang w:val="en-IN" w:eastAsia="zh-CN"/>
              </w:rPr>
              <w:t xml:space="preserve"> </w:t>
            </w:r>
            <w:r w:rsidRPr="009A503A">
              <w:rPr>
                <w:rFonts w:ascii="Calibri" w:eastAsia="Times New Roman" w:hAnsi="Calibri" w:cs="Calibri"/>
                <w:color w:val="000000"/>
                <w:lang w:val="en-IN" w:eastAsia="zh-CN"/>
              </w:rPr>
              <w:t>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01" w:type="dxa"/>
            <w:tcBorders>
              <w:top w:val="nil"/>
              <w:left w:val="nil"/>
              <w:bottom w:val="single" w:sz="4" w:space="0" w:color="auto"/>
              <w:right w:val="single" w:sz="4" w:space="0" w:color="auto"/>
            </w:tcBorders>
            <w:shd w:val="clear" w:color="auto" w:fill="auto"/>
            <w:noWrap/>
            <w:vAlign w:val="center"/>
            <w:hideMark/>
          </w:tcPr>
          <w:p w14:paraId="758A59BD"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35" w:type="dxa"/>
            <w:tcBorders>
              <w:top w:val="nil"/>
              <w:left w:val="nil"/>
              <w:bottom w:val="single" w:sz="4" w:space="0" w:color="auto"/>
              <w:right w:val="single" w:sz="4" w:space="0" w:color="auto"/>
            </w:tcBorders>
            <w:shd w:val="clear" w:color="auto" w:fill="auto"/>
            <w:noWrap/>
            <w:vAlign w:val="center"/>
            <w:hideMark/>
          </w:tcPr>
          <w:p w14:paraId="57A19368"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1024</w:t>
            </w:r>
          </w:p>
        </w:tc>
        <w:tc>
          <w:tcPr>
            <w:tcW w:w="1909" w:type="dxa"/>
            <w:tcBorders>
              <w:top w:val="nil"/>
              <w:left w:val="nil"/>
              <w:bottom w:val="single" w:sz="4" w:space="0" w:color="auto"/>
              <w:right w:val="single" w:sz="4" w:space="0" w:color="auto"/>
            </w:tcBorders>
            <w:shd w:val="clear" w:color="auto" w:fill="auto"/>
            <w:noWrap/>
            <w:vAlign w:val="center"/>
            <w:hideMark/>
          </w:tcPr>
          <w:p w14:paraId="6CA0DE69"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Guided</w:t>
            </w:r>
          </w:p>
        </w:tc>
        <w:tc>
          <w:tcPr>
            <w:tcW w:w="1367" w:type="dxa"/>
            <w:tcBorders>
              <w:top w:val="nil"/>
              <w:left w:val="nil"/>
              <w:bottom w:val="single" w:sz="4" w:space="0" w:color="auto"/>
              <w:right w:val="single" w:sz="4" w:space="0" w:color="auto"/>
            </w:tcBorders>
            <w:shd w:val="clear" w:color="auto" w:fill="auto"/>
            <w:noWrap/>
            <w:vAlign w:val="center"/>
            <w:hideMark/>
          </w:tcPr>
          <w:p w14:paraId="728155FB"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233,32734</w:t>
            </w:r>
          </w:p>
        </w:tc>
        <w:tc>
          <w:tcPr>
            <w:tcW w:w="1603" w:type="dxa"/>
            <w:tcBorders>
              <w:top w:val="nil"/>
              <w:left w:val="nil"/>
              <w:bottom w:val="single" w:sz="4" w:space="0" w:color="auto"/>
              <w:right w:val="single" w:sz="4" w:space="0" w:color="auto"/>
            </w:tcBorders>
            <w:shd w:val="clear" w:color="auto" w:fill="auto"/>
            <w:noWrap/>
            <w:vAlign w:val="center"/>
            <w:hideMark/>
          </w:tcPr>
          <w:p w14:paraId="66CC777E"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0,873653898</w:t>
            </w:r>
          </w:p>
        </w:tc>
      </w:tr>
      <w:tr w:rsidR="009A503A" w:rsidRPr="009A503A" w14:paraId="43E61D05" w14:textId="77777777" w:rsidTr="008C0F5E">
        <w:trPr>
          <w:trHeight w:val="568"/>
        </w:trPr>
        <w:tc>
          <w:tcPr>
            <w:tcW w:w="1376" w:type="dxa"/>
            <w:vMerge/>
            <w:tcBorders>
              <w:top w:val="nil"/>
              <w:left w:val="single" w:sz="4" w:space="0" w:color="auto"/>
              <w:bottom w:val="single" w:sz="4" w:space="0" w:color="auto"/>
              <w:right w:val="single" w:sz="4" w:space="0" w:color="auto"/>
            </w:tcBorders>
            <w:vAlign w:val="center"/>
            <w:hideMark/>
          </w:tcPr>
          <w:p w14:paraId="1F44B189"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335" w:type="dxa"/>
            <w:tcBorders>
              <w:top w:val="nil"/>
              <w:left w:val="nil"/>
              <w:bottom w:val="single" w:sz="4" w:space="0" w:color="auto"/>
              <w:right w:val="single" w:sz="4" w:space="0" w:color="auto"/>
            </w:tcBorders>
            <w:shd w:val="clear" w:color="auto" w:fill="auto"/>
            <w:vAlign w:val="center"/>
            <w:hideMark/>
          </w:tcPr>
          <w:p w14:paraId="295BA2C6" w14:textId="6D7DCAD3"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w:t>
            </w:r>
            <w:r>
              <w:rPr>
                <w:rFonts w:ascii="Calibri" w:eastAsia="Times New Roman" w:hAnsi="Calibri" w:cs="Calibri"/>
                <w:color w:val="000000"/>
                <w:lang w:val="en-IN" w:eastAsia="zh-CN"/>
              </w:rPr>
              <w:t xml:space="preserve"> </w:t>
            </w:r>
            <w:r w:rsidRPr="009A503A">
              <w:rPr>
                <w:rFonts w:ascii="Calibri" w:eastAsia="Times New Roman" w:hAnsi="Calibri" w:cs="Calibri"/>
                <w:color w:val="000000"/>
                <w:lang w:val="en-IN" w:eastAsia="zh-CN"/>
              </w:rPr>
              <w:t>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01" w:type="dxa"/>
            <w:tcBorders>
              <w:top w:val="nil"/>
              <w:left w:val="nil"/>
              <w:bottom w:val="single" w:sz="4" w:space="0" w:color="auto"/>
              <w:right w:val="single" w:sz="4" w:space="0" w:color="auto"/>
            </w:tcBorders>
            <w:shd w:val="clear" w:color="auto" w:fill="auto"/>
            <w:noWrap/>
            <w:vAlign w:val="center"/>
            <w:hideMark/>
          </w:tcPr>
          <w:p w14:paraId="3B803CC7"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35" w:type="dxa"/>
            <w:tcBorders>
              <w:top w:val="nil"/>
              <w:left w:val="nil"/>
              <w:bottom w:val="single" w:sz="4" w:space="0" w:color="auto"/>
              <w:right w:val="single" w:sz="4" w:space="0" w:color="auto"/>
            </w:tcBorders>
            <w:shd w:val="clear" w:color="auto" w:fill="auto"/>
            <w:noWrap/>
            <w:vAlign w:val="center"/>
            <w:hideMark/>
          </w:tcPr>
          <w:p w14:paraId="41A876A2"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2048</w:t>
            </w:r>
          </w:p>
        </w:tc>
        <w:tc>
          <w:tcPr>
            <w:tcW w:w="1909" w:type="dxa"/>
            <w:tcBorders>
              <w:top w:val="nil"/>
              <w:left w:val="nil"/>
              <w:bottom w:val="single" w:sz="4" w:space="0" w:color="auto"/>
              <w:right w:val="single" w:sz="4" w:space="0" w:color="auto"/>
            </w:tcBorders>
            <w:shd w:val="clear" w:color="auto" w:fill="auto"/>
            <w:noWrap/>
            <w:vAlign w:val="center"/>
            <w:hideMark/>
          </w:tcPr>
          <w:p w14:paraId="76DC049B"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Guided</w:t>
            </w:r>
          </w:p>
        </w:tc>
        <w:tc>
          <w:tcPr>
            <w:tcW w:w="1367" w:type="dxa"/>
            <w:tcBorders>
              <w:top w:val="nil"/>
              <w:left w:val="nil"/>
              <w:bottom w:val="single" w:sz="4" w:space="0" w:color="auto"/>
              <w:right w:val="single" w:sz="4" w:space="0" w:color="auto"/>
            </w:tcBorders>
            <w:shd w:val="clear" w:color="auto" w:fill="auto"/>
            <w:noWrap/>
            <w:vAlign w:val="center"/>
            <w:hideMark/>
          </w:tcPr>
          <w:p w14:paraId="71A9B3C1"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214,99634</w:t>
            </w:r>
          </w:p>
        </w:tc>
        <w:tc>
          <w:tcPr>
            <w:tcW w:w="1603" w:type="dxa"/>
            <w:tcBorders>
              <w:top w:val="nil"/>
              <w:left w:val="nil"/>
              <w:bottom w:val="single" w:sz="4" w:space="0" w:color="auto"/>
              <w:right w:val="single" w:sz="4" w:space="0" w:color="auto"/>
            </w:tcBorders>
            <w:shd w:val="clear" w:color="auto" w:fill="auto"/>
            <w:noWrap/>
            <w:vAlign w:val="center"/>
            <w:hideMark/>
          </w:tcPr>
          <w:p w14:paraId="1661E049"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0,948143303</w:t>
            </w:r>
          </w:p>
        </w:tc>
      </w:tr>
      <w:tr w:rsidR="009A503A" w:rsidRPr="009A503A" w14:paraId="0B53832E" w14:textId="77777777" w:rsidTr="008C0F5E">
        <w:trPr>
          <w:trHeight w:val="562"/>
        </w:trPr>
        <w:tc>
          <w:tcPr>
            <w:tcW w:w="1376" w:type="dxa"/>
            <w:vMerge/>
            <w:tcBorders>
              <w:top w:val="nil"/>
              <w:left w:val="single" w:sz="4" w:space="0" w:color="auto"/>
              <w:bottom w:val="single" w:sz="4" w:space="0" w:color="auto"/>
              <w:right w:val="single" w:sz="4" w:space="0" w:color="auto"/>
            </w:tcBorders>
            <w:vAlign w:val="center"/>
            <w:hideMark/>
          </w:tcPr>
          <w:p w14:paraId="6DF4341C"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335" w:type="dxa"/>
            <w:tcBorders>
              <w:top w:val="nil"/>
              <w:left w:val="nil"/>
              <w:bottom w:val="single" w:sz="4" w:space="0" w:color="auto"/>
              <w:right w:val="single" w:sz="4" w:space="0" w:color="auto"/>
            </w:tcBorders>
            <w:shd w:val="clear" w:color="auto" w:fill="auto"/>
            <w:vAlign w:val="center"/>
            <w:hideMark/>
          </w:tcPr>
          <w:p w14:paraId="4C801A92" w14:textId="6EBF7686"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w:t>
            </w:r>
            <w:r>
              <w:rPr>
                <w:rFonts w:ascii="Calibri" w:eastAsia="Times New Roman" w:hAnsi="Calibri" w:cs="Calibri"/>
                <w:color w:val="000000"/>
                <w:lang w:val="en-IN" w:eastAsia="zh-CN"/>
              </w:rPr>
              <w:t xml:space="preserve"> </w:t>
            </w:r>
            <w:r w:rsidRPr="009A503A">
              <w:rPr>
                <w:rFonts w:ascii="Calibri" w:eastAsia="Times New Roman" w:hAnsi="Calibri" w:cs="Calibri"/>
                <w:color w:val="000000"/>
                <w:lang w:val="en-IN" w:eastAsia="zh-CN"/>
              </w:rPr>
              <w:t>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01" w:type="dxa"/>
            <w:tcBorders>
              <w:top w:val="nil"/>
              <w:left w:val="nil"/>
              <w:bottom w:val="single" w:sz="4" w:space="0" w:color="auto"/>
              <w:right w:val="single" w:sz="4" w:space="0" w:color="auto"/>
            </w:tcBorders>
            <w:shd w:val="clear" w:color="auto" w:fill="auto"/>
            <w:noWrap/>
            <w:vAlign w:val="center"/>
            <w:hideMark/>
          </w:tcPr>
          <w:p w14:paraId="69882B61"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35" w:type="dxa"/>
            <w:tcBorders>
              <w:top w:val="nil"/>
              <w:left w:val="nil"/>
              <w:bottom w:val="single" w:sz="4" w:space="0" w:color="auto"/>
              <w:right w:val="single" w:sz="4" w:space="0" w:color="auto"/>
            </w:tcBorders>
            <w:shd w:val="clear" w:color="auto" w:fill="auto"/>
            <w:noWrap/>
            <w:vAlign w:val="center"/>
            <w:hideMark/>
          </w:tcPr>
          <w:p w14:paraId="27F50800"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4096</w:t>
            </w:r>
          </w:p>
        </w:tc>
        <w:tc>
          <w:tcPr>
            <w:tcW w:w="1909" w:type="dxa"/>
            <w:tcBorders>
              <w:top w:val="nil"/>
              <w:left w:val="nil"/>
              <w:bottom w:val="single" w:sz="4" w:space="0" w:color="auto"/>
              <w:right w:val="single" w:sz="4" w:space="0" w:color="auto"/>
            </w:tcBorders>
            <w:shd w:val="clear" w:color="auto" w:fill="auto"/>
            <w:noWrap/>
            <w:vAlign w:val="center"/>
            <w:hideMark/>
          </w:tcPr>
          <w:p w14:paraId="7E40A0B8"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Guided</w:t>
            </w:r>
          </w:p>
        </w:tc>
        <w:tc>
          <w:tcPr>
            <w:tcW w:w="1367" w:type="dxa"/>
            <w:tcBorders>
              <w:top w:val="nil"/>
              <w:left w:val="nil"/>
              <w:bottom w:val="single" w:sz="4" w:space="0" w:color="auto"/>
              <w:right w:val="single" w:sz="4" w:space="0" w:color="auto"/>
            </w:tcBorders>
            <w:shd w:val="clear" w:color="auto" w:fill="auto"/>
            <w:noWrap/>
            <w:vAlign w:val="center"/>
            <w:hideMark/>
          </w:tcPr>
          <w:p w14:paraId="10629FF1"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225,59794</w:t>
            </w:r>
          </w:p>
        </w:tc>
        <w:tc>
          <w:tcPr>
            <w:tcW w:w="1603" w:type="dxa"/>
            <w:tcBorders>
              <w:top w:val="nil"/>
              <w:left w:val="nil"/>
              <w:bottom w:val="single" w:sz="4" w:space="0" w:color="auto"/>
              <w:right w:val="single" w:sz="4" w:space="0" w:color="auto"/>
            </w:tcBorders>
            <w:shd w:val="clear" w:color="auto" w:fill="auto"/>
            <w:noWrap/>
            <w:vAlign w:val="center"/>
            <w:hideMark/>
          </w:tcPr>
          <w:p w14:paraId="329EA603"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0,903586886</w:t>
            </w:r>
          </w:p>
        </w:tc>
      </w:tr>
    </w:tbl>
    <w:p w14:paraId="2AFCE51A" w14:textId="77777777" w:rsidR="00B227D8" w:rsidRDefault="00B227D8" w:rsidP="00883231">
      <w:pPr>
        <w:spacing w:line="276" w:lineRule="auto"/>
        <w:ind w:firstLine="0"/>
      </w:pPr>
    </w:p>
    <w:p w14:paraId="3D07F190" w14:textId="4D192986" w:rsidR="0009319D" w:rsidRDefault="0009319D" w:rsidP="0009319D">
      <w:pPr>
        <w:spacing w:line="276" w:lineRule="auto"/>
        <w:ind w:firstLine="0"/>
        <w:jc w:val="both"/>
      </w:pPr>
      <w:r>
        <w:t>The next task was to use the latest findings and compare runtime, speed up and efficiency of the best combination of compile options, scheduling, and chunk size for solver variant (b). For this runtime was measured for running simulations on all three meshes – coarse, medium, fine – using different number of threads, varying from one to twelve.</w:t>
      </w:r>
      <w:r w:rsidR="00133DC2">
        <w:t xml:space="preserve"> </w:t>
      </w:r>
      <w:hyperlink w:anchor="Table_6" w:history="1">
        <w:r w:rsidRPr="00FC1DEB">
          <w:rPr>
            <w:rStyle w:val="Hyperlink"/>
          </w:rPr>
          <w:t>Table 6</w:t>
        </w:r>
      </w:hyperlink>
      <w:r>
        <w:t xml:space="preserve"> shows said findings. In general runtime scales with mesh granularity.</w:t>
      </w:r>
    </w:p>
    <w:p w14:paraId="6B69049B" w14:textId="77777777" w:rsidR="0009319D" w:rsidRDefault="0009319D" w:rsidP="0009319D">
      <w:pPr>
        <w:spacing w:line="276" w:lineRule="auto"/>
        <w:ind w:firstLine="0"/>
        <w:jc w:val="both"/>
      </w:pPr>
    </w:p>
    <w:p w14:paraId="22E435C8" w14:textId="15C9D81C" w:rsidR="0009319D" w:rsidRDefault="0009319D" w:rsidP="0009319D">
      <w:pPr>
        <w:spacing w:line="276" w:lineRule="auto"/>
        <w:ind w:firstLine="0"/>
        <w:jc w:val="both"/>
      </w:pPr>
      <w:r>
        <w:lastRenderedPageBreak/>
        <w:t xml:space="preserve">Scaling of runtime with respect to number of threads seems to be mesh dependent, since on the coarse mesh there is no clear tendency to observe. However, for medium and fine mesh runtime decreases </w:t>
      </w:r>
      <w:r w:rsidR="00133DC2">
        <w:t xml:space="preserve">drastically </w:t>
      </w:r>
      <w:r>
        <w:t>with the number of threads.</w:t>
      </w:r>
    </w:p>
    <w:p w14:paraId="1B874C7D" w14:textId="1BA4A139" w:rsidR="00983143" w:rsidRDefault="00000000" w:rsidP="00983143">
      <w:pPr>
        <w:spacing w:line="276" w:lineRule="auto"/>
        <w:ind w:firstLine="0"/>
        <w:jc w:val="both"/>
        <w:rPr>
          <w:color w:val="000000" w:themeColor="text1"/>
        </w:rPr>
      </w:pPr>
      <w:hyperlink w:anchor="Figure_3" w:history="1">
        <w:r w:rsidR="0009319D" w:rsidRPr="00F832D1">
          <w:rPr>
            <w:rStyle w:val="Hyperlink"/>
          </w:rPr>
          <w:t>Figure 3</w:t>
        </w:r>
      </w:hyperlink>
      <w:r w:rsidR="0009319D" w:rsidRPr="00763B0C">
        <w:rPr>
          <w:color w:val="000000" w:themeColor="text1"/>
        </w:rPr>
        <w:t xml:space="preserve"> and </w:t>
      </w:r>
      <w:hyperlink w:anchor="Figure_4" w:history="1">
        <w:r w:rsidR="0009319D" w:rsidRPr="00F832D1">
          <w:rPr>
            <w:rStyle w:val="Hyperlink"/>
          </w:rPr>
          <w:t>Figure 4</w:t>
        </w:r>
      </w:hyperlink>
      <w:r w:rsidR="0009319D" w:rsidRPr="00763B0C">
        <w:rPr>
          <w:color w:val="000000" w:themeColor="text1"/>
        </w:rPr>
        <w:t xml:space="preserve"> show the speed up and parallel efficiency of the given runtimes. Then on medium and fine mesh there is visible speed up, and fine mesh has the highest speed up. The same is observed in terms of parallel efficiency. Since there is no significant speed up on the coarse mesh, efficiency is also the smallest. Then with increasing mesh granularity speed up as well as efficiency increase, with highest efficiency for the fine mesh. </w:t>
      </w:r>
    </w:p>
    <w:p w14:paraId="3D5DB3D9" w14:textId="77777777" w:rsidR="00140D25" w:rsidRDefault="00140D25" w:rsidP="00983143">
      <w:pPr>
        <w:spacing w:line="276" w:lineRule="auto"/>
        <w:ind w:firstLine="0"/>
        <w:jc w:val="both"/>
        <w:rPr>
          <w:b/>
          <w:bCs/>
          <w:sz w:val="20"/>
          <w:szCs w:val="20"/>
        </w:rPr>
      </w:pPr>
    </w:p>
    <w:p w14:paraId="51FA3392" w14:textId="18C125C8" w:rsidR="00CA5FD6" w:rsidRDefault="002076F0" w:rsidP="00883231">
      <w:pPr>
        <w:spacing w:line="276" w:lineRule="auto"/>
        <w:ind w:firstLine="0"/>
      </w:pPr>
      <w:r w:rsidRPr="00024FCA">
        <w:rPr>
          <w:b/>
          <w:bCs/>
          <w:sz w:val="20"/>
          <w:szCs w:val="20"/>
        </w:rPr>
        <w:t xml:space="preserve">Table 6 Comparison of runtime of OpenMP solver variant (b) using different chunk size </w:t>
      </w:r>
      <w:r w:rsidR="009A503A">
        <w:rPr>
          <w:b/>
          <w:bCs/>
          <w:sz w:val="20"/>
          <w:szCs w:val="20"/>
        </w:rPr>
        <w:t>2048</w:t>
      </w:r>
      <w:r w:rsidRPr="00024FCA">
        <w:rPr>
          <w:b/>
          <w:bCs/>
          <w:sz w:val="20"/>
          <w:szCs w:val="20"/>
        </w:rPr>
        <w:t xml:space="preserve"> for </w:t>
      </w:r>
      <w:r w:rsidR="009A503A">
        <w:rPr>
          <w:b/>
          <w:bCs/>
          <w:sz w:val="20"/>
          <w:szCs w:val="20"/>
        </w:rPr>
        <w:t>static</w:t>
      </w:r>
      <w:r w:rsidRPr="00024FCA">
        <w:rPr>
          <w:b/>
          <w:bCs/>
          <w:sz w:val="20"/>
          <w:szCs w:val="20"/>
        </w:rPr>
        <w:t xml:space="preserve"> scheduling with </w:t>
      </w:r>
      <w:r w:rsidR="009A503A">
        <w:rPr>
          <w:b/>
          <w:bCs/>
          <w:sz w:val="20"/>
          <w:szCs w:val="20"/>
        </w:rPr>
        <w:t xml:space="preserve">different </w:t>
      </w:r>
      <w:r w:rsidRPr="00024FCA">
        <w:rPr>
          <w:b/>
          <w:bCs/>
          <w:sz w:val="20"/>
          <w:szCs w:val="20"/>
        </w:rPr>
        <w:t>number of threads.</w:t>
      </w:r>
    </w:p>
    <w:tbl>
      <w:tblPr>
        <w:tblW w:w="11341" w:type="dxa"/>
        <w:tblInd w:w="-431" w:type="dxa"/>
        <w:tblLook w:val="04A0" w:firstRow="1" w:lastRow="0" w:firstColumn="1" w:lastColumn="0" w:noHBand="0" w:noVBand="1"/>
      </w:tblPr>
      <w:tblGrid>
        <w:gridCol w:w="1234"/>
        <w:gridCol w:w="2291"/>
        <w:gridCol w:w="971"/>
        <w:gridCol w:w="1201"/>
        <w:gridCol w:w="1237"/>
        <w:gridCol w:w="964"/>
        <w:gridCol w:w="1163"/>
        <w:gridCol w:w="1105"/>
        <w:gridCol w:w="1276"/>
      </w:tblGrid>
      <w:tr w:rsidR="009A503A" w:rsidRPr="009A503A" w14:paraId="1D8DF01A" w14:textId="77777777" w:rsidTr="008C0F5E">
        <w:trPr>
          <w:trHeight w:val="288"/>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2FF6D" w14:textId="77777777" w:rsidR="009A503A" w:rsidRPr="009A503A" w:rsidRDefault="009A503A" w:rsidP="008C0F5E">
            <w:pPr>
              <w:spacing w:line="240" w:lineRule="auto"/>
              <w:ind w:firstLine="0"/>
              <w:jc w:val="center"/>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Code</w:t>
            </w:r>
          </w:p>
        </w:tc>
        <w:tc>
          <w:tcPr>
            <w:tcW w:w="2291" w:type="dxa"/>
            <w:tcBorders>
              <w:top w:val="single" w:sz="4" w:space="0" w:color="auto"/>
              <w:left w:val="nil"/>
              <w:bottom w:val="single" w:sz="4" w:space="0" w:color="auto"/>
              <w:right w:val="single" w:sz="4" w:space="0" w:color="auto"/>
            </w:tcBorders>
            <w:shd w:val="clear" w:color="auto" w:fill="auto"/>
            <w:noWrap/>
            <w:vAlign w:val="bottom"/>
            <w:hideMark/>
          </w:tcPr>
          <w:p w14:paraId="788DF786" w14:textId="2C08EB56" w:rsidR="009A503A" w:rsidRPr="009A503A" w:rsidRDefault="009A503A" w:rsidP="008C0F5E">
            <w:pPr>
              <w:spacing w:line="240" w:lineRule="auto"/>
              <w:ind w:firstLine="0"/>
              <w:jc w:val="center"/>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Compiler Flags</w:t>
            </w:r>
          </w:p>
        </w:tc>
        <w:tc>
          <w:tcPr>
            <w:tcW w:w="870" w:type="dxa"/>
            <w:tcBorders>
              <w:top w:val="single" w:sz="4" w:space="0" w:color="auto"/>
              <w:left w:val="nil"/>
              <w:bottom w:val="single" w:sz="4" w:space="0" w:color="auto"/>
              <w:right w:val="single" w:sz="4" w:space="0" w:color="auto"/>
            </w:tcBorders>
            <w:shd w:val="clear" w:color="auto" w:fill="auto"/>
            <w:noWrap/>
            <w:vAlign w:val="bottom"/>
            <w:hideMark/>
          </w:tcPr>
          <w:p w14:paraId="795DC47D" w14:textId="6D390959" w:rsidR="009A503A" w:rsidRPr="009A503A" w:rsidRDefault="009A503A" w:rsidP="008C0F5E">
            <w:pPr>
              <w:spacing w:line="240" w:lineRule="auto"/>
              <w:ind w:firstLine="0"/>
              <w:jc w:val="center"/>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Mesh</w:t>
            </w:r>
          </w:p>
        </w:tc>
        <w:tc>
          <w:tcPr>
            <w:tcW w:w="1201" w:type="dxa"/>
            <w:tcBorders>
              <w:top w:val="single" w:sz="4" w:space="0" w:color="auto"/>
              <w:left w:val="nil"/>
              <w:bottom w:val="single" w:sz="4" w:space="0" w:color="auto"/>
              <w:right w:val="single" w:sz="4" w:space="0" w:color="auto"/>
            </w:tcBorders>
            <w:shd w:val="clear" w:color="auto" w:fill="auto"/>
            <w:noWrap/>
            <w:vAlign w:val="bottom"/>
            <w:hideMark/>
          </w:tcPr>
          <w:p w14:paraId="1D47F682" w14:textId="77777777" w:rsidR="009A503A" w:rsidRPr="009A503A" w:rsidRDefault="009A503A" w:rsidP="008C0F5E">
            <w:pPr>
              <w:spacing w:line="240" w:lineRule="auto"/>
              <w:ind w:firstLine="0"/>
              <w:jc w:val="center"/>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Chunk size</w:t>
            </w:r>
          </w:p>
        </w:tc>
        <w:tc>
          <w:tcPr>
            <w:tcW w:w="1237" w:type="dxa"/>
            <w:tcBorders>
              <w:top w:val="single" w:sz="4" w:space="0" w:color="auto"/>
              <w:left w:val="nil"/>
              <w:bottom w:val="single" w:sz="4" w:space="0" w:color="auto"/>
              <w:right w:val="single" w:sz="4" w:space="0" w:color="auto"/>
            </w:tcBorders>
            <w:shd w:val="clear" w:color="auto" w:fill="auto"/>
            <w:noWrap/>
            <w:vAlign w:val="bottom"/>
            <w:hideMark/>
          </w:tcPr>
          <w:p w14:paraId="6CC89FE2" w14:textId="48D4E5E7" w:rsidR="009A503A" w:rsidRPr="009A503A" w:rsidRDefault="009A503A" w:rsidP="008C0F5E">
            <w:pPr>
              <w:spacing w:line="240" w:lineRule="auto"/>
              <w:ind w:firstLine="0"/>
              <w:jc w:val="center"/>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Scheduling Type</w:t>
            </w:r>
          </w:p>
        </w:tc>
        <w:tc>
          <w:tcPr>
            <w:tcW w:w="964" w:type="dxa"/>
            <w:tcBorders>
              <w:top w:val="single" w:sz="4" w:space="0" w:color="auto"/>
              <w:left w:val="nil"/>
              <w:bottom w:val="single" w:sz="4" w:space="0" w:color="auto"/>
              <w:right w:val="single" w:sz="4" w:space="0" w:color="auto"/>
            </w:tcBorders>
            <w:shd w:val="clear" w:color="auto" w:fill="auto"/>
            <w:noWrap/>
            <w:vAlign w:val="bottom"/>
            <w:hideMark/>
          </w:tcPr>
          <w:p w14:paraId="67AA85F4" w14:textId="77777777" w:rsidR="009A503A" w:rsidRPr="009A503A" w:rsidRDefault="009A503A" w:rsidP="008C0F5E">
            <w:pPr>
              <w:spacing w:line="240" w:lineRule="auto"/>
              <w:ind w:firstLine="0"/>
              <w:jc w:val="center"/>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Threads</w:t>
            </w:r>
          </w:p>
        </w:tc>
        <w:tc>
          <w:tcPr>
            <w:tcW w:w="1163" w:type="dxa"/>
            <w:tcBorders>
              <w:top w:val="single" w:sz="4" w:space="0" w:color="auto"/>
              <w:left w:val="nil"/>
              <w:bottom w:val="single" w:sz="4" w:space="0" w:color="auto"/>
              <w:right w:val="single" w:sz="4" w:space="0" w:color="auto"/>
            </w:tcBorders>
            <w:shd w:val="clear" w:color="auto" w:fill="auto"/>
            <w:noWrap/>
            <w:vAlign w:val="bottom"/>
            <w:hideMark/>
          </w:tcPr>
          <w:p w14:paraId="13E1CE5D" w14:textId="77777777" w:rsidR="009A503A" w:rsidRPr="009A503A" w:rsidRDefault="009A503A" w:rsidP="008C0F5E">
            <w:pPr>
              <w:spacing w:line="240" w:lineRule="auto"/>
              <w:ind w:firstLine="0"/>
              <w:jc w:val="center"/>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Run-time</w:t>
            </w:r>
          </w:p>
        </w:tc>
        <w:tc>
          <w:tcPr>
            <w:tcW w:w="1105" w:type="dxa"/>
            <w:tcBorders>
              <w:top w:val="single" w:sz="4" w:space="0" w:color="auto"/>
              <w:left w:val="nil"/>
              <w:bottom w:val="single" w:sz="4" w:space="0" w:color="auto"/>
              <w:right w:val="single" w:sz="4" w:space="0" w:color="auto"/>
            </w:tcBorders>
            <w:shd w:val="clear" w:color="auto" w:fill="auto"/>
            <w:noWrap/>
            <w:vAlign w:val="bottom"/>
            <w:hideMark/>
          </w:tcPr>
          <w:p w14:paraId="58B68EC4" w14:textId="77777777" w:rsidR="009A503A" w:rsidRPr="009A503A" w:rsidRDefault="009A503A" w:rsidP="008C0F5E">
            <w:pPr>
              <w:spacing w:line="240" w:lineRule="auto"/>
              <w:ind w:firstLine="0"/>
              <w:jc w:val="center"/>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Speed-up</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6E8FCBE5" w14:textId="77777777" w:rsidR="009A503A" w:rsidRPr="009A503A" w:rsidRDefault="009A503A" w:rsidP="008C0F5E">
            <w:pPr>
              <w:spacing w:line="240" w:lineRule="auto"/>
              <w:ind w:firstLine="0"/>
              <w:jc w:val="center"/>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Efficiency</w:t>
            </w:r>
          </w:p>
        </w:tc>
      </w:tr>
      <w:tr w:rsidR="009A503A" w:rsidRPr="009A503A" w14:paraId="435E19F9" w14:textId="77777777" w:rsidTr="008C0F5E">
        <w:trPr>
          <w:trHeight w:val="580"/>
        </w:trPr>
        <w:tc>
          <w:tcPr>
            <w:tcW w:w="12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40DC1A" w14:textId="77777777" w:rsidR="009A503A" w:rsidRPr="009A503A" w:rsidRDefault="009A503A" w:rsidP="009A503A">
            <w:pPr>
              <w:spacing w:line="240" w:lineRule="auto"/>
              <w:ind w:firstLine="0"/>
              <w:jc w:val="center"/>
              <w:rPr>
                <w:rFonts w:ascii="Calibri" w:eastAsia="Times New Roman" w:hAnsi="Calibri" w:cs="Calibri"/>
                <w:color w:val="000000"/>
                <w:lang w:val="en-IN" w:eastAsia="zh-CN"/>
              </w:rPr>
            </w:pPr>
            <w:proofErr w:type="spellStart"/>
            <w:r w:rsidRPr="009A503A">
              <w:rPr>
                <w:rFonts w:ascii="Calibri" w:eastAsia="Times New Roman" w:hAnsi="Calibri" w:cs="Calibri"/>
                <w:color w:val="000000"/>
                <w:lang w:val="en-IN" w:eastAsia="zh-CN"/>
              </w:rPr>
              <w:t>OpenMP_B</w:t>
            </w:r>
            <w:proofErr w:type="spellEnd"/>
          </w:p>
        </w:tc>
        <w:tc>
          <w:tcPr>
            <w:tcW w:w="2291" w:type="dxa"/>
            <w:tcBorders>
              <w:top w:val="nil"/>
              <w:left w:val="nil"/>
              <w:bottom w:val="single" w:sz="4" w:space="0" w:color="auto"/>
              <w:right w:val="single" w:sz="4" w:space="0" w:color="auto"/>
            </w:tcBorders>
            <w:shd w:val="clear" w:color="auto" w:fill="auto"/>
            <w:vAlign w:val="center"/>
            <w:hideMark/>
          </w:tcPr>
          <w:p w14:paraId="7848B64C" w14:textId="5F8DA988"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-O2 -SKYLAKE-AVX512,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70" w:type="dxa"/>
            <w:tcBorders>
              <w:top w:val="nil"/>
              <w:left w:val="nil"/>
              <w:bottom w:val="single" w:sz="4" w:space="0" w:color="auto"/>
              <w:right w:val="single" w:sz="4" w:space="0" w:color="auto"/>
            </w:tcBorders>
            <w:shd w:val="clear" w:color="auto" w:fill="auto"/>
            <w:noWrap/>
            <w:vAlign w:val="center"/>
            <w:hideMark/>
          </w:tcPr>
          <w:p w14:paraId="18866E2F"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01" w:type="dxa"/>
            <w:tcBorders>
              <w:top w:val="nil"/>
              <w:left w:val="nil"/>
              <w:bottom w:val="single" w:sz="4" w:space="0" w:color="auto"/>
              <w:right w:val="single" w:sz="4" w:space="0" w:color="auto"/>
            </w:tcBorders>
            <w:shd w:val="clear" w:color="auto" w:fill="auto"/>
            <w:noWrap/>
            <w:vAlign w:val="center"/>
            <w:hideMark/>
          </w:tcPr>
          <w:p w14:paraId="783DBC31"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2048</w:t>
            </w:r>
          </w:p>
        </w:tc>
        <w:tc>
          <w:tcPr>
            <w:tcW w:w="1237" w:type="dxa"/>
            <w:tcBorders>
              <w:top w:val="nil"/>
              <w:left w:val="nil"/>
              <w:bottom w:val="single" w:sz="4" w:space="0" w:color="auto"/>
              <w:right w:val="single" w:sz="4" w:space="0" w:color="auto"/>
            </w:tcBorders>
            <w:shd w:val="clear" w:color="auto" w:fill="auto"/>
            <w:noWrap/>
            <w:vAlign w:val="center"/>
            <w:hideMark/>
          </w:tcPr>
          <w:p w14:paraId="736989B3"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964" w:type="dxa"/>
            <w:tcBorders>
              <w:top w:val="nil"/>
              <w:left w:val="nil"/>
              <w:bottom w:val="nil"/>
              <w:right w:val="nil"/>
            </w:tcBorders>
            <w:shd w:val="clear" w:color="auto" w:fill="auto"/>
            <w:noWrap/>
            <w:vAlign w:val="center"/>
            <w:hideMark/>
          </w:tcPr>
          <w:p w14:paraId="32D4996E"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w:t>
            </w:r>
          </w:p>
        </w:tc>
        <w:tc>
          <w:tcPr>
            <w:tcW w:w="1163" w:type="dxa"/>
            <w:tcBorders>
              <w:top w:val="nil"/>
              <w:left w:val="single" w:sz="4" w:space="0" w:color="auto"/>
              <w:bottom w:val="single" w:sz="4" w:space="0" w:color="auto"/>
              <w:right w:val="single" w:sz="4" w:space="0" w:color="auto"/>
            </w:tcBorders>
            <w:shd w:val="clear" w:color="auto" w:fill="auto"/>
            <w:noWrap/>
            <w:vAlign w:val="center"/>
            <w:hideMark/>
          </w:tcPr>
          <w:p w14:paraId="210EDF1D"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661,0312</w:t>
            </w:r>
          </w:p>
        </w:tc>
        <w:tc>
          <w:tcPr>
            <w:tcW w:w="1105" w:type="dxa"/>
            <w:tcBorders>
              <w:top w:val="nil"/>
              <w:left w:val="nil"/>
              <w:bottom w:val="single" w:sz="4" w:space="0" w:color="auto"/>
              <w:right w:val="single" w:sz="4" w:space="0" w:color="auto"/>
            </w:tcBorders>
            <w:shd w:val="clear" w:color="auto" w:fill="auto"/>
            <w:noWrap/>
            <w:vAlign w:val="center"/>
            <w:hideMark/>
          </w:tcPr>
          <w:p w14:paraId="52922052"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w:t>
            </w:r>
          </w:p>
        </w:tc>
        <w:tc>
          <w:tcPr>
            <w:tcW w:w="1276" w:type="dxa"/>
            <w:tcBorders>
              <w:top w:val="nil"/>
              <w:left w:val="nil"/>
              <w:bottom w:val="single" w:sz="4" w:space="0" w:color="auto"/>
              <w:right w:val="single" w:sz="4" w:space="0" w:color="auto"/>
            </w:tcBorders>
            <w:shd w:val="clear" w:color="auto" w:fill="auto"/>
            <w:noWrap/>
            <w:vAlign w:val="center"/>
            <w:hideMark/>
          </w:tcPr>
          <w:p w14:paraId="4AEEB9E3"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w:t>
            </w:r>
          </w:p>
        </w:tc>
      </w:tr>
      <w:tr w:rsidR="009A503A" w:rsidRPr="009A503A" w14:paraId="1ECAF188" w14:textId="77777777" w:rsidTr="008C0F5E">
        <w:trPr>
          <w:trHeight w:val="561"/>
        </w:trPr>
        <w:tc>
          <w:tcPr>
            <w:tcW w:w="1234" w:type="dxa"/>
            <w:vMerge/>
            <w:tcBorders>
              <w:top w:val="nil"/>
              <w:left w:val="single" w:sz="4" w:space="0" w:color="auto"/>
              <w:bottom w:val="single" w:sz="4" w:space="0" w:color="auto"/>
              <w:right w:val="single" w:sz="4" w:space="0" w:color="auto"/>
            </w:tcBorders>
            <w:vAlign w:val="center"/>
            <w:hideMark/>
          </w:tcPr>
          <w:p w14:paraId="0C173D80"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291" w:type="dxa"/>
            <w:tcBorders>
              <w:top w:val="nil"/>
              <w:left w:val="nil"/>
              <w:bottom w:val="single" w:sz="4" w:space="0" w:color="auto"/>
              <w:right w:val="single" w:sz="4" w:space="0" w:color="auto"/>
            </w:tcBorders>
            <w:shd w:val="clear" w:color="auto" w:fill="auto"/>
            <w:vAlign w:val="center"/>
            <w:hideMark/>
          </w:tcPr>
          <w:p w14:paraId="729F1B62" w14:textId="44D32F6A"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70" w:type="dxa"/>
            <w:tcBorders>
              <w:top w:val="nil"/>
              <w:left w:val="nil"/>
              <w:bottom w:val="single" w:sz="4" w:space="0" w:color="auto"/>
              <w:right w:val="single" w:sz="4" w:space="0" w:color="auto"/>
            </w:tcBorders>
            <w:shd w:val="clear" w:color="auto" w:fill="auto"/>
            <w:noWrap/>
            <w:vAlign w:val="center"/>
            <w:hideMark/>
          </w:tcPr>
          <w:p w14:paraId="5CEA6E2B"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01" w:type="dxa"/>
            <w:tcBorders>
              <w:top w:val="nil"/>
              <w:left w:val="nil"/>
              <w:bottom w:val="single" w:sz="4" w:space="0" w:color="auto"/>
              <w:right w:val="single" w:sz="4" w:space="0" w:color="auto"/>
            </w:tcBorders>
            <w:shd w:val="clear" w:color="auto" w:fill="auto"/>
            <w:noWrap/>
            <w:vAlign w:val="center"/>
            <w:hideMark/>
          </w:tcPr>
          <w:p w14:paraId="2891534B"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2048</w:t>
            </w:r>
          </w:p>
        </w:tc>
        <w:tc>
          <w:tcPr>
            <w:tcW w:w="1237" w:type="dxa"/>
            <w:tcBorders>
              <w:top w:val="nil"/>
              <w:left w:val="nil"/>
              <w:bottom w:val="single" w:sz="4" w:space="0" w:color="auto"/>
              <w:right w:val="single" w:sz="4" w:space="0" w:color="auto"/>
            </w:tcBorders>
            <w:shd w:val="clear" w:color="auto" w:fill="auto"/>
            <w:noWrap/>
            <w:vAlign w:val="center"/>
            <w:hideMark/>
          </w:tcPr>
          <w:p w14:paraId="6A353EC2"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964" w:type="dxa"/>
            <w:tcBorders>
              <w:top w:val="single" w:sz="4" w:space="0" w:color="auto"/>
              <w:left w:val="nil"/>
              <w:bottom w:val="single" w:sz="4" w:space="0" w:color="auto"/>
              <w:right w:val="single" w:sz="4" w:space="0" w:color="auto"/>
            </w:tcBorders>
            <w:shd w:val="clear" w:color="auto" w:fill="auto"/>
            <w:noWrap/>
            <w:vAlign w:val="center"/>
            <w:hideMark/>
          </w:tcPr>
          <w:p w14:paraId="17B58281"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w:t>
            </w:r>
          </w:p>
        </w:tc>
        <w:tc>
          <w:tcPr>
            <w:tcW w:w="1163" w:type="dxa"/>
            <w:tcBorders>
              <w:top w:val="nil"/>
              <w:left w:val="nil"/>
              <w:bottom w:val="single" w:sz="4" w:space="0" w:color="auto"/>
              <w:right w:val="single" w:sz="4" w:space="0" w:color="auto"/>
            </w:tcBorders>
            <w:shd w:val="clear" w:color="auto" w:fill="auto"/>
            <w:noWrap/>
            <w:vAlign w:val="center"/>
            <w:hideMark/>
          </w:tcPr>
          <w:p w14:paraId="295C432A"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338,67504</w:t>
            </w:r>
          </w:p>
        </w:tc>
        <w:tc>
          <w:tcPr>
            <w:tcW w:w="1105" w:type="dxa"/>
            <w:tcBorders>
              <w:top w:val="nil"/>
              <w:left w:val="nil"/>
              <w:bottom w:val="single" w:sz="4" w:space="0" w:color="auto"/>
              <w:right w:val="single" w:sz="4" w:space="0" w:color="auto"/>
            </w:tcBorders>
            <w:shd w:val="clear" w:color="auto" w:fill="auto"/>
            <w:noWrap/>
            <w:vAlign w:val="center"/>
            <w:hideMark/>
          </w:tcPr>
          <w:p w14:paraId="538973DB"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1,951816</w:t>
            </w:r>
          </w:p>
        </w:tc>
        <w:tc>
          <w:tcPr>
            <w:tcW w:w="1276" w:type="dxa"/>
            <w:tcBorders>
              <w:top w:val="nil"/>
              <w:left w:val="nil"/>
              <w:bottom w:val="single" w:sz="4" w:space="0" w:color="auto"/>
              <w:right w:val="single" w:sz="4" w:space="0" w:color="auto"/>
            </w:tcBorders>
            <w:shd w:val="clear" w:color="auto" w:fill="auto"/>
            <w:noWrap/>
            <w:vAlign w:val="center"/>
            <w:hideMark/>
          </w:tcPr>
          <w:p w14:paraId="5B2E6AFA"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0,975908</w:t>
            </w:r>
          </w:p>
        </w:tc>
      </w:tr>
      <w:tr w:rsidR="009A503A" w:rsidRPr="009A503A" w14:paraId="0111ABE4" w14:textId="77777777" w:rsidTr="008C0F5E">
        <w:trPr>
          <w:trHeight w:val="554"/>
        </w:trPr>
        <w:tc>
          <w:tcPr>
            <w:tcW w:w="1234" w:type="dxa"/>
            <w:vMerge/>
            <w:tcBorders>
              <w:top w:val="nil"/>
              <w:left w:val="single" w:sz="4" w:space="0" w:color="auto"/>
              <w:bottom w:val="single" w:sz="4" w:space="0" w:color="auto"/>
              <w:right w:val="single" w:sz="4" w:space="0" w:color="auto"/>
            </w:tcBorders>
            <w:vAlign w:val="center"/>
            <w:hideMark/>
          </w:tcPr>
          <w:p w14:paraId="6AA0B9C8"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291" w:type="dxa"/>
            <w:tcBorders>
              <w:top w:val="nil"/>
              <w:left w:val="nil"/>
              <w:bottom w:val="single" w:sz="4" w:space="0" w:color="auto"/>
              <w:right w:val="single" w:sz="4" w:space="0" w:color="auto"/>
            </w:tcBorders>
            <w:shd w:val="clear" w:color="auto" w:fill="auto"/>
            <w:vAlign w:val="center"/>
            <w:hideMark/>
          </w:tcPr>
          <w:p w14:paraId="33042385" w14:textId="74CED3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70" w:type="dxa"/>
            <w:tcBorders>
              <w:top w:val="nil"/>
              <w:left w:val="nil"/>
              <w:bottom w:val="single" w:sz="4" w:space="0" w:color="auto"/>
              <w:right w:val="single" w:sz="4" w:space="0" w:color="auto"/>
            </w:tcBorders>
            <w:shd w:val="clear" w:color="auto" w:fill="auto"/>
            <w:noWrap/>
            <w:vAlign w:val="center"/>
            <w:hideMark/>
          </w:tcPr>
          <w:p w14:paraId="40D37471"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01" w:type="dxa"/>
            <w:tcBorders>
              <w:top w:val="nil"/>
              <w:left w:val="nil"/>
              <w:bottom w:val="single" w:sz="4" w:space="0" w:color="auto"/>
              <w:right w:val="single" w:sz="4" w:space="0" w:color="auto"/>
            </w:tcBorders>
            <w:shd w:val="clear" w:color="auto" w:fill="auto"/>
            <w:noWrap/>
            <w:vAlign w:val="center"/>
            <w:hideMark/>
          </w:tcPr>
          <w:p w14:paraId="0B26E5B3"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2048</w:t>
            </w:r>
          </w:p>
        </w:tc>
        <w:tc>
          <w:tcPr>
            <w:tcW w:w="1237" w:type="dxa"/>
            <w:tcBorders>
              <w:top w:val="nil"/>
              <w:left w:val="nil"/>
              <w:bottom w:val="single" w:sz="4" w:space="0" w:color="auto"/>
              <w:right w:val="single" w:sz="4" w:space="0" w:color="auto"/>
            </w:tcBorders>
            <w:shd w:val="clear" w:color="auto" w:fill="auto"/>
            <w:noWrap/>
            <w:vAlign w:val="center"/>
            <w:hideMark/>
          </w:tcPr>
          <w:p w14:paraId="6E46C4EA"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964" w:type="dxa"/>
            <w:tcBorders>
              <w:top w:val="nil"/>
              <w:left w:val="nil"/>
              <w:bottom w:val="single" w:sz="4" w:space="0" w:color="auto"/>
              <w:right w:val="single" w:sz="4" w:space="0" w:color="auto"/>
            </w:tcBorders>
            <w:shd w:val="clear" w:color="auto" w:fill="auto"/>
            <w:noWrap/>
            <w:vAlign w:val="center"/>
            <w:hideMark/>
          </w:tcPr>
          <w:p w14:paraId="2BFD2A63"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4</w:t>
            </w:r>
          </w:p>
        </w:tc>
        <w:tc>
          <w:tcPr>
            <w:tcW w:w="1163" w:type="dxa"/>
            <w:tcBorders>
              <w:top w:val="nil"/>
              <w:left w:val="nil"/>
              <w:bottom w:val="single" w:sz="4" w:space="0" w:color="auto"/>
              <w:right w:val="single" w:sz="4" w:space="0" w:color="auto"/>
            </w:tcBorders>
            <w:shd w:val="clear" w:color="auto" w:fill="auto"/>
            <w:noWrap/>
            <w:vAlign w:val="center"/>
            <w:hideMark/>
          </w:tcPr>
          <w:p w14:paraId="2A4FE8AA"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201,47541</w:t>
            </w:r>
          </w:p>
        </w:tc>
        <w:tc>
          <w:tcPr>
            <w:tcW w:w="1105" w:type="dxa"/>
            <w:tcBorders>
              <w:top w:val="nil"/>
              <w:left w:val="nil"/>
              <w:bottom w:val="single" w:sz="4" w:space="0" w:color="auto"/>
              <w:right w:val="single" w:sz="4" w:space="0" w:color="auto"/>
            </w:tcBorders>
            <w:shd w:val="clear" w:color="auto" w:fill="auto"/>
            <w:noWrap/>
            <w:vAlign w:val="center"/>
            <w:hideMark/>
          </w:tcPr>
          <w:p w14:paraId="569D8D49"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3,280952</w:t>
            </w:r>
          </w:p>
        </w:tc>
        <w:tc>
          <w:tcPr>
            <w:tcW w:w="1276" w:type="dxa"/>
            <w:tcBorders>
              <w:top w:val="nil"/>
              <w:left w:val="nil"/>
              <w:bottom w:val="single" w:sz="4" w:space="0" w:color="auto"/>
              <w:right w:val="single" w:sz="4" w:space="0" w:color="auto"/>
            </w:tcBorders>
            <w:shd w:val="clear" w:color="auto" w:fill="auto"/>
            <w:noWrap/>
            <w:vAlign w:val="center"/>
            <w:hideMark/>
          </w:tcPr>
          <w:p w14:paraId="754206F4"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0,487954</w:t>
            </w:r>
          </w:p>
        </w:tc>
      </w:tr>
      <w:tr w:rsidR="009A503A" w:rsidRPr="009A503A" w14:paraId="66BACB9A" w14:textId="77777777" w:rsidTr="008C0F5E">
        <w:trPr>
          <w:trHeight w:val="562"/>
        </w:trPr>
        <w:tc>
          <w:tcPr>
            <w:tcW w:w="1234" w:type="dxa"/>
            <w:vMerge/>
            <w:tcBorders>
              <w:top w:val="nil"/>
              <w:left w:val="single" w:sz="4" w:space="0" w:color="auto"/>
              <w:bottom w:val="single" w:sz="4" w:space="0" w:color="auto"/>
              <w:right w:val="single" w:sz="4" w:space="0" w:color="auto"/>
            </w:tcBorders>
            <w:vAlign w:val="center"/>
            <w:hideMark/>
          </w:tcPr>
          <w:p w14:paraId="1DFBF703"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291" w:type="dxa"/>
            <w:tcBorders>
              <w:top w:val="nil"/>
              <w:left w:val="nil"/>
              <w:bottom w:val="single" w:sz="4" w:space="0" w:color="auto"/>
              <w:right w:val="single" w:sz="4" w:space="0" w:color="auto"/>
            </w:tcBorders>
            <w:shd w:val="clear" w:color="auto" w:fill="auto"/>
            <w:vAlign w:val="center"/>
            <w:hideMark/>
          </w:tcPr>
          <w:p w14:paraId="663FF5DF" w14:textId="3D9373E4"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70" w:type="dxa"/>
            <w:tcBorders>
              <w:top w:val="nil"/>
              <w:left w:val="nil"/>
              <w:bottom w:val="single" w:sz="4" w:space="0" w:color="auto"/>
              <w:right w:val="single" w:sz="4" w:space="0" w:color="auto"/>
            </w:tcBorders>
            <w:shd w:val="clear" w:color="auto" w:fill="auto"/>
            <w:noWrap/>
            <w:vAlign w:val="center"/>
            <w:hideMark/>
          </w:tcPr>
          <w:p w14:paraId="3EC851CD"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01" w:type="dxa"/>
            <w:tcBorders>
              <w:top w:val="nil"/>
              <w:left w:val="nil"/>
              <w:bottom w:val="single" w:sz="4" w:space="0" w:color="auto"/>
              <w:right w:val="single" w:sz="4" w:space="0" w:color="auto"/>
            </w:tcBorders>
            <w:shd w:val="clear" w:color="auto" w:fill="auto"/>
            <w:noWrap/>
            <w:vAlign w:val="center"/>
            <w:hideMark/>
          </w:tcPr>
          <w:p w14:paraId="25F70947"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2048</w:t>
            </w:r>
          </w:p>
        </w:tc>
        <w:tc>
          <w:tcPr>
            <w:tcW w:w="1237" w:type="dxa"/>
            <w:tcBorders>
              <w:top w:val="nil"/>
              <w:left w:val="nil"/>
              <w:bottom w:val="single" w:sz="4" w:space="0" w:color="auto"/>
              <w:right w:val="single" w:sz="4" w:space="0" w:color="auto"/>
            </w:tcBorders>
            <w:shd w:val="clear" w:color="auto" w:fill="auto"/>
            <w:noWrap/>
            <w:vAlign w:val="center"/>
            <w:hideMark/>
          </w:tcPr>
          <w:p w14:paraId="112BC08A"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964" w:type="dxa"/>
            <w:tcBorders>
              <w:top w:val="nil"/>
              <w:left w:val="nil"/>
              <w:bottom w:val="single" w:sz="4" w:space="0" w:color="auto"/>
              <w:right w:val="single" w:sz="4" w:space="0" w:color="auto"/>
            </w:tcBorders>
            <w:shd w:val="clear" w:color="auto" w:fill="auto"/>
            <w:noWrap/>
            <w:vAlign w:val="center"/>
            <w:hideMark/>
          </w:tcPr>
          <w:p w14:paraId="56861625"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6</w:t>
            </w:r>
          </w:p>
        </w:tc>
        <w:tc>
          <w:tcPr>
            <w:tcW w:w="1163" w:type="dxa"/>
            <w:tcBorders>
              <w:top w:val="nil"/>
              <w:left w:val="nil"/>
              <w:bottom w:val="single" w:sz="4" w:space="0" w:color="auto"/>
              <w:right w:val="single" w:sz="4" w:space="0" w:color="auto"/>
            </w:tcBorders>
            <w:shd w:val="clear" w:color="auto" w:fill="auto"/>
            <w:noWrap/>
            <w:vAlign w:val="center"/>
            <w:hideMark/>
          </w:tcPr>
          <w:p w14:paraId="710C6321"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135,45139</w:t>
            </w:r>
          </w:p>
        </w:tc>
        <w:tc>
          <w:tcPr>
            <w:tcW w:w="1105" w:type="dxa"/>
            <w:tcBorders>
              <w:top w:val="nil"/>
              <w:left w:val="nil"/>
              <w:bottom w:val="single" w:sz="4" w:space="0" w:color="auto"/>
              <w:right w:val="single" w:sz="4" w:space="0" w:color="auto"/>
            </w:tcBorders>
            <w:shd w:val="clear" w:color="auto" w:fill="auto"/>
            <w:noWrap/>
            <w:vAlign w:val="center"/>
            <w:hideMark/>
          </w:tcPr>
          <w:p w14:paraId="0343D317"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4,88021</w:t>
            </w:r>
          </w:p>
        </w:tc>
        <w:tc>
          <w:tcPr>
            <w:tcW w:w="1276" w:type="dxa"/>
            <w:tcBorders>
              <w:top w:val="nil"/>
              <w:left w:val="nil"/>
              <w:bottom w:val="single" w:sz="4" w:space="0" w:color="auto"/>
              <w:right w:val="single" w:sz="4" w:space="0" w:color="auto"/>
            </w:tcBorders>
            <w:shd w:val="clear" w:color="auto" w:fill="auto"/>
            <w:noWrap/>
            <w:vAlign w:val="center"/>
            <w:hideMark/>
          </w:tcPr>
          <w:p w14:paraId="5C05D49F"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0,546825</w:t>
            </w:r>
          </w:p>
        </w:tc>
      </w:tr>
      <w:tr w:rsidR="009A503A" w:rsidRPr="009A503A" w14:paraId="65B77C5C" w14:textId="77777777" w:rsidTr="008C0F5E">
        <w:trPr>
          <w:trHeight w:val="699"/>
        </w:trPr>
        <w:tc>
          <w:tcPr>
            <w:tcW w:w="1234" w:type="dxa"/>
            <w:vMerge/>
            <w:tcBorders>
              <w:top w:val="nil"/>
              <w:left w:val="single" w:sz="4" w:space="0" w:color="auto"/>
              <w:bottom w:val="single" w:sz="4" w:space="0" w:color="auto"/>
              <w:right w:val="single" w:sz="4" w:space="0" w:color="auto"/>
            </w:tcBorders>
            <w:vAlign w:val="center"/>
            <w:hideMark/>
          </w:tcPr>
          <w:p w14:paraId="2721BCBF"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291" w:type="dxa"/>
            <w:tcBorders>
              <w:top w:val="nil"/>
              <w:left w:val="nil"/>
              <w:bottom w:val="single" w:sz="4" w:space="0" w:color="auto"/>
              <w:right w:val="single" w:sz="4" w:space="0" w:color="auto"/>
            </w:tcBorders>
            <w:shd w:val="clear" w:color="auto" w:fill="auto"/>
            <w:vAlign w:val="center"/>
            <w:hideMark/>
          </w:tcPr>
          <w:p w14:paraId="5452B125" w14:textId="5CD1CED0"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70" w:type="dxa"/>
            <w:tcBorders>
              <w:top w:val="nil"/>
              <w:left w:val="nil"/>
              <w:bottom w:val="single" w:sz="4" w:space="0" w:color="auto"/>
              <w:right w:val="single" w:sz="4" w:space="0" w:color="auto"/>
            </w:tcBorders>
            <w:shd w:val="clear" w:color="auto" w:fill="auto"/>
            <w:noWrap/>
            <w:vAlign w:val="center"/>
            <w:hideMark/>
          </w:tcPr>
          <w:p w14:paraId="0362B668"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01" w:type="dxa"/>
            <w:tcBorders>
              <w:top w:val="nil"/>
              <w:left w:val="nil"/>
              <w:bottom w:val="single" w:sz="4" w:space="0" w:color="auto"/>
              <w:right w:val="single" w:sz="4" w:space="0" w:color="auto"/>
            </w:tcBorders>
            <w:shd w:val="clear" w:color="auto" w:fill="auto"/>
            <w:noWrap/>
            <w:vAlign w:val="center"/>
            <w:hideMark/>
          </w:tcPr>
          <w:p w14:paraId="7CFC5EB6"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2048</w:t>
            </w:r>
          </w:p>
        </w:tc>
        <w:tc>
          <w:tcPr>
            <w:tcW w:w="1237" w:type="dxa"/>
            <w:tcBorders>
              <w:top w:val="nil"/>
              <w:left w:val="nil"/>
              <w:bottom w:val="single" w:sz="4" w:space="0" w:color="auto"/>
              <w:right w:val="single" w:sz="4" w:space="0" w:color="auto"/>
            </w:tcBorders>
            <w:shd w:val="clear" w:color="auto" w:fill="auto"/>
            <w:noWrap/>
            <w:vAlign w:val="center"/>
            <w:hideMark/>
          </w:tcPr>
          <w:p w14:paraId="78CA6F63"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964" w:type="dxa"/>
            <w:tcBorders>
              <w:top w:val="nil"/>
              <w:left w:val="nil"/>
              <w:bottom w:val="single" w:sz="4" w:space="0" w:color="auto"/>
              <w:right w:val="single" w:sz="4" w:space="0" w:color="auto"/>
            </w:tcBorders>
            <w:shd w:val="clear" w:color="auto" w:fill="auto"/>
            <w:noWrap/>
            <w:vAlign w:val="center"/>
            <w:hideMark/>
          </w:tcPr>
          <w:p w14:paraId="0920322A"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8</w:t>
            </w:r>
          </w:p>
        </w:tc>
        <w:tc>
          <w:tcPr>
            <w:tcW w:w="1163" w:type="dxa"/>
            <w:tcBorders>
              <w:top w:val="nil"/>
              <w:left w:val="nil"/>
              <w:bottom w:val="single" w:sz="4" w:space="0" w:color="auto"/>
              <w:right w:val="single" w:sz="4" w:space="0" w:color="auto"/>
            </w:tcBorders>
            <w:shd w:val="clear" w:color="auto" w:fill="auto"/>
            <w:noWrap/>
            <w:vAlign w:val="center"/>
            <w:hideMark/>
          </w:tcPr>
          <w:p w14:paraId="333118DA"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122,5129</w:t>
            </w:r>
          </w:p>
        </w:tc>
        <w:tc>
          <w:tcPr>
            <w:tcW w:w="1105" w:type="dxa"/>
            <w:tcBorders>
              <w:top w:val="nil"/>
              <w:left w:val="nil"/>
              <w:bottom w:val="single" w:sz="4" w:space="0" w:color="auto"/>
              <w:right w:val="single" w:sz="4" w:space="0" w:color="auto"/>
            </w:tcBorders>
            <w:shd w:val="clear" w:color="auto" w:fill="auto"/>
            <w:noWrap/>
            <w:vAlign w:val="center"/>
            <w:hideMark/>
          </w:tcPr>
          <w:p w14:paraId="7D932162"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5,395605</w:t>
            </w:r>
          </w:p>
        </w:tc>
        <w:tc>
          <w:tcPr>
            <w:tcW w:w="1276" w:type="dxa"/>
            <w:tcBorders>
              <w:top w:val="nil"/>
              <w:left w:val="nil"/>
              <w:bottom w:val="single" w:sz="4" w:space="0" w:color="auto"/>
              <w:right w:val="single" w:sz="4" w:space="0" w:color="auto"/>
            </w:tcBorders>
            <w:shd w:val="clear" w:color="auto" w:fill="auto"/>
            <w:noWrap/>
            <w:vAlign w:val="center"/>
            <w:hideMark/>
          </w:tcPr>
          <w:p w14:paraId="1074A3AA"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0,610026</w:t>
            </w:r>
          </w:p>
        </w:tc>
      </w:tr>
      <w:tr w:rsidR="009A503A" w:rsidRPr="009A503A" w14:paraId="5F392F4B" w14:textId="77777777" w:rsidTr="008C0F5E">
        <w:trPr>
          <w:trHeight w:val="553"/>
        </w:trPr>
        <w:tc>
          <w:tcPr>
            <w:tcW w:w="1234" w:type="dxa"/>
            <w:vMerge/>
            <w:tcBorders>
              <w:top w:val="nil"/>
              <w:left w:val="single" w:sz="4" w:space="0" w:color="auto"/>
              <w:bottom w:val="single" w:sz="4" w:space="0" w:color="auto"/>
              <w:right w:val="single" w:sz="4" w:space="0" w:color="auto"/>
            </w:tcBorders>
            <w:vAlign w:val="center"/>
            <w:hideMark/>
          </w:tcPr>
          <w:p w14:paraId="4B2AB9D3"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291" w:type="dxa"/>
            <w:tcBorders>
              <w:top w:val="nil"/>
              <w:left w:val="nil"/>
              <w:bottom w:val="single" w:sz="4" w:space="0" w:color="auto"/>
              <w:right w:val="single" w:sz="4" w:space="0" w:color="auto"/>
            </w:tcBorders>
            <w:shd w:val="clear" w:color="auto" w:fill="00B050"/>
            <w:vAlign w:val="center"/>
            <w:hideMark/>
          </w:tcPr>
          <w:p w14:paraId="4127BCC7" w14:textId="77F7EB5C"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70" w:type="dxa"/>
            <w:tcBorders>
              <w:top w:val="nil"/>
              <w:left w:val="nil"/>
              <w:bottom w:val="single" w:sz="4" w:space="0" w:color="auto"/>
              <w:right w:val="single" w:sz="4" w:space="0" w:color="auto"/>
            </w:tcBorders>
            <w:shd w:val="clear" w:color="auto" w:fill="00B050"/>
            <w:noWrap/>
            <w:vAlign w:val="center"/>
            <w:hideMark/>
          </w:tcPr>
          <w:p w14:paraId="2C81F210"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Fine</w:t>
            </w:r>
          </w:p>
        </w:tc>
        <w:tc>
          <w:tcPr>
            <w:tcW w:w="1201" w:type="dxa"/>
            <w:tcBorders>
              <w:top w:val="nil"/>
              <w:left w:val="nil"/>
              <w:bottom w:val="single" w:sz="4" w:space="0" w:color="auto"/>
              <w:right w:val="single" w:sz="4" w:space="0" w:color="auto"/>
            </w:tcBorders>
            <w:shd w:val="clear" w:color="auto" w:fill="00B050"/>
            <w:noWrap/>
            <w:vAlign w:val="center"/>
            <w:hideMark/>
          </w:tcPr>
          <w:p w14:paraId="10302C81"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2048</w:t>
            </w:r>
          </w:p>
        </w:tc>
        <w:tc>
          <w:tcPr>
            <w:tcW w:w="1237" w:type="dxa"/>
            <w:tcBorders>
              <w:top w:val="nil"/>
              <w:left w:val="nil"/>
              <w:bottom w:val="single" w:sz="4" w:space="0" w:color="auto"/>
              <w:right w:val="single" w:sz="4" w:space="0" w:color="auto"/>
            </w:tcBorders>
            <w:shd w:val="clear" w:color="auto" w:fill="00B050"/>
            <w:noWrap/>
            <w:vAlign w:val="center"/>
            <w:hideMark/>
          </w:tcPr>
          <w:p w14:paraId="2327F86D"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964" w:type="dxa"/>
            <w:tcBorders>
              <w:top w:val="nil"/>
              <w:left w:val="nil"/>
              <w:bottom w:val="single" w:sz="4" w:space="0" w:color="auto"/>
              <w:right w:val="single" w:sz="4" w:space="0" w:color="auto"/>
            </w:tcBorders>
            <w:shd w:val="clear" w:color="auto" w:fill="00B050"/>
            <w:noWrap/>
            <w:vAlign w:val="center"/>
            <w:hideMark/>
          </w:tcPr>
          <w:p w14:paraId="4F7243D7"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12</w:t>
            </w:r>
          </w:p>
        </w:tc>
        <w:tc>
          <w:tcPr>
            <w:tcW w:w="1163" w:type="dxa"/>
            <w:tcBorders>
              <w:top w:val="nil"/>
              <w:left w:val="nil"/>
              <w:bottom w:val="single" w:sz="4" w:space="0" w:color="auto"/>
              <w:right w:val="single" w:sz="4" w:space="0" w:color="auto"/>
            </w:tcBorders>
            <w:shd w:val="clear" w:color="auto" w:fill="00B050"/>
            <w:noWrap/>
            <w:vAlign w:val="center"/>
            <w:hideMark/>
          </w:tcPr>
          <w:p w14:paraId="6DA16B91"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105,22431</w:t>
            </w:r>
          </w:p>
        </w:tc>
        <w:tc>
          <w:tcPr>
            <w:tcW w:w="1105" w:type="dxa"/>
            <w:tcBorders>
              <w:top w:val="nil"/>
              <w:left w:val="nil"/>
              <w:bottom w:val="single" w:sz="4" w:space="0" w:color="auto"/>
              <w:right w:val="single" w:sz="4" w:space="0" w:color="auto"/>
            </w:tcBorders>
            <w:shd w:val="clear" w:color="auto" w:fill="00B050"/>
            <w:noWrap/>
            <w:vAlign w:val="center"/>
            <w:hideMark/>
          </w:tcPr>
          <w:p w14:paraId="64A8790F"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6,282115</w:t>
            </w:r>
          </w:p>
        </w:tc>
        <w:tc>
          <w:tcPr>
            <w:tcW w:w="1276" w:type="dxa"/>
            <w:tcBorders>
              <w:top w:val="nil"/>
              <w:left w:val="nil"/>
              <w:bottom w:val="single" w:sz="4" w:space="0" w:color="auto"/>
              <w:right w:val="single" w:sz="4" w:space="0" w:color="auto"/>
            </w:tcBorders>
            <w:shd w:val="clear" w:color="auto" w:fill="00B050"/>
            <w:noWrap/>
            <w:vAlign w:val="center"/>
            <w:hideMark/>
          </w:tcPr>
          <w:p w14:paraId="2E391722"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0,449634</w:t>
            </w:r>
          </w:p>
        </w:tc>
      </w:tr>
      <w:tr w:rsidR="009A503A" w:rsidRPr="009A503A" w14:paraId="191A94DB" w14:textId="77777777" w:rsidTr="008C0F5E">
        <w:trPr>
          <w:trHeight w:val="703"/>
        </w:trPr>
        <w:tc>
          <w:tcPr>
            <w:tcW w:w="12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D83613" w14:textId="77777777" w:rsidR="009A503A" w:rsidRPr="009A503A" w:rsidRDefault="009A503A" w:rsidP="009A503A">
            <w:pPr>
              <w:spacing w:line="240" w:lineRule="auto"/>
              <w:ind w:firstLine="0"/>
              <w:jc w:val="center"/>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OpenMP_B</w:t>
            </w:r>
          </w:p>
        </w:tc>
        <w:tc>
          <w:tcPr>
            <w:tcW w:w="2291" w:type="dxa"/>
            <w:tcBorders>
              <w:top w:val="nil"/>
              <w:left w:val="nil"/>
              <w:bottom w:val="single" w:sz="4" w:space="0" w:color="auto"/>
              <w:right w:val="single" w:sz="4" w:space="0" w:color="auto"/>
            </w:tcBorders>
            <w:shd w:val="clear" w:color="auto" w:fill="auto"/>
            <w:vAlign w:val="center"/>
            <w:hideMark/>
          </w:tcPr>
          <w:p w14:paraId="149F4AFA" w14:textId="7D0D148A"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70" w:type="dxa"/>
            <w:tcBorders>
              <w:top w:val="nil"/>
              <w:left w:val="nil"/>
              <w:bottom w:val="single" w:sz="4" w:space="0" w:color="auto"/>
              <w:right w:val="single" w:sz="4" w:space="0" w:color="auto"/>
            </w:tcBorders>
            <w:shd w:val="clear" w:color="auto" w:fill="auto"/>
            <w:noWrap/>
            <w:vAlign w:val="center"/>
            <w:hideMark/>
          </w:tcPr>
          <w:p w14:paraId="3E0C04A7"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Medium</w:t>
            </w:r>
          </w:p>
        </w:tc>
        <w:tc>
          <w:tcPr>
            <w:tcW w:w="1201" w:type="dxa"/>
            <w:tcBorders>
              <w:top w:val="nil"/>
              <w:left w:val="nil"/>
              <w:bottom w:val="single" w:sz="4" w:space="0" w:color="auto"/>
              <w:right w:val="single" w:sz="4" w:space="0" w:color="auto"/>
            </w:tcBorders>
            <w:shd w:val="clear" w:color="auto" w:fill="auto"/>
            <w:noWrap/>
            <w:vAlign w:val="center"/>
            <w:hideMark/>
          </w:tcPr>
          <w:p w14:paraId="6E1B5E78"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2048</w:t>
            </w:r>
          </w:p>
        </w:tc>
        <w:tc>
          <w:tcPr>
            <w:tcW w:w="1237" w:type="dxa"/>
            <w:tcBorders>
              <w:top w:val="nil"/>
              <w:left w:val="nil"/>
              <w:bottom w:val="single" w:sz="4" w:space="0" w:color="auto"/>
              <w:right w:val="single" w:sz="4" w:space="0" w:color="auto"/>
            </w:tcBorders>
            <w:shd w:val="clear" w:color="auto" w:fill="auto"/>
            <w:noWrap/>
            <w:vAlign w:val="center"/>
            <w:hideMark/>
          </w:tcPr>
          <w:p w14:paraId="2B041FB3"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964" w:type="dxa"/>
            <w:tcBorders>
              <w:top w:val="nil"/>
              <w:left w:val="nil"/>
              <w:bottom w:val="single" w:sz="4" w:space="0" w:color="auto"/>
              <w:right w:val="single" w:sz="4" w:space="0" w:color="auto"/>
            </w:tcBorders>
            <w:shd w:val="clear" w:color="auto" w:fill="auto"/>
            <w:noWrap/>
            <w:vAlign w:val="center"/>
            <w:hideMark/>
          </w:tcPr>
          <w:p w14:paraId="5840E47A"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w:t>
            </w:r>
          </w:p>
        </w:tc>
        <w:tc>
          <w:tcPr>
            <w:tcW w:w="1163" w:type="dxa"/>
            <w:tcBorders>
              <w:top w:val="nil"/>
              <w:left w:val="nil"/>
              <w:bottom w:val="single" w:sz="4" w:space="0" w:color="auto"/>
              <w:right w:val="single" w:sz="4" w:space="0" w:color="auto"/>
            </w:tcBorders>
            <w:shd w:val="clear" w:color="auto" w:fill="auto"/>
            <w:noWrap/>
            <w:vAlign w:val="center"/>
            <w:hideMark/>
          </w:tcPr>
          <w:p w14:paraId="4C89FCFA"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58,49533</w:t>
            </w:r>
          </w:p>
        </w:tc>
        <w:tc>
          <w:tcPr>
            <w:tcW w:w="1105" w:type="dxa"/>
            <w:tcBorders>
              <w:top w:val="nil"/>
              <w:left w:val="nil"/>
              <w:bottom w:val="single" w:sz="4" w:space="0" w:color="auto"/>
              <w:right w:val="single" w:sz="4" w:space="0" w:color="auto"/>
            </w:tcBorders>
            <w:shd w:val="clear" w:color="auto" w:fill="auto"/>
            <w:noWrap/>
            <w:vAlign w:val="center"/>
            <w:hideMark/>
          </w:tcPr>
          <w:p w14:paraId="64BAE8CC"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w:t>
            </w:r>
          </w:p>
        </w:tc>
        <w:tc>
          <w:tcPr>
            <w:tcW w:w="1276" w:type="dxa"/>
            <w:tcBorders>
              <w:top w:val="nil"/>
              <w:left w:val="nil"/>
              <w:bottom w:val="single" w:sz="4" w:space="0" w:color="auto"/>
              <w:right w:val="single" w:sz="4" w:space="0" w:color="auto"/>
            </w:tcBorders>
            <w:shd w:val="clear" w:color="auto" w:fill="auto"/>
            <w:noWrap/>
            <w:vAlign w:val="center"/>
            <w:hideMark/>
          </w:tcPr>
          <w:p w14:paraId="7181BC1D"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w:t>
            </w:r>
          </w:p>
        </w:tc>
      </w:tr>
      <w:tr w:rsidR="009A503A" w:rsidRPr="009A503A" w14:paraId="4EF95D97" w14:textId="77777777" w:rsidTr="008C0F5E">
        <w:trPr>
          <w:trHeight w:val="557"/>
        </w:trPr>
        <w:tc>
          <w:tcPr>
            <w:tcW w:w="1234" w:type="dxa"/>
            <w:vMerge/>
            <w:tcBorders>
              <w:top w:val="nil"/>
              <w:left w:val="single" w:sz="4" w:space="0" w:color="auto"/>
              <w:bottom w:val="single" w:sz="4" w:space="0" w:color="auto"/>
              <w:right w:val="single" w:sz="4" w:space="0" w:color="auto"/>
            </w:tcBorders>
            <w:vAlign w:val="center"/>
            <w:hideMark/>
          </w:tcPr>
          <w:p w14:paraId="2BCD53D3"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291" w:type="dxa"/>
            <w:tcBorders>
              <w:top w:val="nil"/>
              <w:left w:val="nil"/>
              <w:bottom w:val="single" w:sz="4" w:space="0" w:color="auto"/>
              <w:right w:val="single" w:sz="4" w:space="0" w:color="auto"/>
            </w:tcBorders>
            <w:shd w:val="clear" w:color="auto" w:fill="auto"/>
            <w:vAlign w:val="center"/>
            <w:hideMark/>
          </w:tcPr>
          <w:p w14:paraId="7F159D51" w14:textId="79D9F68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70" w:type="dxa"/>
            <w:tcBorders>
              <w:top w:val="nil"/>
              <w:left w:val="nil"/>
              <w:bottom w:val="single" w:sz="4" w:space="0" w:color="auto"/>
              <w:right w:val="single" w:sz="4" w:space="0" w:color="auto"/>
            </w:tcBorders>
            <w:shd w:val="clear" w:color="auto" w:fill="auto"/>
            <w:noWrap/>
            <w:vAlign w:val="center"/>
            <w:hideMark/>
          </w:tcPr>
          <w:p w14:paraId="7B411A31"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Medium</w:t>
            </w:r>
          </w:p>
        </w:tc>
        <w:tc>
          <w:tcPr>
            <w:tcW w:w="1201" w:type="dxa"/>
            <w:tcBorders>
              <w:top w:val="nil"/>
              <w:left w:val="nil"/>
              <w:bottom w:val="single" w:sz="4" w:space="0" w:color="auto"/>
              <w:right w:val="single" w:sz="4" w:space="0" w:color="auto"/>
            </w:tcBorders>
            <w:shd w:val="clear" w:color="auto" w:fill="auto"/>
            <w:noWrap/>
            <w:vAlign w:val="center"/>
            <w:hideMark/>
          </w:tcPr>
          <w:p w14:paraId="0B96CE0E"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2048</w:t>
            </w:r>
          </w:p>
        </w:tc>
        <w:tc>
          <w:tcPr>
            <w:tcW w:w="1237" w:type="dxa"/>
            <w:tcBorders>
              <w:top w:val="nil"/>
              <w:left w:val="nil"/>
              <w:bottom w:val="single" w:sz="4" w:space="0" w:color="auto"/>
              <w:right w:val="single" w:sz="4" w:space="0" w:color="auto"/>
            </w:tcBorders>
            <w:shd w:val="clear" w:color="auto" w:fill="auto"/>
            <w:noWrap/>
            <w:vAlign w:val="center"/>
            <w:hideMark/>
          </w:tcPr>
          <w:p w14:paraId="336B9321"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964" w:type="dxa"/>
            <w:tcBorders>
              <w:top w:val="nil"/>
              <w:left w:val="nil"/>
              <w:bottom w:val="single" w:sz="4" w:space="0" w:color="auto"/>
              <w:right w:val="single" w:sz="4" w:space="0" w:color="auto"/>
            </w:tcBorders>
            <w:shd w:val="clear" w:color="auto" w:fill="auto"/>
            <w:noWrap/>
            <w:vAlign w:val="center"/>
            <w:hideMark/>
          </w:tcPr>
          <w:p w14:paraId="40F81AA0"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w:t>
            </w:r>
          </w:p>
        </w:tc>
        <w:tc>
          <w:tcPr>
            <w:tcW w:w="1163" w:type="dxa"/>
            <w:tcBorders>
              <w:top w:val="nil"/>
              <w:left w:val="nil"/>
              <w:bottom w:val="single" w:sz="4" w:space="0" w:color="auto"/>
              <w:right w:val="single" w:sz="4" w:space="0" w:color="auto"/>
            </w:tcBorders>
            <w:shd w:val="clear" w:color="auto" w:fill="auto"/>
            <w:noWrap/>
            <w:vAlign w:val="center"/>
            <w:hideMark/>
          </w:tcPr>
          <w:p w14:paraId="09224A77"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37,97434</w:t>
            </w:r>
          </w:p>
        </w:tc>
        <w:tc>
          <w:tcPr>
            <w:tcW w:w="1105" w:type="dxa"/>
            <w:tcBorders>
              <w:top w:val="nil"/>
              <w:left w:val="nil"/>
              <w:bottom w:val="single" w:sz="4" w:space="0" w:color="auto"/>
              <w:right w:val="single" w:sz="4" w:space="0" w:color="auto"/>
            </w:tcBorders>
            <w:shd w:val="clear" w:color="auto" w:fill="auto"/>
            <w:noWrap/>
            <w:vAlign w:val="center"/>
            <w:hideMark/>
          </w:tcPr>
          <w:p w14:paraId="038F5EA6"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1,540391</w:t>
            </w:r>
          </w:p>
        </w:tc>
        <w:tc>
          <w:tcPr>
            <w:tcW w:w="1276" w:type="dxa"/>
            <w:tcBorders>
              <w:top w:val="nil"/>
              <w:left w:val="nil"/>
              <w:bottom w:val="single" w:sz="4" w:space="0" w:color="auto"/>
              <w:right w:val="single" w:sz="4" w:space="0" w:color="auto"/>
            </w:tcBorders>
            <w:shd w:val="clear" w:color="auto" w:fill="auto"/>
            <w:noWrap/>
            <w:vAlign w:val="center"/>
            <w:hideMark/>
          </w:tcPr>
          <w:p w14:paraId="2E2EA840"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0,770195</w:t>
            </w:r>
          </w:p>
        </w:tc>
      </w:tr>
      <w:tr w:rsidR="009A503A" w:rsidRPr="009A503A" w14:paraId="32F23104" w14:textId="77777777" w:rsidTr="008C0F5E">
        <w:trPr>
          <w:trHeight w:val="551"/>
        </w:trPr>
        <w:tc>
          <w:tcPr>
            <w:tcW w:w="1234" w:type="dxa"/>
            <w:vMerge/>
            <w:tcBorders>
              <w:top w:val="nil"/>
              <w:left w:val="single" w:sz="4" w:space="0" w:color="auto"/>
              <w:bottom w:val="single" w:sz="4" w:space="0" w:color="auto"/>
              <w:right w:val="single" w:sz="4" w:space="0" w:color="auto"/>
            </w:tcBorders>
            <w:vAlign w:val="center"/>
            <w:hideMark/>
          </w:tcPr>
          <w:p w14:paraId="4F88487D"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291" w:type="dxa"/>
            <w:tcBorders>
              <w:top w:val="nil"/>
              <w:left w:val="nil"/>
              <w:bottom w:val="single" w:sz="4" w:space="0" w:color="auto"/>
              <w:right w:val="single" w:sz="4" w:space="0" w:color="auto"/>
            </w:tcBorders>
            <w:shd w:val="clear" w:color="auto" w:fill="auto"/>
            <w:vAlign w:val="center"/>
            <w:hideMark/>
          </w:tcPr>
          <w:p w14:paraId="3A51CD0F" w14:textId="39D397BF"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70" w:type="dxa"/>
            <w:tcBorders>
              <w:top w:val="nil"/>
              <w:left w:val="nil"/>
              <w:bottom w:val="single" w:sz="4" w:space="0" w:color="auto"/>
              <w:right w:val="single" w:sz="4" w:space="0" w:color="auto"/>
            </w:tcBorders>
            <w:shd w:val="clear" w:color="auto" w:fill="auto"/>
            <w:noWrap/>
            <w:vAlign w:val="center"/>
            <w:hideMark/>
          </w:tcPr>
          <w:p w14:paraId="6F3496A2"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Medium</w:t>
            </w:r>
          </w:p>
        </w:tc>
        <w:tc>
          <w:tcPr>
            <w:tcW w:w="1201" w:type="dxa"/>
            <w:tcBorders>
              <w:top w:val="nil"/>
              <w:left w:val="nil"/>
              <w:bottom w:val="single" w:sz="4" w:space="0" w:color="auto"/>
              <w:right w:val="single" w:sz="4" w:space="0" w:color="auto"/>
            </w:tcBorders>
            <w:shd w:val="clear" w:color="auto" w:fill="auto"/>
            <w:noWrap/>
            <w:vAlign w:val="center"/>
            <w:hideMark/>
          </w:tcPr>
          <w:p w14:paraId="4F83AB0E"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2048</w:t>
            </w:r>
          </w:p>
        </w:tc>
        <w:tc>
          <w:tcPr>
            <w:tcW w:w="1237" w:type="dxa"/>
            <w:tcBorders>
              <w:top w:val="nil"/>
              <w:left w:val="nil"/>
              <w:bottom w:val="single" w:sz="4" w:space="0" w:color="auto"/>
              <w:right w:val="single" w:sz="4" w:space="0" w:color="auto"/>
            </w:tcBorders>
            <w:shd w:val="clear" w:color="auto" w:fill="auto"/>
            <w:noWrap/>
            <w:vAlign w:val="center"/>
            <w:hideMark/>
          </w:tcPr>
          <w:p w14:paraId="094608A3"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964" w:type="dxa"/>
            <w:tcBorders>
              <w:top w:val="nil"/>
              <w:left w:val="nil"/>
              <w:bottom w:val="single" w:sz="4" w:space="0" w:color="auto"/>
              <w:right w:val="single" w:sz="4" w:space="0" w:color="auto"/>
            </w:tcBorders>
            <w:shd w:val="clear" w:color="auto" w:fill="auto"/>
            <w:noWrap/>
            <w:vAlign w:val="center"/>
            <w:hideMark/>
          </w:tcPr>
          <w:p w14:paraId="5EC612CE"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4</w:t>
            </w:r>
          </w:p>
        </w:tc>
        <w:tc>
          <w:tcPr>
            <w:tcW w:w="1163" w:type="dxa"/>
            <w:tcBorders>
              <w:top w:val="nil"/>
              <w:left w:val="nil"/>
              <w:bottom w:val="single" w:sz="4" w:space="0" w:color="auto"/>
              <w:right w:val="single" w:sz="4" w:space="0" w:color="auto"/>
            </w:tcBorders>
            <w:shd w:val="clear" w:color="auto" w:fill="auto"/>
            <w:noWrap/>
            <w:vAlign w:val="center"/>
            <w:hideMark/>
          </w:tcPr>
          <w:p w14:paraId="6FCC4E83"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33,29632</w:t>
            </w:r>
          </w:p>
        </w:tc>
        <w:tc>
          <w:tcPr>
            <w:tcW w:w="1105" w:type="dxa"/>
            <w:tcBorders>
              <w:top w:val="nil"/>
              <w:left w:val="nil"/>
              <w:bottom w:val="single" w:sz="4" w:space="0" w:color="auto"/>
              <w:right w:val="single" w:sz="4" w:space="0" w:color="auto"/>
            </w:tcBorders>
            <w:shd w:val="clear" w:color="auto" w:fill="auto"/>
            <w:noWrap/>
            <w:vAlign w:val="center"/>
            <w:hideMark/>
          </w:tcPr>
          <w:p w14:paraId="0BECE417"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1,756811</w:t>
            </w:r>
          </w:p>
        </w:tc>
        <w:tc>
          <w:tcPr>
            <w:tcW w:w="1276" w:type="dxa"/>
            <w:tcBorders>
              <w:top w:val="nil"/>
              <w:left w:val="nil"/>
              <w:bottom w:val="single" w:sz="4" w:space="0" w:color="auto"/>
              <w:right w:val="single" w:sz="4" w:space="0" w:color="auto"/>
            </w:tcBorders>
            <w:shd w:val="clear" w:color="auto" w:fill="auto"/>
            <w:noWrap/>
            <w:vAlign w:val="center"/>
            <w:hideMark/>
          </w:tcPr>
          <w:p w14:paraId="19F6FA6F"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0,439203</w:t>
            </w:r>
          </w:p>
        </w:tc>
      </w:tr>
      <w:tr w:rsidR="009A503A" w:rsidRPr="009A503A" w14:paraId="26C1D00B" w14:textId="77777777" w:rsidTr="008C0F5E">
        <w:trPr>
          <w:trHeight w:val="559"/>
        </w:trPr>
        <w:tc>
          <w:tcPr>
            <w:tcW w:w="1234" w:type="dxa"/>
            <w:vMerge/>
            <w:tcBorders>
              <w:top w:val="nil"/>
              <w:left w:val="single" w:sz="4" w:space="0" w:color="auto"/>
              <w:bottom w:val="single" w:sz="4" w:space="0" w:color="auto"/>
              <w:right w:val="single" w:sz="4" w:space="0" w:color="auto"/>
            </w:tcBorders>
            <w:vAlign w:val="center"/>
            <w:hideMark/>
          </w:tcPr>
          <w:p w14:paraId="104F453E"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291" w:type="dxa"/>
            <w:tcBorders>
              <w:top w:val="nil"/>
              <w:left w:val="nil"/>
              <w:bottom w:val="single" w:sz="4" w:space="0" w:color="auto"/>
              <w:right w:val="single" w:sz="4" w:space="0" w:color="auto"/>
            </w:tcBorders>
            <w:shd w:val="clear" w:color="auto" w:fill="auto"/>
            <w:vAlign w:val="center"/>
            <w:hideMark/>
          </w:tcPr>
          <w:p w14:paraId="4C200662" w14:textId="05715A39"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70" w:type="dxa"/>
            <w:tcBorders>
              <w:top w:val="nil"/>
              <w:left w:val="nil"/>
              <w:bottom w:val="single" w:sz="4" w:space="0" w:color="auto"/>
              <w:right w:val="single" w:sz="4" w:space="0" w:color="auto"/>
            </w:tcBorders>
            <w:shd w:val="clear" w:color="auto" w:fill="auto"/>
            <w:noWrap/>
            <w:vAlign w:val="center"/>
            <w:hideMark/>
          </w:tcPr>
          <w:p w14:paraId="03A1B38C"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Medium</w:t>
            </w:r>
          </w:p>
        </w:tc>
        <w:tc>
          <w:tcPr>
            <w:tcW w:w="1201" w:type="dxa"/>
            <w:tcBorders>
              <w:top w:val="nil"/>
              <w:left w:val="nil"/>
              <w:bottom w:val="single" w:sz="4" w:space="0" w:color="auto"/>
              <w:right w:val="single" w:sz="4" w:space="0" w:color="auto"/>
            </w:tcBorders>
            <w:shd w:val="clear" w:color="auto" w:fill="auto"/>
            <w:noWrap/>
            <w:vAlign w:val="center"/>
            <w:hideMark/>
          </w:tcPr>
          <w:p w14:paraId="6D71C272"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2048</w:t>
            </w:r>
          </w:p>
        </w:tc>
        <w:tc>
          <w:tcPr>
            <w:tcW w:w="1237" w:type="dxa"/>
            <w:tcBorders>
              <w:top w:val="nil"/>
              <w:left w:val="nil"/>
              <w:bottom w:val="single" w:sz="4" w:space="0" w:color="auto"/>
              <w:right w:val="single" w:sz="4" w:space="0" w:color="auto"/>
            </w:tcBorders>
            <w:shd w:val="clear" w:color="auto" w:fill="auto"/>
            <w:noWrap/>
            <w:vAlign w:val="center"/>
            <w:hideMark/>
          </w:tcPr>
          <w:p w14:paraId="403D7F48"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964" w:type="dxa"/>
            <w:tcBorders>
              <w:top w:val="nil"/>
              <w:left w:val="nil"/>
              <w:bottom w:val="single" w:sz="4" w:space="0" w:color="auto"/>
              <w:right w:val="single" w:sz="4" w:space="0" w:color="auto"/>
            </w:tcBorders>
            <w:shd w:val="clear" w:color="auto" w:fill="auto"/>
            <w:noWrap/>
            <w:vAlign w:val="center"/>
            <w:hideMark/>
          </w:tcPr>
          <w:p w14:paraId="1248CE57"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6</w:t>
            </w:r>
          </w:p>
        </w:tc>
        <w:tc>
          <w:tcPr>
            <w:tcW w:w="1163" w:type="dxa"/>
            <w:tcBorders>
              <w:top w:val="nil"/>
              <w:left w:val="nil"/>
              <w:bottom w:val="single" w:sz="4" w:space="0" w:color="auto"/>
              <w:right w:val="single" w:sz="4" w:space="0" w:color="auto"/>
            </w:tcBorders>
            <w:shd w:val="clear" w:color="auto" w:fill="auto"/>
            <w:noWrap/>
            <w:vAlign w:val="center"/>
            <w:hideMark/>
          </w:tcPr>
          <w:p w14:paraId="0E20A9A3"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29,35752</w:t>
            </w:r>
          </w:p>
        </w:tc>
        <w:tc>
          <w:tcPr>
            <w:tcW w:w="1105" w:type="dxa"/>
            <w:tcBorders>
              <w:top w:val="nil"/>
              <w:left w:val="nil"/>
              <w:bottom w:val="single" w:sz="4" w:space="0" w:color="auto"/>
              <w:right w:val="single" w:sz="4" w:space="0" w:color="auto"/>
            </w:tcBorders>
            <w:shd w:val="clear" w:color="auto" w:fill="auto"/>
            <w:noWrap/>
            <w:vAlign w:val="center"/>
            <w:hideMark/>
          </w:tcPr>
          <w:p w14:paraId="16189760"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1,992516</w:t>
            </w:r>
          </w:p>
        </w:tc>
        <w:tc>
          <w:tcPr>
            <w:tcW w:w="1276" w:type="dxa"/>
            <w:tcBorders>
              <w:top w:val="nil"/>
              <w:left w:val="nil"/>
              <w:bottom w:val="single" w:sz="4" w:space="0" w:color="auto"/>
              <w:right w:val="single" w:sz="4" w:space="0" w:color="auto"/>
            </w:tcBorders>
            <w:shd w:val="clear" w:color="auto" w:fill="auto"/>
            <w:noWrap/>
            <w:vAlign w:val="center"/>
            <w:hideMark/>
          </w:tcPr>
          <w:p w14:paraId="48740A74"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0,332086</w:t>
            </w:r>
          </w:p>
        </w:tc>
      </w:tr>
      <w:tr w:rsidR="009A503A" w:rsidRPr="009A503A" w14:paraId="51A59991" w14:textId="77777777" w:rsidTr="008C0F5E">
        <w:trPr>
          <w:trHeight w:val="553"/>
        </w:trPr>
        <w:tc>
          <w:tcPr>
            <w:tcW w:w="1234" w:type="dxa"/>
            <w:vMerge/>
            <w:tcBorders>
              <w:top w:val="nil"/>
              <w:left w:val="single" w:sz="4" w:space="0" w:color="auto"/>
              <w:bottom w:val="single" w:sz="4" w:space="0" w:color="auto"/>
              <w:right w:val="single" w:sz="4" w:space="0" w:color="auto"/>
            </w:tcBorders>
            <w:vAlign w:val="center"/>
            <w:hideMark/>
          </w:tcPr>
          <w:p w14:paraId="74570FE8"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291" w:type="dxa"/>
            <w:tcBorders>
              <w:top w:val="nil"/>
              <w:left w:val="nil"/>
              <w:bottom w:val="single" w:sz="4" w:space="0" w:color="auto"/>
              <w:right w:val="single" w:sz="4" w:space="0" w:color="auto"/>
            </w:tcBorders>
            <w:shd w:val="clear" w:color="auto" w:fill="auto"/>
            <w:vAlign w:val="center"/>
            <w:hideMark/>
          </w:tcPr>
          <w:p w14:paraId="4B0A3649" w14:textId="689EFC65"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70" w:type="dxa"/>
            <w:tcBorders>
              <w:top w:val="nil"/>
              <w:left w:val="nil"/>
              <w:bottom w:val="single" w:sz="4" w:space="0" w:color="auto"/>
              <w:right w:val="single" w:sz="4" w:space="0" w:color="auto"/>
            </w:tcBorders>
            <w:shd w:val="clear" w:color="auto" w:fill="auto"/>
            <w:noWrap/>
            <w:vAlign w:val="center"/>
            <w:hideMark/>
          </w:tcPr>
          <w:p w14:paraId="61D163DC"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Medium</w:t>
            </w:r>
          </w:p>
        </w:tc>
        <w:tc>
          <w:tcPr>
            <w:tcW w:w="1201" w:type="dxa"/>
            <w:tcBorders>
              <w:top w:val="nil"/>
              <w:left w:val="nil"/>
              <w:bottom w:val="single" w:sz="4" w:space="0" w:color="auto"/>
              <w:right w:val="single" w:sz="4" w:space="0" w:color="auto"/>
            </w:tcBorders>
            <w:shd w:val="clear" w:color="auto" w:fill="auto"/>
            <w:noWrap/>
            <w:vAlign w:val="center"/>
            <w:hideMark/>
          </w:tcPr>
          <w:p w14:paraId="38F0EADB"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2048</w:t>
            </w:r>
          </w:p>
        </w:tc>
        <w:tc>
          <w:tcPr>
            <w:tcW w:w="1237" w:type="dxa"/>
            <w:tcBorders>
              <w:top w:val="nil"/>
              <w:left w:val="nil"/>
              <w:bottom w:val="single" w:sz="4" w:space="0" w:color="auto"/>
              <w:right w:val="single" w:sz="4" w:space="0" w:color="auto"/>
            </w:tcBorders>
            <w:shd w:val="clear" w:color="auto" w:fill="auto"/>
            <w:noWrap/>
            <w:vAlign w:val="center"/>
            <w:hideMark/>
          </w:tcPr>
          <w:p w14:paraId="0D6E97AC"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964" w:type="dxa"/>
            <w:tcBorders>
              <w:top w:val="nil"/>
              <w:left w:val="nil"/>
              <w:bottom w:val="single" w:sz="4" w:space="0" w:color="auto"/>
              <w:right w:val="single" w:sz="4" w:space="0" w:color="auto"/>
            </w:tcBorders>
            <w:shd w:val="clear" w:color="auto" w:fill="auto"/>
            <w:noWrap/>
            <w:vAlign w:val="center"/>
            <w:hideMark/>
          </w:tcPr>
          <w:p w14:paraId="66BD593B"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8</w:t>
            </w:r>
          </w:p>
        </w:tc>
        <w:tc>
          <w:tcPr>
            <w:tcW w:w="1163" w:type="dxa"/>
            <w:tcBorders>
              <w:top w:val="nil"/>
              <w:left w:val="nil"/>
              <w:bottom w:val="single" w:sz="4" w:space="0" w:color="auto"/>
              <w:right w:val="single" w:sz="4" w:space="0" w:color="auto"/>
            </w:tcBorders>
            <w:shd w:val="clear" w:color="auto" w:fill="auto"/>
            <w:noWrap/>
            <w:vAlign w:val="center"/>
            <w:hideMark/>
          </w:tcPr>
          <w:p w14:paraId="09150BAC"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25,654</w:t>
            </w:r>
          </w:p>
        </w:tc>
        <w:tc>
          <w:tcPr>
            <w:tcW w:w="1105" w:type="dxa"/>
            <w:tcBorders>
              <w:top w:val="nil"/>
              <w:left w:val="nil"/>
              <w:bottom w:val="single" w:sz="4" w:space="0" w:color="auto"/>
              <w:right w:val="single" w:sz="4" w:space="0" w:color="auto"/>
            </w:tcBorders>
            <w:shd w:val="clear" w:color="auto" w:fill="auto"/>
            <w:noWrap/>
            <w:vAlign w:val="center"/>
            <w:hideMark/>
          </w:tcPr>
          <w:p w14:paraId="076D73CB"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2,280164</w:t>
            </w:r>
          </w:p>
        </w:tc>
        <w:tc>
          <w:tcPr>
            <w:tcW w:w="1276" w:type="dxa"/>
            <w:tcBorders>
              <w:top w:val="nil"/>
              <w:left w:val="nil"/>
              <w:bottom w:val="single" w:sz="4" w:space="0" w:color="auto"/>
              <w:right w:val="single" w:sz="4" w:space="0" w:color="auto"/>
            </w:tcBorders>
            <w:shd w:val="clear" w:color="auto" w:fill="auto"/>
            <w:noWrap/>
            <w:vAlign w:val="center"/>
            <w:hideMark/>
          </w:tcPr>
          <w:p w14:paraId="0CFFEFF7"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0,285021</w:t>
            </w:r>
          </w:p>
        </w:tc>
      </w:tr>
      <w:tr w:rsidR="009A503A" w:rsidRPr="009A503A" w14:paraId="524F8FE8" w14:textId="77777777" w:rsidTr="008C0F5E">
        <w:trPr>
          <w:trHeight w:val="561"/>
        </w:trPr>
        <w:tc>
          <w:tcPr>
            <w:tcW w:w="1234" w:type="dxa"/>
            <w:vMerge/>
            <w:tcBorders>
              <w:top w:val="nil"/>
              <w:left w:val="single" w:sz="4" w:space="0" w:color="auto"/>
              <w:bottom w:val="single" w:sz="4" w:space="0" w:color="auto"/>
              <w:right w:val="single" w:sz="4" w:space="0" w:color="auto"/>
            </w:tcBorders>
            <w:vAlign w:val="center"/>
            <w:hideMark/>
          </w:tcPr>
          <w:p w14:paraId="59012A6A"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291" w:type="dxa"/>
            <w:tcBorders>
              <w:top w:val="nil"/>
              <w:left w:val="nil"/>
              <w:bottom w:val="single" w:sz="4" w:space="0" w:color="auto"/>
              <w:right w:val="single" w:sz="4" w:space="0" w:color="auto"/>
            </w:tcBorders>
            <w:shd w:val="clear" w:color="auto" w:fill="auto"/>
            <w:vAlign w:val="center"/>
            <w:hideMark/>
          </w:tcPr>
          <w:p w14:paraId="1CC4FD13" w14:textId="364597AB"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70" w:type="dxa"/>
            <w:tcBorders>
              <w:top w:val="nil"/>
              <w:left w:val="nil"/>
              <w:bottom w:val="single" w:sz="4" w:space="0" w:color="auto"/>
              <w:right w:val="single" w:sz="4" w:space="0" w:color="auto"/>
            </w:tcBorders>
            <w:shd w:val="clear" w:color="auto" w:fill="auto"/>
            <w:noWrap/>
            <w:vAlign w:val="center"/>
            <w:hideMark/>
          </w:tcPr>
          <w:p w14:paraId="4C2D9034"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Medium</w:t>
            </w:r>
          </w:p>
        </w:tc>
        <w:tc>
          <w:tcPr>
            <w:tcW w:w="1201" w:type="dxa"/>
            <w:tcBorders>
              <w:top w:val="nil"/>
              <w:left w:val="nil"/>
              <w:bottom w:val="single" w:sz="4" w:space="0" w:color="auto"/>
              <w:right w:val="single" w:sz="4" w:space="0" w:color="auto"/>
            </w:tcBorders>
            <w:shd w:val="clear" w:color="auto" w:fill="auto"/>
            <w:noWrap/>
            <w:vAlign w:val="center"/>
            <w:hideMark/>
          </w:tcPr>
          <w:p w14:paraId="0B01ED9D"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2048</w:t>
            </w:r>
          </w:p>
        </w:tc>
        <w:tc>
          <w:tcPr>
            <w:tcW w:w="1237" w:type="dxa"/>
            <w:tcBorders>
              <w:top w:val="nil"/>
              <w:left w:val="nil"/>
              <w:bottom w:val="single" w:sz="4" w:space="0" w:color="auto"/>
              <w:right w:val="single" w:sz="4" w:space="0" w:color="auto"/>
            </w:tcBorders>
            <w:shd w:val="clear" w:color="auto" w:fill="auto"/>
            <w:noWrap/>
            <w:vAlign w:val="center"/>
            <w:hideMark/>
          </w:tcPr>
          <w:p w14:paraId="640567E4"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964" w:type="dxa"/>
            <w:tcBorders>
              <w:top w:val="nil"/>
              <w:left w:val="nil"/>
              <w:bottom w:val="single" w:sz="4" w:space="0" w:color="auto"/>
              <w:right w:val="single" w:sz="4" w:space="0" w:color="auto"/>
            </w:tcBorders>
            <w:shd w:val="clear" w:color="auto" w:fill="auto"/>
            <w:noWrap/>
            <w:vAlign w:val="center"/>
            <w:hideMark/>
          </w:tcPr>
          <w:p w14:paraId="3E6F7716"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12</w:t>
            </w:r>
          </w:p>
        </w:tc>
        <w:tc>
          <w:tcPr>
            <w:tcW w:w="1163" w:type="dxa"/>
            <w:tcBorders>
              <w:top w:val="single" w:sz="4" w:space="0" w:color="auto"/>
              <w:left w:val="nil"/>
              <w:bottom w:val="single" w:sz="4" w:space="0" w:color="auto"/>
              <w:right w:val="single" w:sz="4" w:space="0" w:color="auto"/>
            </w:tcBorders>
            <w:shd w:val="clear" w:color="auto" w:fill="auto"/>
            <w:noWrap/>
            <w:vAlign w:val="center"/>
            <w:hideMark/>
          </w:tcPr>
          <w:p w14:paraId="553857FD"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22,02613</w:t>
            </w:r>
          </w:p>
        </w:tc>
        <w:tc>
          <w:tcPr>
            <w:tcW w:w="1105" w:type="dxa"/>
            <w:tcBorders>
              <w:top w:val="nil"/>
              <w:left w:val="nil"/>
              <w:bottom w:val="single" w:sz="4" w:space="0" w:color="auto"/>
              <w:right w:val="single" w:sz="4" w:space="0" w:color="auto"/>
            </w:tcBorders>
            <w:shd w:val="clear" w:color="auto" w:fill="auto"/>
            <w:noWrap/>
            <w:vAlign w:val="center"/>
            <w:hideMark/>
          </w:tcPr>
          <w:p w14:paraId="6D946C4F"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2,655724</w:t>
            </w:r>
          </w:p>
        </w:tc>
        <w:tc>
          <w:tcPr>
            <w:tcW w:w="1276" w:type="dxa"/>
            <w:tcBorders>
              <w:top w:val="nil"/>
              <w:left w:val="nil"/>
              <w:bottom w:val="single" w:sz="4" w:space="0" w:color="auto"/>
              <w:right w:val="single" w:sz="4" w:space="0" w:color="auto"/>
            </w:tcBorders>
            <w:shd w:val="clear" w:color="auto" w:fill="auto"/>
            <w:noWrap/>
            <w:vAlign w:val="center"/>
            <w:hideMark/>
          </w:tcPr>
          <w:p w14:paraId="720C0603"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0,22131</w:t>
            </w:r>
          </w:p>
        </w:tc>
      </w:tr>
      <w:tr w:rsidR="009A503A" w:rsidRPr="009A503A" w14:paraId="3441C6A6" w14:textId="77777777" w:rsidTr="008C0F5E">
        <w:trPr>
          <w:trHeight w:val="864"/>
        </w:trPr>
        <w:tc>
          <w:tcPr>
            <w:tcW w:w="12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50A9FF" w14:textId="77777777" w:rsidR="009A503A" w:rsidRPr="009A503A" w:rsidRDefault="009A503A" w:rsidP="009A503A">
            <w:pPr>
              <w:spacing w:line="240" w:lineRule="auto"/>
              <w:ind w:firstLine="0"/>
              <w:jc w:val="center"/>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OpenMP_B</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967900" w14:textId="26D840F5"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ACB4EB"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Coarse</w:t>
            </w:r>
          </w:p>
        </w:tc>
        <w:tc>
          <w:tcPr>
            <w:tcW w:w="12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54C86"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2048</w:t>
            </w:r>
          </w:p>
        </w:tc>
        <w:tc>
          <w:tcPr>
            <w:tcW w:w="12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759084"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9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5D7A5"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9E978D"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1,28074</w:t>
            </w: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28E86B"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6935CC"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w:t>
            </w:r>
          </w:p>
        </w:tc>
      </w:tr>
      <w:tr w:rsidR="009A503A" w:rsidRPr="009A503A" w14:paraId="1472FBFC" w14:textId="77777777" w:rsidTr="008C0F5E">
        <w:trPr>
          <w:trHeight w:val="420"/>
        </w:trPr>
        <w:tc>
          <w:tcPr>
            <w:tcW w:w="1234" w:type="dxa"/>
            <w:vMerge/>
            <w:tcBorders>
              <w:top w:val="single" w:sz="4" w:space="0" w:color="auto"/>
              <w:left w:val="single" w:sz="4" w:space="0" w:color="auto"/>
              <w:bottom w:val="single" w:sz="4" w:space="0" w:color="auto"/>
              <w:right w:val="single" w:sz="4" w:space="0" w:color="auto"/>
            </w:tcBorders>
            <w:vAlign w:val="center"/>
            <w:hideMark/>
          </w:tcPr>
          <w:p w14:paraId="5A6EAB97"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B99F2A" w14:textId="5140B591"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1BE9E6"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Coarse</w:t>
            </w:r>
          </w:p>
        </w:tc>
        <w:tc>
          <w:tcPr>
            <w:tcW w:w="12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E8D5A6"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2048</w:t>
            </w:r>
          </w:p>
        </w:tc>
        <w:tc>
          <w:tcPr>
            <w:tcW w:w="12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592AE1"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9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D109"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35EAD5"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1,695910</w:t>
            </w: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EDFCB"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0,755193</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5C5698"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0,377597</w:t>
            </w:r>
          </w:p>
        </w:tc>
      </w:tr>
      <w:tr w:rsidR="009A503A" w:rsidRPr="009A503A" w14:paraId="43788BA6" w14:textId="77777777" w:rsidTr="008C0F5E">
        <w:trPr>
          <w:trHeight w:val="584"/>
        </w:trPr>
        <w:tc>
          <w:tcPr>
            <w:tcW w:w="1234" w:type="dxa"/>
            <w:vMerge/>
            <w:tcBorders>
              <w:top w:val="single" w:sz="4" w:space="0" w:color="auto"/>
              <w:left w:val="single" w:sz="4" w:space="0" w:color="auto"/>
              <w:bottom w:val="single" w:sz="4" w:space="0" w:color="auto"/>
              <w:right w:val="single" w:sz="4" w:space="0" w:color="auto"/>
            </w:tcBorders>
            <w:vAlign w:val="center"/>
            <w:hideMark/>
          </w:tcPr>
          <w:p w14:paraId="1A39A247"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134C52" w14:textId="0D85D119"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63A70D"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Coarse</w:t>
            </w:r>
          </w:p>
        </w:tc>
        <w:tc>
          <w:tcPr>
            <w:tcW w:w="12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0C7F94"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2048</w:t>
            </w:r>
          </w:p>
        </w:tc>
        <w:tc>
          <w:tcPr>
            <w:tcW w:w="12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87334C"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9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7BEFB"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4</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F66AE3"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0,87116</w:t>
            </w: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6F8027"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1,470155</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40B0B"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0,367539</w:t>
            </w:r>
          </w:p>
        </w:tc>
      </w:tr>
      <w:tr w:rsidR="009A503A" w:rsidRPr="009A503A" w14:paraId="7BB35613" w14:textId="77777777" w:rsidTr="008C0F5E">
        <w:trPr>
          <w:trHeight w:val="279"/>
        </w:trPr>
        <w:tc>
          <w:tcPr>
            <w:tcW w:w="1234" w:type="dxa"/>
            <w:vMerge/>
            <w:tcBorders>
              <w:top w:val="single" w:sz="4" w:space="0" w:color="auto"/>
              <w:left w:val="single" w:sz="4" w:space="0" w:color="auto"/>
              <w:bottom w:val="single" w:sz="4" w:space="0" w:color="auto"/>
              <w:right w:val="single" w:sz="4" w:space="0" w:color="auto"/>
            </w:tcBorders>
            <w:vAlign w:val="center"/>
            <w:hideMark/>
          </w:tcPr>
          <w:p w14:paraId="0292334E"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C6DC33" w14:textId="61B36D31"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FA7875"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Coarse</w:t>
            </w:r>
          </w:p>
        </w:tc>
        <w:tc>
          <w:tcPr>
            <w:tcW w:w="12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BE882"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2048</w:t>
            </w:r>
          </w:p>
        </w:tc>
        <w:tc>
          <w:tcPr>
            <w:tcW w:w="12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3B26C"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9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0A1FE"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6</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34F0F"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1,09314</w:t>
            </w: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2CDEB9"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1,171616</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6924BE"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0,195269</w:t>
            </w:r>
          </w:p>
        </w:tc>
      </w:tr>
      <w:tr w:rsidR="009A503A" w:rsidRPr="009A503A" w14:paraId="4C09AD02" w14:textId="77777777" w:rsidTr="008C0F5E">
        <w:trPr>
          <w:trHeight w:val="584"/>
        </w:trPr>
        <w:tc>
          <w:tcPr>
            <w:tcW w:w="1234" w:type="dxa"/>
            <w:vMerge/>
            <w:tcBorders>
              <w:top w:val="single" w:sz="4" w:space="0" w:color="auto"/>
              <w:left w:val="single" w:sz="4" w:space="0" w:color="auto"/>
              <w:bottom w:val="single" w:sz="4" w:space="0" w:color="auto"/>
              <w:right w:val="single" w:sz="4" w:space="0" w:color="auto"/>
            </w:tcBorders>
            <w:vAlign w:val="center"/>
            <w:hideMark/>
          </w:tcPr>
          <w:p w14:paraId="29FA1AED"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E7D208" w14:textId="3B70EB16"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1783D"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Coarse</w:t>
            </w:r>
          </w:p>
        </w:tc>
        <w:tc>
          <w:tcPr>
            <w:tcW w:w="12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E9566"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2048</w:t>
            </w:r>
          </w:p>
        </w:tc>
        <w:tc>
          <w:tcPr>
            <w:tcW w:w="12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650B5"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9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6303C0"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8</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93A7FB"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1,51608</w:t>
            </w: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A009BF"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0,844771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A2BBC1"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0,105596</w:t>
            </w:r>
          </w:p>
        </w:tc>
      </w:tr>
      <w:tr w:rsidR="009A503A" w:rsidRPr="009A503A" w14:paraId="418C180C" w14:textId="77777777" w:rsidTr="008C0F5E">
        <w:trPr>
          <w:trHeight w:val="423"/>
        </w:trPr>
        <w:tc>
          <w:tcPr>
            <w:tcW w:w="1234" w:type="dxa"/>
            <w:vMerge/>
            <w:tcBorders>
              <w:top w:val="single" w:sz="4" w:space="0" w:color="auto"/>
              <w:left w:val="single" w:sz="4" w:space="0" w:color="auto"/>
              <w:bottom w:val="single" w:sz="4" w:space="0" w:color="auto"/>
              <w:right w:val="single" w:sz="4" w:space="0" w:color="auto"/>
            </w:tcBorders>
            <w:vAlign w:val="center"/>
            <w:hideMark/>
          </w:tcPr>
          <w:p w14:paraId="2A3F1406" w14:textId="77777777" w:rsidR="009A503A" w:rsidRPr="009A503A" w:rsidRDefault="009A503A" w:rsidP="009A503A">
            <w:pPr>
              <w:spacing w:line="240" w:lineRule="auto"/>
              <w:ind w:firstLine="0"/>
              <w:rPr>
                <w:rFonts w:ascii="Calibri" w:eastAsia="Times New Roman" w:hAnsi="Calibri" w:cs="Calibri"/>
                <w:color w:val="000000"/>
                <w:lang w:val="en-IN" w:eastAsia="zh-CN"/>
              </w:rPr>
            </w:pPr>
          </w:p>
        </w:tc>
        <w:tc>
          <w:tcPr>
            <w:tcW w:w="2291" w:type="dxa"/>
            <w:tcBorders>
              <w:top w:val="single" w:sz="4" w:space="0" w:color="auto"/>
              <w:left w:val="nil"/>
              <w:bottom w:val="single" w:sz="4" w:space="0" w:color="auto"/>
              <w:right w:val="single" w:sz="4" w:space="0" w:color="auto"/>
            </w:tcBorders>
            <w:shd w:val="clear" w:color="auto" w:fill="auto"/>
            <w:vAlign w:val="center"/>
            <w:hideMark/>
          </w:tcPr>
          <w:p w14:paraId="50EFEC0A" w14:textId="75F76F40"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-O2 -xSKYLAKE-VX512, -inline-level=</w:t>
            </w:r>
            <w:proofErr w:type="gramStart"/>
            <w:r w:rsidRPr="009A503A">
              <w:rPr>
                <w:rFonts w:ascii="Calibri" w:eastAsia="Times New Roman" w:hAnsi="Calibri" w:cs="Calibri"/>
                <w:color w:val="000000"/>
                <w:lang w:val="en-IN" w:eastAsia="zh-CN"/>
              </w:rPr>
              <w:t>2,-</w:t>
            </w:r>
            <w:proofErr w:type="gramEnd"/>
            <w:r w:rsidRPr="009A503A">
              <w:rPr>
                <w:rFonts w:ascii="Calibri" w:eastAsia="Times New Roman" w:hAnsi="Calibri" w:cs="Calibri"/>
                <w:color w:val="000000"/>
                <w:lang w:val="en-IN" w:eastAsia="zh-CN"/>
              </w:rPr>
              <w:t>unroll</w:t>
            </w:r>
          </w:p>
        </w:tc>
        <w:tc>
          <w:tcPr>
            <w:tcW w:w="870" w:type="dxa"/>
            <w:tcBorders>
              <w:top w:val="single" w:sz="4" w:space="0" w:color="auto"/>
              <w:left w:val="nil"/>
              <w:bottom w:val="single" w:sz="4" w:space="0" w:color="auto"/>
              <w:right w:val="single" w:sz="4" w:space="0" w:color="auto"/>
            </w:tcBorders>
            <w:shd w:val="clear" w:color="auto" w:fill="auto"/>
            <w:noWrap/>
            <w:vAlign w:val="center"/>
            <w:hideMark/>
          </w:tcPr>
          <w:p w14:paraId="1F3F2EE0"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Coarse</w:t>
            </w:r>
          </w:p>
        </w:tc>
        <w:tc>
          <w:tcPr>
            <w:tcW w:w="1201" w:type="dxa"/>
            <w:tcBorders>
              <w:top w:val="single" w:sz="4" w:space="0" w:color="auto"/>
              <w:left w:val="nil"/>
              <w:bottom w:val="single" w:sz="4" w:space="0" w:color="auto"/>
              <w:right w:val="single" w:sz="4" w:space="0" w:color="auto"/>
            </w:tcBorders>
            <w:shd w:val="clear" w:color="auto" w:fill="auto"/>
            <w:noWrap/>
            <w:vAlign w:val="center"/>
            <w:hideMark/>
          </w:tcPr>
          <w:p w14:paraId="55F608C9"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2048</w:t>
            </w:r>
          </w:p>
        </w:tc>
        <w:tc>
          <w:tcPr>
            <w:tcW w:w="1237" w:type="dxa"/>
            <w:tcBorders>
              <w:top w:val="single" w:sz="4" w:space="0" w:color="auto"/>
              <w:left w:val="nil"/>
              <w:bottom w:val="single" w:sz="4" w:space="0" w:color="auto"/>
              <w:right w:val="single" w:sz="4" w:space="0" w:color="auto"/>
            </w:tcBorders>
            <w:shd w:val="clear" w:color="auto" w:fill="auto"/>
            <w:noWrap/>
            <w:vAlign w:val="center"/>
            <w:hideMark/>
          </w:tcPr>
          <w:p w14:paraId="5ABBF6D0"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Static</w:t>
            </w:r>
          </w:p>
        </w:tc>
        <w:tc>
          <w:tcPr>
            <w:tcW w:w="964" w:type="dxa"/>
            <w:tcBorders>
              <w:top w:val="single" w:sz="4" w:space="0" w:color="auto"/>
              <w:left w:val="nil"/>
              <w:bottom w:val="single" w:sz="4" w:space="0" w:color="auto"/>
              <w:right w:val="single" w:sz="4" w:space="0" w:color="auto"/>
            </w:tcBorders>
            <w:shd w:val="clear" w:color="auto" w:fill="auto"/>
            <w:noWrap/>
            <w:vAlign w:val="center"/>
            <w:hideMark/>
          </w:tcPr>
          <w:p w14:paraId="77F863B3"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12</w:t>
            </w:r>
          </w:p>
        </w:tc>
        <w:tc>
          <w:tcPr>
            <w:tcW w:w="1163" w:type="dxa"/>
            <w:tcBorders>
              <w:top w:val="single" w:sz="4" w:space="0" w:color="auto"/>
              <w:left w:val="nil"/>
              <w:bottom w:val="single" w:sz="4" w:space="0" w:color="auto"/>
              <w:right w:val="single" w:sz="4" w:space="0" w:color="auto"/>
            </w:tcBorders>
            <w:shd w:val="clear" w:color="auto" w:fill="auto"/>
            <w:noWrap/>
            <w:vAlign w:val="center"/>
            <w:hideMark/>
          </w:tcPr>
          <w:p w14:paraId="0F15B793"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1,16212</w:t>
            </w:r>
          </w:p>
        </w:tc>
        <w:tc>
          <w:tcPr>
            <w:tcW w:w="1105" w:type="dxa"/>
            <w:tcBorders>
              <w:top w:val="single" w:sz="4" w:space="0" w:color="auto"/>
              <w:left w:val="nil"/>
              <w:bottom w:val="single" w:sz="4" w:space="0" w:color="auto"/>
              <w:right w:val="single" w:sz="4" w:space="0" w:color="auto"/>
            </w:tcBorders>
            <w:shd w:val="clear" w:color="auto" w:fill="auto"/>
            <w:noWrap/>
            <w:vAlign w:val="center"/>
            <w:hideMark/>
          </w:tcPr>
          <w:p w14:paraId="4F304B75"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1,102072</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ACBA52B" w14:textId="77777777" w:rsidR="009A503A" w:rsidRPr="009A503A" w:rsidRDefault="009A503A" w:rsidP="009A503A">
            <w:pPr>
              <w:spacing w:line="240" w:lineRule="auto"/>
              <w:ind w:firstLine="0"/>
              <w:rPr>
                <w:rFonts w:ascii="Calibri" w:eastAsia="Times New Roman" w:hAnsi="Calibri" w:cs="Calibri"/>
                <w:color w:val="000000"/>
                <w:lang w:val="en-IN" w:eastAsia="zh-CN"/>
              </w:rPr>
            </w:pPr>
            <w:r w:rsidRPr="009A503A">
              <w:rPr>
                <w:rFonts w:ascii="Calibri" w:eastAsia="Times New Roman" w:hAnsi="Calibri" w:cs="Calibri"/>
                <w:color w:val="000000"/>
                <w:lang w:val="en-IN" w:eastAsia="zh-CN"/>
              </w:rPr>
              <w:t>0,091839</w:t>
            </w:r>
          </w:p>
        </w:tc>
      </w:tr>
    </w:tbl>
    <w:p w14:paraId="63CFC887" w14:textId="70E059AF" w:rsidR="00CA5FD6" w:rsidRDefault="0060485A" w:rsidP="00883231">
      <w:pPr>
        <w:spacing w:line="276" w:lineRule="auto"/>
        <w:ind w:firstLine="0"/>
        <w:rPr>
          <w:noProof/>
        </w:rPr>
      </w:pPr>
      <w:r>
        <w:rPr>
          <w:noProof/>
        </w:rPr>
        <w:lastRenderedPageBreak/>
        <w:t xml:space="preserve">     </w:t>
      </w:r>
      <w:bookmarkStart w:id="24" w:name="Figure_3"/>
      <w:r w:rsidR="00D41E7B" w:rsidRPr="00D41E7B">
        <w:rPr>
          <w:noProof/>
        </w:rPr>
        <w:drawing>
          <wp:inline distT="0" distB="0" distL="0" distR="0" wp14:anchorId="6AB401F7" wp14:editId="6FAF7703">
            <wp:extent cx="6660515" cy="3648075"/>
            <wp:effectExtent l="0" t="0" r="6985" b="9525"/>
            <wp:docPr id="1493496400" name="Picture 1" descr="A graph showing the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96400" name="Picture 1" descr="A graph showing the number of individuals&#10;&#10;Description automatically generated"/>
                    <pic:cNvPicPr/>
                  </pic:nvPicPr>
                  <pic:blipFill>
                    <a:blip r:embed="rId18"/>
                    <a:stretch>
                      <a:fillRect/>
                    </a:stretch>
                  </pic:blipFill>
                  <pic:spPr>
                    <a:xfrm>
                      <a:off x="0" y="0"/>
                      <a:ext cx="6660515" cy="3648075"/>
                    </a:xfrm>
                    <a:prstGeom prst="rect">
                      <a:avLst/>
                    </a:prstGeom>
                  </pic:spPr>
                </pic:pic>
              </a:graphicData>
            </a:graphic>
          </wp:inline>
        </w:drawing>
      </w:r>
      <w:bookmarkEnd w:id="24"/>
    </w:p>
    <w:p w14:paraId="212E8BAD" w14:textId="209C502B" w:rsidR="0060485A" w:rsidRPr="00024FCA" w:rsidRDefault="0060485A" w:rsidP="008724ED">
      <w:pPr>
        <w:spacing w:line="276" w:lineRule="auto"/>
        <w:ind w:left="1440" w:hanging="22"/>
        <w:rPr>
          <w:b/>
          <w:bCs/>
          <w:sz w:val="20"/>
          <w:szCs w:val="20"/>
        </w:rPr>
      </w:pPr>
      <w:r w:rsidRPr="00024FCA">
        <w:rPr>
          <w:b/>
          <w:bCs/>
          <w:sz w:val="20"/>
          <w:szCs w:val="20"/>
        </w:rPr>
        <w:t xml:space="preserve">Figure 3 Comparison of speed-up for different types meshes of OpenMP solver variant </w:t>
      </w:r>
      <w:proofErr w:type="gramStart"/>
      <w:r w:rsidRPr="00024FCA">
        <w:rPr>
          <w:b/>
          <w:bCs/>
          <w:sz w:val="20"/>
          <w:szCs w:val="20"/>
        </w:rPr>
        <w:t>B</w:t>
      </w:r>
      <w:proofErr w:type="gramEnd"/>
    </w:p>
    <w:p w14:paraId="584BC7EC" w14:textId="3E78B538" w:rsidR="0060485A" w:rsidRDefault="0060485A" w:rsidP="008724ED">
      <w:pPr>
        <w:spacing w:line="276" w:lineRule="auto"/>
        <w:ind w:left="1418"/>
        <w:rPr>
          <w:b/>
          <w:bCs/>
          <w:sz w:val="20"/>
          <w:szCs w:val="20"/>
        </w:rPr>
      </w:pPr>
      <w:r w:rsidRPr="00024FCA">
        <w:rPr>
          <w:b/>
          <w:bCs/>
          <w:sz w:val="20"/>
          <w:szCs w:val="20"/>
        </w:rPr>
        <w:t xml:space="preserve">vs number of threads with constant chunk size of </w:t>
      </w:r>
      <w:r w:rsidR="00695704">
        <w:rPr>
          <w:b/>
          <w:bCs/>
          <w:sz w:val="20"/>
          <w:szCs w:val="20"/>
        </w:rPr>
        <w:t>2048</w:t>
      </w:r>
      <w:r w:rsidRPr="00024FCA">
        <w:rPr>
          <w:b/>
          <w:bCs/>
          <w:sz w:val="20"/>
          <w:szCs w:val="20"/>
        </w:rPr>
        <w:t xml:space="preserve"> for </w:t>
      </w:r>
      <w:r w:rsidR="00695704">
        <w:rPr>
          <w:b/>
          <w:bCs/>
          <w:sz w:val="20"/>
          <w:szCs w:val="20"/>
        </w:rPr>
        <w:t>Static</w:t>
      </w:r>
      <w:r w:rsidRPr="00024FCA">
        <w:rPr>
          <w:b/>
          <w:bCs/>
          <w:sz w:val="20"/>
          <w:szCs w:val="20"/>
        </w:rPr>
        <w:t xml:space="preserve"> scheduling.</w:t>
      </w:r>
    </w:p>
    <w:p w14:paraId="782C41E9" w14:textId="4BE6C31E" w:rsidR="0060485A" w:rsidRDefault="00D41E7B" w:rsidP="00883231">
      <w:pPr>
        <w:spacing w:line="276" w:lineRule="auto"/>
        <w:ind w:firstLine="0"/>
        <w:rPr>
          <w:noProof/>
        </w:rPr>
      </w:pPr>
      <w:r w:rsidRPr="00D41E7B">
        <w:rPr>
          <w:noProof/>
        </w:rPr>
        <w:drawing>
          <wp:inline distT="0" distB="0" distL="0" distR="0" wp14:anchorId="6ED835A7" wp14:editId="221412EA">
            <wp:extent cx="6660515" cy="3565525"/>
            <wp:effectExtent l="0" t="0" r="6985" b="0"/>
            <wp:docPr id="859086925" name="Picture 1" descr="A graph showing the number of thre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86925" name="Picture 1" descr="A graph showing the number of threats&#10;&#10;Description automatically generated"/>
                    <pic:cNvPicPr/>
                  </pic:nvPicPr>
                  <pic:blipFill>
                    <a:blip r:embed="rId19"/>
                    <a:stretch>
                      <a:fillRect/>
                    </a:stretch>
                  </pic:blipFill>
                  <pic:spPr>
                    <a:xfrm>
                      <a:off x="0" y="0"/>
                      <a:ext cx="6660515" cy="3565525"/>
                    </a:xfrm>
                    <a:prstGeom prst="rect">
                      <a:avLst/>
                    </a:prstGeom>
                  </pic:spPr>
                </pic:pic>
              </a:graphicData>
            </a:graphic>
          </wp:inline>
        </w:drawing>
      </w:r>
    </w:p>
    <w:p w14:paraId="6E113FA5" w14:textId="4DA7E024" w:rsidR="0060485A" w:rsidRPr="00024FCA" w:rsidRDefault="0060485A" w:rsidP="00024FCA">
      <w:pPr>
        <w:spacing w:line="276" w:lineRule="auto"/>
        <w:ind w:left="1440"/>
        <w:rPr>
          <w:b/>
          <w:bCs/>
          <w:sz w:val="20"/>
          <w:szCs w:val="20"/>
        </w:rPr>
      </w:pPr>
      <w:r w:rsidRPr="00024FCA">
        <w:rPr>
          <w:b/>
          <w:bCs/>
          <w:sz w:val="20"/>
          <w:szCs w:val="20"/>
        </w:rPr>
        <w:t xml:space="preserve">Figure 4 Comparison of efficiency for different types meshes of OpenMP solver variant </w:t>
      </w:r>
      <w:proofErr w:type="gramStart"/>
      <w:r w:rsidRPr="00024FCA">
        <w:rPr>
          <w:b/>
          <w:bCs/>
          <w:sz w:val="20"/>
          <w:szCs w:val="20"/>
        </w:rPr>
        <w:t>B</w:t>
      </w:r>
      <w:proofErr w:type="gramEnd"/>
    </w:p>
    <w:p w14:paraId="12CB045D" w14:textId="53F781EB" w:rsidR="0060485A" w:rsidRPr="00024FCA" w:rsidRDefault="0060485A" w:rsidP="00024FCA">
      <w:pPr>
        <w:spacing w:line="276" w:lineRule="auto"/>
        <w:ind w:left="2160"/>
        <w:rPr>
          <w:noProof/>
          <w:sz w:val="20"/>
          <w:szCs w:val="20"/>
        </w:rPr>
      </w:pPr>
      <w:r w:rsidRPr="00024FCA">
        <w:rPr>
          <w:b/>
          <w:bCs/>
          <w:sz w:val="20"/>
          <w:szCs w:val="20"/>
        </w:rPr>
        <w:t xml:space="preserve">vs number of threads with constant chunk size of </w:t>
      </w:r>
      <w:r w:rsidR="00695704">
        <w:rPr>
          <w:b/>
          <w:bCs/>
          <w:sz w:val="20"/>
          <w:szCs w:val="20"/>
        </w:rPr>
        <w:t>2048</w:t>
      </w:r>
      <w:r w:rsidRPr="00024FCA">
        <w:rPr>
          <w:b/>
          <w:bCs/>
          <w:sz w:val="20"/>
          <w:szCs w:val="20"/>
        </w:rPr>
        <w:t xml:space="preserve"> for </w:t>
      </w:r>
      <w:r w:rsidR="00695704">
        <w:rPr>
          <w:b/>
          <w:bCs/>
          <w:sz w:val="20"/>
          <w:szCs w:val="20"/>
        </w:rPr>
        <w:t>static</w:t>
      </w:r>
      <w:r w:rsidRPr="00024FCA">
        <w:rPr>
          <w:b/>
          <w:bCs/>
          <w:sz w:val="20"/>
          <w:szCs w:val="20"/>
        </w:rPr>
        <w:t xml:space="preserve"> scheduling.</w:t>
      </w:r>
    </w:p>
    <w:p w14:paraId="06E01C0F" w14:textId="77777777" w:rsidR="0060485A" w:rsidRDefault="0060485A" w:rsidP="00883231">
      <w:pPr>
        <w:spacing w:line="276" w:lineRule="auto"/>
        <w:ind w:firstLine="0"/>
      </w:pPr>
    </w:p>
    <w:p w14:paraId="5D6CAAF6" w14:textId="0171EAB3" w:rsidR="00CA5FD6" w:rsidRDefault="0060485A" w:rsidP="00F54F6E">
      <w:pPr>
        <w:spacing w:line="276" w:lineRule="auto"/>
        <w:ind w:firstLine="0"/>
        <w:jc w:val="both"/>
      </w:pPr>
      <w:r w:rsidRPr="007721CE">
        <w:t xml:space="preserve">Furthermore, it can be seen (on the medium and fine mesh) that with an increasing number of threads speed up approaches a saturation. This is expected according to </w:t>
      </w:r>
      <w:r w:rsidRPr="007721CE">
        <w:rPr>
          <w:i/>
          <w:iCs/>
        </w:rPr>
        <w:t xml:space="preserve">Amdahl´s law </w:t>
      </w:r>
      <w:r w:rsidRPr="007721CE">
        <w:t>since not the complete code can be parallelized and so there will always be parts that need to be executed in serial. This is also observable in terms of the parallel efficiency that decreases with increasing number of threads.</w:t>
      </w:r>
    </w:p>
    <w:p w14:paraId="3B0A8EC1" w14:textId="77777777" w:rsidR="00E17E62" w:rsidRDefault="00E17E62" w:rsidP="00883231">
      <w:pPr>
        <w:spacing w:line="276" w:lineRule="auto"/>
        <w:ind w:firstLine="0"/>
      </w:pPr>
    </w:p>
    <w:p w14:paraId="4593079D" w14:textId="63468FBE" w:rsidR="00E17E62" w:rsidRPr="007721CE" w:rsidRDefault="00F54F6E" w:rsidP="001169B8">
      <w:pPr>
        <w:pStyle w:val="Heading2"/>
      </w:pPr>
      <w:bookmarkStart w:id="25" w:name="_Toc140612843"/>
      <w:bookmarkStart w:id="26" w:name="Section_3_3"/>
      <w:r w:rsidRPr="007721CE">
        <w:t>3.3</w:t>
      </w:r>
      <w:r w:rsidRPr="007721CE">
        <w:rPr>
          <w:sz w:val="24"/>
          <w:szCs w:val="24"/>
        </w:rPr>
        <w:t xml:space="preserve"> </w:t>
      </w:r>
      <w:r w:rsidRPr="007721CE">
        <w:rPr>
          <w:sz w:val="24"/>
          <w:szCs w:val="24"/>
        </w:rPr>
        <w:tab/>
      </w:r>
      <w:r w:rsidRPr="007721CE">
        <w:t>Parallel solver -MPI</w:t>
      </w:r>
      <w:bookmarkEnd w:id="25"/>
    </w:p>
    <w:bookmarkEnd w:id="26"/>
    <w:p w14:paraId="79292273" w14:textId="2DAA06F5" w:rsidR="00F54F6E" w:rsidRDefault="00F54F6E" w:rsidP="00883231">
      <w:pPr>
        <w:spacing w:line="276" w:lineRule="auto"/>
        <w:ind w:firstLine="0"/>
      </w:pPr>
      <w:r w:rsidRPr="00F54F6E">
        <w:t xml:space="preserve">The next </w:t>
      </w:r>
      <w:r>
        <w:t xml:space="preserve">task of the project is focused on parallelization using the MPI standard. The results are generated using the most optimized complier flag from </w:t>
      </w:r>
      <w:hyperlink w:anchor="Section_3_1_2" w:history="1">
        <w:r w:rsidRPr="00F832D1">
          <w:rPr>
            <w:rStyle w:val="Hyperlink"/>
          </w:rPr>
          <w:t>section 3.1.2</w:t>
        </w:r>
      </w:hyperlink>
      <w:r>
        <w:t xml:space="preserve"> and meshes are the same as used in previous section.</w:t>
      </w:r>
    </w:p>
    <w:p w14:paraId="1AECE97D" w14:textId="77777777" w:rsidR="00F54F6E" w:rsidRDefault="00F54F6E" w:rsidP="00883231">
      <w:pPr>
        <w:spacing w:line="276" w:lineRule="auto"/>
        <w:ind w:firstLine="0"/>
      </w:pPr>
    </w:p>
    <w:p w14:paraId="3B0D48EE" w14:textId="51B0B551" w:rsidR="00F54F6E" w:rsidRDefault="00F54F6E" w:rsidP="00F54F6E">
      <w:pPr>
        <w:spacing w:line="276" w:lineRule="auto"/>
        <w:ind w:firstLine="0"/>
        <w:jc w:val="both"/>
      </w:pPr>
      <w:r>
        <w:t xml:space="preserve">The first task was to compare runtime, speed up and parallel efficiency with respect to the number of processes on all three of the previously introduced meshes. The number of CPU cores varied between </w:t>
      </w:r>
      <w:r w:rsidR="00F832D1">
        <w:t>1</w:t>
      </w:r>
      <w:r>
        <w:t xml:space="preserve"> and 1</w:t>
      </w:r>
      <w:r w:rsidR="00F832D1">
        <w:t>6</w:t>
      </w:r>
      <w:r>
        <w:t xml:space="preserve">. </w:t>
      </w:r>
      <w:hyperlink w:anchor="Figure_5" w:history="1">
        <w:r w:rsidRPr="00F832D1">
          <w:rPr>
            <w:rStyle w:val="Hyperlink"/>
          </w:rPr>
          <w:t>Figure 5</w:t>
        </w:r>
      </w:hyperlink>
      <w:r>
        <w:t xml:space="preserve">, </w:t>
      </w:r>
      <w:hyperlink w:anchor="Figure_6" w:history="1">
        <w:r w:rsidRPr="00F832D1">
          <w:rPr>
            <w:rStyle w:val="Hyperlink"/>
          </w:rPr>
          <w:t>Figure 6</w:t>
        </w:r>
      </w:hyperlink>
      <w:r>
        <w:t xml:space="preserve"> and </w:t>
      </w:r>
      <w:hyperlink w:anchor="Figure_7" w:history="1">
        <w:r w:rsidRPr="00F832D1">
          <w:rPr>
            <w:rStyle w:val="Hyperlink"/>
          </w:rPr>
          <w:t>Figure 7</w:t>
        </w:r>
      </w:hyperlink>
      <w:r>
        <w:t xml:space="preserve"> show the comparison of runtime, speed up and parallel efficiency. From the obtained runtimes</w:t>
      </w:r>
      <w:r w:rsidR="00F832D1">
        <w:t>,</w:t>
      </w:r>
      <w:r>
        <w:t xml:space="preserve"> </w:t>
      </w:r>
      <w:r w:rsidR="008E7BDE">
        <w:t>there</w:t>
      </w:r>
      <w:r>
        <w:t xml:space="preserve"> is similar behavior as in the OpenMP parallelized code. On the coarse mesh there is no significant change in runtime by varying number of processes. On medium and fine mesh there is a stronger dependency of runtime with respect to the number of cores. Measured the absolute runtime differences again the finest mesh has the strongest scaling. First the runtime decreases with increasing the number of processes, then it increases with all meshes, once a certain number of processes is exceeded. This number of </w:t>
      </w:r>
      <w:r w:rsidR="00D30147">
        <w:t>threads, however,</w:t>
      </w:r>
      <w:r>
        <w:t xml:space="preserve"> varies with the mesh granularity and the corresponding computational effort. For the coarse and medium mesh, the shortest runtime was achieved using two processes. For the fine mesh using six processes lead to the shortest runtime.</w:t>
      </w:r>
    </w:p>
    <w:p w14:paraId="4E37E317" w14:textId="77777777" w:rsidR="00F54F6E" w:rsidRDefault="00F54F6E" w:rsidP="00F54F6E">
      <w:pPr>
        <w:spacing w:line="276" w:lineRule="auto"/>
        <w:ind w:firstLine="0"/>
        <w:jc w:val="both"/>
      </w:pPr>
    </w:p>
    <w:p w14:paraId="07B3B18C" w14:textId="0916A770" w:rsidR="00F54F6E" w:rsidRDefault="00F54F6E" w:rsidP="00F54F6E">
      <w:pPr>
        <w:spacing w:line="276" w:lineRule="auto"/>
        <w:ind w:firstLine="0"/>
        <w:jc w:val="both"/>
      </w:pPr>
      <w:r>
        <w:t xml:space="preserve">This behavior is again reflected in the speed up. The strongest scaling of speed up with respect to the number of processes is achieved with the fine mesh, then the medium and the coarse mesh has the weakest scaling. This again is </w:t>
      </w:r>
      <w:r w:rsidR="00F832D1">
        <w:t>because</w:t>
      </w:r>
      <w:r>
        <w:t xml:space="preserve"> on the coarse mesh the workload of each process is relatively small, compared to medium and fine mesh, and therefore the overhead of communication between the processes is more relevant. Nevertheless, on all meshes there is a speed up by going from one to two processes, while only on the fine mesh there still is a speed up &gt;1 for higher number of processes, while the runtime on the medium and coarse mesh would increase again, as soon as using four or more processes, the longest runtime on the fine mesh remains at one process.</w:t>
      </w:r>
    </w:p>
    <w:p w14:paraId="6829FF85" w14:textId="60D05937" w:rsidR="00F54F6E" w:rsidRDefault="00F54F6E" w:rsidP="00F54F6E">
      <w:pPr>
        <w:spacing w:line="276" w:lineRule="auto"/>
        <w:ind w:firstLine="0"/>
        <w:jc w:val="both"/>
      </w:pPr>
    </w:p>
    <w:p w14:paraId="04EFA661" w14:textId="53BC65EC" w:rsidR="00F54F6E" w:rsidRPr="00F54F6E" w:rsidRDefault="00F54F6E" w:rsidP="00F54F6E">
      <w:pPr>
        <w:spacing w:line="276" w:lineRule="auto"/>
        <w:ind w:firstLine="0"/>
        <w:jc w:val="both"/>
      </w:pPr>
      <w:r>
        <w:t xml:space="preserve">The comparison of parallel efficiency again reflects these </w:t>
      </w:r>
      <w:r w:rsidR="000B51EB">
        <w:t>findings;</w:t>
      </w:r>
      <w:r>
        <w:t xml:space="preserve"> </w:t>
      </w:r>
      <w:r w:rsidR="00A77425">
        <w:t>however,</w:t>
      </w:r>
      <w:r>
        <w:t xml:space="preserve"> it allows for even more detailed insight. Since it is not known how much of the code can be parallelized, it is hard to come up with an estimation of what efficiency this code could achieve, neglecting all overhead. According to Amdahl´s law it is possible to make assumptions based on the ratio of serial (S) and parallel (P) part of the code, and then plot the maximum efficiency that such a code would allow (using S+P=1, where S is the fraction of code that cannot be parallelized at all, and P is the fraction of code which can be parallelized perfectly, meaning without overhead). </w:t>
      </w:r>
    </w:p>
    <w:p w14:paraId="279FBCC1" w14:textId="4B3C5BC7" w:rsidR="00F54F6E" w:rsidRPr="00F54F6E" w:rsidRDefault="00246CAF" w:rsidP="00883231">
      <w:pPr>
        <w:spacing w:line="276" w:lineRule="auto"/>
        <w:ind w:firstLine="0"/>
      </w:pPr>
      <w:bookmarkStart w:id="27" w:name="Figure_5"/>
      <w:r>
        <w:rPr>
          <w:noProof/>
        </w:rPr>
        <w:lastRenderedPageBreak/>
        <w:drawing>
          <wp:inline distT="0" distB="0" distL="0" distR="0" wp14:anchorId="6599C88B" wp14:editId="35944A99">
            <wp:extent cx="6660515" cy="3212465"/>
            <wp:effectExtent l="0" t="0" r="6985" b="6985"/>
            <wp:docPr id="2140642908"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42908" name="Picture 1" descr="A graph with different colored lines&#10;&#10;Description automatically generated"/>
                    <pic:cNvPicPr/>
                  </pic:nvPicPr>
                  <pic:blipFill>
                    <a:blip r:embed="rId20"/>
                    <a:stretch>
                      <a:fillRect/>
                    </a:stretch>
                  </pic:blipFill>
                  <pic:spPr>
                    <a:xfrm>
                      <a:off x="0" y="0"/>
                      <a:ext cx="6660515" cy="3212465"/>
                    </a:xfrm>
                    <a:prstGeom prst="rect">
                      <a:avLst/>
                    </a:prstGeom>
                  </pic:spPr>
                </pic:pic>
              </a:graphicData>
            </a:graphic>
          </wp:inline>
        </w:drawing>
      </w:r>
      <w:bookmarkEnd w:id="27"/>
    </w:p>
    <w:p w14:paraId="4C51997E" w14:textId="77777777" w:rsidR="00FE7869" w:rsidRDefault="00024FCA" w:rsidP="00D41E7B">
      <w:pPr>
        <w:spacing w:line="276" w:lineRule="auto"/>
        <w:ind w:left="426" w:firstLine="1014"/>
        <w:rPr>
          <w:b/>
          <w:bCs/>
          <w:sz w:val="18"/>
          <w:szCs w:val="18"/>
        </w:rPr>
      </w:pPr>
      <w:r w:rsidRPr="00024FCA">
        <w:rPr>
          <w:b/>
          <w:bCs/>
          <w:sz w:val="20"/>
          <w:szCs w:val="20"/>
        </w:rPr>
        <w:t xml:space="preserve">Figure </w:t>
      </w:r>
      <w:r>
        <w:rPr>
          <w:b/>
          <w:bCs/>
          <w:sz w:val="20"/>
          <w:szCs w:val="20"/>
        </w:rPr>
        <w:t>5</w:t>
      </w:r>
      <w:r w:rsidRPr="00024FCA">
        <w:rPr>
          <w:b/>
          <w:bCs/>
          <w:sz w:val="20"/>
          <w:szCs w:val="20"/>
        </w:rPr>
        <w:t xml:space="preserve"> </w:t>
      </w:r>
      <w:bookmarkStart w:id="28" w:name="Figure_6"/>
      <w:r w:rsidR="00D41E7B" w:rsidRPr="00D41E7B">
        <w:rPr>
          <w:b/>
          <w:bCs/>
          <w:sz w:val="20"/>
          <w:szCs w:val="20"/>
        </w:rPr>
        <w:t xml:space="preserve">Comparison of speed up of MPI parallelized solver over number of threads for different </w:t>
      </w:r>
      <w:proofErr w:type="gramStart"/>
      <w:r w:rsidR="00D41E7B" w:rsidRPr="00D41E7B">
        <w:rPr>
          <w:b/>
          <w:bCs/>
          <w:sz w:val="20"/>
          <w:szCs w:val="20"/>
        </w:rPr>
        <w:t>meshes</w:t>
      </w:r>
      <w:proofErr w:type="gramEnd"/>
    </w:p>
    <w:p w14:paraId="7D174155" w14:textId="77777777" w:rsidR="00FE7869" w:rsidRDefault="00FE7869" w:rsidP="00D41E7B">
      <w:pPr>
        <w:spacing w:line="276" w:lineRule="auto"/>
        <w:ind w:left="426" w:firstLine="1014"/>
        <w:rPr>
          <w:b/>
          <w:bCs/>
          <w:sz w:val="18"/>
          <w:szCs w:val="18"/>
        </w:rPr>
      </w:pPr>
    </w:p>
    <w:p w14:paraId="25F3322C" w14:textId="77777777" w:rsidR="00FE7869" w:rsidRDefault="00FE7869" w:rsidP="00D41E7B">
      <w:pPr>
        <w:spacing w:line="276" w:lineRule="auto"/>
        <w:ind w:left="426" w:firstLine="1014"/>
        <w:rPr>
          <w:b/>
          <w:bCs/>
          <w:sz w:val="18"/>
          <w:szCs w:val="18"/>
        </w:rPr>
      </w:pPr>
    </w:p>
    <w:p w14:paraId="46D355D2" w14:textId="003254FE" w:rsidR="00E17E62" w:rsidRDefault="00246CAF" w:rsidP="00FE7869">
      <w:pPr>
        <w:spacing w:line="276" w:lineRule="auto"/>
        <w:ind w:left="426" w:firstLine="0"/>
        <w:rPr>
          <w:b/>
          <w:bCs/>
          <w:sz w:val="18"/>
          <w:szCs w:val="18"/>
        </w:rPr>
      </w:pPr>
      <w:r>
        <w:rPr>
          <w:noProof/>
        </w:rPr>
        <w:drawing>
          <wp:inline distT="0" distB="0" distL="0" distR="0" wp14:anchorId="20E71F33" wp14:editId="78AD0F62">
            <wp:extent cx="5991225" cy="3212465"/>
            <wp:effectExtent l="0" t="0" r="9525" b="6985"/>
            <wp:docPr id="1494366174"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66174" name="Picture 1" descr="A graph with different colored lines&#10;&#10;Description automatically generated"/>
                    <pic:cNvPicPr/>
                  </pic:nvPicPr>
                  <pic:blipFill rotWithShape="1">
                    <a:blip r:embed="rId21"/>
                    <a:srcRect l="5149" r="4901"/>
                    <a:stretch/>
                  </pic:blipFill>
                  <pic:spPr bwMode="auto">
                    <a:xfrm>
                      <a:off x="0" y="0"/>
                      <a:ext cx="5991225" cy="3212465"/>
                    </a:xfrm>
                    <a:prstGeom prst="rect">
                      <a:avLst/>
                    </a:prstGeom>
                    <a:ln>
                      <a:noFill/>
                    </a:ln>
                    <a:extLst>
                      <a:ext uri="{53640926-AAD7-44D8-BBD7-CCE9431645EC}">
                        <a14:shadowObscured xmlns:a14="http://schemas.microsoft.com/office/drawing/2010/main"/>
                      </a:ext>
                    </a:extLst>
                  </pic:spPr>
                </pic:pic>
              </a:graphicData>
            </a:graphic>
          </wp:inline>
        </w:drawing>
      </w:r>
      <w:bookmarkEnd w:id="28"/>
    </w:p>
    <w:p w14:paraId="29D649CD" w14:textId="2667AACA" w:rsidR="00D41E7B" w:rsidRDefault="00D41E7B" w:rsidP="00D41E7B">
      <w:pPr>
        <w:spacing w:line="276" w:lineRule="auto"/>
        <w:ind w:left="426" w:firstLine="1014"/>
        <w:rPr>
          <w:b/>
          <w:bCs/>
          <w:sz w:val="20"/>
          <w:szCs w:val="20"/>
        </w:rPr>
      </w:pPr>
      <w:r>
        <w:rPr>
          <w:b/>
          <w:bCs/>
          <w:sz w:val="18"/>
          <w:szCs w:val="18"/>
        </w:rPr>
        <w:t xml:space="preserve">Figure 6 Comparison of speed up of MPI parallelized solver over number of threads for different </w:t>
      </w:r>
      <w:r w:rsidR="00FE7869">
        <w:rPr>
          <w:b/>
          <w:bCs/>
          <w:sz w:val="18"/>
          <w:szCs w:val="18"/>
        </w:rPr>
        <w:t>meshes.</w:t>
      </w:r>
    </w:p>
    <w:p w14:paraId="4463B09E" w14:textId="3E9DEB2C" w:rsidR="00024FCA" w:rsidRDefault="00246CAF" w:rsidP="000E4B15">
      <w:pPr>
        <w:spacing w:line="276" w:lineRule="auto"/>
        <w:ind w:firstLine="0"/>
        <w:jc w:val="center"/>
        <w:rPr>
          <w:noProof/>
        </w:rPr>
      </w:pPr>
      <w:bookmarkStart w:id="29" w:name="Figure_7"/>
      <w:r>
        <w:rPr>
          <w:noProof/>
        </w:rPr>
        <w:lastRenderedPageBreak/>
        <w:drawing>
          <wp:inline distT="0" distB="0" distL="0" distR="0" wp14:anchorId="193B10D7" wp14:editId="0331CA6A">
            <wp:extent cx="6660515" cy="3212465"/>
            <wp:effectExtent l="0" t="0" r="6985" b="6985"/>
            <wp:docPr id="32488194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81948" name="Picture 1" descr="A graph of different colored lines&#10;&#10;Description automatically generated"/>
                    <pic:cNvPicPr/>
                  </pic:nvPicPr>
                  <pic:blipFill>
                    <a:blip r:embed="rId22"/>
                    <a:stretch>
                      <a:fillRect/>
                    </a:stretch>
                  </pic:blipFill>
                  <pic:spPr>
                    <a:xfrm>
                      <a:off x="0" y="0"/>
                      <a:ext cx="6660515" cy="3212465"/>
                    </a:xfrm>
                    <a:prstGeom prst="rect">
                      <a:avLst/>
                    </a:prstGeom>
                  </pic:spPr>
                </pic:pic>
              </a:graphicData>
            </a:graphic>
          </wp:inline>
        </w:drawing>
      </w:r>
      <w:bookmarkEnd w:id="29"/>
    </w:p>
    <w:p w14:paraId="33BDFB37" w14:textId="241A9C1C" w:rsidR="000B51EB" w:rsidRDefault="00FE7869" w:rsidP="00FE7869">
      <w:pPr>
        <w:spacing w:line="276" w:lineRule="auto"/>
        <w:ind w:firstLine="0"/>
        <w:jc w:val="center"/>
      </w:pPr>
      <w:r>
        <w:rPr>
          <w:b/>
          <w:bCs/>
          <w:sz w:val="18"/>
          <w:szCs w:val="18"/>
        </w:rPr>
        <w:t xml:space="preserve">Figure 7 Comparison of parallel efficiency of MPI parallelized solver over number of threads for different meshes and theoretical results according to Amdahl´s law with S being fraction of the code that is inherently serial, and 1-S being the fraction that is perfectly parallelizable, curves with markers are simulation results, curves without markers are theoretical </w:t>
      </w:r>
      <w:r w:rsidR="008C0F5E">
        <w:rPr>
          <w:b/>
          <w:bCs/>
          <w:sz w:val="18"/>
          <w:szCs w:val="18"/>
        </w:rPr>
        <w:t>results.</w:t>
      </w:r>
    </w:p>
    <w:p w14:paraId="18BA500E" w14:textId="77777777" w:rsidR="00FE7869" w:rsidRDefault="00FE7869" w:rsidP="000B51EB">
      <w:pPr>
        <w:spacing w:line="276" w:lineRule="auto"/>
        <w:ind w:firstLine="0"/>
        <w:jc w:val="both"/>
      </w:pPr>
    </w:p>
    <w:p w14:paraId="52D1B225" w14:textId="2F52DB78" w:rsidR="00A77425" w:rsidRDefault="000B51EB" w:rsidP="000B51EB">
      <w:pPr>
        <w:spacing w:line="276" w:lineRule="auto"/>
        <w:ind w:firstLine="0"/>
        <w:jc w:val="both"/>
      </w:pPr>
      <w:r>
        <w:t>Based on the observed runtimes, speed up and efficiency it is possible to come up with a recommendation for how many processes/cores to use for which mesh. This way one might want to use two processes for coarse and medium mesh, because that choice provided the only runtime shorter than using only one process. On the fine mesh the shortest runtime was achieved using 6 processes. However, all other number of processes lead to runtimes smaller than using only one process. Since more than six processes lead to an increasing runtime again it might not be advisable to use more. However, in case hardware is a limiting factor in any way</w:t>
      </w:r>
      <w:r w:rsidR="00B21F09">
        <w:t>,</w:t>
      </w:r>
      <w:r>
        <w:t xml:space="preserve"> two or four processes would give reasonable speed up, that is only little smaller than using six processes. </w:t>
      </w:r>
    </w:p>
    <w:p w14:paraId="07EBD9BB" w14:textId="77777777" w:rsidR="001169B8" w:rsidRDefault="001169B8" w:rsidP="00A77425">
      <w:pPr>
        <w:spacing w:line="276" w:lineRule="auto"/>
        <w:ind w:firstLine="0"/>
        <w:jc w:val="both"/>
        <w:rPr>
          <w:b/>
          <w:bCs/>
        </w:rPr>
      </w:pPr>
    </w:p>
    <w:p w14:paraId="1CFD16DF" w14:textId="587126D7" w:rsidR="00A77425" w:rsidRDefault="00A77425" w:rsidP="00A77425">
      <w:pPr>
        <w:spacing w:line="276" w:lineRule="auto"/>
        <w:ind w:firstLine="0"/>
        <w:jc w:val="both"/>
      </w:pPr>
      <w:r w:rsidRPr="00A77425">
        <w:rPr>
          <w:b/>
          <w:bCs/>
        </w:rPr>
        <w:t>The performance of the MPI solver can be discussed further</w:t>
      </w:r>
      <w:r>
        <w:t xml:space="preserve">. </w:t>
      </w:r>
    </w:p>
    <w:p w14:paraId="5C8D3372" w14:textId="77777777" w:rsidR="00A77425" w:rsidRDefault="00A77425" w:rsidP="00A77425">
      <w:pPr>
        <w:spacing w:line="276" w:lineRule="auto"/>
        <w:ind w:firstLine="0"/>
        <w:jc w:val="both"/>
      </w:pPr>
    </w:p>
    <w:p w14:paraId="6D7580B1" w14:textId="71445A79" w:rsidR="00A77425" w:rsidRDefault="00A77425" w:rsidP="00A77425">
      <w:pPr>
        <w:spacing w:line="276" w:lineRule="auto"/>
        <w:ind w:firstLine="0"/>
        <w:jc w:val="both"/>
      </w:pPr>
      <w:r>
        <w:t xml:space="preserve">For this it might be helpful to have a look at </w:t>
      </w:r>
      <w:hyperlink w:anchor="Figure_7" w:history="1">
        <w:r w:rsidRPr="00D5637D">
          <w:rPr>
            <w:rStyle w:val="Hyperlink"/>
          </w:rPr>
          <w:t>Figure 7</w:t>
        </w:r>
      </w:hyperlink>
      <w:r>
        <w:t xml:space="preserve"> again. Here the relatively good compliance of the measured efficiency curves of the coarse and medium mesh with the </w:t>
      </w:r>
      <w:r w:rsidR="00B21F09">
        <w:t>black</w:t>
      </w:r>
      <w:r>
        <w:t xml:space="preserve"> curve, displaying the theoretical maximum efficiency for a serial fraction of S=1, meaning that all the code is inherently serial, can be observed. This means that even though there has been applied a significant effort to write parallelized code, there is basically no return of investment, because the code “scales” almost equal as a code that was fully serial. Furthermore, the simulation was performed using the same compile options and meshes as in </w:t>
      </w:r>
      <w:hyperlink w:anchor="Section_3_1_2" w:history="1">
        <w:r w:rsidRPr="00F832D1">
          <w:rPr>
            <w:rStyle w:val="Hyperlink"/>
          </w:rPr>
          <w:t>section 3.1</w:t>
        </w:r>
        <w:r w:rsidR="00B21F09" w:rsidRPr="00F832D1">
          <w:rPr>
            <w:rStyle w:val="Hyperlink"/>
          </w:rPr>
          <w:t>.2</w:t>
        </w:r>
      </w:hyperlink>
      <w:r>
        <w:t xml:space="preserve"> that focused on the parallelization using OpenMP. This </w:t>
      </w:r>
      <w:proofErr w:type="gramStart"/>
      <w:r>
        <w:t>allows</w:t>
      </w:r>
      <w:proofErr w:type="gramEnd"/>
      <w:r>
        <w:t xml:space="preserve"> now to compare runtimes, speed up and efficiency here as well. From comparing results of the OpenMP solver variant (b) in </w:t>
      </w:r>
      <w:hyperlink w:anchor="Table_6" w:history="1">
        <w:r w:rsidRPr="00F832D1">
          <w:rPr>
            <w:rStyle w:val="Hyperlink"/>
          </w:rPr>
          <w:t>Table 6</w:t>
        </w:r>
      </w:hyperlink>
      <w:r>
        <w:t xml:space="preserve">, </w:t>
      </w:r>
      <w:hyperlink w:anchor="Figure_3" w:history="1">
        <w:r w:rsidRPr="00F832D1">
          <w:rPr>
            <w:rStyle w:val="Hyperlink"/>
          </w:rPr>
          <w:t>Figure 3</w:t>
        </w:r>
      </w:hyperlink>
      <w:r>
        <w:t xml:space="preserve"> and </w:t>
      </w:r>
      <w:hyperlink w:anchor="Figure_4" w:history="1">
        <w:r w:rsidRPr="00F832D1">
          <w:rPr>
            <w:rStyle w:val="Hyperlink"/>
          </w:rPr>
          <w:t>Figure 4</w:t>
        </w:r>
      </w:hyperlink>
      <w:r>
        <w:t xml:space="preserve"> with the latest findings using the MPI solver, the MPI solver led to longer runtimes, in any of the comparable cases. All this gives rise to the fact that the performance of the MPI solver is not optimal.</w:t>
      </w:r>
    </w:p>
    <w:p w14:paraId="02A7D7DF" w14:textId="77777777" w:rsidR="0055575A" w:rsidRDefault="0055575A" w:rsidP="00A77425">
      <w:pPr>
        <w:spacing w:line="276" w:lineRule="auto"/>
        <w:ind w:firstLine="0"/>
        <w:jc w:val="both"/>
      </w:pPr>
    </w:p>
    <w:p w14:paraId="10CBA5F8" w14:textId="759AF806" w:rsidR="00742FE1" w:rsidRDefault="00A77425" w:rsidP="00742FE1">
      <w:pPr>
        <w:spacing w:line="276" w:lineRule="auto"/>
        <w:ind w:firstLine="0"/>
        <w:jc w:val="both"/>
      </w:pPr>
      <w:r>
        <w:t xml:space="preserve">One possible part of the code that is assumed to greatly increase performance is the partitioning. As seen </w:t>
      </w:r>
      <w:r w:rsidRPr="00742FE1">
        <w:t xml:space="preserve">in </w:t>
      </w:r>
      <w:hyperlink w:anchor="Figure_8" w:history="1">
        <w:r w:rsidRPr="00D5637D">
          <w:rPr>
            <w:rStyle w:val="Hyperlink"/>
          </w:rPr>
          <w:t>Figure 8</w:t>
        </w:r>
      </w:hyperlink>
      <w:r>
        <w:t xml:space="preserve"> and described previously the partitioning under use generates enormous need for communication which can contribute greatly to the solver runtime. Also, the overhead is increased with increasing number of processes. Another part for improvement might be the synchronization of the different processes/ranks after each iteration. Since the solver works with distributed memory, the solution is computed locally. However, to continue and compute the </w:t>
      </w:r>
      <w:r>
        <w:rPr>
          <w:rFonts w:ascii="Cambria Math" w:hAnsi="Cambria Math" w:cs="Cambria Math"/>
        </w:rPr>
        <w:t>𝐼𝑡𝑒𝑟𝑎𝑡𝑖𝑜𝑛𝑉𝑒𝑐𝑡𝑜𝑟</w:t>
      </w:r>
      <w:r>
        <w:t xml:space="preserve"> of the next iteration, which is done locally as well, it is necessary to communicate the newly found solution values from other processes, since not all nodal solutions are available at every process. In the provided </w:t>
      </w:r>
      <w:r>
        <w:lastRenderedPageBreak/>
        <w:t xml:space="preserve">implementation, every iteration the full, global, computed solution is communicated to all processes. This would in general not be necessary, since not all processes need all nodal information. However, keeping in mind the partitioning shown in </w:t>
      </w:r>
      <w:hyperlink w:anchor="Figure_8" w:history="1">
        <w:r w:rsidRPr="00F832D1">
          <w:rPr>
            <w:rStyle w:val="Hyperlink"/>
          </w:rPr>
          <w:t xml:space="preserve">Figure </w:t>
        </w:r>
        <w:r w:rsidR="00F832D1" w:rsidRPr="00F832D1">
          <w:rPr>
            <w:rStyle w:val="Hyperlink"/>
          </w:rPr>
          <w:t>8</w:t>
        </w:r>
      </w:hyperlink>
      <w:r>
        <w:t>, improving the communication itself between the processes might not give the desired speed up because of the previously mentioned obstacles of the unfortunate partitioning.</w:t>
      </w:r>
    </w:p>
    <w:p w14:paraId="78719E07" w14:textId="732B95A6" w:rsidR="00B21F09" w:rsidRDefault="00742FE1" w:rsidP="00742FE1">
      <w:pPr>
        <w:spacing w:line="276" w:lineRule="auto"/>
        <w:ind w:firstLine="0"/>
        <w:jc w:val="center"/>
      </w:pPr>
      <w:bookmarkStart w:id="30" w:name="Figure_8"/>
      <w:r w:rsidRPr="00742FE1">
        <w:rPr>
          <w:noProof/>
        </w:rPr>
        <w:drawing>
          <wp:inline distT="0" distB="0" distL="0" distR="0" wp14:anchorId="185B0248" wp14:editId="74E45007">
            <wp:extent cx="1943100" cy="1846122"/>
            <wp:effectExtent l="0" t="0" r="0" b="1905"/>
            <wp:docPr id="661878788" name="Picture 1" descr="A green and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78788" name="Picture 1" descr="A green and red circle&#10;&#10;Description automatically generated"/>
                    <pic:cNvPicPr/>
                  </pic:nvPicPr>
                  <pic:blipFill rotWithShape="1">
                    <a:blip r:embed="rId23"/>
                    <a:srcRect l="4843" t="3191" r="2457" b="4407"/>
                    <a:stretch/>
                  </pic:blipFill>
                  <pic:spPr bwMode="auto">
                    <a:xfrm>
                      <a:off x="0" y="0"/>
                      <a:ext cx="1968236" cy="1870003"/>
                    </a:xfrm>
                    <a:prstGeom prst="rect">
                      <a:avLst/>
                    </a:prstGeom>
                    <a:ln>
                      <a:noFill/>
                    </a:ln>
                    <a:extLst>
                      <a:ext uri="{53640926-AAD7-44D8-BBD7-CCE9431645EC}">
                        <a14:shadowObscured xmlns:a14="http://schemas.microsoft.com/office/drawing/2010/main"/>
                      </a:ext>
                    </a:extLst>
                  </pic:spPr>
                </pic:pic>
              </a:graphicData>
            </a:graphic>
          </wp:inline>
        </w:drawing>
      </w:r>
      <w:bookmarkEnd w:id="30"/>
    </w:p>
    <w:p w14:paraId="082E41DE" w14:textId="440B2DBA" w:rsidR="00742FE1" w:rsidRPr="00742FE1" w:rsidRDefault="00742FE1" w:rsidP="00742FE1">
      <w:pPr>
        <w:spacing w:line="276" w:lineRule="auto"/>
        <w:ind w:firstLine="0"/>
        <w:jc w:val="center"/>
        <w:rPr>
          <w:b/>
          <w:bCs/>
        </w:rPr>
      </w:pPr>
      <w:r w:rsidRPr="00742FE1">
        <w:rPr>
          <w:b/>
          <w:bCs/>
        </w:rPr>
        <w:t>Figure 8 Visualization of the partitioning of the medium mesh using 8 processes with the MPI solver.</w:t>
      </w:r>
    </w:p>
    <w:p w14:paraId="60151FC0" w14:textId="77777777" w:rsidR="000E3AE3" w:rsidRDefault="000E3AE3" w:rsidP="00A77425">
      <w:pPr>
        <w:spacing w:line="276" w:lineRule="auto"/>
        <w:ind w:firstLine="0"/>
        <w:jc w:val="both"/>
        <w:rPr>
          <w:b/>
          <w:bCs/>
          <w:sz w:val="24"/>
          <w:szCs w:val="24"/>
        </w:rPr>
      </w:pPr>
    </w:p>
    <w:p w14:paraId="4FFB7089" w14:textId="77777777" w:rsidR="000E3AE3" w:rsidRDefault="000E3AE3" w:rsidP="00A77425">
      <w:pPr>
        <w:spacing w:line="276" w:lineRule="auto"/>
        <w:ind w:firstLine="0"/>
        <w:jc w:val="both"/>
        <w:rPr>
          <w:b/>
          <w:bCs/>
          <w:sz w:val="24"/>
          <w:szCs w:val="24"/>
        </w:rPr>
      </w:pPr>
    </w:p>
    <w:p w14:paraId="4EB47950" w14:textId="256FE045" w:rsidR="00B21F09" w:rsidRPr="00B82B44" w:rsidRDefault="00B21F09" w:rsidP="00A77425">
      <w:pPr>
        <w:spacing w:line="276" w:lineRule="auto"/>
        <w:ind w:firstLine="0"/>
        <w:jc w:val="both"/>
        <w:rPr>
          <w:b/>
          <w:bCs/>
          <w:sz w:val="24"/>
          <w:szCs w:val="24"/>
        </w:rPr>
      </w:pPr>
      <w:r w:rsidRPr="00B82B44">
        <w:rPr>
          <w:b/>
          <w:bCs/>
          <w:sz w:val="24"/>
          <w:szCs w:val="24"/>
        </w:rPr>
        <w:t>Additional Questions:</w:t>
      </w:r>
    </w:p>
    <w:p w14:paraId="759650D8" w14:textId="77777777" w:rsidR="00B21F09" w:rsidRDefault="00B21F09" w:rsidP="00A77425">
      <w:pPr>
        <w:spacing w:line="276" w:lineRule="auto"/>
        <w:ind w:firstLine="0"/>
        <w:jc w:val="both"/>
        <w:rPr>
          <w:b/>
          <w:bCs/>
        </w:rPr>
      </w:pPr>
    </w:p>
    <w:p w14:paraId="3C1C6F67" w14:textId="38A7D246" w:rsidR="0022735F" w:rsidRDefault="0022735F" w:rsidP="00E201A3">
      <w:pPr>
        <w:autoSpaceDE w:val="0"/>
        <w:autoSpaceDN w:val="0"/>
        <w:adjustRightInd w:val="0"/>
        <w:spacing w:line="240" w:lineRule="auto"/>
        <w:ind w:firstLine="0"/>
        <w:rPr>
          <w:b/>
          <w:bCs/>
        </w:rPr>
      </w:pPr>
      <w:r>
        <w:t xml:space="preserve">Q1: </w:t>
      </w:r>
      <w:r>
        <w:rPr>
          <w:rFonts w:ascii="LMSans10-Regular" w:hAnsi="LMSans10-Regular" w:cs="LMSans10-Regular"/>
          <w:lang w:val="en-IN"/>
        </w:rPr>
        <w:t>What is the content of the mien file in the mesh format we used in Homework 1 and why do we need</w:t>
      </w:r>
      <w:r w:rsidR="00E201A3">
        <w:rPr>
          <w:rFonts w:ascii="LMSans10-Regular" w:hAnsi="LMSans10-Regular" w:cs="LMSans10-Regular"/>
          <w:lang w:val="en-IN"/>
        </w:rPr>
        <w:t xml:space="preserve"> </w:t>
      </w:r>
      <w:r>
        <w:rPr>
          <w:rFonts w:ascii="LMSans10-Regular" w:hAnsi="LMSans10-Regular" w:cs="LMSans10-Regular"/>
          <w:lang w:val="en-IN"/>
        </w:rPr>
        <w:t>it?</w:t>
      </w:r>
    </w:p>
    <w:p w14:paraId="6A02AF4C" w14:textId="1C1E5D04" w:rsidR="00B170E7" w:rsidRDefault="00B170E7" w:rsidP="00A77425">
      <w:pPr>
        <w:spacing w:line="276" w:lineRule="auto"/>
        <w:ind w:firstLine="0"/>
        <w:jc w:val="both"/>
      </w:pPr>
      <w:r>
        <w:t>Ans.</w:t>
      </w:r>
    </w:p>
    <w:p w14:paraId="4B87C937" w14:textId="76445D4A" w:rsidR="00B170E7" w:rsidRPr="00B170E7" w:rsidRDefault="00B170E7" w:rsidP="00A77425">
      <w:pPr>
        <w:spacing w:line="276" w:lineRule="auto"/>
        <w:ind w:firstLine="0"/>
        <w:jc w:val="both"/>
      </w:pPr>
      <w:r>
        <w:t xml:space="preserve">The mien file contains the connectivity information for the mesh. It provides information about nodes networks (or </w:t>
      </w:r>
      <w:r w:rsidR="00133DC2">
        <w:t xml:space="preserve">how </w:t>
      </w:r>
      <w:r>
        <w:t>nod</w:t>
      </w:r>
      <w:r w:rsidR="00133DC2">
        <w:t>e</w:t>
      </w:r>
      <w:r>
        <w:t xml:space="preserve"> </w:t>
      </w:r>
      <w:r w:rsidR="008C0F5E">
        <w:t>is</w:t>
      </w:r>
      <w:r>
        <w:t xml:space="preserve"> connected to other nodes</w:t>
      </w:r>
      <w:r w:rsidR="00133DC2">
        <w:t>, ho</w:t>
      </w:r>
      <w:r>
        <w:t>w the solution at one node will affect the solution at one other connected node).</w:t>
      </w:r>
    </w:p>
    <w:p w14:paraId="2A6723C2" w14:textId="77777777" w:rsidR="0022735F" w:rsidRDefault="0022735F" w:rsidP="00A77425">
      <w:pPr>
        <w:spacing w:line="276" w:lineRule="auto"/>
        <w:ind w:firstLine="0"/>
        <w:jc w:val="both"/>
        <w:rPr>
          <w:b/>
          <w:bCs/>
        </w:rPr>
      </w:pPr>
    </w:p>
    <w:p w14:paraId="54A7DD37" w14:textId="3FD18B12" w:rsidR="00B170E7" w:rsidRPr="00B170E7" w:rsidRDefault="00B170E7" w:rsidP="00B170E7">
      <w:pPr>
        <w:autoSpaceDE w:val="0"/>
        <w:autoSpaceDN w:val="0"/>
        <w:adjustRightInd w:val="0"/>
        <w:spacing w:line="240" w:lineRule="auto"/>
        <w:ind w:firstLine="0"/>
      </w:pPr>
      <w:r w:rsidRPr="00B170E7">
        <w:t>Q2: Why do we need to use the loop over for (int p = 0; p &lt; nGQP; p + +) in the routine ca</w:t>
      </w:r>
      <w:r w:rsidR="0019079D">
        <w:t>l</w:t>
      </w:r>
      <w:r w:rsidRPr="00B170E7">
        <w:t>culateElementMatrices in solver.cpp, starting around line 139?</w:t>
      </w:r>
    </w:p>
    <w:p w14:paraId="5C74671D" w14:textId="1079EF1F" w:rsidR="00B170E7" w:rsidRDefault="0019079D" w:rsidP="00A77425">
      <w:pPr>
        <w:spacing w:line="276" w:lineRule="auto"/>
        <w:ind w:firstLine="0"/>
        <w:jc w:val="both"/>
      </w:pPr>
      <w:r w:rsidRPr="0019079D">
        <w:t>An</w:t>
      </w:r>
      <w:r>
        <w:t>s.</w:t>
      </w:r>
    </w:p>
    <w:p w14:paraId="4C3C863C" w14:textId="739EAB69" w:rsidR="0019079D" w:rsidRDefault="0019079D" w:rsidP="00A77425">
      <w:pPr>
        <w:spacing w:line="276" w:lineRule="auto"/>
        <w:ind w:firstLine="0"/>
        <w:jc w:val="both"/>
      </w:pPr>
      <w:r>
        <w:t xml:space="preserve">The loop is used to perform the numerical integration for all elements of M, K and F matrices, where nGQP is the number of Gauss quadrature points. </w:t>
      </w:r>
      <w:r w:rsidR="007B00B3">
        <w:t>Numerical</w:t>
      </w:r>
      <w:r>
        <w:t xml:space="preserve"> integration is a standard </w:t>
      </w:r>
      <w:r w:rsidR="007B00B3">
        <w:t xml:space="preserve">technique </w:t>
      </w:r>
      <w:r>
        <w:t>to approximate the complex analytical integration</w:t>
      </w:r>
      <w:r w:rsidR="007B00B3">
        <w:t xml:space="preserve"> using very few Gauss quadrature points. The order of accuracy for nGQP is 2*nGQP -1.</w:t>
      </w:r>
    </w:p>
    <w:p w14:paraId="501B60F0" w14:textId="77777777" w:rsidR="0019079D" w:rsidRDefault="0019079D" w:rsidP="00A77425">
      <w:pPr>
        <w:spacing w:line="276" w:lineRule="auto"/>
        <w:ind w:firstLine="0"/>
        <w:jc w:val="both"/>
        <w:rPr>
          <w:b/>
          <w:bCs/>
        </w:rPr>
      </w:pPr>
    </w:p>
    <w:p w14:paraId="31034CEE" w14:textId="0655006D" w:rsidR="0022735F" w:rsidRDefault="0022735F" w:rsidP="0022735F">
      <w:pPr>
        <w:autoSpaceDE w:val="0"/>
        <w:autoSpaceDN w:val="0"/>
        <w:adjustRightInd w:val="0"/>
        <w:spacing w:line="240" w:lineRule="auto"/>
        <w:ind w:firstLine="0"/>
        <w:jc w:val="both"/>
        <w:rPr>
          <w:rFonts w:ascii="LMSans10-Regular" w:hAnsi="LMSans10-Regular" w:cs="LMSans10-Regular"/>
          <w:lang w:val="en-IN"/>
        </w:rPr>
      </w:pPr>
      <w:r>
        <w:t xml:space="preserve">Q3: </w:t>
      </w:r>
      <w:r>
        <w:rPr>
          <w:rFonts w:ascii="LMSans10-Regular" w:hAnsi="LMSans10-Regular" w:cs="LMSans10-Regular"/>
          <w:lang w:val="en-IN"/>
        </w:rPr>
        <w:t xml:space="preserve">What happens if we do not specify any compiler flag in </w:t>
      </w:r>
      <w:r>
        <w:rPr>
          <w:rFonts w:ascii="LMMono10-Regular" w:hAnsi="LMMono10-Regular" w:cs="LMMono10-Regular"/>
          <w:lang w:val="en-IN"/>
        </w:rPr>
        <w:t>CMakelLists</w:t>
      </w:r>
      <w:r>
        <w:rPr>
          <w:rFonts w:ascii="LMMathItalic10-Regular" w:hAnsi="LMMathItalic10-Regular" w:cs="LMMathItalic10-Regular"/>
          <w:i/>
          <w:iCs/>
          <w:lang w:val="en-IN"/>
        </w:rPr>
        <w:t>.</w:t>
      </w:r>
      <w:r>
        <w:rPr>
          <w:rFonts w:ascii="LMMono10-Regular" w:hAnsi="LMMono10-Regular" w:cs="LMMono10-Regular"/>
          <w:lang w:val="en-IN"/>
        </w:rPr>
        <w:t xml:space="preserve">text </w:t>
      </w:r>
      <w:r>
        <w:rPr>
          <w:rFonts w:ascii="LMSans10-Regular" w:hAnsi="LMSans10-Regular" w:cs="LMSans10-Regular"/>
          <w:lang w:val="en-IN"/>
        </w:rPr>
        <w:t>for the heat equation solver when compiling with Intel compiler? Do you expect the code to exhibit optimized or non-optimized behaviour?</w:t>
      </w:r>
    </w:p>
    <w:p w14:paraId="032D6E79" w14:textId="77777777" w:rsidR="00F832D1" w:rsidRDefault="0022735F" w:rsidP="0022735F">
      <w:pPr>
        <w:spacing w:line="276" w:lineRule="auto"/>
        <w:ind w:firstLine="0"/>
        <w:jc w:val="both"/>
        <w:rPr>
          <w:rFonts w:ascii="LMSans10-Regular" w:hAnsi="LMSans10-Regular" w:cs="LMSans10-Regular"/>
          <w:lang w:val="en-IN"/>
        </w:rPr>
      </w:pPr>
      <w:r>
        <w:rPr>
          <w:rFonts w:ascii="LMSans10-Regular" w:hAnsi="LMSans10-Regular" w:cs="LMSans10-Regular"/>
          <w:lang w:val="en-IN"/>
        </w:rPr>
        <w:t xml:space="preserve">Ans. </w:t>
      </w:r>
    </w:p>
    <w:p w14:paraId="362B764E" w14:textId="420318CA" w:rsidR="0022735F" w:rsidRPr="0022735F" w:rsidRDefault="0022735F" w:rsidP="0022735F">
      <w:pPr>
        <w:spacing w:line="276" w:lineRule="auto"/>
        <w:ind w:firstLine="0"/>
        <w:jc w:val="both"/>
        <w:rPr>
          <w:rFonts w:ascii="LMSans10-Regular" w:hAnsi="LMSans10-Regular" w:cs="LMSans10-Regular"/>
          <w:lang w:val="en-IN"/>
        </w:rPr>
      </w:pPr>
      <w:r>
        <w:rPr>
          <w:rFonts w:ascii="LMSans10-Regular" w:hAnsi="LMSans10-Regular" w:cs="LMSans10-Regular"/>
          <w:lang w:val="en-IN"/>
        </w:rPr>
        <w:t xml:space="preserve">When no compiler flag is specified in CMakeLists.text for this problem while compiling with intel compiler, the Runtime for this case is 54.93138 sec with medium meshes size. When compared this with runtime for different compiler from </w:t>
      </w:r>
      <w:hyperlink w:anchor="Table_3" w:history="1">
        <w:r w:rsidR="00F530ED" w:rsidRPr="00F530ED">
          <w:rPr>
            <w:rStyle w:val="Hyperlink"/>
            <w:rFonts w:ascii="LMSans10-Regular" w:hAnsi="LMSans10-Regular" w:cs="LMSans10-Regular"/>
            <w:lang w:val="en-IN"/>
          </w:rPr>
          <w:t>T</w:t>
        </w:r>
        <w:r w:rsidRPr="00F530ED">
          <w:rPr>
            <w:rStyle w:val="Hyperlink"/>
            <w:rFonts w:ascii="LMSans10-Regular" w:hAnsi="LMSans10-Regular" w:cs="LMSans10-Regular"/>
            <w:lang w:val="en-IN"/>
          </w:rPr>
          <w:t>able 3</w:t>
        </w:r>
      </w:hyperlink>
      <w:r>
        <w:rPr>
          <w:rFonts w:ascii="LMSans10-Regular" w:hAnsi="LMSans10-Regular" w:cs="LMSans10-Regular"/>
          <w:lang w:val="en-IN"/>
        </w:rPr>
        <w:t>. This runtime is very close to -O3 compiler runtime (55.27819), which is far less than non-optimized runtime.</w:t>
      </w:r>
    </w:p>
    <w:p w14:paraId="11363470" w14:textId="2127ED2C" w:rsidR="0022735F" w:rsidRDefault="0022735F" w:rsidP="00A77425">
      <w:pPr>
        <w:spacing w:line="276" w:lineRule="auto"/>
        <w:ind w:firstLine="0"/>
        <w:jc w:val="both"/>
        <w:rPr>
          <w:b/>
          <w:bCs/>
        </w:rPr>
      </w:pPr>
    </w:p>
    <w:p w14:paraId="7D41BFEC" w14:textId="77777777" w:rsidR="00B82B44" w:rsidRDefault="00B82B44" w:rsidP="00B82B44">
      <w:pPr>
        <w:spacing w:line="276" w:lineRule="auto"/>
        <w:ind w:firstLine="0"/>
        <w:jc w:val="both"/>
      </w:pPr>
      <w:r w:rsidRPr="007B00B3">
        <w:t xml:space="preserve">Q4: Why do we need the variables </w:t>
      </w:r>
      <w:proofErr w:type="spellStart"/>
      <w:r w:rsidRPr="007B00B3">
        <w:t>nec</w:t>
      </w:r>
      <w:proofErr w:type="spellEnd"/>
      <w:r w:rsidRPr="007B00B3">
        <w:t xml:space="preserve">, </w:t>
      </w:r>
      <w:proofErr w:type="spellStart"/>
      <w:r w:rsidRPr="007B00B3">
        <w:t>mec</w:t>
      </w:r>
      <w:proofErr w:type="spellEnd"/>
      <w:r w:rsidRPr="007B00B3">
        <w:t xml:space="preserve">, </w:t>
      </w:r>
      <w:proofErr w:type="spellStart"/>
      <w:r w:rsidRPr="007B00B3">
        <w:t>mnc</w:t>
      </w:r>
      <w:proofErr w:type="spellEnd"/>
      <w:r w:rsidRPr="007B00B3">
        <w:t xml:space="preserve">, </w:t>
      </w:r>
      <w:proofErr w:type="spellStart"/>
      <w:r w:rsidRPr="007B00B3">
        <w:t>nnc</w:t>
      </w:r>
      <w:proofErr w:type="spellEnd"/>
      <w:r w:rsidRPr="007B00B3">
        <w:t xml:space="preserve"> in the MPI context? What do they do?</w:t>
      </w:r>
    </w:p>
    <w:p w14:paraId="5E6CB014" w14:textId="77777777" w:rsidR="00B82B44" w:rsidRDefault="00B82B44" w:rsidP="00B82B44">
      <w:pPr>
        <w:spacing w:line="276" w:lineRule="auto"/>
        <w:ind w:firstLine="0"/>
        <w:jc w:val="both"/>
      </w:pPr>
      <w:r>
        <w:t>Ans.</w:t>
      </w:r>
    </w:p>
    <w:p w14:paraId="0AABC61C" w14:textId="77777777" w:rsidR="00B82B44" w:rsidRDefault="00B82B44" w:rsidP="00B82B44">
      <w:pPr>
        <w:spacing w:line="276" w:lineRule="auto"/>
        <w:ind w:firstLine="0"/>
        <w:jc w:val="both"/>
      </w:pPr>
      <w:proofErr w:type="spellStart"/>
      <w:r>
        <w:t>nec</w:t>
      </w:r>
      <w:proofErr w:type="spellEnd"/>
      <w:r>
        <w:t xml:space="preserve"> contains the information about the number of elements on the current processor.</w:t>
      </w:r>
    </w:p>
    <w:p w14:paraId="7ADBE7A6" w14:textId="77777777" w:rsidR="00B82B44" w:rsidRDefault="00B82B44" w:rsidP="00B82B44">
      <w:pPr>
        <w:spacing w:line="276" w:lineRule="auto"/>
        <w:ind w:firstLine="0"/>
        <w:jc w:val="both"/>
      </w:pPr>
      <w:proofErr w:type="spellStart"/>
      <w:r>
        <w:t>mec</w:t>
      </w:r>
      <w:proofErr w:type="spellEnd"/>
      <w:r>
        <w:t xml:space="preserve"> contains information about the number of elements across all the processors.</w:t>
      </w:r>
    </w:p>
    <w:p w14:paraId="6152D672" w14:textId="77777777" w:rsidR="00B82B44" w:rsidRDefault="00B82B44" w:rsidP="00B82B44">
      <w:pPr>
        <w:spacing w:line="276" w:lineRule="auto"/>
        <w:ind w:firstLine="0"/>
        <w:jc w:val="both"/>
      </w:pPr>
      <w:proofErr w:type="spellStart"/>
      <w:r>
        <w:t>nnc</w:t>
      </w:r>
      <w:proofErr w:type="spellEnd"/>
      <w:r>
        <w:t xml:space="preserve"> contains the information about the number of nodes per processor.</w:t>
      </w:r>
    </w:p>
    <w:p w14:paraId="41F9B918" w14:textId="77777777" w:rsidR="00B82B44" w:rsidRDefault="00B82B44" w:rsidP="00B82B44">
      <w:pPr>
        <w:spacing w:line="276" w:lineRule="auto"/>
        <w:ind w:firstLine="0"/>
        <w:jc w:val="both"/>
        <w:rPr>
          <w:rFonts w:ascii="LMSans10-Regular" w:hAnsi="LMSans10-Regular" w:cs="LMSans10-Regular"/>
          <w:lang w:val="en-IN"/>
        </w:rPr>
      </w:pPr>
      <w:proofErr w:type="spellStart"/>
      <w:r>
        <w:t>mnc</w:t>
      </w:r>
      <w:proofErr w:type="spellEnd"/>
      <w:r>
        <w:t xml:space="preserve"> contains </w:t>
      </w:r>
      <w:r>
        <w:rPr>
          <w:rFonts w:ascii="LMSans10-Regular" w:hAnsi="LMSans10-Regular" w:cs="LMSans10-Regular"/>
          <w:lang w:val="en-IN"/>
        </w:rPr>
        <w:t>the information maximum number of nodes across all processors.</w:t>
      </w:r>
    </w:p>
    <w:p w14:paraId="243E93DB" w14:textId="77777777" w:rsidR="00B82B44" w:rsidRPr="00B82B44" w:rsidRDefault="00B82B44" w:rsidP="00B82B44">
      <w:pPr>
        <w:spacing w:line="276" w:lineRule="auto"/>
        <w:ind w:firstLine="0"/>
        <w:jc w:val="both"/>
        <w:rPr>
          <w:rFonts w:ascii="LMSans10-Regular" w:hAnsi="LMSans10-Regular" w:cs="LMSans10-Regular"/>
          <w:lang w:val="en-IN"/>
        </w:rPr>
      </w:pPr>
      <w:r>
        <w:rPr>
          <w:rFonts w:ascii="LMSans10-Regular" w:hAnsi="LMSans10-Regular" w:cs="LMSans10-Regular"/>
          <w:lang w:val="en-IN"/>
        </w:rPr>
        <w:t>These variables are quite crucial for Load Balancing, communication, Data Exchange, Memory allocation and Performance optimization.</w:t>
      </w:r>
    </w:p>
    <w:p w14:paraId="139604C5" w14:textId="77777777" w:rsidR="00B82B44" w:rsidRPr="00B82B44" w:rsidRDefault="00B82B44" w:rsidP="00A77425">
      <w:pPr>
        <w:spacing w:line="276" w:lineRule="auto"/>
        <w:ind w:firstLine="0"/>
        <w:jc w:val="both"/>
        <w:rPr>
          <w:b/>
          <w:bCs/>
          <w:lang w:val="en-IN"/>
        </w:rPr>
      </w:pPr>
    </w:p>
    <w:p w14:paraId="2874A4D2" w14:textId="77777777" w:rsidR="0022735F" w:rsidRDefault="0022735F" w:rsidP="00A77425">
      <w:pPr>
        <w:spacing w:line="276" w:lineRule="auto"/>
        <w:ind w:firstLine="0"/>
        <w:jc w:val="both"/>
        <w:rPr>
          <w:b/>
          <w:bCs/>
        </w:rPr>
      </w:pPr>
    </w:p>
    <w:p w14:paraId="2FE7C87F" w14:textId="7A578541" w:rsidR="00B21F09" w:rsidRDefault="00B21F09" w:rsidP="0022735F">
      <w:pPr>
        <w:spacing w:line="276" w:lineRule="auto"/>
        <w:ind w:firstLine="0"/>
        <w:jc w:val="both"/>
      </w:pPr>
      <w:r>
        <w:t>Q5: Answer the following MPI related questions in written form: I) Why do we use MPI_Accumulate in</w:t>
      </w:r>
      <w:r w:rsidR="0022735F">
        <w:t xml:space="preserve"> </w:t>
      </w:r>
      <w:r>
        <w:t>the code instead of MPI_Put? II) What are advantages of using one-sided MPI communication over</w:t>
      </w:r>
      <w:r w:rsidR="0022735F">
        <w:t xml:space="preserve"> </w:t>
      </w:r>
      <w:r>
        <w:t>two-sided MPI communication? III) What advantage does MPI offer over OpenMP, what is a main</w:t>
      </w:r>
      <w:r w:rsidR="0022735F">
        <w:t xml:space="preserve"> </w:t>
      </w:r>
      <w:r>
        <w:t>obstacle of MPI?</w:t>
      </w:r>
    </w:p>
    <w:p w14:paraId="6DFCB41A" w14:textId="77777777" w:rsidR="00B21F09" w:rsidRDefault="00B21F09" w:rsidP="00B21F09">
      <w:pPr>
        <w:spacing w:line="276" w:lineRule="auto"/>
        <w:ind w:firstLine="0"/>
        <w:jc w:val="both"/>
      </w:pPr>
    </w:p>
    <w:p w14:paraId="4288CC43" w14:textId="77777777" w:rsidR="000175F5" w:rsidRDefault="00B21F09" w:rsidP="00B21F09">
      <w:pPr>
        <w:spacing w:line="276" w:lineRule="auto"/>
        <w:ind w:firstLine="0"/>
        <w:jc w:val="both"/>
      </w:pPr>
      <w:r>
        <w:t xml:space="preserve">Ans. </w:t>
      </w:r>
    </w:p>
    <w:p w14:paraId="06CDDED0" w14:textId="77777777" w:rsidR="000175F5" w:rsidRDefault="000175F5" w:rsidP="00B21F09">
      <w:pPr>
        <w:spacing w:line="276" w:lineRule="auto"/>
        <w:ind w:firstLine="0"/>
        <w:jc w:val="both"/>
      </w:pPr>
      <w:r>
        <w:t xml:space="preserve">I) </w:t>
      </w:r>
      <w:r w:rsidR="00B21F09">
        <w:t xml:space="preserve">In the lines MPI_Accumulate is used, the underlying task is to sum up contributions from different processes. MPI_Put just copies data from a memory location of one process, to the memory location of other process(es). The important thing here is the algebraic operation of summing up, which can be done (very much) more efficiently than just copying data to the process where the summation should take place, e.g., round-robin, tree communication, etc. In terms of the global L2-Error of the calculation MPI_Put would require transferring all the local residuals to (at least) one process, that could then sum up all terms. MPI_Accumulate could send around only one double value from process to process, and at each receiving process add the incoming to the local value. This reduces the amount of communicated data </w:t>
      </w:r>
      <w:r>
        <w:t>greatly.</w:t>
      </w:r>
      <w:r w:rsidR="00B21F09">
        <w:t xml:space="preserve"> </w:t>
      </w:r>
    </w:p>
    <w:p w14:paraId="4A86905B" w14:textId="77777777" w:rsidR="000175F5" w:rsidRDefault="000175F5" w:rsidP="00B21F09">
      <w:pPr>
        <w:spacing w:line="276" w:lineRule="auto"/>
        <w:ind w:firstLine="0"/>
        <w:jc w:val="both"/>
      </w:pPr>
      <w:r>
        <w:t xml:space="preserve">II) </w:t>
      </w:r>
      <w:r w:rsidR="00B21F09">
        <w:t xml:space="preserve">Two-sided MPI communication starts by initializing a communication by providing a message that states that one process would like to start a communication. Then another process must send a message back, that it is ready to communicate. Only then the </w:t>
      </w:r>
      <w:r>
        <w:t>communication</w:t>
      </w:r>
      <w:r w:rsidR="00B21F09">
        <w:t xml:space="preserve"> can start. Depending on what communication pattern was chosen it could, but does not have to, happen that again two small messages must be sent and received to verify successful completion of the communication. One sided communication just assumes that the other process </w:t>
      </w:r>
      <w:r>
        <w:t>can</w:t>
      </w:r>
      <w:r w:rsidR="00B21F09">
        <w:t xml:space="preserve"> communicate, and so does not need to verify this. In the end this reduces the overhead of </w:t>
      </w:r>
      <w:r>
        <w:t>communication</w:t>
      </w:r>
      <w:r w:rsidR="00B21F09">
        <w:t>. One can now already see that the larger the message to communicate the less significant the overhead is.</w:t>
      </w:r>
    </w:p>
    <w:p w14:paraId="121E24A0" w14:textId="7B4B3FF7" w:rsidR="000175F5" w:rsidRDefault="000175F5" w:rsidP="000175F5">
      <w:pPr>
        <w:spacing w:line="276" w:lineRule="auto"/>
        <w:ind w:firstLine="0"/>
        <w:jc w:val="both"/>
      </w:pPr>
      <w:r>
        <w:t xml:space="preserve">III) The answer to this question </w:t>
      </w:r>
      <w:r w:rsidR="0022735F">
        <w:t>lies</w:t>
      </w:r>
      <w:r>
        <w:t xml:space="preserve"> in the fundamental approach of each of the standards. OpenMP being a shared memory approach, and MPI being a distributed memory approach, the use cases can differ greatly. One advantage of MPI </w:t>
      </w:r>
      <w:proofErr w:type="gramStart"/>
      <w:r>
        <w:t>is,</w:t>
      </w:r>
      <w:proofErr w:type="gramEnd"/>
      <w:r>
        <w:t xml:space="preserve"> that it is possible to execute parallelized code over systems that do not share the same memory space, e.g.,</w:t>
      </w:r>
      <w:r w:rsidR="002C09A5">
        <w:t xml:space="preserve"> It</w:t>
      </w:r>
      <w:r>
        <w:t xml:space="preserve"> is possible to orchestrate many compute nodes with even larger number of cores, as it would be found on a cluster. In contrast to that OpenMP only allows to orchestrate cores that share a single memory space. However, MPI can also be used to parallelize code on shared memory systems, as can be seen for example in this report. A disadvantage of the latter is that MPI induces more overhead communicating on shared memory systems, than OpenMP does. A disadvantage of MPI is the more complex programming structure. While OpenMP allows to write code as it would be executed in a serial run, it just requires adding compiler directives that tell the compiler and runtime to split certain computation packages amongst multiple compute units. In contrast MPI requires manually parallelizing the code and </w:t>
      </w:r>
      <w:r w:rsidR="0022735F">
        <w:t>taking</w:t>
      </w:r>
      <w:r>
        <w:t xml:space="preserve"> care of data handling by the programmer. A final advantage would be that when coming up with a new code, it might seem sufficient to use shared memory computer units. If then sometime later it would be desirable to also make use of distributed systems, OpenMP code would require to be built again, almost from scratch. If the code had been parallelized using MPI already, this step would not be a major obstacle. However, using shared memory systems only, chances are high that OpenMP code can make use of the given computation units more efficiently.</w:t>
      </w:r>
    </w:p>
    <w:p w14:paraId="05A71023" w14:textId="77777777" w:rsidR="00B82B44" w:rsidRDefault="00B82B44" w:rsidP="000175F5">
      <w:pPr>
        <w:spacing w:line="276" w:lineRule="auto"/>
        <w:ind w:firstLine="0"/>
        <w:jc w:val="both"/>
      </w:pPr>
    </w:p>
    <w:p w14:paraId="046F372D" w14:textId="6D942DCA" w:rsidR="000175F5" w:rsidRDefault="000175F5" w:rsidP="00133DC2">
      <w:pPr>
        <w:spacing w:line="276" w:lineRule="auto"/>
        <w:ind w:firstLine="0"/>
        <w:jc w:val="both"/>
      </w:pPr>
      <w:r w:rsidRPr="000175F5">
        <w:t xml:space="preserve">Q6: What are the default settings for scheduling in OpenMP? What </w:t>
      </w:r>
      <w:r w:rsidR="00871209" w:rsidRPr="000175F5">
        <w:t>is</w:t>
      </w:r>
      <w:r w:rsidRPr="000175F5">
        <w:t xml:space="preserve"> the default chunk sizes for static,</w:t>
      </w:r>
      <w:r w:rsidR="00133DC2">
        <w:t xml:space="preserve"> </w:t>
      </w:r>
      <w:proofErr w:type="gramStart"/>
      <w:r w:rsidRPr="000175F5">
        <w:t>dynamic</w:t>
      </w:r>
      <w:proofErr w:type="gramEnd"/>
      <w:r w:rsidRPr="000175F5">
        <w:t xml:space="preserve"> and guided?</w:t>
      </w:r>
    </w:p>
    <w:p w14:paraId="3E624928" w14:textId="77777777" w:rsidR="000175F5" w:rsidRDefault="000175F5" w:rsidP="000175F5">
      <w:pPr>
        <w:spacing w:line="276" w:lineRule="auto"/>
        <w:ind w:firstLine="0"/>
      </w:pPr>
    </w:p>
    <w:p w14:paraId="40A36535" w14:textId="15AC0B83" w:rsidR="000175F5" w:rsidRDefault="000175F5" w:rsidP="000175F5">
      <w:pPr>
        <w:spacing w:line="276" w:lineRule="auto"/>
        <w:ind w:firstLine="0"/>
      </w:pPr>
      <w:r>
        <w:t>Ans.</w:t>
      </w:r>
    </w:p>
    <w:p w14:paraId="721917A7" w14:textId="77777777" w:rsidR="000175F5" w:rsidRDefault="000175F5" w:rsidP="000175F5">
      <w:pPr>
        <w:spacing w:line="276" w:lineRule="auto"/>
        <w:ind w:firstLine="0"/>
        <w:jc w:val="both"/>
      </w:pPr>
      <w:r>
        <w:t>The three major scheduling approaches are, as given in the official OpenMP documentation (OpenMP Architecture Review Board, 2021):</w:t>
      </w:r>
    </w:p>
    <w:p w14:paraId="47AD562F" w14:textId="77777777" w:rsidR="000175F5" w:rsidRPr="000175F5" w:rsidRDefault="000175F5" w:rsidP="000175F5">
      <w:pPr>
        <w:numPr>
          <w:ilvl w:val="0"/>
          <w:numId w:val="5"/>
        </w:numPr>
        <w:spacing w:line="276" w:lineRule="auto"/>
        <w:jc w:val="both"/>
        <w:rPr>
          <w:b/>
          <w:bCs/>
        </w:rPr>
      </w:pPr>
      <w:r>
        <w:t xml:space="preserve">Static: divides loop iterations upon the available threads, according to the chunk size. Each thread is assigned its loop iterations, and only once all threads have finished the runtime can continue. For balanced loops this is supposed to be the most efficient approach since it generates the least overhead compared to other scheduling approaches. </w:t>
      </w:r>
      <w:r w:rsidRPr="000175F5">
        <w:rPr>
          <w:b/>
          <w:bCs/>
        </w:rPr>
        <w:t>If no chunk size is specified, the number of chunks is equal to the number of threads.</w:t>
      </w:r>
    </w:p>
    <w:p w14:paraId="5FD024DC" w14:textId="77777777" w:rsidR="000175F5" w:rsidRDefault="000175F5" w:rsidP="000175F5">
      <w:pPr>
        <w:numPr>
          <w:ilvl w:val="0"/>
          <w:numId w:val="5"/>
        </w:numPr>
        <w:spacing w:line="276" w:lineRule="auto"/>
        <w:jc w:val="both"/>
      </w:pPr>
      <w:r>
        <w:lastRenderedPageBreak/>
        <w:t xml:space="preserve">Dynamic: also divides the loops into chunks of same size. In contrast to static the number of chunks is usually larger than the number of threads, and the chunks are not fixed to be executed by a predefined thread. This allows the chunks to be worked on in a first come, first serve manner which can improve handling load imbalance between the loop iterations. </w:t>
      </w:r>
      <w:r w:rsidRPr="000175F5">
        <w:rPr>
          <w:b/>
          <w:bCs/>
        </w:rPr>
        <w:t>The default chunk size is one</w:t>
      </w:r>
      <w:r>
        <w:t>, which has the strongest balancing effect on unbalanced loops. However, handling chunks creates overhead, and so there is a tradeoff between balancing load imbalance, and overhead.</w:t>
      </w:r>
    </w:p>
    <w:p w14:paraId="4F22F951" w14:textId="77777777" w:rsidR="000175F5" w:rsidRDefault="000175F5" w:rsidP="000175F5">
      <w:pPr>
        <w:numPr>
          <w:ilvl w:val="0"/>
          <w:numId w:val="5"/>
        </w:numPr>
        <w:spacing w:line="276" w:lineRule="auto"/>
        <w:jc w:val="both"/>
      </w:pPr>
      <w:proofErr w:type="gramStart"/>
      <w:r>
        <w:t>Guided</w:t>
      </w:r>
      <w:proofErr w:type="gramEnd"/>
      <w:r>
        <w:t xml:space="preserve">: is very similar to dynamic scheduling. The main difference is that guided does use chunks of different sizes. </w:t>
      </w:r>
      <w:r w:rsidRPr="000175F5">
        <w:rPr>
          <w:b/>
          <w:bCs/>
        </w:rPr>
        <w:t>The first chunks are the largest, then the chunk size is reduced</w:t>
      </w:r>
      <w:r>
        <w:t>. The chunks are worked on by whichever thread has finished a previous one. Due to the small chunk sizes towards the end of the loop iterations, this scheduling approach might also be used on unbalanced loops. In contrast to dynamic scheduling, larger chunk sizes at the beginning reduce the overhead.</w:t>
      </w:r>
    </w:p>
    <w:p w14:paraId="770B58DA" w14:textId="77777777" w:rsidR="000175F5" w:rsidRDefault="000175F5" w:rsidP="000175F5">
      <w:pPr>
        <w:spacing w:line="276" w:lineRule="auto"/>
        <w:ind w:firstLine="0"/>
        <w:jc w:val="both"/>
      </w:pPr>
    </w:p>
    <w:p w14:paraId="3E85B960" w14:textId="69E853C0" w:rsidR="000175F5" w:rsidRDefault="000175F5" w:rsidP="000175F5">
      <w:pPr>
        <w:spacing w:line="276" w:lineRule="auto"/>
        <w:ind w:firstLine="0"/>
        <w:jc w:val="both"/>
      </w:pPr>
      <w:r w:rsidRPr="000175F5">
        <w:t>Q7: Can you think of a case where you would prefer the non-optimized code over the optimized one?</w:t>
      </w:r>
      <w:r>
        <w:t xml:space="preserve"> </w:t>
      </w:r>
      <w:r w:rsidRPr="000175F5">
        <w:t>What are potential drawbacks of using optimization flags?</w:t>
      </w:r>
    </w:p>
    <w:p w14:paraId="2C544FE3" w14:textId="77777777" w:rsidR="000175F5" w:rsidRDefault="000175F5" w:rsidP="000175F5">
      <w:pPr>
        <w:spacing w:line="276" w:lineRule="auto"/>
        <w:ind w:firstLine="0"/>
        <w:jc w:val="both"/>
      </w:pPr>
    </w:p>
    <w:p w14:paraId="6A64F3DD" w14:textId="1F9845E2" w:rsidR="000175F5" w:rsidRDefault="000175F5" w:rsidP="000175F5">
      <w:pPr>
        <w:spacing w:line="276" w:lineRule="auto"/>
        <w:ind w:firstLine="0"/>
        <w:jc w:val="both"/>
      </w:pPr>
      <w:r>
        <w:t>Ans.</w:t>
      </w:r>
    </w:p>
    <w:p w14:paraId="1A9CA7B9" w14:textId="6478B201" w:rsidR="000175F5" w:rsidRDefault="000175F5" w:rsidP="000175F5">
      <w:pPr>
        <w:spacing w:line="276" w:lineRule="auto"/>
        <w:ind w:firstLine="0"/>
        <w:jc w:val="both"/>
      </w:pPr>
      <w:r>
        <w:t>One reason to use non-optimized code is debugging. Since compiler optimization can change the code to a specific extent, debugging can be more difficult. Also, non-optimized code can be used to gather profiling data, to find functions or parts in the code in general that take the most computation time. This information can then be used to optimize the code on the programmer side. Additionally, some compiler optimizations can have an impact on the accuracy of the calculation. And finally relying on the compiler to optimize the code might lead to programmers not fully understanding how the code works. Optimization by the programmer requires a deep understanding of the code itself.</w:t>
      </w:r>
    </w:p>
    <w:p w14:paraId="03125A26" w14:textId="77777777" w:rsidR="000175F5" w:rsidRDefault="000175F5" w:rsidP="000175F5">
      <w:pPr>
        <w:spacing w:line="276" w:lineRule="auto"/>
        <w:ind w:firstLine="0"/>
      </w:pPr>
    </w:p>
    <w:p w14:paraId="54A9139C" w14:textId="77777777" w:rsidR="00983143" w:rsidRDefault="00983143">
      <w:pPr>
        <w:spacing w:after="160" w:line="259" w:lineRule="auto"/>
        <w:ind w:firstLine="0"/>
        <w:rPr>
          <w:b/>
          <w:bCs/>
          <w:sz w:val="32"/>
        </w:rPr>
      </w:pPr>
      <w:bookmarkStart w:id="31" w:name="_Toc140612844"/>
      <w:r>
        <w:br w:type="page"/>
      </w:r>
    </w:p>
    <w:p w14:paraId="0E58BEEB" w14:textId="308E0D82" w:rsidR="576062CF" w:rsidRDefault="004C72F0" w:rsidP="00E520A1">
      <w:pPr>
        <w:pStyle w:val="Heading1"/>
      </w:pPr>
      <w:r>
        <w:lastRenderedPageBreak/>
        <w:t>4</w:t>
      </w:r>
      <w:r>
        <w:tab/>
      </w:r>
      <w:r w:rsidR="00E520A1" w:rsidRPr="00E520A1">
        <w:t>Conclusion</w:t>
      </w:r>
      <w:bookmarkEnd w:id="31"/>
      <w:r w:rsidR="72E609EB" w:rsidRPr="00E520A1">
        <w:t xml:space="preserve"> </w:t>
      </w:r>
    </w:p>
    <w:p w14:paraId="367C30B2" w14:textId="3E85FB4F" w:rsidR="00F832D1" w:rsidRPr="008758E2" w:rsidRDefault="00F832D1" w:rsidP="008758E2">
      <w:pPr>
        <w:spacing w:line="276" w:lineRule="auto"/>
        <w:ind w:firstLine="0"/>
        <w:jc w:val="both"/>
      </w:pPr>
      <w:r w:rsidRPr="008758E2">
        <w:t>Following the given project tasks this report presented a brief overview about the differences as well as similarities of parallelizing scientific or engineering code using the OpenMP or MPI standard. For more feasible understanding a use case was given to calculate the transient temperature behavior of a 2D disk, that was heated from the center.</w:t>
      </w:r>
    </w:p>
    <w:p w14:paraId="16E5218A" w14:textId="77777777" w:rsidR="00B4055F" w:rsidRPr="008758E2" w:rsidRDefault="00B4055F" w:rsidP="008758E2">
      <w:pPr>
        <w:spacing w:line="276" w:lineRule="auto"/>
        <w:ind w:firstLine="0"/>
        <w:jc w:val="both"/>
      </w:pPr>
    </w:p>
    <w:p w14:paraId="6EC92102" w14:textId="68AD9CA3" w:rsidR="005F229F" w:rsidRPr="008758E2" w:rsidRDefault="00F832D1" w:rsidP="008758E2">
      <w:pPr>
        <w:spacing w:line="276" w:lineRule="auto"/>
        <w:ind w:firstLine="0"/>
        <w:jc w:val="both"/>
      </w:pPr>
      <w:r w:rsidRPr="008758E2">
        <w:t>For comparison one serial solver, two solvers that use different implementations of OpenMP, and one solver that uses MPI, were compared. Since both standards have a different approach of parallelizing code execution in terms of shared and distributed memory, the comparisons still required using shared memory systems only. As expected OpenMP could make more efficient use of the comput</w:t>
      </w:r>
      <w:r w:rsidR="00581CA2">
        <w:t>ing</w:t>
      </w:r>
      <w:r w:rsidRPr="008758E2">
        <w:t xml:space="preserve"> resources than MPI. Important to mention here </w:t>
      </w:r>
      <w:r w:rsidR="005F229F" w:rsidRPr="008758E2">
        <w:t>is</w:t>
      </w:r>
      <w:r w:rsidRPr="008758E2">
        <w:t xml:space="preserve"> that also one variant of the OpenMP implementation still performed worse than the MPI implementation. So, it can be concluded for sure that choosing OpenMP over MPI is not guaranteed to generate faster code on shared memory systems. At the same time, it could be shown that the provided implementation of MPI uses a very unfortunate partitioning of the mesh, which is assumed to generate immense communication overhead, that could be avoided, and then </w:t>
      </w:r>
      <w:r w:rsidR="00B4055F" w:rsidRPr="008758E2">
        <w:t>again,</w:t>
      </w:r>
      <w:r w:rsidRPr="008758E2">
        <w:t xml:space="preserve"> a comparison between OpenMP and MPI would be required. </w:t>
      </w:r>
    </w:p>
    <w:p w14:paraId="7D47E73A" w14:textId="77777777" w:rsidR="005F229F" w:rsidRPr="008758E2" w:rsidRDefault="005F229F" w:rsidP="008758E2">
      <w:pPr>
        <w:spacing w:line="276" w:lineRule="auto"/>
        <w:ind w:firstLine="0"/>
        <w:jc w:val="both"/>
      </w:pPr>
    </w:p>
    <w:p w14:paraId="5564EA4A" w14:textId="758E0ADB" w:rsidR="00F832D1" w:rsidRPr="008758E2" w:rsidRDefault="00F832D1" w:rsidP="008758E2">
      <w:pPr>
        <w:spacing w:line="276" w:lineRule="auto"/>
        <w:ind w:firstLine="0"/>
        <w:jc w:val="both"/>
      </w:pPr>
      <w:r w:rsidRPr="008758E2">
        <w:t xml:space="preserve">Nevertheless, the serial solver was used for a base line, as well as to determine compile options that make the serial code </w:t>
      </w:r>
      <w:r w:rsidR="008758E2" w:rsidRPr="008758E2">
        <w:t>executes</w:t>
      </w:r>
      <w:r w:rsidRPr="008758E2">
        <w:t xml:space="preserve"> the fastest. For that it could be shown that compile options can greatly influence the code execution time. Whether these found compile options are really the most suitable for the parallelized solvers was then not tested, but rather assumed. Furthermore, it could be </w:t>
      </w:r>
      <w:r w:rsidR="008758E2" w:rsidRPr="008758E2">
        <w:t>shown</w:t>
      </w:r>
      <w:r w:rsidRPr="008758E2">
        <w:t xml:space="preserve"> that increasing the number of threads (OpenMP) or processes (MPI) does not always decrease the runtime of a solver. It was shown that for OpenMP (scheduling approaches could not be evaluated due to technical issues,) chunk sizes and especially handling of potential data races greatly influence the runtime. Finally, it could be shown that </w:t>
      </w:r>
      <w:r w:rsidR="002C09A5" w:rsidRPr="008758E2">
        <w:t>the amount of computation is also</w:t>
      </w:r>
      <w:r w:rsidRPr="008758E2">
        <w:t xml:space="preserve"> influencing the parallel efficiency of a code. As expected, the larger the number of computations the more efficient the parallelization can potentially scale. This behavior could be observed for the OpenMP as well as the MPI solvers.</w:t>
      </w:r>
    </w:p>
    <w:p w14:paraId="74D0EB86" w14:textId="77777777" w:rsidR="005F229F" w:rsidRPr="008758E2" w:rsidRDefault="005F229F" w:rsidP="008758E2">
      <w:pPr>
        <w:spacing w:line="276" w:lineRule="auto"/>
        <w:ind w:firstLine="0"/>
        <w:jc w:val="both"/>
      </w:pPr>
    </w:p>
    <w:p w14:paraId="7DA0E84D" w14:textId="3916E8D5" w:rsidR="576062CF" w:rsidRDefault="00F832D1" w:rsidP="008758E2">
      <w:pPr>
        <w:spacing w:line="276" w:lineRule="auto"/>
        <w:ind w:firstLine="0"/>
        <w:jc w:val="both"/>
      </w:pPr>
      <w:r w:rsidRPr="008758E2">
        <w:t>From this point in time, it would be possible, maybe even necessary, to improve at least the implementation of the MPI solver. Especially the implementation of the partitioning shows significant potential for improvement. After that a new evaluation of the runtimes might be more reliable.</w:t>
      </w:r>
      <w:r w:rsidR="576062CF">
        <w:br w:type="page"/>
      </w:r>
    </w:p>
    <w:p w14:paraId="20FCD540" w14:textId="2A64F488" w:rsidR="576062CF" w:rsidRPr="004C72F0" w:rsidRDefault="005F229F" w:rsidP="005F229F">
      <w:pPr>
        <w:pStyle w:val="Heading1"/>
        <w:rPr>
          <w:szCs w:val="32"/>
        </w:rPr>
      </w:pPr>
      <w:bookmarkStart w:id="32" w:name="_Toc140612845"/>
      <w:r>
        <w:rPr>
          <w:szCs w:val="32"/>
        </w:rPr>
        <w:lastRenderedPageBreak/>
        <w:t>5</w:t>
      </w:r>
      <w:r>
        <w:rPr>
          <w:szCs w:val="32"/>
        </w:rPr>
        <w:tab/>
      </w:r>
      <w:sdt>
        <w:sdtPr>
          <w:rPr>
            <w:szCs w:val="32"/>
          </w:rPr>
          <w:id w:val="682713825"/>
          <w:placeholder>
            <w:docPart w:val="3CEF3FDBFB1D458C943F5D62C5983267"/>
          </w:placeholder>
          <w:temporary/>
          <w:showingPlcHdr/>
          <w15:appearance w15:val="hidden"/>
        </w:sdtPr>
        <w:sdtContent>
          <w:r w:rsidR="00FA4C9E" w:rsidRPr="005F229F">
            <w:rPr>
              <w:rStyle w:val="Heading1Char"/>
              <w:b/>
              <w:bCs/>
            </w:rPr>
            <w:t>References</w:t>
          </w:r>
        </w:sdtContent>
      </w:sdt>
      <w:bookmarkEnd w:id="32"/>
      <w:r w:rsidR="576062CF" w:rsidRPr="004C72F0">
        <w:rPr>
          <w:szCs w:val="32"/>
        </w:rPr>
        <w:t xml:space="preserve"> </w:t>
      </w:r>
    </w:p>
    <w:p w14:paraId="738ABB2F" w14:textId="56EE9AA9" w:rsidR="008758E2" w:rsidRDefault="008758E2" w:rsidP="008758E2">
      <w:pPr>
        <w:spacing w:line="276" w:lineRule="auto"/>
        <w:ind w:firstLine="0"/>
      </w:pPr>
      <w:r>
        <w:t xml:space="preserve">Intel. (2022, 07 21). C++ Compiler Developer Guide and Reference. Retrieved from C++ Compiler Developer Guide and Reference: </w:t>
      </w:r>
      <w:hyperlink r:id="rId24" w:history="1">
        <w:r w:rsidRPr="008758E2">
          <w:rPr>
            <w:rStyle w:val="Hyperlink"/>
          </w:rPr>
          <w:t>https://www.intel.com/content/www/us/en/develop/documentation/cpp-compiler-developer-guide-and-reference/top.html</w:t>
        </w:r>
      </w:hyperlink>
    </w:p>
    <w:p w14:paraId="4862B00E" w14:textId="77777777" w:rsidR="008758E2" w:rsidRDefault="008758E2" w:rsidP="008758E2">
      <w:pPr>
        <w:ind w:firstLine="0"/>
      </w:pPr>
    </w:p>
    <w:p w14:paraId="2C3C0046" w14:textId="0B08E441" w:rsidR="008758E2" w:rsidRDefault="008758E2" w:rsidP="008758E2">
      <w:pPr>
        <w:spacing w:line="276" w:lineRule="auto"/>
        <w:ind w:firstLine="0"/>
      </w:pPr>
      <w:r>
        <w:t xml:space="preserve">OpenMP Architecture Review Board. (2021, November). OpenMP Application Programming Interface. Retrieved from </w:t>
      </w:r>
      <w:hyperlink r:id="rId25" w:history="1">
        <w:r w:rsidRPr="008758E2">
          <w:rPr>
            <w:rStyle w:val="Hyperlink"/>
          </w:rPr>
          <w:t>https://www.openmp.org/wp-content/uploads/OpenMP-API-Specification-5-2.pdf</w:t>
        </w:r>
      </w:hyperlink>
    </w:p>
    <w:p w14:paraId="56EFF57D" w14:textId="77777777" w:rsidR="008758E2" w:rsidRDefault="008758E2" w:rsidP="008758E2">
      <w:pPr>
        <w:ind w:firstLine="0"/>
      </w:pPr>
    </w:p>
    <w:p w14:paraId="12FBE50D" w14:textId="565666B8" w:rsidR="576062CF" w:rsidRDefault="008758E2" w:rsidP="008758E2">
      <w:pPr>
        <w:spacing w:line="276" w:lineRule="auto"/>
        <w:ind w:firstLine="0"/>
      </w:pPr>
      <w:r>
        <w:t>Schuster, M. (2023, Summer Semester). Final Project - Parallelization of a FE code using OpenMP and MPI.</w:t>
      </w:r>
    </w:p>
    <w:sectPr w:rsidR="576062CF" w:rsidSect="00140D25">
      <w:headerReference w:type="first" r:id="rId26"/>
      <w:footerReference w:type="first" r:id="rId27"/>
      <w:pgSz w:w="12240" w:h="15840"/>
      <w:pgMar w:top="709" w:right="758" w:bottom="567" w:left="993"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AC060" w14:textId="77777777" w:rsidR="00FF4456" w:rsidRDefault="00FF4456">
      <w:pPr>
        <w:spacing w:line="240" w:lineRule="auto"/>
      </w:pPr>
      <w:r>
        <w:separator/>
      </w:r>
    </w:p>
  </w:endnote>
  <w:endnote w:type="continuationSeparator" w:id="0">
    <w:p w14:paraId="4823B8A1" w14:textId="77777777" w:rsidR="00FF4456" w:rsidRDefault="00FF4456">
      <w:pPr>
        <w:spacing w:line="240" w:lineRule="auto"/>
      </w:pPr>
      <w:r>
        <w:continuationSeparator/>
      </w:r>
    </w:p>
  </w:endnote>
  <w:endnote w:type="continuationNotice" w:id="1">
    <w:p w14:paraId="3EA1BC89" w14:textId="77777777" w:rsidR="00FF4456" w:rsidRDefault="00FF445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LMSans10-Regular">
    <w:altName w:val="Calibri"/>
    <w:panose1 w:val="00000000000000000000"/>
    <w:charset w:val="00"/>
    <w:family w:val="auto"/>
    <w:notTrueType/>
    <w:pitch w:val="default"/>
    <w:sig w:usb0="00000003" w:usb1="00000000" w:usb2="00000000" w:usb3="00000000" w:csb0="00000001" w:csb1="00000000"/>
  </w:font>
  <w:font w:name="LMMono10-Regular">
    <w:altName w:val="Calibri"/>
    <w:panose1 w:val="00000000000000000000"/>
    <w:charset w:val="00"/>
    <w:family w:val="auto"/>
    <w:notTrueType/>
    <w:pitch w:val="default"/>
    <w:sig w:usb0="00000003" w:usb1="00000000" w:usb2="00000000" w:usb3="00000000" w:csb0="00000001" w:csb1="00000000"/>
  </w:font>
  <w:font w:name="LMMathItalic10-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5D3F47D6" w14:textId="77777777" w:rsidTr="733B038C">
      <w:tc>
        <w:tcPr>
          <w:tcW w:w="3120" w:type="dxa"/>
        </w:tcPr>
        <w:p w14:paraId="7A13C472" w14:textId="77777777" w:rsidR="733B038C" w:rsidRDefault="733B038C" w:rsidP="733B038C">
          <w:pPr>
            <w:pStyle w:val="Header"/>
            <w:ind w:left="-115"/>
          </w:pPr>
        </w:p>
      </w:tc>
      <w:tc>
        <w:tcPr>
          <w:tcW w:w="3120" w:type="dxa"/>
        </w:tcPr>
        <w:p w14:paraId="636442A5" w14:textId="77777777" w:rsidR="733B038C" w:rsidRDefault="733B038C" w:rsidP="733B038C">
          <w:pPr>
            <w:pStyle w:val="Header"/>
            <w:jc w:val="center"/>
          </w:pPr>
        </w:p>
      </w:tc>
      <w:tc>
        <w:tcPr>
          <w:tcW w:w="3120" w:type="dxa"/>
        </w:tcPr>
        <w:p w14:paraId="185DB040" w14:textId="77777777" w:rsidR="733B038C" w:rsidRDefault="733B038C" w:rsidP="733B038C">
          <w:pPr>
            <w:pStyle w:val="Header"/>
            <w:ind w:right="-115"/>
            <w:jc w:val="right"/>
          </w:pPr>
        </w:p>
      </w:tc>
    </w:tr>
  </w:tbl>
  <w:p w14:paraId="5FB3CC9C"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3F66D" w14:textId="77777777" w:rsidR="00FF4456" w:rsidRDefault="00FF4456">
      <w:pPr>
        <w:spacing w:line="240" w:lineRule="auto"/>
      </w:pPr>
      <w:r>
        <w:separator/>
      </w:r>
    </w:p>
  </w:footnote>
  <w:footnote w:type="continuationSeparator" w:id="0">
    <w:p w14:paraId="7A7C8BCC" w14:textId="77777777" w:rsidR="00FF4456" w:rsidRDefault="00FF4456">
      <w:pPr>
        <w:spacing w:line="240" w:lineRule="auto"/>
      </w:pPr>
      <w:r>
        <w:continuationSeparator/>
      </w:r>
    </w:p>
  </w:footnote>
  <w:footnote w:type="continuationNotice" w:id="1">
    <w:p w14:paraId="46AD4877" w14:textId="77777777" w:rsidR="00FF4456" w:rsidRDefault="00FF445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14:paraId="0611D2DD" w14:textId="77777777" w:rsidTr="00FD478C">
      <w:tc>
        <w:tcPr>
          <w:tcW w:w="3120" w:type="dxa"/>
        </w:tcPr>
        <w:p w14:paraId="03ECED4E" w14:textId="016AE402" w:rsidR="733B038C" w:rsidRPr="00FD478C" w:rsidRDefault="733B038C" w:rsidP="00FD478C">
          <w:pPr>
            <w:pStyle w:val="Header"/>
          </w:pPr>
        </w:p>
      </w:tc>
      <w:tc>
        <w:tcPr>
          <w:tcW w:w="3120" w:type="dxa"/>
        </w:tcPr>
        <w:p w14:paraId="335881D5" w14:textId="77777777" w:rsidR="733B038C" w:rsidRDefault="733B038C" w:rsidP="733B038C">
          <w:pPr>
            <w:pStyle w:val="Header"/>
            <w:jc w:val="center"/>
          </w:pPr>
        </w:p>
      </w:tc>
      <w:tc>
        <w:tcPr>
          <w:tcW w:w="3120" w:type="dxa"/>
        </w:tcPr>
        <w:p w14:paraId="6579A091" w14:textId="77777777" w:rsidR="733B038C" w:rsidRDefault="733B038C" w:rsidP="733B038C">
          <w:pPr>
            <w:pStyle w:val="Header"/>
            <w:ind w:right="-115"/>
            <w:jc w:val="right"/>
          </w:pPr>
        </w:p>
      </w:tc>
    </w:tr>
  </w:tbl>
  <w:p w14:paraId="74D3293F"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B102F2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AE62E8"/>
    <w:multiLevelType w:val="hybridMultilevel"/>
    <w:tmpl w:val="4B14D0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7611796"/>
    <w:multiLevelType w:val="hybridMultilevel"/>
    <w:tmpl w:val="53AAF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64886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5F5C1931"/>
    <w:multiLevelType w:val="hybridMultilevel"/>
    <w:tmpl w:val="5DD2D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3100505">
    <w:abstractNumId w:val="0"/>
  </w:num>
  <w:num w:numId="2" w16cid:durableId="1583643609">
    <w:abstractNumId w:val="3"/>
  </w:num>
  <w:num w:numId="3" w16cid:durableId="828787006">
    <w:abstractNumId w:val="1"/>
  </w:num>
  <w:num w:numId="4" w16cid:durableId="1520658631">
    <w:abstractNumId w:val="4"/>
  </w:num>
  <w:num w:numId="5" w16cid:durableId="15316043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8AF"/>
    <w:rsid w:val="00004366"/>
    <w:rsid w:val="000175F5"/>
    <w:rsid w:val="00024FCA"/>
    <w:rsid w:val="00054B53"/>
    <w:rsid w:val="0007626D"/>
    <w:rsid w:val="00076AA2"/>
    <w:rsid w:val="0009319D"/>
    <w:rsid w:val="000B51EB"/>
    <w:rsid w:val="000D7EC1"/>
    <w:rsid w:val="000E3AE3"/>
    <w:rsid w:val="000E4B15"/>
    <w:rsid w:val="000E4C6D"/>
    <w:rsid w:val="001124BD"/>
    <w:rsid w:val="00115FF8"/>
    <w:rsid w:val="001169B8"/>
    <w:rsid w:val="00133DC2"/>
    <w:rsid w:val="00136E28"/>
    <w:rsid w:val="00140D25"/>
    <w:rsid w:val="00146CF0"/>
    <w:rsid w:val="00155602"/>
    <w:rsid w:val="00156831"/>
    <w:rsid w:val="00160FFE"/>
    <w:rsid w:val="001840B7"/>
    <w:rsid w:val="0019079D"/>
    <w:rsid w:val="001A0D0B"/>
    <w:rsid w:val="001B3EDF"/>
    <w:rsid w:val="001E00AB"/>
    <w:rsid w:val="001F0E0A"/>
    <w:rsid w:val="002076F0"/>
    <w:rsid w:val="0022573E"/>
    <w:rsid w:val="0022735F"/>
    <w:rsid w:val="0023578B"/>
    <w:rsid w:val="00246CAF"/>
    <w:rsid w:val="00263B01"/>
    <w:rsid w:val="0026778F"/>
    <w:rsid w:val="002C09A5"/>
    <w:rsid w:val="002C3BE4"/>
    <w:rsid w:val="002E0E3A"/>
    <w:rsid w:val="002F7E04"/>
    <w:rsid w:val="0030298D"/>
    <w:rsid w:val="00317756"/>
    <w:rsid w:val="0033476A"/>
    <w:rsid w:val="00337010"/>
    <w:rsid w:val="00341C20"/>
    <w:rsid w:val="00371BD9"/>
    <w:rsid w:val="00377A54"/>
    <w:rsid w:val="003945A0"/>
    <w:rsid w:val="003C676A"/>
    <w:rsid w:val="0042024E"/>
    <w:rsid w:val="00420CCB"/>
    <w:rsid w:val="0042207D"/>
    <w:rsid w:val="00447D91"/>
    <w:rsid w:val="00452EBA"/>
    <w:rsid w:val="00470CB8"/>
    <w:rsid w:val="00481F50"/>
    <w:rsid w:val="004C683E"/>
    <w:rsid w:val="004C72F0"/>
    <w:rsid w:val="004D7857"/>
    <w:rsid w:val="004E426D"/>
    <w:rsid w:val="00500997"/>
    <w:rsid w:val="00513B1D"/>
    <w:rsid w:val="00520045"/>
    <w:rsid w:val="00530EF3"/>
    <w:rsid w:val="00534C04"/>
    <w:rsid w:val="0055575A"/>
    <w:rsid w:val="0056078E"/>
    <w:rsid w:val="00581CA2"/>
    <w:rsid w:val="0058589C"/>
    <w:rsid w:val="005865D0"/>
    <w:rsid w:val="005878AF"/>
    <w:rsid w:val="00590DCB"/>
    <w:rsid w:val="005936DA"/>
    <w:rsid w:val="005B5ED0"/>
    <w:rsid w:val="005C7639"/>
    <w:rsid w:val="005E3E3E"/>
    <w:rsid w:val="005F229F"/>
    <w:rsid w:val="0060004D"/>
    <w:rsid w:val="00604652"/>
    <w:rsid w:val="0060485A"/>
    <w:rsid w:val="00631C2F"/>
    <w:rsid w:val="006371AF"/>
    <w:rsid w:val="0065784C"/>
    <w:rsid w:val="0066148D"/>
    <w:rsid w:val="00695704"/>
    <w:rsid w:val="006C101C"/>
    <w:rsid w:val="006C7C00"/>
    <w:rsid w:val="006D0915"/>
    <w:rsid w:val="006E7CAC"/>
    <w:rsid w:val="006F4709"/>
    <w:rsid w:val="00702B81"/>
    <w:rsid w:val="00704CC3"/>
    <w:rsid w:val="00711E48"/>
    <w:rsid w:val="007148F5"/>
    <w:rsid w:val="00727711"/>
    <w:rsid w:val="0074264E"/>
    <w:rsid w:val="00742FE1"/>
    <w:rsid w:val="00763B0C"/>
    <w:rsid w:val="007721CE"/>
    <w:rsid w:val="00784FCA"/>
    <w:rsid w:val="00790F6C"/>
    <w:rsid w:val="00796468"/>
    <w:rsid w:val="007B00B3"/>
    <w:rsid w:val="007C0277"/>
    <w:rsid w:val="007D4A2B"/>
    <w:rsid w:val="007D5CD1"/>
    <w:rsid w:val="007E2D6A"/>
    <w:rsid w:val="008078FA"/>
    <w:rsid w:val="00823731"/>
    <w:rsid w:val="00826D81"/>
    <w:rsid w:val="00833B96"/>
    <w:rsid w:val="0084666B"/>
    <w:rsid w:val="00871209"/>
    <w:rsid w:val="008724ED"/>
    <w:rsid w:val="008758E2"/>
    <w:rsid w:val="00883231"/>
    <w:rsid w:val="008966AD"/>
    <w:rsid w:val="008A3A0E"/>
    <w:rsid w:val="008C0F5E"/>
    <w:rsid w:val="008D17BB"/>
    <w:rsid w:val="008D3875"/>
    <w:rsid w:val="008E073E"/>
    <w:rsid w:val="008E200D"/>
    <w:rsid w:val="008E7BDE"/>
    <w:rsid w:val="00904DBE"/>
    <w:rsid w:val="00957760"/>
    <w:rsid w:val="00983143"/>
    <w:rsid w:val="009A503A"/>
    <w:rsid w:val="009B62B4"/>
    <w:rsid w:val="009F12E8"/>
    <w:rsid w:val="00A01F6F"/>
    <w:rsid w:val="00A26648"/>
    <w:rsid w:val="00A309EB"/>
    <w:rsid w:val="00A315C2"/>
    <w:rsid w:val="00A4292E"/>
    <w:rsid w:val="00A47391"/>
    <w:rsid w:val="00A75901"/>
    <w:rsid w:val="00A77425"/>
    <w:rsid w:val="00AA13D4"/>
    <w:rsid w:val="00AA7B0F"/>
    <w:rsid w:val="00AB42D2"/>
    <w:rsid w:val="00AD3C07"/>
    <w:rsid w:val="00AD61EF"/>
    <w:rsid w:val="00AD6371"/>
    <w:rsid w:val="00AD6AE1"/>
    <w:rsid w:val="00B170E7"/>
    <w:rsid w:val="00B218BC"/>
    <w:rsid w:val="00B21F09"/>
    <w:rsid w:val="00B227D8"/>
    <w:rsid w:val="00B24156"/>
    <w:rsid w:val="00B4055F"/>
    <w:rsid w:val="00B5233A"/>
    <w:rsid w:val="00B52C48"/>
    <w:rsid w:val="00B82B44"/>
    <w:rsid w:val="00BA6612"/>
    <w:rsid w:val="00BB01CB"/>
    <w:rsid w:val="00C16BCB"/>
    <w:rsid w:val="00C16D38"/>
    <w:rsid w:val="00C17F29"/>
    <w:rsid w:val="00C26C30"/>
    <w:rsid w:val="00C31A76"/>
    <w:rsid w:val="00C32570"/>
    <w:rsid w:val="00C55712"/>
    <w:rsid w:val="00C557EA"/>
    <w:rsid w:val="00C55E0C"/>
    <w:rsid w:val="00C7233A"/>
    <w:rsid w:val="00C808E7"/>
    <w:rsid w:val="00CA1E31"/>
    <w:rsid w:val="00CA4BF5"/>
    <w:rsid w:val="00CA5FD6"/>
    <w:rsid w:val="00CA726F"/>
    <w:rsid w:val="00CB4BF4"/>
    <w:rsid w:val="00CD68F4"/>
    <w:rsid w:val="00CD7F50"/>
    <w:rsid w:val="00CE0361"/>
    <w:rsid w:val="00D0747E"/>
    <w:rsid w:val="00D30147"/>
    <w:rsid w:val="00D3190D"/>
    <w:rsid w:val="00D41E7B"/>
    <w:rsid w:val="00D5637D"/>
    <w:rsid w:val="00D61FBE"/>
    <w:rsid w:val="00D871B0"/>
    <w:rsid w:val="00DA395D"/>
    <w:rsid w:val="00DB7E28"/>
    <w:rsid w:val="00DD3990"/>
    <w:rsid w:val="00DF1ADF"/>
    <w:rsid w:val="00DF3215"/>
    <w:rsid w:val="00E078FD"/>
    <w:rsid w:val="00E14C0B"/>
    <w:rsid w:val="00E1531B"/>
    <w:rsid w:val="00E17E62"/>
    <w:rsid w:val="00E201A3"/>
    <w:rsid w:val="00E23707"/>
    <w:rsid w:val="00E32EBE"/>
    <w:rsid w:val="00E520A1"/>
    <w:rsid w:val="00E60B74"/>
    <w:rsid w:val="00E73924"/>
    <w:rsid w:val="00E879E7"/>
    <w:rsid w:val="00F0671C"/>
    <w:rsid w:val="00F43ACD"/>
    <w:rsid w:val="00F530ED"/>
    <w:rsid w:val="00F54F6E"/>
    <w:rsid w:val="00F832D1"/>
    <w:rsid w:val="00F941E8"/>
    <w:rsid w:val="00FA4C9E"/>
    <w:rsid w:val="00FA6550"/>
    <w:rsid w:val="00FC1DEB"/>
    <w:rsid w:val="00FD478C"/>
    <w:rsid w:val="00FE27EF"/>
    <w:rsid w:val="00FE7869"/>
    <w:rsid w:val="00FF1E90"/>
    <w:rsid w:val="00FF4456"/>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59A7F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35F"/>
    <w:pPr>
      <w:spacing w:after="0" w:line="480" w:lineRule="auto"/>
      <w:ind w:firstLine="720"/>
    </w:pPr>
  </w:style>
  <w:style w:type="paragraph" w:styleId="Heading1">
    <w:name w:val="heading 1"/>
    <w:basedOn w:val="Normal"/>
    <w:next w:val="Normal"/>
    <w:link w:val="Heading1Char"/>
    <w:uiPriority w:val="9"/>
    <w:qFormat/>
    <w:rsid w:val="001169B8"/>
    <w:pPr>
      <w:ind w:firstLine="0"/>
      <w:outlineLvl w:val="0"/>
    </w:pPr>
    <w:rPr>
      <w:b/>
      <w:bCs/>
      <w:sz w:val="32"/>
    </w:rPr>
  </w:style>
  <w:style w:type="paragraph" w:styleId="Heading2">
    <w:name w:val="heading 2"/>
    <w:basedOn w:val="Normal"/>
    <w:next w:val="Normal"/>
    <w:link w:val="Heading2Char"/>
    <w:uiPriority w:val="9"/>
    <w:unhideWhenUsed/>
    <w:qFormat/>
    <w:rsid w:val="001169B8"/>
    <w:pPr>
      <w:ind w:firstLine="0"/>
      <w:outlineLvl w:val="1"/>
    </w:pPr>
    <w:rPr>
      <w:b/>
      <w:bCs/>
      <w:sz w:val="28"/>
    </w:rPr>
  </w:style>
  <w:style w:type="paragraph" w:styleId="Heading3">
    <w:name w:val="heading 3"/>
    <w:basedOn w:val="Normal"/>
    <w:next w:val="Normal"/>
    <w:link w:val="Heading3Char"/>
    <w:uiPriority w:val="9"/>
    <w:unhideWhenUsed/>
    <w:qFormat/>
    <w:rsid w:val="001169B8"/>
    <w:pPr>
      <w:ind w:firstLine="0"/>
      <w:outlineLvl w:val="2"/>
    </w:pPr>
    <w:rPr>
      <w:b/>
      <w:bCs/>
      <w:iCs/>
      <w:sz w:val="24"/>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1169B8"/>
    <w:rPr>
      <w:b/>
      <w:bCs/>
      <w:sz w:val="32"/>
    </w:rPr>
  </w:style>
  <w:style w:type="character" w:customStyle="1" w:styleId="Heading2Char">
    <w:name w:val="Heading 2 Char"/>
    <w:basedOn w:val="DefaultParagraphFont"/>
    <w:link w:val="Heading2"/>
    <w:uiPriority w:val="9"/>
    <w:rsid w:val="001169B8"/>
    <w:rPr>
      <w:b/>
      <w:bCs/>
      <w:sz w:val="28"/>
    </w:rPr>
  </w:style>
  <w:style w:type="character" w:customStyle="1" w:styleId="Heading3Char">
    <w:name w:val="Heading 3 Char"/>
    <w:basedOn w:val="DefaultParagraphFont"/>
    <w:link w:val="Heading3"/>
    <w:uiPriority w:val="9"/>
    <w:rsid w:val="001169B8"/>
    <w:rPr>
      <w:b/>
      <w:bCs/>
      <w:iCs/>
      <w:sz w:val="24"/>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826D81"/>
    <w:pPr>
      <w:keepNext/>
      <w:keepLines/>
      <w:spacing w:before="240" w:line="259" w:lineRule="auto"/>
      <w:outlineLvl w:val="9"/>
    </w:pPr>
    <w:rPr>
      <w:rFonts w:asciiTheme="majorHAnsi" w:eastAsiaTheme="majorEastAsia" w:hAnsiTheme="majorHAnsi" w:cstheme="majorBidi"/>
      <w:b w:val="0"/>
      <w:bCs w:val="0"/>
      <w:color w:val="2F5496" w:themeColor="accent1" w:themeShade="BF"/>
      <w:szCs w:val="32"/>
    </w:rPr>
  </w:style>
  <w:style w:type="paragraph" w:styleId="TOC1">
    <w:name w:val="toc 1"/>
    <w:basedOn w:val="Normal"/>
    <w:next w:val="Normal"/>
    <w:autoRedefine/>
    <w:uiPriority w:val="39"/>
    <w:unhideWhenUsed/>
    <w:rsid w:val="00826D81"/>
    <w:pPr>
      <w:spacing w:after="100"/>
    </w:pPr>
  </w:style>
  <w:style w:type="paragraph" w:styleId="TOC2">
    <w:name w:val="toc 2"/>
    <w:basedOn w:val="Normal"/>
    <w:next w:val="Normal"/>
    <w:autoRedefine/>
    <w:uiPriority w:val="39"/>
    <w:unhideWhenUsed/>
    <w:rsid w:val="00826D81"/>
    <w:pPr>
      <w:spacing w:after="100"/>
      <w:ind w:left="220"/>
    </w:pPr>
  </w:style>
  <w:style w:type="paragraph" w:styleId="TOC3">
    <w:name w:val="toc 3"/>
    <w:basedOn w:val="Normal"/>
    <w:next w:val="Normal"/>
    <w:autoRedefine/>
    <w:uiPriority w:val="39"/>
    <w:unhideWhenUsed/>
    <w:rsid w:val="00826D81"/>
    <w:pPr>
      <w:spacing w:after="100"/>
      <w:ind w:left="440"/>
    </w:pPr>
  </w:style>
  <w:style w:type="character" w:customStyle="1" w:styleId="hljs-number">
    <w:name w:val="hljs-number"/>
    <w:basedOn w:val="DefaultParagraphFont"/>
    <w:rsid w:val="001840B7"/>
  </w:style>
  <w:style w:type="character" w:customStyle="1" w:styleId="hljs-builtin">
    <w:name w:val="hljs-built_in"/>
    <w:basedOn w:val="DefaultParagraphFont"/>
    <w:rsid w:val="009B62B4"/>
  </w:style>
  <w:style w:type="character" w:customStyle="1" w:styleId="hljs-keyword">
    <w:name w:val="hljs-keyword"/>
    <w:basedOn w:val="DefaultParagraphFont"/>
    <w:rsid w:val="009B62B4"/>
  </w:style>
  <w:style w:type="paragraph" w:customStyle="1" w:styleId="Default">
    <w:name w:val="Default"/>
    <w:rsid w:val="00AB42D2"/>
    <w:pPr>
      <w:autoSpaceDE w:val="0"/>
      <w:autoSpaceDN w:val="0"/>
      <w:adjustRightInd w:val="0"/>
      <w:spacing w:after="0" w:line="240" w:lineRule="auto"/>
    </w:pPr>
    <w:rPr>
      <w:rFonts w:ascii="Arial" w:hAnsi="Arial" w:cs="Arial"/>
      <w:color w:val="000000"/>
      <w:sz w:val="24"/>
      <w:szCs w:val="24"/>
      <w:lang w:val="en-IN"/>
    </w:rPr>
  </w:style>
  <w:style w:type="character" w:styleId="UnresolvedMention">
    <w:name w:val="Unresolved Mention"/>
    <w:basedOn w:val="DefaultParagraphFont"/>
    <w:uiPriority w:val="99"/>
    <w:semiHidden/>
    <w:unhideWhenUsed/>
    <w:rsid w:val="00D3190D"/>
    <w:rPr>
      <w:color w:val="605E5C"/>
      <w:shd w:val="clear" w:color="auto" w:fill="E1DFDD"/>
    </w:rPr>
  </w:style>
  <w:style w:type="character" w:styleId="FollowedHyperlink">
    <w:name w:val="FollowedHyperlink"/>
    <w:basedOn w:val="DefaultParagraphFont"/>
    <w:uiPriority w:val="99"/>
    <w:semiHidden/>
    <w:unhideWhenUsed/>
    <w:rsid w:val="00D319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38356">
      <w:bodyDiv w:val="1"/>
      <w:marLeft w:val="0"/>
      <w:marRight w:val="0"/>
      <w:marTop w:val="0"/>
      <w:marBottom w:val="0"/>
      <w:divBdr>
        <w:top w:val="none" w:sz="0" w:space="0" w:color="auto"/>
        <w:left w:val="none" w:sz="0" w:space="0" w:color="auto"/>
        <w:bottom w:val="none" w:sz="0" w:space="0" w:color="auto"/>
        <w:right w:val="none" w:sz="0" w:space="0" w:color="auto"/>
      </w:divBdr>
    </w:div>
    <w:div w:id="346179588">
      <w:bodyDiv w:val="1"/>
      <w:marLeft w:val="0"/>
      <w:marRight w:val="0"/>
      <w:marTop w:val="0"/>
      <w:marBottom w:val="0"/>
      <w:divBdr>
        <w:top w:val="none" w:sz="0" w:space="0" w:color="auto"/>
        <w:left w:val="none" w:sz="0" w:space="0" w:color="auto"/>
        <w:bottom w:val="none" w:sz="0" w:space="0" w:color="auto"/>
        <w:right w:val="none" w:sz="0" w:space="0" w:color="auto"/>
      </w:divBdr>
    </w:div>
    <w:div w:id="359475951">
      <w:bodyDiv w:val="1"/>
      <w:marLeft w:val="0"/>
      <w:marRight w:val="0"/>
      <w:marTop w:val="0"/>
      <w:marBottom w:val="0"/>
      <w:divBdr>
        <w:top w:val="none" w:sz="0" w:space="0" w:color="auto"/>
        <w:left w:val="none" w:sz="0" w:space="0" w:color="auto"/>
        <w:bottom w:val="none" w:sz="0" w:space="0" w:color="auto"/>
        <w:right w:val="none" w:sz="0" w:space="0" w:color="auto"/>
      </w:divBdr>
    </w:div>
    <w:div w:id="449476134">
      <w:bodyDiv w:val="1"/>
      <w:marLeft w:val="0"/>
      <w:marRight w:val="0"/>
      <w:marTop w:val="0"/>
      <w:marBottom w:val="0"/>
      <w:divBdr>
        <w:top w:val="none" w:sz="0" w:space="0" w:color="auto"/>
        <w:left w:val="none" w:sz="0" w:space="0" w:color="auto"/>
        <w:bottom w:val="none" w:sz="0" w:space="0" w:color="auto"/>
        <w:right w:val="none" w:sz="0" w:space="0" w:color="auto"/>
      </w:divBdr>
    </w:div>
    <w:div w:id="666248700">
      <w:bodyDiv w:val="1"/>
      <w:marLeft w:val="0"/>
      <w:marRight w:val="0"/>
      <w:marTop w:val="0"/>
      <w:marBottom w:val="0"/>
      <w:divBdr>
        <w:top w:val="none" w:sz="0" w:space="0" w:color="auto"/>
        <w:left w:val="none" w:sz="0" w:space="0" w:color="auto"/>
        <w:bottom w:val="none" w:sz="0" w:space="0" w:color="auto"/>
        <w:right w:val="none" w:sz="0" w:space="0" w:color="auto"/>
      </w:divBdr>
    </w:div>
    <w:div w:id="705254435">
      <w:bodyDiv w:val="1"/>
      <w:marLeft w:val="0"/>
      <w:marRight w:val="0"/>
      <w:marTop w:val="0"/>
      <w:marBottom w:val="0"/>
      <w:divBdr>
        <w:top w:val="none" w:sz="0" w:space="0" w:color="auto"/>
        <w:left w:val="none" w:sz="0" w:space="0" w:color="auto"/>
        <w:bottom w:val="none" w:sz="0" w:space="0" w:color="auto"/>
        <w:right w:val="none" w:sz="0" w:space="0" w:color="auto"/>
      </w:divBdr>
    </w:div>
    <w:div w:id="842279372">
      <w:bodyDiv w:val="1"/>
      <w:marLeft w:val="0"/>
      <w:marRight w:val="0"/>
      <w:marTop w:val="0"/>
      <w:marBottom w:val="0"/>
      <w:divBdr>
        <w:top w:val="none" w:sz="0" w:space="0" w:color="auto"/>
        <w:left w:val="none" w:sz="0" w:space="0" w:color="auto"/>
        <w:bottom w:val="none" w:sz="0" w:space="0" w:color="auto"/>
        <w:right w:val="none" w:sz="0" w:space="0" w:color="auto"/>
      </w:divBdr>
    </w:div>
    <w:div w:id="1094400596">
      <w:bodyDiv w:val="1"/>
      <w:marLeft w:val="0"/>
      <w:marRight w:val="0"/>
      <w:marTop w:val="0"/>
      <w:marBottom w:val="0"/>
      <w:divBdr>
        <w:top w:val="none" w:sz="0" w:space="0" w:color="auto"/>
        <w:left w:val="none" w:sz="0" w:space="0" w:color="auto"/>
        <w:bottom w:val="none" w:sz="0" w:space="0" w:color="auto"/>
        <w:right w:val="none" w:sz="0" w:space="0" w:color="auto"/>
      </w:divBdr>
    </w:div>
    <w:div w:id="1168405326">
      <w:bodyDiv w:val="1"/>
      <w:marLeft w:val="0"/>
      <w:marRight w:val="0"/>
      <w:marTop w:val="0"/>
      <w:marBottom w:val="0"/>
      <w:divBdr>
        <w:top w:val="none" w:sz="0" w:space="0" w:color="auto"/>
        <w:left w:val="none" w:sz="0" w:space="0" w:color="auto"/>
        <w:bottom w:val="none" w:sz="0" w:space="0" w:color="auto"/>
        <w:right w:val="none" w:sz="0" w:space="0" w:color="auto"/>
      </w:divBdr>
    </w:div>
    <w:div w:id="1200050427">
      <w:bodyDiv w:val="1"/>
      <w:marLeft w:val="0"/>
      <w:marRight w:val="0"/>
      <w:marTop w:val="0"/>
      <w:marBottom w:val="0"/>
      <w:divBdr>
        <w:top w:val="none" w:sz="0" w:space="0" w:color="auto"/>
        <w:left w:val="none" w:sz="0" w:space="0" w:color="auto"/>
        <w:bottom w:val="none" w:sz="0" w:space="0" w:color="auto"/>
        <w:right w:val="none" w:sz="0" w:space="0" w:color="auto"/>
      </w:divBdr>
    </w:div>
    <w:div w:id="1261570906">
      <w:bodyDiv w:val="1"/>
      <w:marLeft w:val="0"/>
      <w:marRight w:val="0"/>
      <w:marTop w:val="0"/>
      <w:marBottom w:val="0"/>
      <w:divBdr>
        <w:top w:val="none" w:sz="0" w:space="0" w:color="auto"/>
        <w:left w:val="none" w:sz="0" w:space="0" w:color="auto"/>
        <w:bottom w:val="none" w:sz="0" w:space="0" w:color="auto"/>
        <w:right w:val="none" w:sz="0" w:space="0" w:color="auto"/>
      </w:divBdr>
    </w:div>
    <w:div w:id="1270548015">
      <w:bodyDiv w:val="1"/>
      <w:marLeft w:val="0"/>
      <w:marRight w:val="0"/>
      <w:marTop w:val="0"/>
      <w:marBottom w:val="0"/>
      <w:divBdr>
        <w:top w:val="none" w:sz="0" w:space="0" w:color="auto"/>
        <w:left w:val="none" w:sz="0" w:space="0" w:color="auto"/>
        <w:bottom w:val="none" w:sz="0" w:space="0" w:color="auto"/>
        <w:right w:val="none" w:sz="0" w:space="0" w:color="auto"/>
      </w:divBdr>
    </w:div>
    <w:div w:id="1414930380">
      <w:bodyDiv w:val="1"/>
      <w:marLeft w:val="0"/>
      <w:marRight w:val="0"/>
      <w:marTop w:val="0"/>
      <w:marBottom w:val="0"/>
      <w:divBdr>
        <w:top w:val="none" w:sz="0" w:space="0" w:color="auto"/>
        <w:left w:val="none" w:sz="0" w:space="0" w:color="auto"/>
        <w:bottom w:val="none" w:sz="0" w:space="0" w:color="auto"/>
        <w:right w:val="none" w:sz="0" w:space="0" w:color="auto"/>
      </w:divBdr>
    </w:div>
    <w:div w:id="1786851909">
      <w:bodyDiv w:val="1"/>
      <w:marLeft w:val="0"/>
      <w:marRight w:val="0"/>
      <w:marTop w:val="0"/>
      <w:marBottom w:val="0"/>
      <w:divBdr>
        <w:top w:val="none" w:sz="0" w:space="0" w:color="auto"/>
        <w:left w:val="none" w:sz="0" w:space="0" w:color="auto"/>
        <w:bottom w:val="none" w:sz="0" w:space="0" w:color="auto"/>
        <w:right w:val="none" w:sz="0" w:space="0" w:color="auto"/>
      </w:divBdr>
    </w:div>
    <w:div w:id="1919292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hyperlink" Target="https://www.openmp.org/wp-content/uploads/OpenMP-API-Specification-5-2.pdf" TargetMode="Externa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intel.com/content/www/us/en/develop/documentation/cpp-compiler-developer-guide-and-reference/top.html" TargetMode="Externa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Local\Microsoft\Office\16.0\DTS\en-IN%7b4D8DE09E-FA34-4059-B2DE-E8708FE9A3D3%7d\%7b370A6686-5B35-4702-9BB6-D61DFA1A3E97%7dtf03982351_win32.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31E595-3F06-4BAD-B906-05AAF2A0E837}"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IN"/>
        </a:p>
      </dgm:t>
    </dgm:pt>
    <dgm:pt modelId="{9BE637AD-94F5-49AB-93EC-A38CD697C7C3}">
      <dgm:prSet phldrT="[Text]"/>
      <dgm:spPr>
        <a:solidFill>
          <a:srgbClr val="00B050"/>
        </a:solidFill>
      </dgm:spPr>
      <dgm:t>
        <a:bodyPr/>
        <a:lstStyle/>
        <a:p>
          <a:r>
            <a:rPr lang="en-IN"/>
            <a:t>Pre-processing</a:t>
          </a:r>
        </a:p>
      </dgm:t>
    </dgm:pt>
    <dgm:pt modelId="{B6161E5D-5673-4FF4-A955-130D21A1FF11}" type="parTrans" cxnId="{430A061A-C18C-4D6A-A5FD-1EE98957BB3E}">
      <dgm:prSet/>
      <dgm:spPr/>
      <dgm:t>
        <a:bodyPr/>
        <a:lstStyle/>
        <a:p>
          <a:endParaRPr lang="en-IN"/>
        </a:p>
      </dgm:t>
    </dgm:pt>
    <dgm:pt modelId="{4447BBF9-8541-4240-AC49-90AE693793F6}" type="sibTrans" cxnId="{430A061A-C18C-4D6A-A5FD-1EE98957BB3E}">
      <dgm:prSet/>
      <dgm:spPr/>
      <dgm:t>
        <a:bodyPr/>
        <a:lstStyle/>
        <a:p>
          <a:endParaRPr lang="en-IN"/>
        </a:p>
      </dgm:t>
    </dgm:pt>
    <dgm:pt modelId="{DE5FEF2F-A90B-4595-B0F6-262843E94F01}">
      <dgm:prSet phldrT="[Text]"/>
      <dgm:spPr/>
      <dgm:t>
        <a:bodyPr/>
        <a:lstStyle/>
        <a:p>
          <a:r>
            <a:rPr lang="en-IN"/>
            <a:t> Build system matrices, i.e. heat capacity and heat conductivity matrix.</a:t>
          </a:r>
        </a:p>
      </dgm:t>
    </dgm:pt>
    <dgm:pt modelId="{DF8FD567-B930-4010-9C41-C64DFC8D2CB3}" type="parTrans" cxnId="{FA73F155-44AB-4C3B-80F1-4D81CC8241C6}">
      <dgm:prSet/>
      <dgm:spPr/>
      <dgm:t>
        <a:bodyPr/>
        <a:lstStyle/>
        <a:p>
          <a:endParaRPr lang="en-IN"/>
        </a:p>
      </dgm:t>
    </dgm:pt>
    <dgm:pt modelId="{A247FE35-23C9-4F9E-ADC1-6EF860932FC7}" type="sibTrans" cxnId="{FA73F155-44AB-4C3B-80F1-4D81CC8241C6}">
      <dgm:prSet/>
      <dgm:spPr/>
      <dgm:t>
        <a:bodyPr/>
        <a:lstStyle/>
        <a:p>
          <a:endParaRPr lang="en-IN"/>
        </a:p>
      </dgm:t>
    </dgm:pt>
    <dgm:pt modelId="{658E9EF0-D38C-4F64-8D68-B2D4D8DA7B83}">
      <dgm:prSet phldrT="[Text]"/>
      <dgm:spPr>
        <a:solidFill>
          <a:srgbClr val="00B050"/>
        </a:solidFill>
      </dgm:spPr>
      <dgm:t>
        <a:bodyPr/>
        <a:lstStyle/>
        <a:p>
          <a:r>
            <a:rPr lang="en-IN"/>
            <a:t>Solving</a:t>
          </a:r>
        </a:p>
      </dgm:t>
    </dgm:pt>
    <dgm:pt modelId="{2991E3C1-51A2-4BAE-BC56-FA596215F3AC}" type="parTrans" cxnId="{D9262170-E221-44D5-BA3A-6A7D17709DF6}">
      <dgm:prSet/>
      <dgm:spPr/>
      <dgm:t>
        <a:bodyPr/>
        <a:lstStyle/>
        <a:p>
          <a:endParaRPr lang="en-IN"/>
        </a:p>
      </dgm:t>
    </dgm:pt>
    <dgm:pt modelId="{70FD32BB-EE50-4865-A66C-08C18E407EC0}" type="sibTrans" cxnId="{D9262170-E221-44D5-BA3A-6A7D17709DF6}">
      <dgm:prSet/>
      <dgm:spPr/>
      <dgm:t>
        <a:bodyPr/>
        <a:lstStyle/>
        <a:p>
          <a:endParaRPr lang="en-IN"/>
        </a:p>
      </dgm:t>
    </dgm:pt>
    <dgm:pt modelId="{D7DE81C7-C0F5-461A-B74C-A8AB61978E08}">
      <dgm:prSet phldrT="[Text]"/>
      <dgm:spPr/>
      <dgm:t>
        <a:bodyPr/>
        <a:lstStyle/>
        <a:p>
          <a:r>
            <a:rPr lang="en-IN"/>
            <a:t> Solve linear system of equations.</a:t>
          </a:r>
        </a:p>
      </dgm:t>
    </dgm:pt>
    <dgm:pt modelId="{68ED599B-9667-4641-814C-C67D9570FC71}" type="parTrans" cxnId="{E4952D30-0401-47FB-AE73-E57F8CD7AB5A}">
      <dgm:prSet/>
      <dgm:spPr/>
      <dgm:t>
        <a:bodyPr/>
        <a:lstStyle/>
        <a:p>
          <a:endParaRPr lang="en-IN"/>
        </a:p>
      </dgm:t>
    </dgm:pt>
    <dgm:pt modelId="{2441B714-CF19-487F-80E8-E495ADDDDD33}" type="sibTrans" cxnId="{E4952D30-0401-47FB-AE73-E57F8CD7AB5A}">
      <dgm:prSet/>
      <dgm:spPr/>
      <dgm:t>
        <a:bodyPr/>
        <a:lstStyle/>
        <a:p>
          <a:endParaRPr lang="en-IN"/>
        </a:p>
      </dgm:t>
    </dgm:pt>
    <dgm:pt modelId="{E1A65813-E539-447C-B259-E644ABA33446}">
      <dgm:prSet phldrT="[Text]"/>
      <dgm:spPr>
        <a:solidFill>
          <a:srgbClr val="00B050"/>
        </a:solidFill>
      </dgm:spPr>
      <dgm:t>
        <a:bodyPr/>
        <a:lstStyle/>
        <a:p>
          <a:r>
            <a:rPr lang="en-IN"/>
            <a:t>Post Processing </a:t>
          </a:r>
        </a:p>
      </dgm:t>
    </dgm:pt>
    <dgm:pt modelId="{0BECC1CD-3485-4143-8FB7-D80D8B9482EF}" type="parTrans" cxnId="{7D96971B-54CE-4E19-8836-AFC1A6846D4D}">
      <dgm:prSet/>
      <dgm:spPr/>
      <dgm:t>
        <a:bodyPr/>
        <a:lstStyle/>
        <a:p>
          <a:endParaRPr lang="en-IN"/>
        </a:p>
      </dgm:t>
    </dgm:pt>
    <dgm:pt modelId="{33731E6C-E3B5-4926-A5A0-F66E766C8F7F}" type="sibTrans" cxnId="{7D96971B-54CE-4E19-8836-AFC1A6846D4D}">
      <dgm:prSet/>
      <dgm:spPr/>
      <dgm:t>
        <a:bodyPr/>
        <a:lstStyle/>
        <a:p>
          <a:endParaRPr lang="en-IN"/>
        </a:p>
      </dgm:t>
    </dgm:pt>
    <dgm:pt modelId="{7D9E1D56-157D-432F-8CF0-DC39A8B24E92}">
      <dgm:prSet phldrT="[Text]"/>
      <dgm:spPr/>
      <dgm:t>
        <a:bodyPr/>
        <a:lstStyle/>
        <a:p>
          <a:r>
            <a:rPr lang="en-IN"/>
            <a:t>Solver information is written into text file, e.g. runtime, residual, L2 error etc.</a:t>
          </a:r>
        </a:p>
      </dgm:t>
    </dgm:pt>
    <dgm:pt modelId="{143E17B8-BBDF-4734-8DAF-6C3234B0BAFA}" type="parTrans" cxnId="{4715C61C-B888-49FA-BCD8-642AB9FB753F}">
      <dgm:prSet/>
      <dgm:spPr/>
      <dgm:t>
        <a:bodyPr/>
        <a:lstStyle/>
        <a:p>
          <a:endParaRPr lang="en-IN"/>
        </a:p>
      </dgm:t>
    </dgm:pt>
    <dgm:pt modelId="{5A6CDF01-A475-4558-8BD1-88AE07FE7D8A}" type="sibTrans" cxnId="{4715C61C-B888-49FA-BCD8-642AB9FB753F}">
      <dgm:prSet/>
      <dgm:spPr/>
      <dgm:t>
        <a:bodyPr/>
        <a:lstStyle/>
        <a:p>
          <a:endParaRPr lang="en-IN"/>
        </a:p>
      </dgm:t>
    </dgm:pt>
    <dgm:pt modelId="{7EE6C2A7-70C8-4352-938D-1EA707CF5D59}">
      <dgm:prSet/>
      <dgm:spPr/>
      <dgm:t>
        <a:bodyPr/>
        <a:lstStyle/>
        <a:p>
          <a:r>
            <a:rPr lang="en-IN"/>
            <a:t> Build heat source vector.</a:t>
          </a:r>
        </a:p>
      </dgm:t>
    </dgm:pt>
    <dgm:pt modelId="{51F3A0FD-0994-4C0E-B24A-CECAFBBC730B}" type="parTrans" cxnId="{E84B104D-1C45-4AEF-B43F-283F2A2DEA0A}">
      <dgm:prSet/>
      <dgm:spPr/>
      <dgm:t>
        <a:bodyPr/>
        <a:lstStyle/>
        <a:p>
          <a:endParaRPr lang="en-IN"/>
        </a:p>
      </dgm:t>
    </dgm:pt>
    <dgm:pt modelId="{D30BD043-0D98-469C-AA8C-05E53AA9DCB9}" type="sibTrans" cxnId="{E84B104D-1C45-4AEF-B43F-283F2A2DEA0A}">
      <dgm:prSet/>
      <dgm:spPr/>
      <dgm:t>
        <a:bodyPr/>
        <a:lstStyle/>
        <a:p>
          <a:endParaRPr lang="en-IN"/>
        </a:p>
      </dgm:t>
    </dgm:pt>
    <dgm:pt modelId="{17B60BF4-004B-4FA5-904C-F08B0EC6C74A}">
      <dgm:prSet/>
      <dgm:spPr/>
      <dgm:t>
        <a:bodyPr/>
        <a:lstStyle/>
        <a:p>
          <a:r>
            <a:rPr lang="en-IN"/>
            <a:t> Apply initial and boundary conditions.</a:t>
          </a:r>
        </a:p>
      </dgm:t>
    </dgm:pt>
    <dgm:pt modelId="{AEB1FE9C-AB1E-4920-8534-E90946B689CF}" type="parTrans" cxnId="{7E70E202-31AE-47CF-99FF-C042151A1EE9}">
      <dgm:prSet/>
      <dgm:spPr/>
      <dgm:t>
        <a:bodyPr/>
        <a:lstStyle/>
        <a:p>
          <a:endParaRPr lang="en-IN"/>
        </a:p>
      </dgm:t>
    </dgm:pt>
    <dgm:pt modelId="{F2C6CEBC-D780-49C6-A383-D0958CC3F336}" type="sibTrans" cxnId="{7E70E202-31AE-47CF-99FF-C042151A1EE9}">
      <dgm:prSet/>
      <dgm:spPr/>
      <dgm:t>
        <a:bodyPr/>
        <a:lstStyle/>
        <a:p>
          <a:endParaRPr lang="en-IN"/>
        </a:p>
      </dgm:t>
    </dgm:pt>
    <dgm:pt modelId="{BCFD3803-1415-4ED1-ACC4-21FD5C74D5A9}">
      <dgm:prSet/>
      <dgm:spPr/>
      <dgm:t>
        <a:bodyPr/>
        <a:lstStyle/>
        <a:p>
          <a:r>
            <a:rPr lang="en-IN"/>
            <a:t> Using explicit solver for time integration.</a:t>
          </a:r>
        </a:p>
      </dgm:t>
    </dgm:pt>
    <dgm:pt modelId="{114EF507-D5DC-4198-865C-C9EA235F6CCC}" type="parTrans" cxnId="{220EFCB4-F2B4-446D-B41F-90DE142182A9}">
      <dgm:prSet/>
      <dgm:spPr/>
      <dgm:t>
        <a:bodyPr/>
        <a:lstStyle/>
        <a:p>
          <a:endParaRPr lang="en-IN"/>
        </a:p>
      </dgm:t>
    </dgm:pt>
    <dgm:pt modelId="{1BA0173A-8862-497D-AC7E-430B67B1E116}" type="sibTrans" cxnId="{220EFCB4-F2B4-446D-B41F-90DE142182A9}">
      <dgm:prSet/>
      <dgm:spPr/>
      <dgm:t>
        <a:bodyPr/>
        <a:lstStyle/>
        <a:p>
          <a:endParaRPr lang="en-IN"/>
        </a:p>
      </dgm:t>
    </dgm:pt>
    <dgm:pt modelId="{DFAD1E52-AB5D-4189-AFBD-EEEDC0D1F649}">
      <dgm:prSet/>
      <dgm:spPr/>
      <dgm:t>
        <a:bodyPr/>
        <a:lstStyle/>
        <a:p>
          <a:r>
            <a:rPr lang="en-IN"/>
            <a:t> This is where the influence of parllelization is studied.</a:t>
          </a:r>
        </a:p>
      </dgm:t>
    </dgm:pt>
    <dgm:pt modelId="{D28C8A8B-0990-46D2-A36F-12409020F7A1}" type="parTrans" cxnId="{60D425EE-C6C9-482B-9A9D-2265ABA1DE5F}">
      <dgm:prSet/>
      <dgm:spPr/>
      <dgm:t>
        <a:bodyPr/>
        <a:lstStyle/>
        <a:p>
          <a:endParaRPr lang="en-IN"/>
        </a:p>
      </dgm:t>
    </dgm:pt>
    <dgm:pt modelId="{8202C69B-E3C7-4E5C-80C5-05EBC9778042}" type="sibTrans" cxnId="{60D425EE-C6C9-482B-9A9D-2265ABA1DE5F}">
      <dgm:prSet/>
      <dgm:spPr/>
      <dgm:t>
        <a:bodyPr/>
        <a:lstStyle/>
        <a:p>
          <a:endParaRPr lang="en-IN"/>
        </a:p>
      </dgm:t>
    </dgm:pt>
    <dgm:pt modelId="{940DE301-332F-4D15-91B7-0B5657D1D922}">
      <dgm:prSet/>
      <dgm:spPr/>
      <dgm:t>
        <a:bodyPr/>
        <a:lstStyle/>
        <a:p>
          <a:r>
            <a:rPr lang="en-IN"/>
            <a:t>Solution is written into .vtu files.</a:t>
          </a:r>
        </a:p>
      </dgm:t>
    </dgm:pt>
    <dgm:pt modelId="{542FB044-994E-40C8-A9FE-1670C52EC98B}" type="parTrans" cxnId="{AD03CE5C-462F-461F-B357-DF0D013A408D}">
      <dgm:prSet/>
      <dgm:spPr/>
      <dgm:t>
        <a:bodyPr/>
        <a:lstStyle/>
        <a:p>
          <a:endParaRPr lang="en-IN"/>
        </a:p>
      </dgm:t>
    </dgm:pt>
    <dgm:pt modelId="{13C6CE6F-8E59-452F-AC94-56C7FB86C230}" type="sibTrans" cxnId="{AD03CE5C-462F-461F-B357-DF0D013A408D}">
      <dgm:prSet/>
      <dgm:spPr/>
      <dgm:t>
        <a:bodyPr/>
        <a:lstStyle/>
        <a:p>
          <a:endParaRPr lang="en-IN"/>
        </a:p>
      </dgm:t>
    </dgm:pt>
    <dgm:pt modelId="{D5B2646F-235B-4AB6-B7D4-DF39E8A0D9CC}">
      <dgm:prSet/>
      <dgm:spPr/>
      <dgm:t>
        <a:bodyPr/>
        <a:lstStyle/>
        <a:p>
          <a:r>
            <a:rPr lang="en-IN"/>
            <a:t>.vtu files can be read by Paraview to visualize results.</a:t>
          </a:r>
        </a:p>
      </dgm:t>
    </dgm:pt>
    <dgm:pt modelId="{AFA6C2B9-F04B-40BF-A57A-B11EB6953F60}" type="parTrans" cxnId="{81AFFB09-B9F1-4197-A7EF-FC6484E3E66C}">
      <dgm:prSet/>
      <dgm:spPr/>
      <dgm:t>
        <a:bodyPr/>
        <a:lstStyle/>
        <a:p>
          <a:endParaRPr lang="en-IN"/>
        </a:p>
      </dgm:t>
    </dgm:pt>
    <dgm:pt modelId="{298D7F6E-B7D3-4624-8DBB-CFAB353C8314}" type="sibTrans" cxnId="{81AFFB09-B9F1-4197-A7EF-FC6484E3E66C}">
      <dgm:prSet/>
      <dgm:spPr/>
      <dgm:t>
        <a:bodyPr/>
        <a:lstStyle/>
        <a:p>
          <a:endParaRPr lang="en-IN"/>
        </a:p>
      </dgm:t>
    </dgm:pt>
    <dgm:pt modelId="{94F78961-2947-4CCA-9D6E-C47A11775D58}" type="pres">
      <dgm:prSet presAssocID="{7C31E595-3F06-4BAD-B906-05AAF2A0E837}" presName="linearFlow" presStyleCnt="0">
        <dgm:presLayoutVars>
          <dgm:dir/>
          <dgm:animLvl val="lvl"/>
          <dgm:resizeHandles val="exact"/>
        </dgm:presLayoutVars>
      </dgm:prSet>
      <dgm:spPr/>
    </dgm:pt>
    <dgm:pt modelId="{1D3875CD-374D-4C53-AE00-31C0D55FD3B0}" type="pres">
      <dgm:prSet presAssocID="{9BE637AD-94F5-49AB-93EC-A38CD697C7C3}" presName="composite" presStyleCnt="0"/>
      <dgm:spPr/>
    </dgm:pt>
    <dgm:pt modelId="{849DB9A6-E417-48A5-9A49-B0A9A77E3DF0}" type="pres">
      <dgm:prSet presAssocID="{9BE637AD-94F5-49AB-93EC-A38CD697C7C3}" presName="parentText" presStyleLbl="alignNode1" presStyleIdx="0" presStyleCnt="3">
        <dgm:presLayoutVars>
          <dgm:chMax val="1"/>
          <dgm:bulletEnabled val="1"/>
        </dgm:presLayoutVars>
      </dgm:prSet>
      <dgm:spPr/>
    </dgm:pt>
    <dgm:pt modelId="{AE7FFDD5-95AC-4017-B37F-2AA3CF09C2E1}" type="pres">
      <dgm:prSet presAssocID="{9BE637AD-94F5-49AB-93EC-A38CD697C7C3}" presName="descendantText" presStyleLbl="alignAcc1" presStyleIdx="0" presStyleCnt="3">
        <dgm:presLayoutVars>
          <dgm:bulletEnabled val="1"/>
        </dgm:presLayoutVars>
      </dgm:prSet>
      <dgm:spPr/>
    </dgm:pt>
    <dgm:pt modelId="{B7056C31-DC1A-4CB5-9EF6-C5C4DE77DED5}" type="pres">
      <dgm:prSet presAssocID="{4447BBF9-8541-4240-AC49-90AE693793F6}" presName="sp" presStyleCnt="0"/>
      <dgm:spPr/>
    </dgm:pt>
    <dgm:pt modelId="{2B398BF4-B15C-4FEB-8C5F-3722CFCE3813}" type="pres">
      <dgm:prSet presAssocID="{658E9EF0-D38C-4F64-8D68-B2D4D8DA7B83}" presName="composite" presStyleCnt="0"/>
      <dgm:spPr/>
    </dgm:pt>
    <dgm:pt modelId="{4813A0E7-E558-4F64-A158-F3AA3E482551}" type="pres">
      <dgm:prSet presAssocID="{658E9EF0-D38C-4F64-8D68-B2D4D8DA7B83}" presName="parentText" presStyleLbl="alignNode1" presStyleIdx="1" presStyleCnt="3">
        <dgm:presLayoutVars>
          <dgm:chMax val="1"/>
          <dgm:bulletEnabled val="1"/>
        </dgm:presLayoutVars>
      </dgm:prSet>
      <dgm:spPr/>
    </dgm:pt>
    <dgm:pt modelId="{CC5CBA1F-6F4A-4CC1-8EF7-BA0CC88BCA52}" type="pres">
      <dgm:prSet presAssocID="{658E9EF0-D38C-4F64-8D68-B2D4D8DA7B83}" presName="descendantText" presStyleLbl="alignAcc1" presStyleIdx="1" presStyleCnt="3">
        <dgm:presLayoutVars>
          <dgm:bulletEnabled val="1"/>
        </dgm:presLayoutVars>
      </dgm:prSet>
      <dgm:spPr/>
    </dgm:pt>
    <dgm:pt modelId="{9DD6A522-E76C-48EC-923C-217C79B186AC}" type="pres">
      <dgm:prSet presAssocID="{70FD32BB-EE50-4865-A66C-08C18E407EC0}" presName="sp" presStyleCnt="0"/>
      <dgm:spPr/>
    </dgm:pt>
    <dgm:pt modelId="{73E0AAFE-4124-450F-BD77-9A2C6C382066}" type="pres">
      <dgm:prSet presAssocID="{E1A65813-E539-447C-B259-E644ABA33446}" presName="composite" presStyleCnt="0"/>
      <dgm:spPr/>
    </dgm:pt>
    <dgm:pt modelId="{42418608-4C90-43FB-B3FE-3EE7C300F6BF}" type="pres">
      <dgm:prSet presAssocID="{E1A65813-E539-447C-B259-E644ABA33446}" presName="parentText" presStyleLbl="alignNode1" presStyleIdx="2" presStyleCnt="3">
        <dgm:presLayoutVars>
          <dgm:chMax val="1"/>
          <dgm:bulletEnabled val="1"/>
        </dgm:presLayoutVars>
      </dgm:prSet>
      <dgm:spPr/>
    </dgm:pt>
    <dgm:pt modelId="{C18DD1EC-A2F9-4C29-BD54-9C02A9CC2437}" type="pres">
      <dgm:prSet presAssocID="{E1A65813-E539-447C-B259-E644ABA33446}" presName="descendantText" presStyleLbl="alignAcc1" presStyleIdx="2" presStyleCnt="3">
        <dgm:presLayoutVars>
          <dgm:bulletEnabled val="1"/>
        </dgm:presLayoutVars>
      </dgm:prSet>
      <dgm:spPr/>
    </dgm:pt>
  </dgm:ptLst>
  <dgm:cxnLst>
    <dgm:cxn modelId="{7E70E202-31AE-47CF-99FF-C042151A1EE9}" srcId="{9BE637AD-94F5-49AB-93EC-A38CD697C7C3}" destId="{17B60BF4-004B-4FA5-904C-F08B0EC6C74A}" srcOrd="2" destOrd="0" parTransId="{AEB1FE9C-AB1E-4920-8534-E90946B689CF}" sibTransId="{F2C6CEBC-D780-49C6-A383-D0958CC3F336}"/>
    <dgm:cxn modelId="{29C33203-457E-4D80-863C-D8EBEC10F835}" type="presOf" srcId="{D5B2646F-235B-4AB6-B7D4-DF39E8A0D9CC}" destId="{C18DD1EC-A2F9-4C29-BD54-9C02A9CC2437}" srcOrd="0" destOrd="2" presId="urn:microsoft.com/office/officeart/2005/8/layout/chevron2"/>
    <dgm:cxn modelId="{81AFFB09-B9F1-4197-A7EF-FC6484E3E66C}" srcId="{E1A65813-E539-447C-B259-E644ABA33446}" destId="{D5B2646F-235B-4AB6-B7D4-DF39E8A0D9CC}" srcOrd="2" destOrd="0" parTransId="{AFA6C2B9-F04B-40BF-A57A-B11EB6953F60}" sibTransId="{298D7F6E-B7D3-4624-8DBB-CFAB353C8314}"/>
    <dgm:cxn modelId="{430A061A-C18C-4D6A-A5FD-1EE98957BB3E}" srcId="{7C31E595-3F06-4BAD-B906-05AAF2A0E837}" destId="{9BE637AD-94F5-49AB-93EC-A38CD697C7C3}" srcOrd="0" destOrd="0" parTransId="{B6161E5D-5673-4FF4-A955-130D21A1FF11}" sibTransId="{4447BBF9-8541-4240-AC49-90AE693793F6}"/>
    <dgm:cxn modelId="{7D96971B-54CE-4E19-8836-AFC1A6846D4D}" srcId="{7C31E595-3F06-4BAD-B906-05AAF2A0E837}" destId="{E1A65813-E539-447C-B259-E644ABA33446}" srcOrd="2" destOrd="0" parTransId="{0BECC1CD-3485-4143-8FB7-D80D8B9482EF}" sibTransId="{33731E6C-E3B5-4926-A5A0-F66E766C8F7F}"/>
    <dgm:cxn modelId="{4715C61C-B888-49FA-BCD8-642AB9FB753F}" srcId="{E1A65813-E539-447C-B259-E644ABA33446}" destId="{7D9E1D56-157D-432F-8CF0-DC39A8B24E92}" srcOrd="0" destOrd="0" parTransId="{143E17B8-BBDF-4734-8DAF-6C3234B0BAFA}" sibTransId="{5A6CDF01-A475-4558-8BD1-88AE07FE7D8A}"/>
    <dgm:cxn modelId="{E4952D30-0401-47FB-AE73-E57F8CD7AB5A}" srcId="{658E9EF0-D38C-4F64-8D68-B2D4D8DA7B83}" destId="{D7DE81C7-C0F5-461A-B74C-A8AB61978E08}" srcOrd="0" destOrd="0" parTransId="{68ED599B-9667-4641-814C-C67D9570FC71}" sibTransId="{2441B714-CF19-487F-80E8-E495ADDDDD33}"/>
    <dgm:cxn modelId="{7546613C-7033-4C05-B105-AE9F1A47B73A}" type="presOf" srcId="{9BE637AD-94F5-49AB-93EC-A38CD697C7C3}" destId="{849DB9A6-E417-48A5-9A49-B0A9A77E3DF0}" srcOrd="0" destOrd="0" presId="urn:microsoft.com/office/officeart/2005/8/layout/chevron2"/>
    <dgm:cxn modelId="{AD03CE5C-462F-461F-B357-DF0D013A408D}" srcId="{E1A65813-E539-447C-B259-E644ABA33446}" destId="{940DE301-332F-4D15-91B7-0B5657D1D922}" srcOrd="1" destOrd="0" parTransId="{542FB044-994E-40C8-A9FE-1670C52EC98B}" sibTransId="{13C6CE6F-8E59-452F-AC94-56C7FB86C230}"/>
    <dgm:cxn modelId="{943F1B5E-EB7C-437D-B9CE-189A189071D8}" type="presOf" srcId="{7D9E1D56-157D-432F-8CF0-DC39A8B24E92}" destId="{C18DD1EC-A2F9-4C29-BD54-9C02A9CC2437}" srcOrd="0" destOrd="0" presId="urn:microsoft.com/office/officeart/2005/8/layout/chevron2"/>
    <dgm:cxn modelId="{0AFCC844-2E95-4365-9B38-8DFA90FFD572}" type="presOf" srcId="{D7DE81C7-C0F5-461A-B74C-A8AB61978E08}" destId="{CC5CBA1F-6F4A-4CC1-8EF7-BA0CC88BCA52}" srcOrd="0" destOrd="0" presId="urn:microsoft.com/office/officeart/2005/8/layout/chevron2"/>
    <dgm:cxn modelId="{730EA76C-5B0D-45D0-A90B-9856F92A10B3}" type="presOf" srcId="{17B60BF4-004B-4FA5-904C-F08B0EC6C74A}" destId="{AE7FFDD5-95AC-4017-B37F-2AA3CF09C2E1}" srcOrd="0" destOrd="2" presId="urn:microsoft.com/office/officeart/2005/8/layout/chevron2"/>
    <dgm:cxn modelId="{E84B104D-1C45-4AEF-B43F-283F2A2DEA0A}" srcId="{9BE637AD-94F5-49AB-93EC-A38CD697C7C3}" destId="{7EE6C2A7-70C8-4352-938D-1EA707CF5D59}" srcOrd="1" destOrd="0" parTransId="{51F3A0FD-0994-4C0E-B24A-CECAFBBC730B}" sibTransId="{D30BD043-0D98-469C-AA8C-05E53AA9DCB9}"/>
    <dgm:cxn modelId="{D9262170-E221-44D5-BA3A-6A7D17709DF6}" srcId="{7C31E595-3F06-4BAD-B906-05AAF2A0E837}" destId="{658E9EF0-D38C-4F64-8D68-B2D4D8DA7B83}" srcOrd="1" destOrd="0" parTransId="{2991E3C1-51A2-4BAE-BC56-FA596215F3AC}" sibTransId="{70FD32BB-EE50-4865-A66C-08C18E407EC0}"/>
    <dgm:cxn modelId="{FA73F155-44AB-4C3B-80F1-4D81CC8241C6}" srcId="{9BE637AD-94F5-49AB-93EC-A38CD697C7C3}" destId="{DE5FEF2F-A90B-4595-B0F6-262843E94F01}" srcOrd="0" destOrd="0" parTransId="{DF8FD567-B930-4010-9C41-C64DFC8D2CB3}" sibTransId="{A247FE35-23C9-4F9E-ADC1-6EF860932FC7}"/>
    <dgm:cxn modelId="{18705A5A-13F7-4D55-A587-D5E6BF689267}" type="presOf" srcId="{7C31E595-3F06-4BAD-B906-05AAF2A0E837}" destId="{94F78961-2947-4CCA-9D6E-C47A11775D58}" srcOrd="0" destOrd="0" presId="urn:microsoft.com/office/officeart/2005/8/layout/chevron2"/>
    <dgm:cxn modelId="{A6B0BB9D-E1B4-4278-AF9A-AAEFEEBFCAAD}" type="presOf" srcId="{658E9EF0-D38C-4F64-8D68-B2D4D8DA7B83}" destId="{4813A0E7-E558-4F64-A158-F3AA3E482551}" srcOrd="0" destOrd="0" presId="urn:microsoft.com/office/officeart/2005/8/layout/chevron2"/>
    <dgm:cxn modelId="{04BB35A2-A085-497C-B66C-A705D13DD160}" type="presOf" srcId="{940DE301-332F-4D15-91B7-0B5657D1D922}" destId="{C18DD1EC-A2F9-4C29-BD54-9C02A9CC2437}" srcOrd="0" destOrd="1" presId="urn:microsoft.com/office/officeart/2005/8/layout/chevron2"/>
    <dgm:cxn modelId="{172239A7-E8BA-4509-B5BC-90EB091EA061}" type="presOf" srcId="{7EE6C2A7-70C8-4352-938D-1EA707CF5D59}" destId="{AE7FFDD5-95AC-4017-B37F-2AA3CF09C2E1}" srcOrd="0" destOrd="1" presId="urn:microsoft.com/office/officeart/2005/8/layout/chevron2"/>
    <dgm:cxn modelId="{220EFCB4-F2B4-446D-B41F-90DE142182A9}" srcId="{658E9EF0-D38C-4F64-8D68-B2D4D8DA7B83}" destId="{BCFD3803-1415-4ED1-ACC4-21FD5C74D5A9}" srcOrd="1" destOrd="0" parTransId="{114EF507-D5DC-4198-865C-C9EA235F6CCC}" sibTransId="{1BA0173A-8862-497D-AC7E-430B67B1E116}"/>
    <dgm:cxn modelId="{0D5730ED-3EA6-42A7-A8A1-9879E77DA752}" type="presOf" srcId="{E1A65813-E539-447C-B259-E644ABA33446}" destId="{42418608-4C90-43FB-B3FE-3EE7C300F6BF}" srcOrd="0" destOrd="0" presId="urn:microsoft.com/office/officeart/2005/8/layout/chevron2"/>
    <dgm:cxn modelId="{60D425EE-C6C9-482B-9A9D-2265ABA1DE5F}" srcId="{658E9EF0-D38C-4F64-8D68-B2D4D8DA7B83}" destId="{DFAD1E52-AB5D-4189-AFBD-EEEDC0D1F649}" srcOrd="2" destOrd="0" parTransId="{D28C8A8B-0990-46D2-A36F-12409020F7A1}" sibTransId="{8202C69B-E3C7-4E5C-80C5-05EBC9778042}"/>
    <dgm:cxn modelId="{BE2A31F4-00F1-4FC2-B7BE-AEE6AB026276}" type="presOf" srcId="{DE5FEF2F-A90B-4595-B0F6-262843E94F01}" destId="{AE7FFDD5-95AC-4017-B37F-2AA3CF09C2E1}" srcOrd="0" destOrd="0" presId="urn:microsoft.com/office/officeart/2005/8/layout/chevron2"/>
    <dgm:cxn modelId="{2CFC26F5-D020-4B8C-87C0-6620CC8881BD}" type="presOf" srcId="{DFAD1E52-AB5D-4189-AFBD-EEEDC0D1F649}" destId="{CC5CBA1F-6F4A-4CC1-8EF7-BA0CC88BCA52}" srcOrd="0" destOrd="2" presId="urn:microsoft.com/office/officeart/2005/8/layout/chevron2"/>
    <dgm:cxn modelId="{1CF17CFD-E304-4A0A-B5B3-3AA13FE98A60}" type="presOf" srcId="{BCFD3803-1415-4ED1-ACC4-21FD5C74D5A9}" destId="{CC5CBA1F-6F4A-4CC1-8EF7-BA0CC88BCA52}" srcOrd="0" destOrd="1" presId="urn:microsoft.com/office/officeart/2005/8/layout/chevron2"/>
    <dgm:cxn modelId="{BB2F5340-F3FB-4DDA-9257-E83977911410}" type="presParOf" srcId="{94F78961-2947-4CCA-9D6E-C47A11775D58}" destId="{1D3875CD-374D-4C53-AE00-31C0D55FD3B0}" srcOrd="0" destOrd="0" presId="urn:microsoft.com/office/officeart/2005/8/layout/chevron2"/>
    <dgm:cxn modelId="{EDEF4601-2117-42EA-B1EB-4B4A82A42215}" type="presParOf" srcId="{1D3875CD-374D-4C53-AE00-31C0D55FD3B0}" destId="{849DB9A6-E417-48A5-9A49-B0A9A77E3DF0}" srcOrd="0" destOrd="0" presId="urn:microsoft.com/office/officeart/2005/8/layout/chevron2"/>
    <dgm:cxn modelId="{476CBA98-1CFE-4643-AC63-9492E8062758}" type="presParOf" srcId="{1D3875CD-374D-4C53-AE00-31C0D55FD3B0}" destId="{AE7FFDD5-95AC-4017-B37F-2AA3CF09C2E1}" srcOrd="1" destOrd="0" presId="urn:microsoft.com/office/officeart/2005/8/layout/chevron2"/>
    <dgm:cxn modelId="{AFF0C559-2C2C-4E60-8279-CA5DF3878DB0}" type="presParOf" srcId="{94F78961-2947-4CCA-9D6E-C47A11775D58}" destId="{B7056C31-DC1A-4CB5-9EF6-C5C4DE77DED5}" srcOrd="1" destOrd="0" presId="urn:microsoft.com/office/officeart/2005/8/layout/chevron2"/>
    <dgm:cxn modelId="{1F32DC48-71DF-48F7-9333-CBCC29D5B600}" type="presParOf" srcId="{94F78961-2947-4CCA-9D6E-C47A11775D58}" destId="{2B398BF4-B15C-4FEB-8C5F-3722CFCE3813}" srcOrd="2" destOrd="0" presId="urn:microsoft.com/office/officeart/2005/8/layout/chevron2"/>
    <dgm:cxn modelId="{F45621B6-2F16-42AE-B037-AF0C444CCACB}" type="presParOf" srcId="{2B398BF4-B15C-4FEB-8C5F-3722CFCE3813}" destId="{4813A0E7-E558-4F64-A158-F3AA3E482551}" srcOrd="0" destOrd="0" presId="urn:microsoft.com/office/officeart/2005/8/layout/chevron2"/>
    <dgm:cxn modelId="{BF95EDCB-B9D3-43CE-869C-AB04A23EE3F6}" type="presParOf" srcId="{2B398BF4-B15C-4FEB-8C5F-3722CFCE3813}" destId="{CC5CBA1F-6F4A-4CC1-8EF7-BA0CC88BCA52}" srcOrd="1" destOrd="0" presId="urn:microsoft.com/office/officeart/2005/8/layout/chevron2"/>
    <dgm:cxn modelId="{D1012524-91DE-407C-81C4-7A5BE2ABF2FB}" type="presParOf" srcId="{94F78961-2947-4CCA-9D6E-C47A11775D58}" destId="{9DD6A522-E76C-48EC-923C-217C79B186AC}" srcOrd="3" destOrd="0" presId="urn:microsoft.com/office/officeart/2005/8/layout/chevron2"/>
    <dgm:cxn modelId="{DD99EBCF-1C26-49CF-9D2F-68D3204DE371}" type="presParOf" srcId="{94F78961-2947-4CCA-9D6E-C47A11775D58}" destId="{73E0AAFE-4124-450F-BD77-9A2C6C382066}" srcOrd="4" destOrd="0" presId="urn:microsoft.com/office/officeart/2005/8/layout/chevron2"/>
    <dgm:cxn modelId="{540B574E-DD03-41DB-91EF-1BD82919DA2E}" type="presParOf" srcId="{73E0AAFE-4124-450F-BD77-9A2C6C382066}" destId="{42418608-4C90-43FB-B3FE-3EE7C300F6BF}" srcOrd="0" destOrd="0" presId="urn:microsoft.com/office/officeart/2005/8/layout/chevron2"/>
    <dgm:cxn modelId="{F665ED16-BBB2-487F-9648-2B62578EA2EC}" type="presParOf" srcId="{73E0AAFE-4124-450F-BD77-9A2C6C382066}" destId="{C18DD1EC-A2F9-4C29-BD54-9C02A9CC2437}" srcOrd="1" destOrd="0" presId="urn:microsoft.com/office/officeart/2005/8/layout/chevron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9DB9A6-E417-48A5-9A49-B0A9A77E3DF0}">
      <dsp:nvSpPr>
        <dsp:cNvPr id="0" name=""/>
        <dsp:cNvSpPr/>
      </dsp:nvSpPr>
      <dsp:spPr>
        <a:xfrm rot="5400000">
          <a:off x="-137073" y="138260"/>
          <a:ext cx="913825" cy="639677"/>
        </a:xfrm>
        <a:prstGeom prst="chevron">
          <a:avLst/>
        </a:prstGeom>
        <a:solidFill>
          <a:srgbClr val="00B050"/>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a:t>Pre-processing</a:t>
          </a:r>
        </a:p>
      </dsp:txBody>
      <dsp:txXfrm rot="-5400000">
        <a:off x="2" y="321025"/>
        <a:ext cx="639677" cy="274148"/>
      </dsp:txXfrm>
    </dsp:sp>
    <dsp:sp modelId="{AE7FFDD5-95AC-4017-B37F-2AA3CF09C2E1}">
      <dsp:nvSpPr>
        <dsp:cNvPr id="0" name=""/>
        <dsp:cNvSpPr/>
      </dsp:nvSpPr>
      <dsp:spPr>
        <a:xfrm rot="5400000">
          <a:off x="2937495" y="-2296630"/>
          <a:ext cx="593986" cy="518962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IN" sz="1100" kern="1200"/>
            <a:t> Build system matrices, i.e. heat capacity and heat conductivity matrix.</a:t>
          </a:r>
        </a:p>
        <a:p>
          <a:pPr marL="57150" lvl="1" indent="-57150" algn="l" defTabSz="488950">
            <a:lnSpc>
              <a:spcPct val="90000"/>
            </a:lnSpc>
            <a:spcBef>
              <a:spcPct val="0"/>
            </a:spcBef>
            <a:spcAft>
              <a:spcPct val="15000"/>
            </a:spcAft>
            <a:buChar char="•"/>
          </a:pPr>
          <a:r>
            <a:rPr lang="en-IN" sz="1100" kern="1200"/>
            <a:t> Build heat source vector.</a:t>
          </a:r>
        </a:p>
        <a:p>
          <a:pPr marL="57150" lvl="1" indent="-57150" algn="l" defTabSz="488950">
            <a:lnSpc>
              <a:spcPct val="90000"/>
            </a:lnSpc>
            <a:spcBef>
              <a:spcPct val="0"/>
            </a:spcBef>
            <a:spcAft>
              <a:spcPct val="15000"/>
            </a:spcAft>
            <a:buChar char="•"/>
          </a:pPr>
          <a:r>
            <a:rPr lang="en-IN" sz="1100" kern="1200"/>
            <a:t> Apply initial and boundary conditions.</a:t>
          </a:r>
        </a:p>
      </dsp:txBody>
      <dsp:txXfrm rot="-5400000">
        <a:off x="639677" y="30184"/>
        <a:ext cx="5160626" cy="535994"/>
      </dsp:txXfrm>
    </dsp:sp>
    <dsp:sp modelId="{4813A0E7-E558-4F64-A158-F3AA3E482551}">
      <dsp:nvSpPr>
        <dsp:cNvPr id="0" name=""/>
        <dsp:cNvSpPr/>
      </dsp:nvSpPr>
      <dsp:spPr>
        <a:xfrm rot="5400000">
          <a:off x="-137073" y="860183"/>
          <a:ext cx="913825" cy="639677"/>
        </a:xfrm>
        <a:prstGeom prst="chevron">
          <a:avLst/>
        </a:prstGeom>
        <a:solidFill>
          <a:srgbClr val="00B050"/>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a:t>Solving</a:t>
          </a:r>
        </a:p>
      </dsp:txBody>
      <dsp:txXfrm rot="-5400000">
        <a:off x="2" y="1042948"/>
        <a:ext cx="639677" cy="274148"/>
      </dsp:txXfrm>
    </dsp:sp>
    <dsp:sp modelId="{CC5CBA1F-6F4A-4CC1-8EF7-BA0CC88BCA52}">
      <dsp:nvSpPr>
        <dsp:cNvPr id="0" name=""/>
        <dsp:cNvSpPr/>
      </dsp:nvSpPr>
      <dsp:spPr>
        <a:xfrm rot="5400000">
          <a:off x="2937495" y="-1574708"/>
          <a:ext cx="593986" cy="518962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IN" sz="1100" kern="1200"/>
            <a:t> Solve linear system of equations.</a:t>
          </a:r>
        </a:p>
        <a:p>
          <a:pPr marL="57150" lvl="1" indent="-57150" algn="l" defTabSz="488950">
            <a:lnSpc>
              <a:spcPct val="90000"/>
            </a:lnSpc>
            <a:spcBef>
              <a:spcPct val="0"/>
            </a:spcBef>
            <a:spcAft>
              <a:spcPct val="15000"/>
            </a:spcAft>
            <a:buChar char="•"/>
          </a:pPr>
          <a:r>
            <a:rPr lang="en-IN" sz="1100" kern="1200"/>
            <a:t> Using explicit solver for time integration.</a:t>
          </a:r>
        </a:p>
        <a:p>
          <a:pPr marL="57150" lvl="1" indent="-57150" algn="l" defTabSz="488950">
            <a:lnSpc>
              <a:spcPct val="90000"/>
            </a:lnSpc>
            <a:spcBef>
              <a:spcPct val="0"/>
            </a:spcBef>
            <a:spcAft>
              <a:spcPct val="15000"/>
            </a:spcAft>
            <a:buChar char="•"/>
          </a:pPr>
          <a:r>
            <a:rPr lang="en-IN" sz="1100" kern="1200"/>
            <a:t> This is where the influence of parllelization is studied.</a:t>
          </a:r>
        </a:p>
      </dsp:txBody>
      <dsp:txXfrm rot="-5400000">
        <a:off x="639677" y="752106"/>
        <a:ext cx="5160626" cy="535994"/>
      </dsp:txXfrm>
    </dsp:sp>
    <dsp:sp modelId="{42418608-4C90-43FB-B3FE-3EE7C300F6BF}">
      <dsp:nvSpPr>
        <dsp:cNvPr id="0" name=""/>
        <dsp:cNvSpPr/>
      </dsp:nvSpPr>
      <dsp:spPr>
        <a:xfrm rot="5400000">
          <a:off x="-137073" y="1582105"/>
          <a:ext cx="913825" cy="639677"/>
        </a:xfrm>
        <a:prstGeom prst="chevron">
          <a:avLst/>
        </a:prstGeom>
        <a:solidFill>
          <a:srgbClr val="00B050"/>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a:t>Post Processing </a:t>
          </a:r>
        </a:p>
      </dsp:txBody>
      <dsp:txXfrm rot="-5400000">
        <a:off x="2" y="1764870"/>
        <a:ext cx="639677" cy="274148"/>
      </dsp:txXfrm>
    </dsp:sp>
    <dsp:sp modelId="{C18DD1EC-A2F9-4C29-BD54-9C02A9CC2437}">
      <dsp:nvSpPr>
        <dsp:cNvPr id="0" name=""/>
        <dsp:cNvSpPr/>
      </dsp:nvSpPr>
      <dsp:spPr>
        <a:xfrm rot="5400000">
          <a:off x="2937495" y="-852786"/>
          <a:ext cx="593986" cy="518962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IN" sz="1100" kern="1200"/>
            <a:t>Solver information is written into text file, e.g. runtime, residual, L2 error etc.</a:t>
          </a:r>
        </a:p>
        <a:p>
          <a:pPr marL="57150" lvl="1" indent="-57150" algn="l" defTabSz="488950">
            <a:lnSpc>
              <a:spcPct val="90000"/>
            </a:lnSpc>
            <a:spcBef>
              <a:spcPct val="0"/>
            </a:spcBef>
            <a:spcAft>
              <a:spcPct val="15000"/>
            </a:spcAft>
            <a:buChar char="•"/>
          </a:pPr>
          <a:r>
            <a:rPr lang="en-IN" sz="1100" kern="1200"/>
            <a:t>Solution is written into .vtu files.</a:t>
          </a:r>
        </a:p>
        <a:p>
          <a:pPr marL="57150" lvl="1" indent="-57150" algn="l" defTabSz="488950">
            <a:lnSpc>
              <a:spcPct val="90000"/>
            </a:lnSpc>
            <a:spcBef>
              <a:spcPct val="0"/>
            </a:spcBef>
            <a:spcAft>
              <a:spcPct val="15000"/>
            </a:spcAft>
            <a:buChar char="•"/>
          </a:pPr>
          <a:r>
            <a:rPr lang="en-IN" sz="1100" kern="1200"/>
            <a:t>.vtu files can be read by Paraview to visualize results.</a:t>
          </a:r>
        </a:p>
      </dsp:txBody>
      <dsp:txXfrm rot="-5400000">
        <a:off x="639677" y="1474028"/>
        <a:ext cx="5160626" cy="53599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E4FA931423E45CFA3F98F74C01A3013"/>
        <w:category>
          <w:name w:val="General"/>
          <w:gallery w:val="placeholder"/>
        </w:category>
        <w:types>
          <w:type w:val="bbPlcHdr"/>
        </w:types>
        <w:behaviors>
          <w:behavior w:val="content"/>
        </w:behaviors>
        <w:guid w:val="{260FC26C-0658-4AFA-B647-0C0C96235B33}"/>
      </w:docPartPr>
      <w:docPartBody>
        <w:p w:rsidR="002B69CE" w:rsidRDefault="002A555D">
          <w:pPr>
            <w:pStyle w:val="1E4FA931423E45CFA3F98F74C01A3013"/>
          </w:pPr>
          <w:r w:rsidRPr="576062CF">
            <w:t>Abstract</w:t>
          </w:r>
        </w:p>
      </w:docPartBody>
    </w:docPart>
    <w:docPart>
      <w:docPartPr>
        <w:name w:val="3CEF3FDBFB1D458C943F5D62C5983267"/>
        <w:category>
          <w:name w:val="General"/>
          <w:gallery w:val="placeholder"/>
        </w:category>
        <w:types>
          <w:type w:val="bbPlcHdr"/>
        </w:types>
        <w:behaviors>
          <w:behavior w:val="content"/>
        </w:behaviors>
        <w:guid w:val="{C6BFD216-B845-4126-950F-6A49053ED718}"/>
      </w:docPartPr>
      <w:docPartBody>
        <w:p w:rsidR="002B69CE" w:rsidRDefault="002A555D">
          <w:pPr>
            <w:pStyle w:val="3CEF3FDBFB1D458C943F5D62C5983267"/>
          </w:pPr>
          <w:r w:rsidRPr="576062CF">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LMSans10-Regular">
    <w:altName w:val="Calibri"/>
    <w:panose1 w:val="00000000000000000000"/>
    <w:charset w:val="00"/>
    <w:family w:val="auto"/>
    <w:notTrueType/>
    <w:pitch w:val="default"/>
    <w:sig w:usb0="00000003" w:usb1="00000000" w:usb2="00000000" w:usb3="00000000" w:csb0="00000001" w:csb1="00000000"/>
  </w:font>
  <w:font w:name="LMMono10-Regular">
    <w:altName w:val="Calibri"/>
    <w:panose1 w:val="00000000000000000000"/>
    <w:charset w:val="00"/>
    <w:family w:val="auto"/>
    <w:notTrueType/>
    <w:pitch w:val="default"/>
    <w:sig w:usb0="00000003" w:usb1="00000000" w:usb2="00000000" w:usb3="00000000" w:csb0="00000001" w:csb1="00000000"/>
  </w:font>
  <w:font w:name="LMMathItalic10-Regular">
    <w:altName w:val="Calibri"/>
    <w:panose1 w:val="00000000000000000000"/>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7B8"/>
    <w:rsid w:val="000C6AC9"/>
    <w:rsid w:val="00292D47"/>
    <w:rsid w:val="002A555D"/>
    <w:rsid w:val="002B69CE"/>
    <w:rsid w:val="00453BEE"/>
    <w:rsid w:val="00465A1A"/>
    <w:rsid w:val="00534F83"/>
    <w:rsid w:val="006D00CE"/>
    <w:rsid w:val="00892D68"/>
    <w:rsid w:val="008B327E"/>
    <w:rsid w:val="009C47B8"/>
    <w:rsid w:val="00BE1FC3"/>
    <w:rsid w:val="00C9410B"/>
    <w:rsid w:val="00E0709F"/>
    <w:rsid w:val="00EE19B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0" w:line="480" w:lineRule="auto"/>
      <w:jc w:val="center"/>
      <w:outlineLvl w:val="0"/>
    </w:pPr>
    <w:rPr>
      <w:rFonts w:eastAsiaTheme="minorHAnsi"/>
      <w:b/>
      <w:bCs/>
      <w:kern w:val="0"/>
      <w:lang w:val="en-US" w:eastAsia="en-US"/>
      <w14:ligatures w14:val="none"/>
    </w:rPr>
  </w:style>
  <w:style w:type="paragraph" w:styleId="Heading3">
    <w:name w:val="heading 3"/>
    <w:basedOn w:val="Normal"/>
    <w:next w:val="Normal"/>
    <w:link w:val="Heading3Char"/>
    <w:uiPriority w:val="9"/>
    <w:unhideWhenUsed/>
    <w:qFormat/>
    <w:pPr>
      <w:spacing w:after="0" w:line="480" w:lineRule="auto"/>
      <w:outlineLvl w:val="2"/>
    </w:pPr>
    <w:rPr>
      <w:rFonts w:eastAsiaTheme="minorHAnsi"/>
      <w:b/>
      <w:bCs/>
      <w:i/>
      <w:iCs/>
      <w:kern w:val="0"/>
      <w:lang w:val="en-US" w:eastAsia="en-US"/>
      <w14:ligatures w14:val="none"/>
    </w:rPr>
  </w:style>
  <w:style w:type="paragraph" w:styleId="Heading4">
    <w:name w:val="heading 4"/>
    <w:basedOn w:val="Normal"/>
    <w:next w:val="Normal"/>
    <w:link w:val="Heading4Char"/>
    <w:uiPriority w:val="9"/>
    <w:unhideWhenUsed/>
    <w:qFormat/>
    <w:pPr>
      <w:spacing w:after="0" w:line="480" w:lineRule="auto"/>
      <w:outlineLvl w:val="3"/>
    </w:pPr>
    <w:rPr>
      <w:rFonts w:eastAsiaTheme="minorHAnsi"/>
      <w:b/>
      <w:bCs/>
      <w:kern w:val="0"/>
      <w:lang w:val="en-US" w:eastAsia="en-US"/>
      <w14:ligatures w14:val="none"/>
    </w:rPr>
  </w:style>
  <w:style w:type="paragraph" w:styleId="Heading5">
    <w:name w:val="heading 5"/>
    <w:basedOn w:val="Normal"/>
    <w:next w:val="Normal"/>
    <w:link w:val="Heading5Char"/>
    <w:uiPriority w:val="9"/>
    <w:unhideWhenUsed/>
    <w:qFormat/>
    <w:pPr>
      <w:spacing w:after="0" w:line="480" w:lineRule="auto"/>
      <w:outlineLvl w:val="4"/>
    </w:pPr>
    <w:rPr>
      <w:rFonts w:eastAsiaTheme="minorHAnsi"/>
      <w:b/>
      <w:bCs/>
      <w:i/>
      <w:iCs/>
      <w:kern w:val="0"/>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4FA931423E45CFA3F98F74C01A3013">
    <w:name w:val="1E4FA931423E45CFA3F98F74C01A3013"/>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Pr>
      <w:rFonts w:eastAsiaTheme="minorHAnsi"/>
      <w:b/>
      <w:bCs/>
      <w:kern w:val="0"/>
      <w:lang w:val="en-US" w:eastAsia="en-US"/>
      <w14:ligatures w14:val="none"/>
    </w:rPr>
  </w:style>
  <w:style w:type="character" w:customStyle="1" w:styleId="Heading3Char">
    <w:name w:val="Heading 3 Char"/>
    <w:basedOn w:val="DefaultParagraphFont"/>
    <w:link w:val="Heading3"/>
    <w:uiPriority w:val="9"/>
    <w:rPr>
      <w:rFonts w:eastAsiaTheme="minorHAnsi"/>
      <w:b/>
      <w:bCs/>
      <w:i/>
      <w:iCs/>
      <w:kern w:val="0"/>
      <w:lang w:val="en-US" w:eastAsia="en-US"/>
      <w14:ligatures w14:val="none"/>
    </w:rPr>
  </w:style>
  <w:style w:type="character" w:customStyle="1" w:styleId="Heading4Char">
    <w:name w:val="Heading 4 Char"/>
    <w:basedOn w:val="DefaultParagraphFont"/>
    <w:link w:val="Heading4"/>
    <w:uiPriority w:val="9"/>
    <w:rPr>
      <w:rFonts w:eastAsiaTheme="minorHAnsi"/>
      <w:b/>
      <w:bCs/>
      <w:kern w:val="0"/>
      <w:lang w:val="en-US" w:eastAsia="en-US"/>
      <w14:ligatures w14:val="none"/>
    </w:rPr>
  </w:style>
  <w:style w:type="character" w:customStyle="1" w:styleId="Heading5Char">
    <w:name w:val="Heading 5 Char"/>
    <w:basedOn w:val="DefaultParagraphFont"/>
    <w:link w:val="Heading5"/>
    <w:uiPriority w:val="9"/>
    <w:rPr>
      <w:rFonts w:eastAsiaTheme="minorHAnsi"/>
      <w:b/>
      <w:bCs/>
      <w:i/>
      <w:iCs/>
      <w:kern w:val="0"/>
      <w:lang w:val="en-US" w:eastAsia="en-US"/>
      <w14:ligatures w14:val="none"/>
    </w:rPr>
  </w:style>
  <w:style w:type="paragraph" w:customStyle="1" w:styleId="3CEF3FDBFB1D458C943F5D62C5983267">
    <w:name w:val="3CEF3FDBFB1D458C943F5D62C5983267"/>
  </w:style>
  <w:style w:type="character" w:styleId="Hyperlink">
    <w:name w:val="Hyperlink"/>
    <w:basedOn w:val="DefaultParagraphFont"/>
    <w:uiPriority w:val="99"/>
    <w:unhideWhenUsed/>
    <w:rPr>
      <w:color w:val="0563C1" w:themeColor="hyperlink"/>
      <w:u w:val="single"/>
    </w:rPr>
  </w:style>
  <w:style w:type="character" w:styleId="PlaceholderText">
    <w:name w:val="Placeholder Text"/>
    <w:basedOn w:val="DefaultParagraphFont"/>
    <w:uiPriority w:val="99"/>
    <w:semiHidden/>
    <w:rsid w:val="009C47B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2.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4D08263A-5961-4F54-B696-AAE80A535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{370A6686-5B35-4702-9BB6-D61DFA1A3E97}tf03982351_win32.dotx</Template>
  <TotalTime>0</TotalTime>
  <Pages>21</Pages>
  <Words>6458</Words>
  <Characters>36811</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2023-07-22T21:44:00Z</dcterms:created>
  <dcterms:modified xsi:type="dcterms:W3CDTF">2023-07-23T10:53:00Z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