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26B6" w14:textId="77777777" w:rsidR="00DA5822" w:rsidRDefault="00000000">
      <w:pPr>
        <w:pStyle w:val="Title"/>
      </w:pPr>
      <w:r>
        <w:t>Standard Operating Procedure</w:t>
      </w:r>
    </w:p>
    <w:p w14:paraId="3F98160B" w14:textId="52FAD3FC" w:rsidR="00DA5822" w:rsidRDefault="00000000">
      <w:r>
        <w:t>SOP Title</w:t>
      </w:r>
      <w:r w:rsidR="0072494E">
        <w:t xml:space="preserve">: </w:t>
      </w:r>
      <w:r w:rsidR="00EE51FC" w:rsidRPr="00EE51FC">
        <w:t> Deviation &amp; Corrective/Preventive Action (CAPA) SOP</w:t>
      </w:r>
      <w:r>
        <w:br/>
        <w:t>Document Code:</w:t>
      </w:r>
      <w:r w:rsidR="00EE51FC">
        <w:t xml:space="preserve"> </w:t>
      </w:r>
      <w:r w:rsidR="00EE51FC">
        <w:t>SOP-VA-104 – Deviation &amp; CAPA SOP</w:t>
      </w:r>
      <w:r>
        <w:t xml:space="preserve"> </w:t>
      </w:r>
      <w:r>
        <w:br/>
        <w:t xml:space="preserve">Effective Date: </w:t>
      </w:r>
      <w:r w:rsidR="00EE51FC">
        <w:t>05May2025</w:t>
      </w:r>
      <w:r>
        <w:br/>
        <w:t>Supersedes: [Previous Version if applicable]</w:t>
      </w:r>
      <w:r>
        <w:br/>
        <w:t>Approved By: [Name / Title]</w:t>
      </w:r>
      <w:r>
        <w:br/>
        <w:t>Review Date: [Annually or as needed]</w:t>
      </w:r>
    </w:p>
    <w:p w14:paraId="3404349D" w14:textId="77777777" w:rsidR="0072494E" w:rsidRDefault="00000000">
      <w:pPr>
        <w:pStyle w:val="Heading1"/>
      </w:pPr>
      <w:r>
        <w:t>1. Purpose</w:t>
      </w:r>
    </w:p>
    <w:p w14:paraId="423B535C" w14:textId="30E12194" w:rsidR="00EE51FC" w:rsidRPr="00EE51FC" w:rsidRDefault="00EE51FC" w:rsidP="00EE51FC">
      <w:r w:rsidRPr="00EE51FC">
        <w:t>To provide a systematic approach for identifying, documenting, investigating, and resolving deviations from approved procedures and for implementing corrective and preventive actions (CAPAs) to prevent recurrence.</w:t>
      </w:r>
    </w:p>
    <w:p w14:paraId="2403B9A6" w14:textId="55429170" w:rsidR="00DA5822" w:rsidRDefault="00000000">
      <w:pPr>
        <w:pStyle w:val="Heading1"/>
      </w:pPr>
      <w:r>
        <w:t>2. Scope</w:t>
      </w:r>
    </w:p>
    <w:p w14:paraId="1CFBB090" w14:textId="62BD61FF" w:rsidR="00EE51FC" w:rsidRPr="00EE51FC" w:rsidRDefault="00EE51FC" w:rsidP="00EE51FC">
      <w:r w:rsidRPr="00EE51FC">
        <w:t>Applies to all unexpected or non</w:t>
      </w:r>
      <w:r w:rsidRPr="00EE51FC">
        <w:noBreakHyphen/>
        <w:t>conforming events—including cGMP, safety, or CCA compliance deviations—occurring in production, packaging, laboratory testing, facilities, equipment, or documentation at the Verano Virginia facility.</w:t>
      </w:r>
    </w:p>
    <w:p w14:paraId="4F968092" w14:textId="5BCF3435" w:rsidR="00EE51FC" w:rsidRPr="00EE51FC" w:rsidRDefault="00000000" w:rsidP="00EE51FC">
      <w:pPr>
        <w:pStyle w:val="Heading1"/>
      </w:pPr>
      <w:r>
        <w:t xml:space="preserve">3. </w:t>
      </w:r>
      <w:r w:rsidR="00EE51FC">
        <w:t>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6505"/>
      </w:tblGrid>
      <w:tr w:rsidR="00EE51FC" w:rsidRPr="00EE51FC" w14:paraId="3C4C0CEA" w14:textId="77777777" w:rsidTr="00EE51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BA5F4" w14:textId="77777777" w:rsidR="00EE51FC" w:rsidRPr="00EE51FC" w:rsidRDefault="00EE51FC" w:rsidP="00EE51FC">
            <w:pPr>
              <w:rPr>
                <w:b/>
                <w:bCs/>
              </w:rPr>
            </w:pPr>
            <w:r w:rsidRPr="00EE51FC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A4A37D0" w14:textId="77777777" w:rsidR="00EE51FC" w:rsidRPr="00EE51FC" w:rsidRDefault="00EE51FC" w:rsidP="00EE51FC">
            <w:pPr>
              <w:rPr>
                <w:b/>
                <w:bCs/>
              </w:rPr>
            </w:pPr>
            <w:r w:rsidRPr="00EE51FC">
              <w:rPr>
                <w:b/>
                <w:bCs/>
              </w:rPr>
              <w:t>Definition</w:t>
            </w:r>
          </w:p>
        </w:tc>
      </w:tr>
      <w:tr w:rsidR="00EE51FC" w:rsidRPr="00EE51FC" w14:paraId="33A7077A" w14:textId="77777777" w:rsidTr="00EE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84B7E" w14:textId="77777777" w:rsidR="00EE51FC" w:rsidRPr="00EE51FC" w:rsidRDefault="00EE51FC" w:rsidP="00EE51FC">
            <w:r w:rsidRPr="00EE51FC">
              <w:rPr>
                <w:b/>
                <w:bCs/>
              </w:rPr>
              <w:t>Deviation</w:t>
            </w:r>
          </w:p>
        </w:tc>
        <w:tc>
          <w:tcPr>
            <w:tcW w:w="0" w:type="auto"/>
            <w:vAlign w:val="center"/>
            <w:hideMark/>
          </w:tcPr>
          <w:p w14:paraId="0994FC7D" w14:textId="77777777" w:rsidR="00EE51FC" w:rsidRPr="00EE51FC" w:rsidRDefault="00EE51FC" w:rsidP="00EE51FC">
            <w:r w:rsidRPr="00EE51FC">
              <w:t>Any departure from an approved SOP, specification, or regulatory requirement.</w:t>
            </w:r>
          </w:p>
        </w:tc>
      </w:tr>
      <w:tr w:rsidR="00EE51FC" w:rsidRPr="00EE51FC" w14:paraId="639F1C19" w14:textId="77777777" w:rsidTr="00EE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69269" w14:textId="77777777" w:rsidR="00EE51FC" w:rsidRPr="00EE51FC" w:rsidRDefault="00EE51FC" w:rsidP="00EE51FC">
            <w:r w:rsidRPr="00EE51FC">
              <w:rPr>
                <w:b/>
                <w:bCs/>
              </w:rPr>
              <w:t>Planned Deviation</w:t>
            </w:r>
          </w:p>
        </w:tc>
        <w:tc>
          <w:tcPr>
            <w:tcW w:w="0" w:type="auto"/>
            <w:vAlign w:val="center"/>
            <w:hideMark/>
          </w:tcPr>
          <w:p w14:paraId="27BB9DBD" w14:textId="77777777" w:rsidR="00EE51FC" w:rsidRPr="00EE51FC" w:rsidRDefault="00EE51FC" w:rsidP="00EE51FC">
            <w:r w:rsidRPr="00EE51FC">
              <w:t>A pre</w:t>
            </w:r>
            <w:r w:rsidRPr="00EE51FC">
              <w:noBreakHyphen/>
              <w:t>approved, temporary change (e.g., maintenance overlap) managed via Change Control.</w:t>
            </w:r>
          </w:p>
        </w:tc>
      </w:tr>
      <w:tr w:rsidR="00EE51FC" w:rsidRPr="00EE51FC" w14:paraId="6487125C" w14:textId="77777777" w:rsidTr="00EE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5CD03" w14:textId="77777777" w:rsidR="00EE51FC" w:rsidRPr="00EE51FC" w:rsidRDefault="00EE51FC" w:rsidP="00EE51FC">
            <w:r w:rsidRPr="00EE51FC">
              <w:rPr>
                <w:b/>
                <w:bCs/>
              </w:rPr>
              <w:t>Unplanned Deviation</w:t>
            </w:r>
          </w:p>
        </w:tc>
        <w:tc>
          <w:tcPr>
            <w:tcW w:w="0" w:type="auto"/>
            <w:vAlign w:val="center"/>
            <w:hideMark/>
          </w:tcPr>
          <w:p w14:paraId="7B96D570" w14:textId="77777777" w:rsidR="00EE51FC" w:rsidRPr="00EE51FC" w:rsidRDefault="00EE51FC" w:rsidP="00EE51FC">
            <w:r w:rsidRPr="00EE51FC">
              <w:t xml:space="preserve">An unexpected event </w:t>
            </w:r>
            <w:proofErr w:type="gramStart"/>
            <w:r w:rsidRPr="00EE51FC">
              <w:t>requiring</w:t>
            </w:r>
            <w:proofErr w:type="gramEnd"/>
            <w:r w:rsidRPr="00EE51FC">
              <w:t xml:space="preserve"> immediate investigation.</w:t>
            </w:r>
          </w:p>
        </w:tc>
      </w:tr>
      <w:tr w:rsidR="00EE51FC" w:rsidRPr="00EE51FC" w14:paraId="7F233746" w14:textId="77777777" w:rsidTr="00EE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84A2F" w14:textId="77777777" w:rsidR="00EE51FC" w:rsidRPr="00EE51FC" w:rsidRDefault="00EE51FC" w:rsidP="00EE51FC">
            <w:r w:rsidRPr="00EE51FC">
              <w:rPr>
                <w:b/>
                <w:bCs/>
              </w:rPr>
              <w:t>CAPA</w:t>
            </w:r>
          </w:p>
        </w:tc>
        <w:tc>
          <w:tcPr>
            <w:tcW w:w="0" w:type="auto"/>
            <w:vAlign w:val="center"/>
            <w:hideMark/>
          </w:tcPr>
          <w:p w14:paraId="00A2C319" w14:textId="77777777" w:rsidR="00EE51FC" w:rsidRPr="00EE51FC" w:rsidRDefault="00EE51FC" w:rsidP="00EE51FC">
            <w:r w:rsidRPr="00EE51FC">
              <w:t>Corrective and Preventive Action; systematic approach to eliminate root cause and prevent recurrence.</w:t>
            </w:r>
          </w:p>
        </w:tc>
      </w:tr>
      <w:tr w:rsidR="00EE51FC" w:rsidRPr="00EE51FC" w14:paraId="15309E01" w14:textId="77777777" w:rsidTr="00EE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C642F" w14:textId="77777777" w:rsidR="00EE51FC" w:rsidRPr="00EE51FC" w:rsidRDefault="00EE51FC" w:rsidP="00EE51FC">
            <w:r w:rsidRPr="00EE51FC">
              <w:rPr>
                <w:b/>
                <w:bCs/>
              </w:rPr>
              <w:t>Root Cause Analysis (RCA)</w:t>
            </w:r>
          </w:p>
        </w:tc>
        <w:tc>
          <w:tcPr>
            <w:tcW w:w="0" w:type="auto"/>
            <w:vAlign w:val="center"/>
            <w:hideMark/>
          </w:tcPr>
          <w:p w14:paraId="476BFF5E" w14:textId="77777777" w:rsidR="00EE51FC" w:rsidRPr="00EE51FC" w:rsidRDefault="00EE51FC" w:rsidP="00EE51FC">
            <w:r w:rsidRPr="00EE51FC">
              <w:t>Structured investigation (e.g., 5 Whys, Fishbone) to identify underlying cause.</w:t>
            </w:r>
          </w:p>
        </w:tc>
      </w:tr>
    </w:tbl>
    <w:p w14:paraId="33065ECD" w14:textId="77777777" w:rsidR="00EE51FC" w:rsidRPr="00EE51FC" w:rsidRDefault="00EE51FC" w:rsidP="00EE51FC"/>
    <w:p w14:paraId="75DFFE0C" w14:textId="6811BB77" w:rsidR="0072494E" w:rsidRDefault="00000000">
      <w:pPr>
        <w:pStyle w:val="Heading1"/>
      </w:pPr>
      <w:r>
        <w:lastRenderedPageBreak/>
        <w:t xml:space="preserve">4. </w:t>
      </w:r>
      <w:r w:rsidR="00EE51FC">
        <w:t>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  <w:gridCol w:w="5510"/>
      </w:tblGrid>
      <w:tr w:rsidR="00EE51FC" w:rsidRPr="00EE51FC" w14:paraId="3D5E0731" w14:textId="77777777" w:rsidTr="00EE51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3B813" w14:textId="77777777" w:rsidR="00EE51FC" w:rsidRPr="00EE51FC" w:rsidRDefault="00EE51FC" w:rsidP="00EE51FC">
            <w:pPr>
              <w:rPr>
                <w:b/>
                <w:bCs/>
              </w:rPr>
            </w:pPr>
            <w:r w:rsidRPr="00EE51FC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509A078" w14:textId="77777777" w:rsidR="00EE51FC" w:rsidRPr="00EE51FC" w:rsidRDefault="00EE51FC" w:rsidP="00EE51FC">
            <w:pPr>
              <w:rPr>
                <w:b/>
                <w:bCs/>
              </w:rPr>
            </w:pPr>
            <w:r w:rsidRPr="00EE51FC">
              <w:rPr>
                <w:b/>
                <w:bCs/>
              </w:rPr>
              <w:t>Key Responsibilities</w:t>
            </w:r>
          </w:p>
        </w:tc>
      </w:tr>
      <w:tr w:rsidR="00EE51FC" w:rsidRPr="00EE51FC" w14:paraId="7CE4FED2" w14:textId="77777777" w:rsidTr="00EE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6B658" w14:textId="77777777" w:rsidR="00EE51FC" w:rsidRPr="00EE51FC" w:rsidRDefault="00EE51FC" w:rsidP="00EE51FC">
            <w:r w:rsidRPr="00EE51FC">
              <w:rPr>
                <w:b/>
                <w:bCs/>
              </w:rPr>
              <w:t>Initiator / Witness</w:t>
            </w:r>
          </w:p>
        </w:tc>
        <w:tc>
          <w:tcPr>
            <w:tcW w:w="0" w:type="auto"/>
            <w:vAlign w:val="center"/>
            <w:hideMark/>
          </w:tcPr>
          <w:p w14:paraId="42CE3C1D" w14:textId="77777777" w:rsidR="00EE51FC" w:rsidRPr="00EE51FC" w:rsidRDefault="00EE51FC" w:rsidP="00EE51FC">
            <w:r w:rsidRPr="00EE51FC">
              <w:t>Immediately notifies supervisor and completes Deviation Report section A.</w:t>
            </w:r>
          </w:p>
        </w:tc>
      </w:tr>
      <w:tr w:rsidR="00EE51FC" w:rsidRPr="00EE51FC" w14:paraId="6A4B14C4" w14:textId="77777777" w:rsidTr="00EE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0B9C5" w14:textId="77777777" w:rsidR="00EE51FC" w:rsidRPr="00EE51FC" w:rsidRDefault="00EE51FC" w:rsidP="00EE51FC">
            <w:r w:rsidRPr="00EE51FC">
              <w:rPr>
                <w:b/>
                <w:bCs/>
              </w:rPr>
              <w:t>Department Manager</w:t>
            </w:r>
          </w:p>
        </w:tc>
        <w:tc>
          <w:tcPr>
            <w:tcW w:w="0" w:type="auto"/>
            <w:vAlign w:val="center"/>
            <w:hideMark/>
          </w:tcPr>
          <w:p w14:paraId="34B3A198" w14:textId="77777777" w:rsidR="00EE51FC" w:rsidRPr="00EE51FC" w:rsidRDefault="00EE51FC" w:rsidP="00EE51FC">
            <w:r w:rsidRPr="00EE51FC">
              <w:t>Ensures immediate containment; reviews initial report for completeness.</w:t>
            </w:r>
          </w:p>
        </w:tc>
      </w:tr>
      <w:tr w:rsidR="00EE51FC" w:rsidRPr="00EE51FC" w14:paraId="7A86B0BF" w14:textId="77777777" w:rsidTr="00EE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88728" w14:textId="77777777" w:rsidR="00EE51FC" w:rsidRPr="00EE51FC" w:rsidRDefault="00EE51FC" w:rsidP="00EE51FC">
            <w:r w:rsidRPr="00EE51FC">
              <w:rPr>
                <w:b/>
                <w:bCs/>
              </w:rPr>
              <w:t>Quality Assurance (QA)</w:t>
            </w:r>
          </w:p>
        </w:tc>
        <w:tc>
          <w:tcPr>
            <w:tcW w:w="0" w:type="auto"/>
            <w:vAlign w:val="center"/>
            <w:hideMark/>
          </w:tcPr>
          <w:p w14:paraId="0E15EF36" w14:textId="77777777" w:rsidR="00EE51FC" w:rsidRPr="00EE51FC" w:rsidRDefault="00EE51FC" w:rsidP="00EE51FC">
            <w:r w:rsidRPr="00EE51FC">
              <w:t>Logs deviation, assigns investigation lead, tracks CAPA effectiveness.</w:t>
            </w:r>
          </w:p>
        </w:tc>
      </w:tr>
      <w:tr w:rsidR="00EE51FC" w:rsidRPr="00EE51FC" w14:paraId="0955F46F" w14:textId="77777777" w:rsidTr="00EE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79031" w14:textId="77777777" w:rsidR="00EE51FC" w:rsidRPr="00EE51FC" w:rsidRDefault="00EE51FC" w:rsidP="00EE51FC">
            <w:r w:rsidRPr="00EE51FC">
              <w:rPr>
                <w:b/>
                <w:bCs/>
              </w:rPr>
              <w:t>Investigation Lead (SME)</w:t>
            </w:r>
          </w:p>
        </w:tc>
        <w:tc>
          <w:tcPr>
            <w:tcW w:w="0" w:type="auto"/>
            <w:vAlign w:val="center"/>
            <w:hideMark/>
          </w:tcPr>
          <w:p w14:paraId="1AA36492" w14:textId="77777777" w:rsidR="00EE51FC" w:rsidRPr="00EE51FC" w:rsidRDefault="00EE51FC" w:rsidP="00EE51FC">
            <w:r w:rsidRPr="00EE51FC">
              <w:t>Performs root</w:t>
            </w:r>
            <w:r w:rsidRPr="00EE51FC">
              <w:noBreakHyphen/>
              <w:t>cause analysis, proposes CAPA plan, and documents findings.</w:t>
            </w:r>
          </w:p>
        </w:tc>
      </w:tr>
      <w:tr w:rsidR="00EE51FC" w:rsidRPr="00EE51FC" w14:paraId="03B3B66C" w14:textId="77777777" w:rsidTr="00EE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EED10" w14:textId="77777777" w:rsidR="00EE51FC" w:rsidRPr="00EE51FC" w:rsidRDefault="00EE51FC" w:rsidP="00EE51FC">
            <w:r w:rsidRPr="00EE51FC">
              <w:rPr>
                <w:b/>
                <w:bCs/>
              </w:rPr>
              <w:t>CAPA Board (QA + Cross</w:t>
            </w:r>
            <w:r w:rsidRPr="00EE51FC">
              <w:rPr>
                <w:b/>
                <w:bCs/>
              </w:rPr>
              <w:noBreakHyphen/>
              <w:t>functional)</w:t>
            </w:r>
          </w:p>
        </w:tc>
        <w:tc>
          <w:tcPr>
            <w:tcW w:w="0" w:type="auto"/>
            <w:vAlign w:val="center"/>
            <w:hideMark/>
          </w:tcPr>
          <w:p w14:paraId="23295522" w14:textId="77777777" w:rsidR="00EE51FC" w:rsidRPr="00EE51FC" w:rsidRDefault="00EE51FC" w:rsidP="00EE51FC">
            <w:r w:rsidRPr="00EE51FC">
              <w:t>Reviews investigation, approves CAPA actions, and verifies closure.</w:t>
            </w:r>
          </w:p>
        </w:tc>
      </w:tr>
    </w:tbl>
    <w:p w14:paraId="5A7C6CE9" w14:textId="77777777" w:rsidR="00EE51FC" w:rsidRPr="00EE51FC" w:rsidRDefault="00EE51FC" w:rsidP="00EE51FC"/>
    <w:p w14:paraId="16A4CEC0" w14:textId="730A94DA" w:rsidR="0072494E" w:rsidRDefault="00000000" w:rsidP="0072494E">
      <w:pPr>
        <w:pStyle w:val="Heading1"/>
      </w:pPr>
      <w:r>
        <w:t xml:space="preserve">5. </w:t>
      </w:r>
      <w:r w:rsidR="00EE51FC">
        <w:t>Procedure</w:t>
      </w:r>
    </w:p>
    <w:p w14:paraId="133B9FA1" w14:textId="77777777" w:rsidR="00EE51FC" w:rsidRPr="00EE51FC" w:rsidRDefault="00EE51FC" w:rsidP="00EE51FC">
      <w:r w:rsidRPr="00EE51FC">
        <w:rPr>
          <w:b/>
          <w:bCs/>
        </w:rPr>
        <w:t>5.1 Deviation Reporting</w:t>
      </w:r>
    </w:p>
    <w:p w14:paraId="7167A174" w14:textId="77777777" w:rsidR="00EE51FC" w:rsidRPr="00EE51FC" w:rsidRDefault="00EE51FC" w:rsidP="00EE51FC">
      <w:pPr>
        <w:numPr>
          <w:ilvl w:val="0"/>
          <w:numId w:val="15"/>
        </w:numPr>
      </w:pPr>
      <w:r w:rsidRPr="00EE51FC">
        <w:t>Upon detection, cease affected activity if product quality may be compromised.</w:t>
      </w:r>
    </w:p>
    <w:p w14:paraId="2FA9C14C" w14:textId="77777777" w:rsidR="00EE51FC" w:rsidRPr="00EE51FC" w:rsidRDefault="00EE51FC" w:rsidP="00EE51FC">
      <w:pPr>
        <w:numPr>
          <w:ilvl w:val="0"/>
          <w:numId w:val="15"/>
        </w:numPr>
      </w:pPr>
      <w:r w:rsidRPr="00EE51FC">
        <w:t xml:space="preserve">Complete </w:t>
      </w:r>
      <w:r w:rsidRPr="00EE51FC">
        <w:rPr>
          <w:i/>
          <w:iCs/>
        </w:rPr>
        <w:t>Deviation &amp; CAPA Form</w:t>
      </w:r>
      <w:r w:rsidRPr="00EE51FC">
        <w:t xml:space="preserve"> (FORM</w:t>
      </w:r>
      <w:r w:rsidRPr="00EE51FC">
        <w:noBreakHyphen/>
        <w:t>VA</w:t>
      </w:r>
      <w:r w:rsidRPr="00EE51FC">
        <w:noBreakHyphen/>
        <w:t xml:space="preserve">###) – Section A within </w:t>
      </w:r>
      <w:r w:rsidRPr="00EE51FC">
        <w:rPr>
          <w:b/>
          <w:bCs/>
        </w:rPr>
        <w:t>24 hours</w:t>
      </w:r>
      <w:r w:rsidRPr="00EE51FC">
        <w:t>.</w:t>
      </w:r>
    </w:p>
    <w:p w14:paraId="1E6958A7" w14:textId="77777777" w:rsidR="00EE51FC" w:rsidRPr="00EE51FC" w:rsidRDefault="00EE51FC" w:rsidP="00EE51FC">
      <w:pPr>
        <w:numPr>
          <w:ilvl w:val="0"/>
          <w:numId w:val="15"/>
        </w:numPr>
      </w:pPr>
      <w:r w:rsidRPr="00EE51FC">
        <w:t>Notify QA; QA assigns unique Deviation ID and logs into CAPA database.</w:t>
      </w:r>
    </w:p>
    <w:p w14:paraId="4A7AC28D" w14:textId="77777777" w:rsidR="00EE51FC" w:rsidRPr="00EE51FC" w:rsidRDefault="00EE51FC" w:rsidP="00EE51FC">
      <w:r w:rsidRPr="00EE51FC">
        <w:rPr>
          <w:b/>
          <w:bCs/>
        </w:rPr>
        <w:t>5.2 Initial Assessment &amp; Classification</w:t>
      </w:r>
    </w:p>
    <w:p w14:paraId="62868ACA" w14:textId="77777777" w:rsidR="00EE51FC" w:rsidRPr="00EE51FC" w:rsidRDefault="00EE51FC" w:rsidP="00EE51FC">
      <w:pPr>
        <w:numPr>
          <w:ilvl w:val="0"/>
          <w:numId w:val="16"/>
        </w:numPr>
      </w:pPr>
      <w:r w:rsidRPr="00EE51FC">
        <w:rPr>
          <w:b/>
          <w:bCs/>
        </w:rPr>
        <w:t>Critical</w:t>
      </w:r>
      <w:r w:rsidRPr="00EE51FC">
        <w:t xml:space="preserve"> – Potential product safety/efficacy impact or regulatory breach; escalate to QA Director and VP Compliance within 24 hr.</w:t>
      </w:r>
    </w:p>
    <w:p w14:paraId="5E8752FA" w14:textId="77777777" w:rsidR="00EE51FC" w:rsidRPr="00EE51FC" w:rsidRDefault="00EE51FC" w:rsidP="00EE51FC">
      <w:pPr>
        <w:numPr>
          <w:ilvl w:val="0"/>
          <w:numId w:val="16"/>
        </w:numPr>
      </w:pPr>
      <w:r w:rsidRPr="00EE51FC">
        <w:rPr>
          <w:b/>
          <w:bCs/>
        </w:rPr>
        <w:t>Major</w:t>
      </w:r>
      <w:r w:rsidRPr="00EE51FC">
        <w:t xml:space="preserve"> – May affect product quality but contained; investigate within 5 days.</w:t>
      </w:r>
    </w:p>
    <w:p w14:paraId="08873ABB" w14:textId="77777777" w:rsidR="00EE51FC" w:rsidRPr="00EE51FC" w:rsidRDefault="00EE51FC" w:rsidP="00EE51FC">
      <w:pPr>
        <w:numPr>
          <w:ilvl w:val="0"/>
          <w:numId w:val="16"/>
        </w:numPr>
      </w:pPr>
      <w:r w:rsidRPr="00EE51FC">
        <w:rPr>
          <w:b/>
          <w:bCs/>
        </w:rPr>
        <w:t>Minor</w:t>
      </w:r>
      <w:r w:rsidRPr="00EE51FC">
        <w:t xml:space="preserve"> – No product quality impact; correct and close within 30 days.</w:t>
      </w:r>
    </w:p>
    <w:p w14:paraId="46E4DFB7" w14:textId="77777777" w:rsidR="00EE51FC" w:rsidRPr="00EE51FC" w:rsidRDefault="00EE51FC" w:rsidP="00EE51FC">
      <w:r w:rsidRPr="00EE51FC">
        <w:rPr>
          <w:b/>
          <w:bCs/>
        </w:rPr>
        <w:t>5.3 Investigation &amp; Root Cause Analysis</w:t>
      </w:r>
    </w:p>
    <w:p w14:paraId="556749C5" w14:textId="77777777" w:rsidR="00EE51FC" w:rsidRPr="00EE51FC" w:rsidRDefault="00EE51FC" w:rsidP="00EE51FC">
      <w:pPr>
        <w:numPr>
          <w:ilvl w:val="0"/>
          <w:numId w:val="17"/>
        </w:numPr>
      </w:pPr>
      <w:r w:rsidRPr="00EE51FC">
        <w:t>Investigation lead conducts RCA using 5 Whys or Fishbone diagram.</w:t>
      </w:r>
    </w:p>
    <w:p w14:paraId="7685DFAF" w14:textId="77777777" w:rsidR="00EE51FC" w:rsidRPr="00EE51FC" w:rsidRDefault="00EE51FC" w:rsidP="00EE51FC">
      <w:pPr>
        <w:numPr>
          <w:ilvl w:val="0"/>
          <w:numId w:val="17"/>
        </w:numPr>
      </w:pPr>
      <w:r w:rsidRPr="00EE51FC">
        <w:t>Gather relevant data (batch records, maintenance logs, QC results).</w:t>
      </w:r>
    </w:p>
    <w:p w14:paraId="08E3239B" w14:textId="77777777" w:rsidR="00EE51FC" w:rsidRPr="00EE51FC" w:rsidRDefault="00EE51FC" w:rsidP="00EE51FC">
      <w:pPr>
        <w:numPr>
          <w:ilvl w:val="0"/>
          <w:numId w:val="17"/>
        </w:numPr>
      </w:pPr>
      <w:r w:rsidRPr="00EE51FC">
        <w:t>Define root cause(s) and contributing factors.</w:t>
      </w:r>
    </w:p>
    <w:p w14:paraId="0CD99B7F" w14:textId="77777777" w:rsidR="00EE51FC" w:rsidRPr="00EE51FC" w:rsidRDefault="00EE51FC" w:rsidP="00EE51FC">
      <w:r w:rsidRPr="00EE51FC">
        <w:rPr>
          <w:b/>
          <w:bCs/>
        </w:rPr>
        <w:t>5.4 Corrective &amp; Preventive Action Plan</w:t>
      </w:r>
    </w:p>
    <w:p w14:paraId="132F14BB" w14:textId="77777777" w:rsidR="00EE51FC" w:rsidRPr="00EE51FC" w:rsidRDefault="00EE51FC" w:rsidP="00EE51FC">
      <w:pPr>
        <w:numPr>
          <w:ilvl w:val="0"/>
          <w:numId w:val="18"/>
        </w:numPr>
      </w:pPr>
      <w:r w:rsidRPr="00EE51FC">
        <w:lastRenderedPageBreak/>
        <w:t>Draft CAPA (Section B of form) with specific actions, owners, and due dates.</w:t>
      </w:r>
    </w:p>
    <w:p w14:paraId="103B0940" w14:textId="77777777" w:rsidR="00EE51FC" w:rsidRPr="00EE51FC" w:rsidRDefault="00EE51FC" w:rsidP="00EE51FC">
      <w:pPr>
        <w:numPr>
          <w:ilvl w:val="0"/>
          <w:numId w:val="18"/>
        </w:numPr>
      </w:pPr>
      <w:r w:rsidRPr="00EE51FC">
        <w:t>CAPA Board reviews and approves plan.</w:t>
      </w:r>
    </w:p>
    <w:p w14:paraId="43DEA262" w14:textId="77777777" w:rsidR="00EE51FC" w:rsidRPr="00EE51FC" w:rsidRDefault="00EE51FC" w:rsidP="00EE51FC">
      <w:pPr>
        <w:numPr>
          <w:ilvl w:val="0"/>
          <w:numId w:val="18"/>
        </w:numPr>
      </w:pPr>
      <w:r w:rsidRPr="00EE51FC">
        <w:t xml:space="preserve">Implement corrective actions first to contain </w:t>
      </w:r>
      <w:proofErr w:type="gramStart"/>
      <w:r w:rsidRPr="00EE51FC">
        <w:t>issue</w:t>
      </w:r>
      <w:proofErr w:type="gramEnd"/>
      <w:r w:rsidRPr="00EE51FC">
        <w:t>; then preventive actions to avoid recurrence.</w:t>
      </w:r>
    </w:p>
    <w:p w14:paraId="4F08640A" w14:textId="77777777" w:rsidR="00EE51FC" w:rsidRPr="00EE51FC" w:rsidRDefault="00EE51FC" w:rsidP="00EE51FC">
      <w:pPr>
        <w:numPr>
          <w:ilvl w:val="0"/>
          <w:numId w:val="18"/>
        </w:numPr>
      </w:pPr>
      <w:r w:rsidRPr="00EE51FC">
        <w:t>Update affected SOPs or training if required via Change Control (SOP</w:t>
      </w:r>
      <w:r w:rsidRPr="00EE51FC">
        <w:noBreakHyphen/>
        <w:t>VA</w:t>
      </w:r>
      <w:r w:rsidRPr="00EE51FC">
        <w:noBreakHyphen/>
        <w:t>103).</w:t>
      </w:r>
    </w:p>
    <w:p w14:paraId="0FF2B6B1" w14:textId="77777777" w:rsidR="00EE51FC" w:rsidRPr="00EE51FC" w:rsidRDefault="00EE51FC" w:rsidP="00EE51FC">
      <w:r w:rsidRPr="00EE51FC">
        <w:rPr>
          <w:b/>
          <w:bCs/>
        </w:rPr>
        <w:t>5.5 Effectiveness Check &amp; Closure</w:t>
      </w:r>
    </w:p>
    <w:p w14:paraId="6D575CB8" w14:textId="77777777" w:rsidR="00EE51FC" w:rsidRPr="00EE51FC" w:rsidRDefault="00EE51FC" w:rsidP="00EE51FC">
      <w:pPr>
        <w:numPr>
          <w:ilvl w:val="0"/>
          <w:numId w:val="19"/>
        </w:numPr>
      </w:pPr>
      <w:r w:rsidRPr="00EE51FC">
        <w:t>QA conducts follow</w:t>
      </w:r>
      <w:r w:rsidRPr="00EE51FC">
        <w:noBreakHyphen/>
        <w:t>up audit or data review to confirm CAPA effectiveness.</w:t>
      </w:r>
    </w:p>
    <w:p w14:paraId="4B8CF66E" w14:textId="77777777" w:rsidR="00EE51FC" w:rsidRPr="00EE51FC" w:rsidRDefault="00EE51FC" w:rsidP="00EE51FC">
      <w:pPr>
        <w:numPr>
          <w:ilvl w:val="0"/>
          <w:numId w:val="19"/>
        </w:numPr>
      </w:pPr>
      <w:r w:rsidRPr="00EE51FC">
        <w:t xml:space="preserve">If effective, QA signs Section C and marks deviation </w:t>
      </w:r>
      <w:r w:rsidRPr="00EE51FC">
        <w:rPr>
          <w:b/>
          <w:bCs/>
        </w:rPr>
        <w:t>Closed</w:t>
      </w:r>
      <w:r w:rsidRPr="00EE51FC">
        <w:t xml:space="preserve"> in database.</w:t>
      </w:r>
    </w:p>
    <w:p w14:paraId="4D8851C1" w14:textId="1E3D0B0C" w:rsidR="00EE51FC" w:rsidRPr="00EE51FC" w:rsidRDefault="00EE51FC" w:rsidP="00EE51FC">
      <w:pPr>
        <w:numPr>
          <w:ilvl w:val="0"/>
          <w:numId w:val="19"/>
        </w:numPr>
      </w:pPr>
      <w:r w:rsidRPr="00EE51FC">
        <w:t>Ineffective CAPA requires escalation and revision.</w:t>
      </w:r>
    </w:p>
    <w:p w14:paraId="54D3E7C4" w14:textId="5326456F" w:rsidR="0072494E" w:rsidRDefault="0072494E" w:rsidP="00C57628">
      <w:pPr>
        <w:pStyle w:val="Heading1"/>
      </w:pPr>
      <w:r>
        <w:t>6. Re</w:t>
      </w:r>
      <w:r w:rsidR="00EE51FC">
        <w:t>cords</w:t>
      </w:r>
    </w:p>
    <w:p w14:paraId="098FF73D" w14:textId="77777777" w:rsidR="00EE51FC" w:rsidRPr="00EE51FC" w:rsidRDefault="00EE51FC" w:rsidP="00EE51FC">
      <w:pPr>
        <w:numPr>
          <w:ilvl w:val="0"/>
          <w:numId w:val="20"/>
        </w:numPr>
      </w:pPr>
      <w:r w:rsidRPr="00EE51FC">
        <w:t>Deviation &amp; CAPA Form (FORM</w:t>
      </w:r>
      <w:r w:rsidRPr="00EE51FC">
        <w:noBreakHyphen/>
        <w:t>VA</w:t>
      </w:r>
      <w:r w:rsidRPr="00EE51FC">
        <w:noBreakHyphen/>
        <w:t>###)</w:t>
      </w:r>
    </w:p>
    <w:p w14:paraId="730C891E" w14:textId="77777777" w:rsidR="00EE51FC" w:rsidRPr="00EE51FC" w:rsidRDefault="00EE51FC" w:rsidP="00EE51FC">
      <w:pPr>
        <w:numPr>
          <w:ilvl w:val="0"/>
          <w:numId w:val="20"/>
        </w:numPr>
      </w:pPr>
      <w:r w:rsidRPr="00EE51FC">
        <w:t>RCA worksheets (5 Whys, Fishbone, etc.)</w:t>
      </w:r>
    </w:p>
    <w:p w14:paraId="42F53950" w14:textId="77777777" w:rsidR="00EE51FC" w:rsidRPr="00EE51FC" w:rsidRDefault="00EE51FC" w:rsidP="00EE51FC">
      <w:pPr>
        <w:numPr>
          <w:ilvl w:val="0"/>
          <w:numId w:val="20"/>
        </w:numPr>
      </w:pPr>
      <w:r w:rsidRPr="00EE51FC">
        <w:t>CAPA database log</w:t>
      </w:r>
    </w:p>
    <w:p w14:paraId="54A47DD0" w14:textId="77777777" w:rsidR="00EE51FC" w:rsidRPr="00EE51FC" w:rsidRDefault="00EE51FC" w:rsidP="00EE51FC">
      <w:pPr>
        <w:numPr>
          <w:ilvl w:val="0"/>
          <w:numId w:val="20"/>
        </w:numPr>
      </w:pPr>
      <w:r w:rsidRPr="00EE51FC">
        <w:t>Supporting evidence (COA results, maintenance tickets, training records)</w:t>
      </w:r>
    </w:p>
    <w:p w14:paraId="5A7352D3" w14:textId="156F83B1" w:rsidR="00EE51FC" w:rsidRDefault="00EE51FC" w:rsidP="00EE51FC">
      <w:r w:rsidRPr="00EE51FC">
        <w:t xml:space="preserve">Retention: </w:t>
      </w:r>
      <w:r w:rsidRPr="00EE51FC">
        <w:rPr>
          <w:b/>
          <w:bCs/>
        </w:rPr>
        <w:t>5 years</w:t>
      </w:r>
      <w:r w:rsidRPr="00EE51FC">
        <w:t xml:space="preserve"> minimum, or per Record Retention Policy (SOP</w:t>
      </w:r>
      <w:r w:rsidRPr="00EE51FC">
        <w:noBreakHyphen/>
        <w:t>VA</w:t>
      </w:r>
      <w:r w:rsidRPr="00EE51FC">
        <w:noBreakHyphen/>
        <w:t>108).</w:t>
      </w:r>
    </w:p>
    <w:p w14:paraId="52CAE8FF" w14:textId="501F0DA7" w:rsidR="00EE51FC" w:rsidRDefault="00EE51FC" w:rsidP="00EE51FC">
      <w:pPr>
        <w:pStyle w:val="Heading1"/>
      </w:pPr>
      <w:r>
        <w:t>7</w:t>
      </w:r>
      <w:r>
        <w:t>. Re</w:t>
      </w:r>
      <w:r>
        <w:t>ferences</w:t>
      </w:r>
    </w:p>
    <w:p w14:paraId="56B1B43F" w14:textId="7C25F525" w:rsidR="00EE51FC" w:rsidRPr="00EE51FC" w:rsidRDefault="00EE51FC" w:rsidP="00EE51FC">
      <w:r>
        <w:t xml:space="preserve">- </w:t>
      </w:r>
      <w:r w:rsidRPr="00EE51FC">
        <w:t>21 CFR 211.192 – Production Record Review</w:t>
      </w:r>
    </w:p>
    <w:p w14:paraId="7A5CC14E" w14:textId="7828F0C6" w:rsidR="00EE51FC" w:rsidRPr="00EE51FC" w:rsidRDefault="00EE51FC" w:rsidP="00EE51FC">
      <w:r>
        <w:t xml:space="preserve">- </w:t>
      </w:r>
      <w:r w:rsidRPr="00EE51FC">
        <w:t>ICH Q10 – Pharmaceutical Quality System</w:t>
      </w:r>
    </w:p>
    <w:p w14:paraId="5370C72B" w14:textId="27E4B472" w:rsidR="00EE51FC" w:rsidRPr="00EE51FC" w:rsidRDefault="00EE51FC" w:rsidP="00EE51FC">
      <w:r>
        <w:t xml:space="preserve">- </w:t>
      </w:r>
      <w:r w:rsidRPr="00EE51FC">
        <w:t>Virginia CCA Regulations – Quality &amp; Compliance requirements</w:t>
      </w:r>
    </w:p>
    <w:p w14:paraId="2895A3F3" w14:textId="31801B84" w:rsidR="00EE51FC" w:rsidRPr="00EE51FC" w:rsidRDefault="00EE51FC" w:rsidP="00EE51FC">
      <w:pPr>
        <w:rPr>
          <w:lang w:val="fr-FR"/>
        </w:rPr>
      </w:pPr>
      <w:r w:rsidRPr="00EE51FC">
        <w:rPr>
          <w:lang w:val="fr-FR"/>
        </w:rPr>
        <w:t xml:space="preserve">- </w:t>
      </w:r>
      <w:r w:rsidRPr="00EE51FC">
        <w:rPr>
          <w:lang w:val="fr-FR"/>
        </w:rPr>
        <w:t>SOP</w:t>
      </w:r>
      <w:r w:rsidRPr="00EE51FC">
        <w:rPr>
          <w:lang w:val="fr-FR"/>
        </w:rPr>
        <w:noBreakHyphen/>
        <w:t>VA</w:t>
      </w:r>
      <w:r w:rsidRPr="00EE51FC">
        <w:rPr>
          <w:lang w:val="fr-FR"/>
        </w:rPr>
        <w:noBreakHyphen/>
        <w:t>103 Change Control SOP</w:t>
      </w:r>
    </w:p>
    <w:p w14:paraId="183560AF" w14:textId="3DA237F7" w:rsidR="00EE51FC" w:rsidRPr="00EE51FC" w:rsidRDefault="00EE51FC" w:rsidP="00EE51FC">
      <w:r>
        <w:t xml:space="preserve">- </w:t>
      </w:r>
      <w:r w:rsidRPr="00EE51FC">
        <w:t>QM</w:t>
      </w:r>
      <w:r w:rsidRPr="00EE51FC">
        <w:noBreakHyphen/>
        <w:t>VA</w:t>
      </w:r>
      <w:r w:rsidRPr="00EE51FC">
        <w:noBreakHyphen/>
        <w:t>001 Quality Manual</w:t>
      </w:r>
    </w:p>
    <w:p w14:paraId="6EDE95B3" w14:textId="0F7B437B" w:rsidR="00DA5822" w:rsidRDefault="00EE51FC">
      <w:pPr>
        <w:pStyle w:val="Heading1"/>
      </w:pPr>
      <w:r>
        <w:t>8</w:t>
      </w:r>
      <w:r w:rsidR="0072494E">
        <w:t>. 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A5822" w14:paraId="56BF953B" w14:textId="77777777">
        <w:tc>
          <w:tcPr>
            <w:tcW w:w="2160" w:type="dxa"/>
          </w:tcPr>
          <w:p w14:paraId="6C21F799" w14:textId="77777777" w:rsidR="00DA5822" w:rsidRDefault="00000000">
            <w:r>
              <w:t>Version</w:t>
            </w:r>
          </w:p>
        </w:tc>
        <w:tc>
          <w:tcPr>
            <w:tcW w:w="2160" w:type="dxa"/>
          </w:tcPr>
          <w:p w14:paraId="6E24A749" w14:textId="77777777" w:rsidR="00DA5822" w:rsidRDefault="00000000">
            <w:r>
              <w:t>Date</w:t>
            </w:r>
          </w:p>
        </w:tc>
        <w:tc>
          <w:tcPr>
            <w:tcW w:w="2160" w:type="dxa"/>
          </w:tcPr>
          <w:p w14:paraId="0F327B5B" w14:textId="77777777" w:rsidR="00DA5822" w:rsidRDefault="00000000">
            <w:r>
              <w:t>Change Description</w:t>
            </w:r>
          </w:p>
        </w:tc>
        <w:tc>
          <w:tcPr>
            <w:tcW w:w="2160" w:type="dxa"/>
          </w:tcPr>
          <w:p w14:paraId="1EB311D3" w14:textId="77777777" w:rsidR="00DA5822" w:rsidRDefault="00000000">
            <w:r>
              <w:t>Approved By</w:t>
            </w:r>
          </w:p>
        </w:tc>
      </w:tr>
      <w:tr w:rsidR="00DA5822" w14:paraId="0545FBF6" w14:textId="77777777">
        <w:tc>
          <w:tcPr>
            <w:tcW w:w="2160" w:type="dxa"/>
          </w:tcPr>
          <w:p w14:paraId="0ECCE083" w14:textId="19339B8E" w:rsidR="00DA5822" w:rsidRDefault="00DA5822"/>
        </w:tc>
        <w:tc>
          <w:tcPr>
            <w:tcW w:w="2160" w:type="dxa"/>
          </w:tcPr>
          <w:p w14:paraId="64CDC087" w14:textId="2A5E567D" w:rsidR="00DA5822" w:rsidRDefault="00DA5822"/>
        </w:tc>
        <w:tc>
          <w:tcPr>
            <w:tcW w:w="2160" w:type="dxa"/>
          </w:tcPr>
          <w:p w14:paraId="445FEB10" w14:textId="3757F256" w:rsidR="00DA5822" w:rsidRDefault="00DA5822"/>
        </w:tc>
        <w:tc>
          <w:tcPr>
            <w:tcW w:w="2160" w:type="dxa"/>
          </w:tcPr>
          <w:p w14:paraId="2EC98D7F" w14:textId="77777777" w:rsidR="00DA5822" w:rsidRDefault="00000000">
            <w:r>
              <w:t>[Name / Title]</w:t>
            </w:r>
          </w:p>
        </w:tc>
      </w:tr>
    </w:tbl>
    <w:p w14:paraId="68DFB008" w14:textId="77777777" w:rsidR="008F33B0" w:rsidRDefault="008F33B0"/>
    <w:sectPr w:rsidR="008F3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17374"/>
    <w:multiLevelType w:val="multilevel"/>
    <w:tmpl w:val="D248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4A6E7A"/>
    <w:multiLevelType w:val="multilevel"/>
    <w:tmpl w:val="1E9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B57D6"/>
    <w:multiLevelType w:val="multilevel"/>
    <w:tmpl w:val="D97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8820CD"/>
    <w:multiLevelType w:val="multilevel"/>
    <w:tmpl w:val="317C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D0DE8"/>
    <w:multiLevelType w:val="multilevel"/>
    <w:tmpl w:val="6F10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D0C88"/>
    <w:multiLevelType w:val="multilevel"/>
    <w:tmpl w:val="D50CC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829E0"/>
    <w:multiLevelType w:val="multilevel"/>
    <w:tmpl w:val="7E74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54479"/>
    <w:multiLevelType w:val="multilevel"/>
    <w:tmpl w:val="1368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C03B0"/>
    <w:multiLevelType w:val="multilevel"/>
    <w:tmpl w:val="529C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E55F6E"/>
    <w:multiLevelType w:val="multilevel"/>
    <w:tmpl w:val="A8BA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D5970"/>
    <w:multiLevelType w:val="multilevel"/>
    <w:tmpl w:val="D040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787123">
    <w:abstractNumId w:val="8"/>
  </w:num>
  <w:num w:numId="2" w16cid:durableId="1786390434">
    <w:abstractNumId w:val="6"/>
  </w:num>
  <w:num w:numId="3" w16cid:durableId="222912907">
    <w:abstractNumId w:val="5"/>
  </w:num>
  <w:num w:numId="4" w16cid:durableId="194006869">
    <w:abstractNumId w:val="4"/>
  </w:num>
  <w:num w:numId="5" w16cid:durableId="1202278337">
    <w:abstractNumId w:val="7"/>
  </w:num>
  <w:num w:numId="6" w16cid:durableId="351340171">
    <w:abstractNumId w:val="3"/>
  </w:num>
  <w:num w:numId="7" w16cid:durableId="1033651496">
    <w:abstractNumId w:val="2"/>
  </w:num>
  <w:num w:numId="8" w16cid:durableId="1558973037">
    <w:abstractNumId w:val="1"/>
  </w:num>
  <w:num w:numId="9" w16cid:durableId="1628928927">
    <w:abstractNumId w:val="0"/>
  </w:num>
  <w:num w:numId="10" w16cid:durableId="434836646">
    <w:abstractNumId w:val="11"/>
  </w:num>
  <w:num w:numId="11" w16cid:durableId="1661225840">
    <w:abstractNumId w:val="19"/>
  </w:num>
  <w:num w:numId="12" w16cid:durableId="1080639856">
    <w:abstractNumId w:val="18"/>
  </w:num>
  <w:num w:numId="13" w16cid:durableId="1745059486">
    <w:abstractNumId w:val="13"/>
  </w:num>
  <w:num w:numId="14" w16cid:durableId="313143388">
    <w:abstractNumId w:val="10"/>
  </w:num>
  <w:num w:numId="15" w16cid:durableId="1228225689">
    <w:abstractNumId w:val="14"/>
  </w:num>
  <w:num w:numId="16" w16cid:durableId="56441724">
    <w:abstractNumId w:val="9"/>
  </w:num>
  <w:num w:numId="17" w16cid:durableId="2022927427">
    <w:abstractNumId w:val="16"/>
  </w:num>
  <w:num w:numId="18" w16cid:durableId="1640452026">
    <w:abstractNumId w:val="12"/>
  </w:num>
  <w:num w:numId="19" w16cid:durableId="791627949">
    <w:abstractNumId w:val="15"/>
  </w:num>
  <w:num w:numId="20" w16cid:durableId="1200752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160"/>
    <w:rsid w:val="0015074B"/>
    <w:rsid w:val="0029639D"/>
    <w:rsid w:val="00326F90"/>
    <w:rsid w:val="00386C47"/>
    <w:rsid w:val="006009B9"/>
    <w:rsid w:val="00601CE1"/>
    <w:rsid w:val="0072494E"/>
    <w:rsid w:val="008F33B0"/>
    <w:rsid w:val="009540B4"/>
    <w:rsid w:val="00AA1D8D"/>
    <w:rsid w:val="00B47730"/>
    <w:rsid w:val="00C57628"/>
    <w:rsid w:val="00CB0664"/>
    <w:rsid w:val="00DA5822"/>
    <w:rsid w:val="00E97434"/>
    <w:rsid w:val="00EE51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EA009"/>
  <w14:defaultImageDpi w14:val="300"/>
  <w15:docId w15:val="{40F541A6-E7B5-4CBF-BAB2-16554CBA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Travis Sykes</cp:lastModifiedBy>
  <cp:revision>2</cp:revision>
  <dcterms:created xsi:type="dcterms:W3CDTF">2025-05-06T12:54:00Z</dcterms:created>
  <dcterms:modified xsi:type="dcterms:W3CDTF">2025-05-06T12:54:00Z</dcterms:modified>
  <cp:category/>
</cp:coreProperties>
</file>