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26B6" w14:textId="77777777" w:rsidR="00DA5822" w:rsidRDefault="00000000">
      <w:pPr>
        <w:pStyle w:val="Title"/>
      </w:pPr>
      <w:r>
        <w:t>Standard Operating Procedure</w:t>
      </w:r>
    </w:p>
    <w:p w14:paraId="3F98160B" w14:textId="2D2410AF" w:rsidR="00DA5822" w:rsidRDefault="00000000">
      <w:r>
        <w:t>SOP Title</w:t>
      </w:r>
      <w:r w:rsidR="0072494E">
        <w:t xml:space="preserve">: </w:t>
      </w:r>
      <w:r w:rsidR="00FC7636">
        <w:t>Product Release SOP</w:t>
      </w:r>
      <w:r>
        <w:br/>
        <w:t xml:space="preserve">Document Code: </w:t>
      </w:r>
      <w:r w:rsidR="00FC7636">
        <w:t>SOP-VA-106</w:t>
      </w:r>
      <w:r>
        <w:br/>
        <w:t xml:space="preserve">Effective Date: </w:t>
      </w:r>
      <w:r w:rsidR="00FC7636">
        <w:t>06May25</w:t>
      </w:r>
      <w:r>
        <w:br/>
        <w:t>Supersedes: [Previous Version if applicable]</w:t>
      </w:r>
      <w:r>
        <w:br/>
        <w:t>Approved By: [Name / Title]</w:t>
      </w:r>
      <w:r>
        <w:br/>
        <w:t>Review Date: [Annually or as needed]</w:t>
      </w:r>
    </w:p>
    <w:p w14:paraId="3404349D" w14:textId="77777777" w:rsidR="0072494E" w:rsidRDefault="00000000">
      <w:pPr>
        <w:pStyle w:val="Heading1"/>
      </w:pPr>
      <w:r>
        <w:t>1. Purpose</w:t>
      </w:r>
    </w:p>
    <w:p w14:paraId="44F69A0D" w14:textId="127F4046" w:rsidR="00FC7636" w:rsidRPr="00FC7636" w:rsidRDefault="00FC7636" w:rsidP="00FC7636">
      <w:r w:rsidRPr="00FC7636">
        <w:t>To define the final QA review and release process for finished cannabis products, ensuring only batches that meet all CCA and cGMP requirements are shipped to dispensaries.</w:t>
      </w:r>
    </w:p>
    <w:p w14:paraId="2403B9A6" w14:textId="55429170" w:rsidR="00DA5822" w:rsidRDefault="00000000">
      <w:pPr>
        <w:pStyle w:val="Heading1"/>
      </w:pPr>
      <w:r>
        <w:t>2. Scope</w:t>
      </w:r>
    </w:p>
    <w:p w14:paraId="301B3265" w14:textId="2DAC092B" w:rsidR="00FC7636" w:rsidRPr="00FC7636" w:rsidRDefault="00FC7636" w:rsidP="00FC7636">
      <w:r w:rsidRPr="00FC7636">
        <w:t>Covers all finished goods—flower, concentrates, infused products, topicals, and vapes—manufactured at Verano Virginia.</w:t>
      </w:r>
    </w:p>
    <w:p w14:paraId="3D8E00AB" w14:textId="3524CCA1" w:rsidR="0072494E" w:rsidRDefault="00000000" w:rsidP="00C57628">
      <w:pPr>
        <w:pStyle w:val="Heading1"/>
      </w:pPr>
      <w:r>
        <w:t>3.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6331"/>
      </w:tblGrid>
      <w:tr w:rsidR="00FC7636" w:rsidRPr="00FC7636" w14:paraId="644859C4" w14:textId="77777777" w:rsidTr="00FC76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DBE6B" w14:textId="77777777" w:rsidR="00FC7636" w:rsidRPr="00FC7636" w:rsidRDefault="00FC7636" w:rsidP="00FC7636">
            <w:pPr>
              <w:rPr>
                <w:b/>
                <w:bCs/>
              </w:rPr>
            </w:pPr>
            <w:r w:rsidRPr="00FC763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0FF1152" w14:textId="77777777" w:rsidR="00FC7636" w:rsidRPr="00FC7636" w:rsidRDefault="00FC7636" w:rsidP="00FC7636">
            <w:pPr>
              <w:rPr>
                <w:b/>
                <w:bCs/>
              </w:rPr>
            </w:pPr>
            <w:r w:rsidRPr="00FC7636">
              <w:rPr>
                <w:b/>
                <w:bCs/>
              </w:rPr>
              <w:t>Key Responsibilities</w:t>
            </w:r>
          </w:p>
        </w:tc>
      </w:tr>
      <w:tr w:rsidR="00FC7636" w:rsidRPr="00FC7636" w14:paraId="5DA5CF7B" w14:textId="77777777" w:rsidTr="00FC7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8B262" w14:textId="77777777" w:rsidR="00FC7636" w:rsidRPr="00FC7636" w:rsidRDefault="00FC7636" w:rsidP="00FC7636">
            <w:r w:rsidRPr="00FC7636">
              <w:rPr>
                <w:b/>
                <w:bCs/>
              </w:rPr>
              <w:t>QA Release Specialist</w:t>
            </w:r>
          </w:p>
        </w:tc>
        <w:tc>
          <w:tcPr>
            <w:tcW w:w="0" w:type="auto"/>
            <w:vAlign w:val="center"/>
            <w:hideMark/>
          </w:tcPr>
          <w:p w14:paraId="50D02EF2" w14:textId="77777777" w:rsidR="00FC7636" w:rsidRPr="00FC7636" w:rsidRDefault="00FC7636" w:rsidP="00FC7636">
            <w:r w:rsidRPr="00FC7636">
              <w:t>Verifies documentation, COA compliance, and label accuracy; signs Release Authorization.</w:t>
            </w:r>
          </w:p>
        </w:tc>
      </w:tr>
      <w:tr w:rsidR="00FC7636" w:rsidRPr="00FC7636" w14:paraId="0FEE4AD1" w14:textId="77777777" w:rsidTr="00FC7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58C28" w14:textId="77777777" w:rsidR="00FC7636" w:rsidRPr="00FC7636" w:rsidRDefault="00FC7636" w:rsidP="00FC7636">
            <w:r w:rsidRPr="00FC7636">
              <w:rPr>
                <w:b/>
                <w:bCs/>
              </w:rPr>
              <w:t>Production Manager</w:t>
            </w:r>
          </w:p>
        </w:tc>
        <w:tc>
          <w:tcPr>
            <w:tcW w:w="0" w:type="auto"/>
            <w:vAlign w:val="center"/>
            <w:hideMark/>
          </w:tcPr>
          <w:p w14:paraId="7EAEB8A3" w14:textId="77777777" w:rsidR="00FC7636" w:rsidRPr="00FC7636" w:rsidRDefault="00FC7636" w:rsidP="00FC7636">
            <w:r w:rsidRPr="00FC7636">
              <w:t>Ensures all batch records and label proofs are complete and accurate before QA review.</w:t>
            </w:r>
          </w:p>
        </w:tc>
      </w:tr>
      <w:tr w:rsidR="00FC7636" w:rsidRPr="00FC7636" w14:paraId="62FE272E" w14:textId="77777777" w:rsidTr="00FC7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8E24E" w14:textId="77777777" w:rsidR="00FC7636" w:rsidRPr="00FC7636" w:rsidRDefault="00FC7636" w:rsidP="00FC7636">
            <w:r w:rsidRPr="00FC7636">
              <w:rPr>
                <w:b/>
                <w:bCs/>
              </w:rPr>
              <w:t>Distribution Lead</w:t>
            </w:r>
          </w:p>
        </w:tc>
        <w:tc>
          <w:tcPr>
            <w:tcW w:w="0" w:type="auto"/>
            <w:vAlign w:val="center"/>
            <w:hideMark/>
          </w:tcPr>
          <w:p w14:paraId="26CEB4E3" w14:textId="77777777" w:rsidR="00FC7636" w:rsidRPr="00FC7636" w:rsidRDefault="00FC7636" w:rsidP="00FC7636">
            <w:r w:rsidRPr="00FC7636">
              <w:t>Ships only QA</w:t>
            </w:r>
            <w:r w:rsidRPr="00FC7636">
              <w:noBreakHyphen/>
              <w:t>released product; retains transfer manifests.</w:t>
            </w:r>
          </w:p>
        </w:tc>
      </w:tr>
      <w:tr w:rsidR="00FC7636" w:rsidRPr="00FC7636" w14:paraId="0D520DBA" w14:textId="77777777" w:rsidTr="00FC7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1EAD3" w14:textId="21BA75D5" w:rsidR="00FC7636" w:rsidRPr="00FC7636" w:rsidRDefault="00FC7636" w:rsidP="00FC7636">
            <w:r>
              <w:rPr>
                <w:b/>
                <w:bCs/>
              </w:rPr>
              <w:t>QA/Compliance</w:t>
            </w:r>
            <w:r w:rsidRPr="00FC7636">
              <w:rPr>
                <w:b/>
                <w:bCs/>
              </w:rPr>
              <w:t xml:space="preserve"> Manager</w:t>
            </w:r>
          </w:p>
        </w:tc>
        <w:tc>
          <w:tcPr>
            <w:tcW w:w="0" w:type="auto"/>
            <w:vAlign w:val="center"/>
            <w:hideMark/>
          </w:tcPr>
          <w:p w14:paraId="550A75B2" w14:textId="77777777" w:rsidR="00FC7636" w:rsidRPr="00FC7636" w:rsidRDefault="00FC7636" w:rsidP="00FC7636">
            <w:r w:rsidRPr="00FC7636">
              <w:t>Confirms release procedures adhere to CCA regulations.</w:t>
            </w:r>
          </w:p>
        </w:tc>
      </w:tr>
    </w:tbl>
    <w:p w14:paraId="75DFFE0C" w14:textId="1178D889" w:rsidR="0072494E" w:rsidRDefault="00000000">
      <w:pPr>
        <w:pStyle w:val="Heading1"/>
      </w:pPr>
      <w:r>
        <w:t xml:space="preserve">4. </w:t>
      </w:r>
      <w:r w:rsidR="0072494E">
        <w:t>Procedure</w:t>
      </w:r>
    </w:p>
    <w:p w14:paraId="762DB977" w14:textId="77777777" w:rsidR="00FC7636" w:rsidRPr="00FC7636" w:rsidRDefault="00FC7636" w:rsidP="00FC7636">
      <w:r w:rsidRPr="00FC7636">
        <w:rPr>
          <w:b/>
          <w:bCs/>
        </w:rPr>
        <w:t>4.1 Document Review</w:t>
      </w:r>
    </w:p>
    <w:p w14:paraId="53310A22" w14:textId="77777777" w:rsidR="00FC7636" w:rsidRPr="00FC7636" w:rsidRDefault="00FC7636" w:rsidP="00FC7636">
      <w:pPr>
        <w:numPr>
          <w:ilvl w:val="0"/>
          <w:numId w:val="15"/>
        </w:numPr>
      </w:pPr>
      <w:r w:rsidRPr="00FC7636">
        <w:t>Confirm Master Batch Record (MBR) is complete, legible, and signed (Post</w:t>
      </w:r>
      <w:r w:rsidRPr="00FC7636">
        <w:noBreakHyphen/>
        <w:t>Harvest Log, QA Checklist, Breakdown Worksheet).</w:t>
      </w:r>
    </w:p>
    <w:p w14:paraId="1B5E9697" w14:textId="77777777" w:rsidR="00FC7636" w:rsidRPr="00FC7636" w:rsidRDefault="00FC7636" w:rsidP="00FC7636">
      <w:pPr>
        <w:numPr>
          <w:ilvl w:val="0"/>
          <w:numId w:val="15"/>
        </w:numPr>
      </w:pPr>
      <w:r w:rsidRPr="00FC7636">
        <w:t>Verify deviations, if any, are closed via SOP</w:t>
      </w:r>
      <w:r w:rsidRPr="00FC7636">
        <w:noBreakHyphen/>
        <w:t>VA</w:t>
      </w:r>
      <w:r w:rsidRPr="00FC7636">
        <w:noBreakHyphen/>
        <w:t>104.</w:t>
      </w:r>
    </w:p>
    <w:p w14:paraId="16C3E956" w14:textId="77777777" w:rsidR="00FC7636" w:rsidRPr="00FC7636" w:rsidRDefault="00FC7636" w:rsidP="00FC7636">
      <w:r w:rsidRPr="00FC7636">
        <w:rPr>
          <w:b/>
          <w:bCs/>
        </w:rPr>
        <w:lastRenderedPageBreak/>
        <w:t>4.2 COA Verification</w:t>
      </w:r>
    </w:p>
    <w:p w14:paraId="74DB50D8" w14:textId="77777777" w:rsidR="00FC7636" w:rsidRPr="00FC7636" w:rsidRDefault="00FC7636" w:rsidP="00FC7636">
      <w:pPr>
        <w:numPr>
          <w:ilvl w:val="0"/>
          <w:numId w:val="16"/>
        </w:numPr>
      </w:pPr>
      <w:r w:rsidRPr="00FC7636">
        <w:t>COA must meet potency specs and show “Pass” for contaminants per VA CCA limits.</w:t>
      </w:r>
    </w:p>
    <w:p w14:paraId="1CB96F0C" w14:textId="77777777" w:rsidR="00FC7636" w:rsidRPr="00FC7636" w:rsidRDefault="00FC7636" w:rsidP="00FC7636">
      <w:pPr>
        <w:numPr>
          <w:ilvl w:val="0"/>
          <w:numId w:val="16"/>
        </w:numPr>
      </w:pPr>
      <w:r w:rsidRPr="00FC7636">
        <w:t>Cross</w:t>
      </w:r>
      <w:r w:rsidRPr="00FC7636">
        <w:noBreakHyphen/>
        <w:t>check COA date and batch ID against label.</w:t>
      </w:r>
    </w:p>
    <w:p w14:paraId="10E5ED83" w14:textId="77777777" w:rsidR="00FC7636" w:rsidRPr="00FC7636" w:rsidRDefault="00FC7636" w:rsidP="00FC7636">
      <w:r w:rsidRPr="00FC7636">
        <w:rPr>
          <w:b/>
          <w:bCs/>
        </w:rPr>
        <w:t>4.3 Label &amp; Packaging Check</w:t>
      </w:r>
    </w:p>
    <w:p w14:paraId="5FD57F5F" w14:textId="77777777" w:rsidR="00FC7636" w:rsidRPr="00FC7636" w:rsidRDefault="00FC7636" w:rsidP="00FC7636">
      <w:pPr>
        <w:numPr>
          <w:ilvl w:val="0"/>
          <w:numId w:val="17"/>
        </w:numPr>
      </w:pPr>
      <w:r w:rsidRPr="00FC7636">
        <w:t>Compare label proof to QA Checklist for: product name, net weight, NDC, batch/lot #, test date, expiration.</w:t>
      </w:r>
    </w:p>
    <w:p w14:paraId="1C8455FA" w14:textId="77777777" w:rsidR="00FC7636" w:rsidRPr="00FC7636" w:rsidRDefault="00FC7636" w:rsidP="00FC7636">
      <w:pPr>
        <w:numPr>
          <w:ilvl w:val="0"/>
          <w:numId w:val="17"/>
        </w:numPr>
      </w:pPr>
      <w:r w:rsidRPr="00FC7636">
        <w:t>Confirm child</w:t>
      </w:r>
      <w:r w:rsidRPr="00FC7636">
        <w:noBreakHyphen/>
        <w:t>resistant and light</w:t>
      </w:r>
      <w:r w:rsidRPr="00FC7636">
        <w:noBreakHyphen/>
        <w:t>resistant packaging.</w:t>
      </w:r>
    </w:p>
    <w:p w14:paraId="1BE311F8" w14:textId="77777777" w:rsidR="00FC7636" w:rsidRPr="00FC7636" w:rsidRDefault="00FC7636" w:rsidP="00FC7636">
      <w:r w:rsidRPr="00FC7636">
        <w:rPr>
          <w:b/>
          <w:bCs/>
        </w:rPr>
        <w:t>4.4 Release Decision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2500"/>
        <w:gridCol w:w="4911"/>
      </w:tblGrid>
      <w:tr w:rsidR="00FC7636" w:rsidRPr="00FC7636" w14:paraId="3BACBB54" w14:textId="77777777" w:rsidTr="00FC76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508C5" w14:textId="77777777" w:rsidR="00FC7636" w:rsidRPr="00FC7636" w:rsidRDefault="00FC7636" w:rsidP="00FC7636">
            <w:pPr>
              <w:rPr>
                <w:b/>
                <w:bCs/>
              </w:rPr>
            </w:pPr>
            <w:r w:rsidRPr="00FC7636">
              <w:rPr>
                <w:b/>
                <w:bCs/>
              </w:rPr>
              <w:t>Decision</w:t>
            </w:r>
          </w:p>
        </w:tc>
        <w:tc>
          <w:tcPr>
            <w:tcW w:w="0" w:type="auto"/>
            <w:vAlign w:val="center"/>
            <w:hideMark/>
          </w:tcPr>
          <w:p w14:paraId="1A9E57D1" w14:textId="77777777" w:rsidR="00FC7636" w:rsidRPr="00FC7636" w:rsidRDefault="00FC7636" w:rsidP="00FC7636">
            <w:pPr>
              <w:rPr>
                <w:b/>
                <w:bCs/>
              </w:rPr>
            </w:pPr>
            <w:r w:rsidRPr="00FC7636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79BB648" w14:textId="77777777" w:rsidR="00FC7636" w:rsidRPr="00FC7636" w:rsidRDefault="00FC7636" w:rsidP="00FC7636">
            <w:pPr>
              <w:rPr>
                <w:b/>
                <w:bCs/>
              </w:rPr>
            </w:pPr>
            <w:r w:rsidRPr="00FC7636">
              <w:rPr>
                <w:b/>
                <w:bCs/>
              </w:rPr>
              <w:t>Action</w:t>
            </w:r>
          </w:p>
        </w:tc>
      </w:tr>
      <w:tr w:rsidR="00FC7636" w:rsidRPr="00FC7636" w14:paraId="33E1690B" w14:textId="77777777" w:rsidTr="00FC7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B50D1" w14:textId="77777777" w:rsidR="00FC7636" w:rsidRPr="00FC7636" w:rsidRDefault="00FC7636" w:rsidP="00FC7636">
            <w:r w:rsidRPr="00FC7636">
              <w:rPr>
                <w:b/>
                <w:bCs/>
              </w:rPr>
              <w:t>Released</w:t>
            </w:r>
          </w:p>
        </w:tc>
        <w:tc>
          <w:tcPr>
            <w:tcW w:w="0" w:type="auto"/>
            <w:vAlign w:val="center"/>
            <w:hideMark/>
          </w:tcPr>
          <w:p w14:paraId="1D7850D2" w14:textId="77777777" w:rsidR="00FC7636" w:rsidRPr="00FC7636" w:rsidRDefault="00FC7636" w:rsidP="00FC7636">
            <w:r w:rsidRPr="00FC7636">
              <w:t>All requirements met</w:t>
            </w:r>
          </w:p>
        </w:tc>
        <w:tc>
          <w:tcPr>
            <w:tcW w:w="0" w:type="auto"/>
            <w:vAlign w:val="center"/>
            <w:hideMark/>
          </w:tcPr>
          <w:p w14:paraId="2BC15B89" w14:textId="6004B342" w:rsidR="00FC7636" w:rsidRPr="00FC7636" w:rsidRDefault="00FC7636" w:rsidP="00FC7636">
            <w:r w:rsidRPr="00FC7636">
              <w:t xml:space="preserve">QA signs Release Authorization; batch status in </w:t>
            </w:r>
            <w:proofErr w:type="spellStart"/>
            <w:r w:rsidRPr="00FC7636">
              <w:t>BioTrack</w:t>
            </w:r>
            <w:proofErr w:type="spellEnd"/>
            <w:r w:rsidRPr="00FC7636">
              <w:t xml:space="preserve"> updated to “</w:t>
            </w:r>
            <w:r>
              <w:t>Vault</w:t>
            </w:r>
            <w:r w:rsidRPr="00FC7636">
              <w:t>”</w:t>
            </w:r>
          </w:p>
        </w:tc>
      </w:tr>
      <w:tr w:rsidR="00FC7636" w:rsidRPr="00FC7636" w14:paraId="13BB09CB" w14:textId="77777777" w:rsidTr="00FC7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78F67" w14:textId="77777777" w:rsidR="00FC7636" w:rsidRPr="00FC7636" w:rsidRDefault="00FC7636" w:rsidP="00FC7636">
            <w:r w:rsidRPr="00FC7636">
              <w:rPr>
                <w:b/>
                <w:bCs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14:paraId="10955C68" w14:textId="77777777" w:rsidR="00FC7636" w:rsidRPr="00FC7636" w:rsidRDefault="00FC7636" w:rsidP="00FC7636">
            <w:r w:rsidRPr="00FC7636">
              <w:t>Critical non</w:t>
            </w:r>
            <w:r w:rsidRPr="00FC7636">
              <w:noBreakHyphen/>
              <w:t>conformance</w:t>
            </w:r>
          </w:p>
        </w:tc>
        <w:tc>
          <w:tcPr>
            <w:tcW w:w="0" w:type="auto"/>
            <w:vAlign w:val="center"/>
            <w:hideMark/>
          </w:tcPr>
          <w:p w14:paraId="4D06AA2B" w14:textId="77777777" w:rsidR="00FC7636" w:rsidRPr="00FC7636" w:rsidRDefault="00FC7636" w:rsidP="00FC7636">
            <w:r w:rsidRPr="00FC7636">
              <w:t>Batch status set to “Rejected”; product quarantined and dispositioned.</w:t>
            </w:r>
          </w:p>
        </w:tc>
      </w:tr>
      <w:tr w:rsidR="00FC7636" w:rsidRPr="00FC7636" w14:paraId="336B8CF4" w14:textId="77777777" w:rsidTr="00FC7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35FE1" w14:textId="77777777" w:rsidR="00FC7636" w:rsidRPr="00FC7636" w:rsidRDefault="00FC7636" w:rsidP="00FC7636">
            <w:r w:rsidRPr="00FC7636">
              <w:rPr>
                <w:b/>
                <w:bCs/>
              </w:rPr>
              <w:t>Quarantine</w:t>
            </w:r>
          </w:p>
        </w:tc>
        <w:tc>
          <w:tcPr>
            <w:tcW w:w="0" w:type="auto"/>
            <w:vAlign w:val="center"/>
            <w:hideMark/>
          </w:tcPr>
          <w:p w14:paraId="2A31F7E2" w14:textId="77777777" w:rsidR="00FC7636" w:rsidRPr="00FC7636" w:rsidRDefault="00FC7636" w:rsidP="00FC7636">
            <w:r w:rsidRPr="00FC7636">
              <w:t>Awaiting investigation or CAPA</w:t>
            </w:r>
          </w:p>
        </w:tc>
        <w:tc>
          <w:tcPr>
            <w:tcW w:w="0" w:type="auto"/>
            <w:vAlign w:val="center"/>
            <w:hideMark/>
          </w:tcPr>
          <w:p w14:paraId="59FF54F8" w14:textId="77777777" w:rsidR="00FC7636" w:rsidRPr="00FC7636" w:rsidRDefault="00FC7636" w:rsidP="00FC7636">
            <w:r w:rsidRPr="00FC7636">
              <w:t xml:space="preserve">Hold tag applied; batch locked in </w:t>
            </w:r>
            <w:proofErr w:type="spellStart"/>
            <w:r w:rsidRPr="00FC7636">
              <w:t>BioTrack</w:t>
            </w:r>
            <w:proofErr w:type="spellEnd"/>
            <w:r w:rsidRPr="00FC7636">
              <w:t xml:space="preserve"> until resolved.</w:t>
            </w:r>
          </w:p>
        </w:tc>
      </w:tr>
    </w:tbl>
    <w:p w14:paraId="400B44D5" w14:textId="77777777" w:rsidR="00FC7636" w:rsidRPr="00FC7636" w:rsidRDefault="00FC7636" w:rsidP="00FC7636">
      <w:r w:rsidRPr="00FC7636">
        <w:rPr>
          <w:b/>
          <w:bCs/>
        </w:rPr>
        <w:t>4.5 Release Documentation</w:t>
      </w:r>
    </w:p>
    <w:p w14:paraId="0B5C7134" w14:textId="77777777" w:rsidR="00FC7636" w:rsidRPr="00FC7636" w:rsidRDefault="00FC7636" w:rsidP="00FC7636">
      <w:pPr>
        <w:numPr>
          <w:ilvl w:val="0"/>
          <w:numId w:val="18"/>
        </w:numPr>
      </w:pPr>
      <w:r w:rsidRPr="00FC7636">
        <w:t>File signed Release Authorization in MBR.</w:t>
      </w:r>
    </w:p>
    <w:p w14:paraId="0A1C3509" w14:textId="71C69393" w:rsidR="00FC7636" w:rsidRPr="00FC7636" w:rsidRDefault="00FC7636" w:rsidP="00FC7636">
      <w:pPr>
        <w:numPr>
          <w:ilvl w:val="0"/>
          <w:numId w:val="18"/>
        </w:numPr>
      </w:pPr>
      <w:r>
        <w:t>Product release logs to be maintained by distribution staff as Transfer Logs. MBR to be turned into QA and archived accordingly.</w:t>
      </w:r>
    </w:p>
    <w:p w14:paraId="16A4CEC0" w14:textId="036879D8" w:rsidR="0072494E" w:rsidRDefault="00000000" w:rsidP="0072494E">
      <w:pPr>
        <w:pStyle w:val="Heading1"/>
      </w:pPr>
      <w:r>
        <w:t xml:space="preserve">5. </w:t>
      </w:r>
      <w:r w:rsidR="0072494E">
        <w:t>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1115"/>
        <w:gridCol w:w="1075"/>
      </w:tblGrid>
      <w:tr w:rsidR="00FC7636" w:rsidRPr="00FC7636" w14:paraId="746F315A" w14:textId="77777777" w:rsidTr="00FC76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AD23B" w14:textId="77777777" w:rsidR="00FC7636" w:rsidRPr="00FC7636" w:rsidRDefault="00FC7636" w:rsidP="00FC7636">
            <w:pPr>
              <w:rPr>
                <w:b/>
                <w:bCs/>
              </w:rPr>
            </w:pPr>
            <w:r w:rsidRPr="00FC7636">
              <w:rPr>
                <w:b/>
                <w:bCs/>
              </w:rPr>
              <w:t>Record</w:t>
            </w:r>
          </w:p>
        </w:tc>
        <w:tc>
          <w:tcPr>
            <w:tcW w:w="0" w:type="auto"/>
            <w:vAlign w:val="center"/>
            <w:hideMark/>
          </w:tcPr>
          <w:p w14:paraId="5DF0296D" w14:textId="77777777" w:rsidR="00FC7636" w:rsidRPr="00FC7636" w:rsidRDefault="00FC7636" w:rsidP="00FC7636">
            <w:pPr>
              <w:rPr>
                <w:b/>
                <w:bCs/>
              </w:rPr>
            </w:pPr>
            <w:r w:rsidRPr="00FC7636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61722E83" w14:textId="77777777" w:rsidR="00FC7636" w:rsidRPr="00FC7636" w:rsidRDefault="00FC7636" w:rsidP="00FC7636">
            <w:pPr>
              <w:rPr>
                <w:b/>
                <w:bCs/>
              </w:rPr>
            </w:pPr>
            <w:r w:rsidRPr="00FC7636">
              <w:rPr>
                <w:b/>
                <w:bCs/>
              </w:rPr>
              <w:t>Retention</w:t>
            </w:r>
          </w:p>
        </w:tc>
      </w:tr>
      <w:tr w:rsidR="00FC7636" w:rsidRPr="00FC7636" w14:paraId="08647E07" w14:textId="77777777" w:rsidTr="00FC76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53AC3" w14:textId="77777777" w:rsidR="00FC7636" w:rsidRPr="00FC7636" w:rsidRDefault="00FC7636" w:rsidP="00FC7636">
            <w:r w:rsidRPr="00FC7636">
              <w:t>Release Authorization (within MBR)</w:t>
            </w:r>
          </w:p>
        </w:tc>
        <w:tc>
          <w:tcPr>
            <w:tcW w:w="0" w:type="auto"/>
            <w:vAlign w:val="center"/>
            <w:hideMark/>
          </w:tcPr>
          <w:p w14:paraId="716C286C" w14:textId="77777777" w:rsidR="00FC7636" w:rsidRPr="00FC7636" w:rsidRDefault="00FC7636" w:rsidP="00FC7636">
            <w:r w:rsidRPr="00FC7636">
              <w:t>QA Archive</w:t>
            </w:r>
          </w:p>
        </w:tc>
        <w:tc>
          <w:tcPr>
            <w:tcW w:w="0" w:type="auto"/>
            <w:vAlign w:val="center"/>
            <w:hideMark/>
          </w:tcPr>
          <w:p w14:paraId="5D57B26A" w14:textId="77777777" w:rsidR="00FC7636" w:rsidRPr="00FC7636" w:rsidRDefault="00FC7636" w:rsidP="00FC7636">
            <w:r w:rsidRPr="00FC7636">
              <w:t>3 years</w:t>
            </w:r>
          </w:p>
        </w:tc>
      </w:tr>
    </w:tbl>
    <w:p w14:paraId="1616E96F" w14:textId="77777777" w:rsidR="00FC7636" w:rsidRPr="00FC7636" w:rsidRDefault="00FC7636" w:rsidP="00FC7636"/>
    <w:p w14:paraId="54D3E7C4" w14:textId="4F9494F4" w:rsidR="0072494E" w:rsidRDefault="0072494E" w:rsidP="00C57628">
      <w:pPr>
        <w:pStyle w:val="Heading1"/>
      </w:pPr>
      <w:r>
        <w:t>6. References</w:t>
      </w:r>
    </w:p>
    <w:p w14:paraId="3FAE2D36" w14:textId="1EBEF6C7" w:rsidR="00FC7636" w:rsidRPr="00FC7636" w:rsidRDefault="00FC7636" w:rsidP="00FC7636">
      <w:r>
        <w:t xml:space="preserve">- </w:t>
      </w:r>
      <w:r w:rsidRPr="00FC7636">
        <w:t>21 CFR 211.165 – Testing and Release for Distribution</w:t>
      </w:r>
    </w:p>
    <w:p w14:paraId="180939AD" w14:textId="0ABC2E0D" w:rsidR="00FC7636" w:rsidRPr="00FC7636" w:rsidRDefault="00FC7636" w:rsidP="00FC7636">
      <w:r>
        <w:t xml:space="preserve">- </w:t>
      </w:r>
      <w:r w:rsidRPr="00FC7636">
        <w:t>Virginia CCA Regulations – Product Testing &amp; Labeling</w:t>
      </w:r>
    </w:p>
    <w:p w14:paraId="34F65925" w14:textId="518D322A" w:rsidR="00FC7636" w:rsidRPr="00FC7636" w:rsidRDefault="00FC7636" w:rsidP="00FC7636">
      <w:pPr>
        <w:rPr>
          <w:lang w:val="fr-FR"/>
        </w:rPr>
      </w:pPr>
      <w:r w:rsidRPr="00FC7636">
        <w:rPr>
          <w:lang w:val="fr-FR"/>
        </w:rPr>
        <w:t xml:space="preserve">- </w:t>
      </w:r>
      <w:r w:rsidRPr="00FC7636">
        <w:rPr>
          <w:lang w:val="fr-FR"/>
        </w:rPr>
        <w:t>SOP</w:t>
      </w:r>
      <w:r w:rsidRPr="00FC7636">
        <w:rPr>
          <w:lang w:val="fr-FR"/>
        </w:rPr>
        <w:noBreakHyphen/>
        <w:t>VA</w:t>
      </w:r>
      <w:r w:rsidRPr="00FC7636">
        <w:rPr>
          <w:lang w:val="fr-FR"/>
        </w:rPr>
        <w:noBreakHyphen/>
        <w:t xml:space="preserve">104 </w:t>
      </w:r>
      <w:proofErr w:type="spellStart"/>
      <w:r w:rsidRPr="00FC7636">
        <w:rPr>
          <w:lang w:val="fr-FR"/>
        </w:rPr>
        <w:t>Deviation</w:t>
      </w:r>
      <w:proofErr w:type="spellEnd"/>
      <w:r w:rsidRPr="00FC7636">
        <w:rPr>
          <w:lang w:val="fr-FR"/>
        </w:rPr>
        <w:t xml:space="preserve"> &amp; CAPA SOP</w:t>
      </w:r>
    </w:p>
    <w:p w14:paraId="69C6BC3A" w14:textId="0A7E97A0" w:rsidR="00FC7636" w:rsidRPr="00FC7636" w:rsidRDefault="00FC7636" w:rsidP="00FC7636">
      <w:pPr>
        <w:rPr>
          <w:lang w:val="fr-FR"/>
        </w:rPr>
      </w:pPr>
      <w:r w:rsidRPr="00FC7636">
        <w:rPr>
          <w:lang w:val="fr-FR"/>
        </w:rPr>
        <w:lastRenderedPageBreak/>
        <w:t xml:space="preserve">- </w:t>
      </w:r>
      <w:r w:rsidRPr="00FC7636">
        <w:rPr>
          <w:lang w:val="fr-FR"/>
        </w:rPr>
        <w:t>SOP</w:t>
      </w:r>
      <w:r w:rsidRPr="00FC7636">
        <w:rPr>
          <w:lang w:val="fr-FR"/>
        </w:rPr>
        <w:noBreakHyphen/>
        <w:t>VA</w:t>
      </w:r>
      <w:r w:rsidRPr="00FC7636">
        <w:rPr>
          <w:lang w:val="fr-FR"/>
        </w:rPr>
        <w:noBreakHyphen/>
        <w:t>101 Document Control SOP</w:t>
      </w:r>
    </w:p>
    <w:p w14:paraId="082FEA78" w14:textId="30F16CF3" w:rsidR="00FC7636" w:rsidRPr="00FC7636" w:rsidRDefault="00FC7636" w:rsidP="00FC7636">
      <w:r>
        <w:t xml:space="preserve">- </w:t>
      </w:r>
      <w:r w:rsidRPr="00FC7636">
        <w:t>QM</w:t>
      </w:r>
      <w:r w:rsidRPr="00FC7636">
        <w:noBreakHyphen/>
        <w:t>VA</w:t>
      </w:r>
      <w:r w:rsidRPr="00FC7636">
        <w:noBreakHyphen/>
        <w:t>001 Quality Manual</w:t>
      </w:r>
    </w:p>
    <w:p w14:paraId="1AFFEEEC" w14:textId="77777777" w:rsidR="00FC7636" w:rsidRPr="00FC7636" w:rsidRDefault="00FC7636" w:rsidP="00FC7636"/>
    <w:p w14:paraId="6EDE95B3" w14:textId="43381E17" w:rsidR="00DA5822" w:rsidRDefault="0072494E">
      <w:pPr>
        <w:pStyle w:val="Heading1"/>
      </w:pPr>
      <w:r>
        <w:t>7. 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A5822" w14:paraId="56BF953B" w14:textId="77777777">
        <w:tc>
          <w:tcPr>
            <w:tcW w:w="2160" w:type="dxa"/>
          </w:tcPr>
          <w:p w14:paraId="6C21F799" w14:textId="77777777" w:rsidR="00DA5822" w:rsidRDefault="00000000">
            <w:r>
              <w:t>Version</w:t>
            </w:r>
          </w:p>
        </w:tc>
        <w:tc>
          <w:tcPr>
            <w:tcW w:w="2160" w:type="dxa"/>
          </w:tcPr>
          <w:p w14:paraId="6E24A749" w14:textId="77777777" w:rsidR="00DA5822" w:rsidRDefault="00000000">
            <w:r>
              <w:t>Date</w:t>
            </w:r>
          </w:p>
        </w:tc>
        <w:tc>
          <w:tcPr>
            <w:tcW w:w="2160" w:type="dxa"/>
          </w:tcPr>
          <w:p w14:paraId="0F327B5B" w14:textId="77777777" w:rsidR="00DA5822" w:rsidRDefault="00000000">
            <w:r>
              <w:t>Change Description</w:t>
            </w:r>
          </w:p>
        </w:tc>
        <w:tc>
          <w:tcPr>
            <w:tcW w:w="2160" w:type="dxa"/>
          </w:tcPr>
          <w:p w14:paraId="1EB311D3" w14:textId="77777777" w:rsidR="00DA5822" w:rsidRDefault="00000000">
            <w:r>
              <w:t>Approved By</w:t>
            </w:r>
          </w:p>
        </w:tc>
      </w:tr>
      <w:tr w:rsidR="00DA5822" w14:paraId="0545FBF6" w14:textId="77777777">
        <w:tc>
          <w:tcPr>
            <w:tcW w:w="2160" w:type="dxa"/>
          </w:tcPr>
          <w:p w14:paraId="0ECCE083" w14:textId="19339B8E" w:rsidR="00DA5822" w:rsidRDefault="00DA5822"/>
        </w:tc>
        <w:tc>
          <w:tcPr>
            <w:tcW w:w="2160" w:type="dxa"/>
          </w:tcPr>
          <w:p w14:paraId="64CDC087" w14:textId="2A5E567D" w:rsidR="00DA5822" w:rsidRDefault="00DA5822"/>
        </w:tc>
        <w:tc>
          <w:tcPr>
            <w:tcW w:w="2160" w:type="dxa"/>
          </w:tcPr>
          <w:p w14:paraId="445FEB10" w14:textId="77777777" w:rsidR="00DA5822" w:rsidRDefault="00000000">
            <w:r>
              <w:t>Aligned with updated Quality Manual QM-VA-001 and Master Batch Record SOP.</w:t>
            </w:r>
          </w:p>
        </w:tc>
        <w:tc>
          <w:tcPr>
            <w:tcW w:w="2160" w:type="dxa"/>
          </w:tcPr>
          <w:p w14:paraId="2EC98D7F" w14:textId="77777777" w:rsidR="00DA5822" w:rsidRDefault="00000000">
            <w:r>
              <w:t>[Name / Title]</w:t>
            </w:r>
          </w:p>
        </w:tc>
      </w:tr>
    </w:tbl>
    <w:p w14:paraId="68DFB008" w14:textId="77777777" w:rsidR="008F33B0" w:rsidRDefault="008F33B0"/>
    <w:sectPr w:rsidR="008F3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4A6E7A"/>
    <w:multiLevelType w:val="multilevel"/>
    <w:tmpl w:val="1E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B57D6"/>
    <w:multiLevelType w:val="multilevel"/>
    <w:tmpl w:val="D97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A77FC"/>
    <w:multiLevelType w:val="multilevel"/>
    <w:tmpl w:val="BB12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D29F1"/>
    <w:multiLevelType w:val="multilevel"/>
    <w:tmpl w:val="74D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D0DE8"/>
    <w:multiLevelType w:val="multilevel"/>
    <w:tmpl w:val="6F1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55F6E"/>
    <w:multiLevelType w:val="multilevel"/>
    <w:tmpl w:val="A8B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D5970"/>
    <w:multiLevelType w:val="multilevel"/>
    <w:tmpl w:val="D04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F0E55"/>
    <w:multiLevelType w:val="multilevel"/>
    <w:tmpl w:val="F592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AA7B70"/>
    <w:multiLevelType w:val="multilevel"/>
    <w:tmpl w:val="8FBC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87123">
    <w:abstractNumId w:val="8"/>
  </w:num>
  <w:num w:numId="2" w16cid:durableId="1786390434">
    <w:abstractNumId w:val="6"/>
  </w:num>
  <w:num w:numId="3" w16cid:durableId="222912907">
    <w:abstractNumId w:val="5"/>
  </w:num>
  <w:num w:numId="4" w16cid:durableId="194006869">
    <w:abstractNumId w:val="4"/>
  </w:num>
  <w:num w:numId="5" w16cid:durableId="1202278337">
    <w:abstractNumId w:val="7"/>
  </w:num>
  <w:num w:numId="6" w16cid:durableId="351340171">
    <w:abstractNumId w:val="3"/>
  </w:num>
  <w:num w:numId="7" w16cid:durableId="1033651496">
    <w:abstractNumId w:val="2"/>
  </w:num>
  <w:num w:numId="8" w16cid:durableId="1558973037">
    <w:abstractNumId w:val="1"/>
  </w:num>
  <w:num w:numId="9" w16cid:durableId="1628928927">
    <w:abstractNumId w:val="0"/>
  </w:num>
  <w:num w:numId="10" w16cid:durableId="434836646">
    <w:abstractNumId w:val="10"/>
  </w:num>
  <w:num w:numId="11" w16cid:durableId="1661225840">
    <w:abstractNumId w:val="15"/>
  </w:num>
  <w:num w:numId="12" w16cid:durableId="1080639856">
    <w:abstractNumId w:val="14"/>
  </w:num>
  <w:num w:numId="13" w16cid:durableId="1745059486">
    <w:abstractNumId w:val="13"/>
  </w:num>
  <w:num w:numId="14" w16cid:durableId="313143388">
    <w:abstractNumId w:val="9"/>
  </w:num>
  <w:num w:numId="15" w16cid:durableId="1558738772">
    <w:abstractNumId w:val="17"/>
  </w:num>
  <w:num w:numId="16" w16cid:durableId="1668170316">
    <w:abstractNumId w:val="11"/>
  </w:num>
  <w:num w:numId="17" w16cid:durableId="57218380">
    <w:abstractNumId w:val="12"/>
  </w:num>
  <w:num w:numId="18" w16cid:durableId="9867863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160"/>
    <w:rsid w:val="0015074B"/>
    <w:rsid w:val="0029639D"/>
    <w:rsid w:val="00326F90"/>
    <w:rsid w:val="006009B9"/>
    <w:rsid w:val="0072494E"/>
    <w:rsid w:val="008F33B0"/>
    <w:rsid w:val="009540B4"/>
    <w:rsid w:val="00AA1D8D"/>
    <w:rsid w:val="00B47730"/>
    <w:rsid w:val="00C57628"/>
    <w:rsid w:val="00CB0664"/>
    <w:rsid w:val="00DA5822"/>
    <w:rsid w:val="00E97434"/>
    <w:rsid w:val="00EA1B84"/>
    <w:rsid w:val="00F11862"/>
    <w:rsid w:val="00FC693F"/>
    <w:rsid w:val="00FC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A009"/>
  <w14:defaultImageDpi w14:val="300"/>
  <w15:docId w15:val="{40F541A6-E7B5-4CBF-BAB2-16554CBA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Travis Sykes</cp:lastModifiedBy>
  <cp:revision>3</cp:revision>
  <dcterms:created xsi:type="dcterms:W3CDTF">2025-05-06T17:28:00Z</dcterms:created>
  <dcterms:modified xsi:type="dcterms:W3CDTF">2025-05-06T17:36:00Z</dcterms:modified>
  <cp:category/>
</cp:coreProperties>
</file>