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Ex1.xml" ContentType="application/vnd.ms-office.chartex+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0E382" w14:textId="77777777" w:rsidR="001D048B" w:rsidRDefault="001D048B" w:rsidP="000B4377">
      <w:pPr>
        <w:jc w:val="center"/>
        <w:rPr>
          <w:b/>
          <w:bCs/>
          <w:color w:val="000000" w:themeColor="text1"/>
        </w:rPr>
      </w:pPr>
    </w:p>
    <w:p w14:paraId="0A90367D" w14:textId="77777777" w:rsidR="001D048B" w:rsidRDefault="001D048B" w:rsidP="000B4377">
      <w:pPr>
        <w:jc w:val="center"/>
        <w:rPr>
          <w:b/>
          <w:bCs/>
          <w:color w:val="000000" w:themeColor="text1"/>
        </w:rPr>
      </w:pPr>
    </w:p>
    <w:p w14:paraId="2E25A535" w14:textId="77777777" w:rsidR="001D048B" w:rsidRDefault="001D048B" w:rsidP="000B4377">
      <w:pPr>
        <w:jc w:val="center"/>
        <w:rPr>
          <w:b/>
          <w:bCs/>
          <w:color w:val="000000" w:themeColor="text1"/>
        </w:rPr>
      </w:pPr>
    </w:p>
    <w:p w14:paraId="24CA2850" w14:textId="77777777" w:rsidR="001D048B" w:rsidRDefault="001D048B" w:rsidP="000B4377">
      <w:pPr>
        <w:jc w:val="center"/>
        <w:rPr>
          <w:b/>
          <w:bCs/>
          <w:color w:val="000000" w:themeColor="text1"/>
        </w:rPr>
      </w:pPr>
    </w:p>
    <w:p w14:paraId="1A15B9CE" w14:textId="77777777" w:rsidR="001D048B" w:rsidRDefault="001D048B" w:rsidP="000B4377">
      <w:pPr>
        <w:jc w:val="center"/>
        <w:rPr>
          <w:b/>
          <w:bCs/>
          <w:color w:val="000000" w:themeColor="text1"/>
        </w:rPr>
      </w:pPr>
    </w:p>
    <w:p w14:paraId="7DA39513" w14:textId="77777777" w:rsidR="001D048B" w:rsidRDefault="001D048B" w:rsidP="000B4377">
      <w:pPr>
        <w:jc w:val="center"/>
        <w:rPr>
          <w:b/>
          <w:bCs/>
          <w:color w:val="000000" w:themeColor="text1"/>
        </w:rPr>
      </w:pPr>
    </w:p>
    <w:p w14:paraId="602BE789" w14:textId="77777777" w:rsidR="001D048B" w:rsidRDefault="001D048B" w:rsidP="000B4377">
      <w:pPr>
        <w:jc w:val="center"/>
        <w:rPr>
          <w:b/>
          <w:bCs/>
          <w:color w:val="000000" w:themeColor="text1"/>
        </w:rPr>
      </w:pPr>
    </w:p>
    <w:p w14:paraId="329C0C97" w14:textId="77777777" w:rsidR="001D048B" w:rsidRDefault="001D048B" w:rsidP="000B4377">
      <w:pPr>
        <w:jc w:val="center"/>
        <w:rPr>
          <w:b/>
          <w:bCs/>
          <w:color w:val="000000" w:themeColor="text1"/>
        </w:rPr>
      </w:pPr>
    </w:p>
    <w:p w14:paraId="20405F92" w14:textId="77777777" w:rsidR="001D048B" w:rsidRDefault="001D048B" w:rsidP="000B4377">
      <w:pPr>
        <w:jc w:val="center"/>
        <w:rPr>
          <w:b/>
          <w:bCs/>
          <w:color w:val="000000" w:themeColor="text1"/>
        </w:rPr>
      </w:pPr>
    </w:p>
    <w:p w14:paraId="5635A802" w14:textId="77777777" w:rsidR="001D048B" w:rsidRDefault="001D048B" w:rsidP="000B4377">
      <w:pPr>
        <w:jc w:val="center"/>
        <w:rPr>
          <w:b/>
          <w:bCs/>
          <w:color w:val="000000" w:themeColor="text1"/>
        </w:rPr>
      </w:pPr>
    </w:p>
    <w:p w14:paraId="074BE723" w14:textId="77777777" w:rsidR="001D048B" w:rsidRDefault="001D048B" w:rsidP="000B4377">
      <w:pPr>
        <w:jc w:val="center"/>
        <w:rPr>
          <w:b/>
          <w:bCs/>
          <w:color w:val="000000" w:themeColor="text1"/>
        </w:rPr>
      </w:pPr>
    </w:p>
    <w:p w14:paraId="2ACD60B1" w14:textId="637B2BCB" w:rsidR="009F4252" w:rsidRDefault="001D048B" w:rsidP="000B4377">
      <w:pPr>
        <w:jc w:val="center"/>
        <w:rPr>
          <w:b/>
          <w:bCs/>
          <w:color w:val="000000" w:themeColor="text1"/>
        </w:rPr>
      </w:pPr>
      <w:r w:rsidRPr="001D048B">
        <w:rPr>
          <w:b/>
          <w:bCs/>
          <w:color w:val="000000" w:themeColor="text1"/>
        </w:rPr>
        <w:t>Analysis of Video Game Sales</w:t>
      </w:r>
    </w:p>
    <w:p w14:paraId="5E1E1793" w14:textId="437B5318" w:rsidR="001D048B" w:rsidRDefault="001D048B" w:rsidP="000B4377">
      <w:pPr>
        <w:jc w:val="center"/>
        <w:rPr>
          <w:b/>
          <w:bCs/>
          <w:color w:val="000000" w:themeColor="text1"/>
        </w:rPr>
      </w:pPr>
    </w:p>
    <w:p w14:paraId="6D2FA0C0" w14:textId="553FE9E3" w:rsidR="001D048B" w:rsidRDefault="001D048B" w:rsidP="000B4377">
      <w:pPr>
        <w:jc w:val="center"/>
        <w:rPr>
          <w:b/>
          <w:bCs/>
          <w:color w:val="000000" w:themeColor="text1"/>
        </w:rPr>
      </w:pPr>
    </w:p>
    <w:p w14:paraId="0FFC955D" w14:textId="5293229E" w:rsidR="001D048B" w:rsidRDefault="001D048B" w:rsidP="000B4377">
      <w:pPr>
        <w:jc w:val="center"/>
        <w:rPr>
          <w:color w:val="000000" w:themeColor="text1"/>
        </w:rPr>
      </w:pPr>
      <w:r>
        <w:rPr>
          <w:color w:val="000000" w:themeColor="text1"/>
        </w:rPr>
        <w:t>Jordan Burns</w:t>
      </w:r>
    </w:p>
    <w:p w14:paraId="71A3E189" w14:textId="37103251" w:rsidR="001D048B" w:rsidRDefault="001D048B" w:rsidP="000B4377">
      <w:pPr>
        <w:jc w:val="center"/>
        <w:rPr>
          <w:color w:val="000000" w:themeColor="text1"/>
        </w:rPr>
      </w:pPr>
    </w:p>
    <w:p w14:paraId="0367167C" w14:textId="7273BEC1" w:rsidR="001D048B" w:rsidRDefault="001D048B" w:rsidP="000B4377">
      <w:pPr>
        <w:jc w:val="center"/>
        <w:rPr>
          <w:color w:val="000000" w:themeColor="text1"/>
        </w:rPr>
      </w:pPr>
      <w:r>
        <w:rPr>
          <w:color w:val="000000" w:themeColor="text1"/>
        </w:rPr>
        <w:t>Regis University</w:t>
      </w:r>
    </w:p>
    <w:p w14:paraId="5D69E5F3" w14:textId="42A79496" w:rsidR="001D048B" w:rsidRDefault="001D048B" w:rsidP="000B4377">
      <w:pPr>
        <w:jc w:val="center"/>
        <w:rPr>
          <w:color w:val="000000" w:themeColor="text1"/>
        </w:rPr>
      </w:pPr>
    </w:p>
    <w:p w14:paraId="31FC1B41" w14:textId="6730B77B" w:rsidR="001D048B" w:rsidRDefault="001D048B" w:rsidP="000B4377">
      <w:pPr>
        <w:jc w:val="center"/>
        <w:rPr>
          <w:color w:val="000000" w:themeColor="text1"/>
        </w:rPr>
      </w:pPr>
      <w:r>
        <w:rPr>
          <w:color w:val="000000" w:themeColor="text1"/>
        </w:rPr>
        <w:t>MSDS 670 Data Visualization</w:t>
      </w:r>
    </w:p>
    <w:p w14:paraId="52FBE16B" w14:textId="2403A9C1" w:rsidR="001D048B" w:rsidRDefault="001D048B" w:rsidP="000B4377">
      <w:pPr>
        <w:jc w:val="center"/>
        <w:rPr>
          <w:color w:val="000000" w:themeColor="text1"/>
        </w:rPr>
      </w:pPr>
    </w:p>
    <w:p w14:paraId="3B940976" w14:textId="2A5C9B98" w:rsidR="001D048B" w:rsidRDefault="001D048B" w:rsidP="000B4377">
      <w:pPr>
        <w:jc w:val="center"/>
        <w:rPr>
          <w:color w:val="000000" w:themeColor="text1"/>
        </w:rPr>
      </w:pPr>
      <w:r>
        <w:rPr>
          <w:color w:val="000000" w:themeColor="text1"/>
        </w:rPr>
        <w:t>John Koenig</w:t>
      </w:r>
    </w:p>
    <w:p w14:paraId="3DC9F1EE" w14:textId="07531DE4" w:rsidR="001D048B" w:rsidRDefault="001D048B" w:rsidP="000B4377">
      <w:pPr>
        <w:jc w:val="center"/>
        <w:rPr>
          <w:color w:val="000000" w:themeColor="text1"/>
        </w:rPr>
      </w:pPr>
    </w:p>
    <w:p w14:paraId="1AAE72EC" w14:textId="05EEDBC5" w:rsidR="001D048B" w:rsidRDefault="001D048B" w:rsidP="000B4377">
      <w:pPr>
        <w:jc w:val="center"/>
        <w:rPr>
          <w:color w:val="000000" w:themeColor="text1"/>
        </w:rPr>
      </w:pPr>
      <w:r>
        <w:rPr>
          <w:color w:val="000000" w:themeColor="text1"/>
        </w:rPr>
        <w:t>June 5, 2022</w:t>
      </w:r>
    </w:p>
    <w:p w14:paraId="3771D4EE" w14:textId="2502896D" w:rsidR="001D048B" w:rsidRDefault="001D048B" w:rsidP="000B4377">
      <w:pPr>
        <w:jc w:val="center"/>
        <w:rPr>
          <w:color w:val="000000" w:themeColor="text1"/>
        </w:rPr>
      </w:pPr>
    </w:p>
    <w:p w14:paraId="6D5EE1B4" w14:textId="6C059EB0" w:rsidR="001D048B" w:rsidRDefault="001D048B" w:rsidP="000B4377">
      <w:pPr>
        <w:jc w:val="center"/>
        <w:rPr>
          <w:color w:val="000000" w:themeColor="text1"/>
        </w:rPr>
      </w:pPr>
    </w:p>
    <w:p w14:paraId="2EA5C026" w14:textId="27C92F2C" w:rsidR="001D048B" w:rsidRDefault="001D048B" w:rsidP="000B4377">
      <w:pPr>
        <w:jc w:val="center"/>
        <w:rPr>
          <w:color w:val="000000" w:themeColor="text1"/>
        </w:rPr>
      </w:pPr>
    </w:p>
    <w:p w14:paraId="6C237BC1" w14:textId="284F93F9" w:rsidR="001D048B" w:rsidRDefault="001D048B" w:rsidP="000B4377">
      <w:pPr>
        <w:jc w:val="center"/>
        <w:rPr>
          <w:color w:val="000000" w:themeColor="text1"/>
        </w:rPr>
      </w:pPr>
    </w:p>
    <w:p w14:paraId="0FEC90DA" w14:textId="017DA310" w:rsidR="001D048B" w:rsidRDefault="001D048B" w:rsidP="000B4377">
      <w:pPr>
        <w:jc w:val="center"/>
        <w:rPr>
          <w:color w:val="000000" w:themeColor="text1"/>
        </w:rPr>
      </w:pPr>
    </w:p>
    <w:p w14:paraId="4BE54234" w14:textId="352990DF" w:rsidR="001D048B" w:rsidRDefault="001D048B" w:rsidP="000B4377">
      <w:pPr>
        <w:jc w:val="center"/>
        <w:rPr>
          <w:color w:val="000000" w:themeColor="text1"/>
        </w:rPr>
      </w:pPr>
    </w:p>
    <w:p w14:paraId="16A780FF" w14:textId="330C8324" w:rsidR="001D048B" w:rsidRDefault="001D048B" w:rsidP="000B4377">
      <w:pPr>
        <w:jc w:val="center"/>
        <w:rPr>
          <w:color w:val="000000" w:themeColor="text1"/>
        </w:rPr>
      </w:pPr>
    </w:p>
    <w:p w14:paraId="020FC104" w14:textId="316C6E20" w:rsidR="001D048B" w:rsidRDefault="001D048B" w:rsidP="000B4377">
      <w:pPr>
        <w:jc w:val="center"/>
        <w:rPr>
          <w:color w:val="000000" w:themeColor="text1"/>
        </w:rPr>
      </w:pPr>
    </w:p>
    <w:p w14:paraId="27C999E5" w14:textId="7C21AF9E" w:rsidR="001D048B" w:rsidRDefault="001D048B" w:rsidP="000B4377">
      <w:pPr>
        <w:jc w:val="center"/>
        <w:rPr>
          <w:color w:val="000000" w:themeColor="text1"/>
        </w:rPr>
      </w:pPr>
    </w:p>
    <w:p w14:paraId="335B40E7" w14:textId="4ED5A52D" w:rsidR="001D048B" w:rsidRDefault="001D048B" w:rsidP="000B4377">
      <w:pPr>
        <w:jc w:val="center"/>
        <w:rPr>
          <w:color w:val="000000" w:themeColor="text1"/>
        </w:rPr>
      </w:pPr>
    </w:p>
    <w:p w14:paraId="752E7F38" w14:textId="13D37950" w:rsidR="001D048B" w:rsidRDefault="001D048B" w:rsidP="000B4377">
      <w:pPr>
        <w:jc w:val="center"/>
        <w:rPr>
          <w:color w:val="000000" w:themeColor="text1"/>
        </w:rPr>
      </w:pPr>
    </w:p>
    <w:p w14:paraId="32E1B02E" w14:textId="17309E71" w:rsidR="001D048B" w:rsidRDefault="001D048B" w:rsidP="000B4377">
      <w:pPr>
        <w:jc w:val="center"/>
        <w:rPr>
          <w:color w:val="000000" w:themeColor="text1"/>
        </w:rPr>
      </w:pPr>
    </w:p>
    <w:p w14:paraId="3F3B24B3" w14:textId="5AFBC416" w:rsidR="001D048B" w:rsidRDefault="001D048B" w:rsidP="000B4377">
      <w:pPr>
        <w:jc w:val="center"/>
        <w:rPr>
          <w:color w:val="000000" w:themeColor="text1"/>
        </w:rPr>
      </w:pPr>
    </w:p>
    <w:p w14:paraId="079E70C3" w14:textId="6458AA7A" w:rsidR="001D048B" w:rsidRDefault="001D048B" w:rsidP="000B4377">
      <w:pPr>
        <w:jc w:val="center"/>
        <w:rPr>
          <w:color w:val="000000" w:themeColor="text1"/>
        </w:rPr>
      </w:pPr>
    </w:p>
    <w:p w14:paraId="3890E8A8" w14:textId="2A3A42CF" w:rsidR="001D048B" w:rsidRDefault="001D048B" w:rsidP="000B4377">
      <w:pPr>
        <w:jc w:val="center"/>
        <w:rPr>
          <w:color w:val="000000" w:themeColor="text1"/>
        </w:rPr>
      </w:pPr>
    </w:p>
    <w:p w14:paraId="1821C782" w14:textId="62EF8491" w:rsidR="001D048B" w:rsidRDefault="001D048B" w:rsidP="000B4377">
      <w:pPr>
        <w:jc w:val="center"/>
        <w:rPr>
          <w:color w:val="000000" w:themeColor="text1"/>
        </w:rPr>
      </w:pPr>
    </w:p>
    <w:p w14:paraId="19BD8D50" w14:textId="17E2F95A" w:rsidR="001D048B" w:rsidRDefault="001D048B" w:rsidP="000B4377">
      <w:pPr>
        <w:jc w:val="center"/>
        <w:rPr>
          <w:color w:val="000000" w:themeColor="text1"/>
        </w:rPr>
      </w:pPr>
    </w:p>
    <w:p w14:paraId="7984A984" w14:textId="71681327" w:rsidR="001D048B" w:rsidRDefault="001D048B" w:rsidP="000B4377">
      <w:pPr>
        <w:jc w:val="center"/>
        <w:rPr>
          <w:color w:val="000000" w:themeColor="text1"/>
        </w:rPr>
      </w:pPr>
    </w:p>
    <w:p w14:paraId="40B3B614" w14:textId="495D014B" w:rsidR="001D048B" w:rsidRDefault="001D048B" w:rsidP="000B4377">
      <w:pPr>
        <w:jc w:val="center"/>
        <w:rPr>
          <w:color w:val="000000" w:themeColor="text1"/>
        </w:rPr>
      </w:pPr>
    </w:p>
    <w:p w14:paraId="100786E5" w14:textId="0BCEC135" w:rsidR="001D048B" w:rsidRDefault="001D048B" w:rsidP="000B4377">
      <w:pPr>
        <w:jc w:val="center"/>
        <w:rPr>
          <w:color w:val="000000" w:themeColor="text1"/>
        </w:rPr>
      </w:pPr>
    </w:p>
    <w:p w14:paraId="15D6C2B5" w14:textId="6AF852EC" w:rsidR="001D048B" w:rsidRDefault="001D048B" w:rsidP="000B4377">
      <w:pPr>
        <w:jc w:val="center"/>
        <w:rPr>
          <w:color w:val="000000" w:themeColor="text1"/>
        </w:rPr>
      </w:pPr>
    </w:p>
    <w:p w14:paraId="794417BD" w14:textId="0B855962" w:rsidR="003F08B2" w:rsidRDefault="001D048B" w:rsidP="003F08B2">
      <w:pPr>
        <w:spacing w:line="480" w:lineRule="auto"/>
        <w:rPr>
          <w:color w:val="000000" w:themeColor="text1"/>
        </w:rPr>
      </w:pPr>
      <w:r>
        <w:rPr>
          <w:color w:val="000000" w:themeColor="text1"/>
        </w:rPr>
        <w:lastRenderedPageBreak/>
        <w:tab/>
        <w:t xml:space="preserve">The global market for video games is increasingly expanding with contributing factors including </w:t>
      </w:r>
      <w:r w:rsidR="003F08B2">
        <w:rPr>
          <w:color w:val="000000" w:themeColor="text1"/>
        </w:rPr>
        <w:t>the success of Sony’s PlayStation 4. The PlayStation 4 was released in late 2013 and has since become one of the leading video game consoles.</w:t>
      </w:r>
      <w:r>
        <w:rPr>
          <w:color w:val="000000" w:themeColor="text1"/>
        </w:rPr>
        <w:t xml:space="preserve"> The sales of</w:t>
      </w:r>
      <w:r w:rsidR="003F08B2">
        <w:rPr>
          <w:color w:val="000000" w:themeColor="text1"/>
        </w:rPr>
        <w:t xml:space="preserve"> games for the PlayStation 4 have been staggering and continue to increase. The dataset used in this analysis consists of game releases on the PlayStation 4, the genre associated with the game, and the sales numbers in the four major categories considered for video games: North America, Europe, Japan, and Rest of World. The intent in analyzing this data is to understand the leading genres for video games, the regions they are popular in, and how publishers can use the data to change their projects or marketing campaigns.</w:t>
      </w:r>
    </w:p>
    <w:p w14:paraId="6AD49029" w14:textId="263E5B7D" w:rsidR="001D048B" w:rsidRDefault="008D0FD0" w:rsidP="008D0FD0">
      <w:pPr>
        <w:spacing w:line="480" w:lineRule="auto"/>
        <w:rPr>
          <w:color w:val="000000" w:themeColor="text1"/>
        </w:rPr>
      </w:pPr>
      <w:r w:rsidRPr="001D048B">
        <w:rPr>
          <w:color w:val="000000" w:themeColor="text1"/>
        </w:rPr>
        <w:drawing>
          <wp:anchor distT="0" distB="0" distL="114300" distR="114300" simplePos="0" relativeHeight="251658240" behindDoc="0" locked="0" layoutInCell="1" allowOverlap="1" wp14:anchorId="6F63AB22" wp14:editId="59B40F18">
            <wp:simplePos x="0" y="0"/>
            <wp:positionH relativeFrom="column">
              <wp:posOffset>-76835</wp:posOffset>
            </wp:positionH>
            <wp:positionV relativeFrom="paragraph">
              <wp:posOffset>1387843</wp:posOffset>
            </wp:positionV>
            <wp:extent cx="5943600" cy="3392170"/>
            <wp:effectExtent l="0" t="0" r="12700" b="11430"/>
            <wp:wrapSquare wrapText="bothSides"/>
            <wp:docPr id="1" name="Chart 1" descr="Chart type: 100% Stacked Bar. 'Global' by 'Year' and 'Genre'&#10;&#10;Description automatically generated">
              <a:extLst xmlns:a="http://schemas.openxmlformats.org/drawingml/2006/main">
                <a:ext uri="{FF2B5EF4-FFF2-40B4-BE49-F238E27FC236}">
                  <a16:creationId xmlns:a16="http://schemas.microsoft.com/office/drawing/2014/main" id="{DA6FDC07-145F-C1D5-CE7C-359D425F22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r w:rsidR="00D10415">
        <w:rPr>
          <w:color w:val="000000" w:themeColor="text1"/>
        </w:rPr>
        <w:tab/>
        <w:t xml:space="preserve">The distribution of sales by genre of video game can be an indicator of which categories of games are most popular and generate the largest amount of revenue. </w:t>
      </w:r>
      <w:r>
        <w:rPr>
          <w:color w:val="000000" w:themeColor="text1"/>
        </w:rPr>
        <w:t xml:space="preserve">Figure 1 below indicates that the Action, Shooter, Action-Adventure, and Sports genres of video games dominate the total number of sales over the other genres. </w:t>
      </w:r>
      <w:r w:rsidR="00FF46A3">
        <w:rPr>
          <w:color w:val="000000" w:themeColor="text1"/>
        </w:rPr>
        <w:t>Figure 1</w:t>
      </w:r>
      <w:r>
        <w:rPr>
          <w:color w:val="000000" w:themeColor="text1"/>
        </w:rPr>
        <w:t>.</w:t>
      </w:r>
    </w:p>
    <w:p w14:paraId="41488F32" w14:textId="471B37D9" w:rsidR="008D0FD0" w:rsidRDefault="008D0FD0" w:rsidP="008D0FD0">
      <w:pPr>
        <w:spacing w:line="480" w:lineRule="auto"/>
        <w:rPr>
          <w:color w:val="000000" w:themeColor="text1"/>
        </w:rPr>
      </w:pPr>
      <w:r>
        <w:rPr>
          <w:color w:val="000000" w:themeColor="text1"/>
        </w:rPr>
        <w:lastRenderedPageBreak/>
        <w:tab/>
        <w:t xml:space="preserve">The North American and European markets dominate </w:t>
      </w:r>
      <w:r w:rsidR="009B61EE">
        <w:rPr>
          <w:color w:val="000000" w:themeColor="text1"/>
        </w:rPr>
        <w:t>the total video game sales. The European market generates more sales for nearly every category other than Fighting and Music based games. This could indicate a lack of interest in these types of games or a general inaccessibility to them.</w:t>
      </w:r>
    </w:p>
    <w:p w14:paraId="03C9FF19" w14:textId="3ECA47BD" w:rsidR="001D048B" w:rsidRDefault="00FF46A3" w:rsidP="001D048B">
      <w:pPr>
        <w:rPr>
          <w:color w:val="000000" w:themeColor="text1"/>
        </w:rPr>
      </w:pPr>
      <w:r>
        <w:rPr>
          <w:color w:val="000000" w:themeColor="text1"/>
        </w:rPr>
        <w:t>Figure 2.</w:t>
      </w:r>
    </w:p>
    <w:p w14:paraId="3B90AFE2" w14:textId="214565EB" w:rsidR="001D048B" w:rsidRDefault="001D048B" w:rsidP="001D048B">
      <w:pPr>
        <w:rPr>
          <w:color w:val="000000" w:themeColor="text1"/>
        </w:rPr>
      </w:pPr>
      <w:r w:rsidRPr="001D048B">
        <w:rPr>
          <w:color w:val="000000" w:themeColor="text1"/>
        </w:rPr>
        <w:drawing>
          <wp:inline distT="0" distB="0" distL="0" distR="0" wp14:anchorId="7E639D0B" wp14:editId="77E5D0AC">
            <wp:extent cx="5943600" cy="3696101"/>
            <wp:effectExtent l="0" t="0" r="12700" b="12700"/>
            <wp:docPr id="2" name="Chart 2" descr="Chart type: Stacked Bar. 'Genre': Action and Role-Playing have noticeably higher 'Japan'.&#10;&#10;Description automatically generated">
              <a:extLst xmlns:a="http://schemas.openxmlformats.org/drawingml/2006/main">
                <a:ext uri="{FF2B5EF4-FFF2-40B4-BE49-F238E27FC236}">
                  <a16:creationId xmlns:a16="http://schemas.microsoft.com/office/drawing/2014/main" id="{8DD3DA58-969F-A4BD-D08B-0052D08709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BBFA65D" w14:textId="77777777" w:rsidR="001D048B" w:rsidRDefault="001D048B" w:rsidP="001D048B">
      <w:pPr>
        <w:rPr>
          <w:color w:val="000000" w:themeColor="text1"/>
        </w:rPr>
      </w:pPr>
    </w:p>
    <w:p w14:paraId="4C8D042E" w14:textId="3B84F040" w:rsidR="001D048B" w:rsidRDefault="001D048B" w:rsidP="001D048B">
      <w:pPr>
        <w:rPr>
          <w:color w:val="000000" w:themeColor="text1"/>
        </w:rPr>
      </w:pPr>
    </w:p>
    <w:p w14:paraId="325275BE" w14:textId="7A3A4FDA" w:rsidR="00FF46A3" w:rsidRDefault="00FF46A3" w:rsidP="009B61EE">
      <w:pPr>
        <w:spacing w:line="480" w:lineRule="auto"/>
        <w:rPr>
          <w:color w:val="000000" w:themeColor="text1"/>
        </w:rPr>
      </w:pPr>
      <w:r>
        <w:rPr>
          <w:color w:val="000000" w:themeColor="text1"/>
        </w:rPr>
        <w:tab/>
        <w:t>Publishers of video games can directly benefit from understanding the</w:t>
      </w:r>
      <w:r w:rsidR="00D10415">
        <w:rPr>
          <w:color w:val="000000" w:themeColor="text1"/>
        </w:rPr>
        <w:t xml:space="preserve"> percentage of sales of their games in each of the major regions. </w:t>
      </w:r>
      <w:r>
        <w:rPr>
          <w:color w:val="000000" w:themeColor="text1"/>
        </w:rPr>
        <w:t>Figure 3</w:t>
      </w:r>
      <w:r w:rsidR="00D10415">
        <w:rPr>
          <w:color w:val="000000" w:themeColor="text1"/>
        </w:rPr>
        <w:t xml:space="preserve"> shows the share that each of the 10 largest publishers by sales have in each of these regions. Nearly all the publishers have a similar percentage of sales for each of the regions. The notable exception is 2K Sports, which has a much larger percentage of sales in North America than </w:t>
      </w:r>
      <w:r w:rsidR="00B22854">
        <w:rPr>
          <w:color w:val="000000" w:themeColor="text1"/>
        </w:rPr>
        <w:t xml:space="preserve">other regions. This could be contributed to the fact that 2K Sports makes sports games featuring the NBA, WWE, and PGA, all of which are more popular in the U.S. than the rest of the world. </w:t>
      </w:r>
    </w:p>
    <w:p w14:paraId="1436657D" w14:textId="4041E898" w:rsidR="001D048B" w:rsidRDefault="00FF46A3" w:rsidP="001D048B">
      <w:pPr>
        <w:rPr>
          <w:color w:val="000000" w:themeColor="text1"/>
        </w:rPr>
      </w:pPr>
      <w:r>
        <w:rPr>
          <w:color w:val="000000" w:themeColor="text1"/>
        </w:rPr>
        <w:lastRenderedPageBreak/>
        <w:t>Figure 3.</w:t>
      </w:r>
    </w:p>
    <w:p w14:paraId="1C01190E" w14:textId="0A2C4C25" w:rsidR="001D048B" w:rsidRDefault="001D048B" w:rsidP="001D048B">
      <w:pPr>
        <w:rPr>
          <w:color w:val="000000" w:themeColor="text1"/>
        </w:rPr>
      </w:pPr>
      <w:r w:rsidRPr="001D048B">
        <w:rPr>
          <w:color w:val="000000" w:themeColor="text1"/>
        </w:rPr>
        <w:drawing>
          <wp:inline distT="0" distB="0" distL="0" distR="0" wp14:anchorId="26A61EC7" wp14:editId="5EFE9B6B">
            <wp:extent cx="5887085" cy="3349592"/>
            <wp:effectExtent l="0" t="0" r="18415" b="16510"/>
            <wp:docPr id="3" name="Chart 3" descr="Chart type: 100% Stacked Area. 'Global' and 'Europe' by 'Publisher'&#10;&#10;Description automatically generated">
              <a:extLst xmlns:a="http://schemas.openxmlformats.org/drawingml/2006/main">
                <a:ext uri="{FF2B5EF4-FFF2-40B4-BE49-F238E27FC236}">
                  <a16:creationId xmlns:a16="http://schemas.microsoft.com/office/drawing/2014/main" id="{14843B54-E751-4499-81EF-8B34C452A9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282B101" w14:textId="66D4BB8F" w:rsidR="00B7408D" w:rsidRDefault="00B22854" w:rsidP="009B61EE">
      <w:pPr>
        <w:spacing w:line="480" w:lineRule="auto"/>
        <w:rPr>
          <w:color w:val="000000" w:themeColor="text1"/>
        </w:rPr>
      </w:pPr>
      <w:r>
        <w:rPr>
          <w:color w:val="000000" w:themeColor="text1"/>
        </w:rPr>
        <w:tab/>
      </w:r>
      <w:r w:rsidR="009B61EE">
        <w:rPr>
          <w:color w:val="000000" w:themeColor="text1"/>
        </w:rPr>
        <w:t>Analyzing global sales based on genre can provide insight on the most popular types of games globally and the genres that generate the most revenue. Action games generally perform well, but Shooter games are consistently the most likely to generate a lot of sales.</w:t>
      </w:r>
    </w:p>
    <w:p w14:paraId="45F9FD4E" w14:textId="3FCD6111" w:rsidR="00B7408D" w:rsidRDefault="00B7408D" w:rsidP="001D048B">
      <w:pPr>
        <w:rPr>
          <w:color w:val="000000" w:themeColor="text1"/>
        </w:rPr>
      </w:pPr>
      <w:r>
        <w:rPr>
          <w:color w:val="000000" w:themeColor="text1"/>
        </w:rPr>
        <w:t>Figure 4.</w:t>
      </w:r>
    </w:p>
    <w:p w14:paraId="080C6708" w14:textId="6071F032" w:rsidR="001D048B" w:rsidRDefault="001D048B" w:rsidP="009B61EE">
      <w:pPr>
        <w:rPr>
          <w:color w:val="000000" w:themeColor="text1"/>
        </w:rPr>
      </w:pPr>
      <w:r w:rsidRPr="001D048B">
        <w:rPr>
          <w:color w:val="000000" w:themeColor="text1"/>
        </w:rPr>
        <mc:AlternateContent>
          <mc:Choice Requires="cx1">
            <w:drawing>
              <wp:inline distT="0" distB="0" distL="0" distR="0" wp14:anchorId="5F3752BE" wp14:editId="6FB00388">
                <wp:extent cx="5943600" cy="3301465"/>
                <wp:effectExtent l="0" t="0" r="0" b="635"/>
                <wp:docPr id="4" name="Chart 4">
                  <a:extLst xmlns:a="http://schemas.openxmlformats.org/drawingml/2006/main">
                    <a:ext uri="{FF2B5EF4-FFF2-40B4-BE49-F238E27FC236}">
                      <a16:creationId xmlns:a16="http://schemas.microsoft.com/office/drawing/2014/main" id="{1E208240-F311-2E52-E28D-25BEE3915C2A}"/>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inline>
            </w:drawing>
          </mc:Choice>
          <mc:Fallback>
            <w:drawing>
              <wp:inline distT="0" distB="0" distL="0" distR="0" wp14:anchorId="5F3752BE" wp14:editId="6FB00388">
                <wp:extent cx="5943600" cy="3301465"/>
                <wp:effectExtent l="0" t="0" r="0" b="635"/>
                <wp:docPr id="4" name="Chart 4">
                  <a:extLst xmlns:a="http://schemas.openxmlformats.org/drawingml/2006/main">
                    <a:ext uri="{FF2B5EF4-FFF2-40B4-BE49-F238E27FC236}">
                      <a16:creationId xmlns:a16="http://schemas.microsoft.com/office/drawing/2014/main" id="{1E208240-F311-2E52-E28D-25BEE3915C2A}"/>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 name="Chart 4">
                          <a:extLst>
                            <a:ext uri="{FF2B5EF4-FFF2-40B4-BE49-F238E27FC236}">
                              <a16:creationId xmlns:a16="http://schemas.microsoft.com/office/drawing/2014/main" id="{1E208240-F311-2E52-E28D-25BEE3915C2A}"/>
                            </a:ext>
                          </a:extLst>
                        </pic:cNvPr>
                        <pic:cNvPicPr>
                          <a:picLocks noGrp="1" noRot="1" noChangeAspect="1" noMove="1" noResize="1" noEditPoints="1" noAdjustHandles="1" noChangeArrowheads="1" noChangeShapeType="1"/>
                        </pic:cNvPicPr>
                      </pic:nvPicPr>
                      <pic:blipFill>
                        <a:blip r:embed="rId10"/>
                        <a:stretch>
                          <a:fillRect/>
                        </a:stretch>
                      </pic:blipFill>
                      <pic:spPr>
                        <a:xfrm>
                          <a:off x="0" y="0"/>
                          <a:ext cx="5943600" cy="3301365"/>
                        </a:xfrm>
                        <a:prstGeom prst="rect">
                          <a:avLst/>
                        </a:prstGeom>
                      </pic:spPr>
                    </pic:pic>
                  </a:graphicData>
                </a:graphic>
              </wp:inline>
            </w:drawing>
          </mc:Fallback>
        </mc:AlternateContent>
      </w:r>
    </w:p>
    <w:p w14:paraId="0E2E24F7" w14:textId="5ED84620" w:rsidR="001D048B" w:rsidRDefault="001D048B" w:rsidP="00BD3EBB">
      <w:pPr>
        <w:spacing w:line="480" w:lineRule="auto"/>
        <w:ind w:firstLine="720"/>
        <w:rPr>
          <w:color w:val="000000" w:themeColor="text1"/>
        </w:rPr>
      </w:pPr>
      <w:r>
        <w:rPr>
          <w:color w:val="000000" w:themeColor="text1"/>
        </w:rPr>
        <w:lastRenderedPageBreak/>
        <w:t xml:space="preserve">In conclusion, </w:t>
      </w:r>
      <w:r w:rsidR="00B22854">
        <w:rPr>
          <w:color w:val="000000" w:themeColor="text1"/>
        </w:rPr>
        <w:t xml:space="preserve">video game sales on the PlayStation 4 are seemingly driven by the sales of games in the Action, Shooter, Action-Adventure, and Sports categories. Games in these categories generate more revenue than the others, and more games are released in these genres than any of the others. It is unclear whether the high sales of these games are since there are more of them than other genres, or if there is less interest to play Simulation, Strategy, and Puzzle games on console. These types of games are known for being best on the PC, which could contribute to a lack of interest on the PlayStation. Publishers can analyze this type of data to determine if they should continue to develop games in the major categories or if they should explore </w:t>
      </w:r>
      <w:r w:rsidR="00BD3EBB">
        <w:rPr>
          <w:color w:val="000000" w:themeColor="text1"/>
        </w:rPr>
        <w:t>new, lesser developed genres.</w:t>
      </w:r>
    </w:p>
    <w:p w14:paraId="4FAB64E7" w14:textId="77777777" w:rsidR="001D048B" w:rsidRPr="001D048B" w:rsidRDefault="001D048B" w:rsidP="000B4377">
      <w:pPr>
        <w:jc w:val="center"/>
        <w:rPr>
          <w:color w:val="000000" w:themeColor="text1"/>
        </w:rPr>
      </w:pPr>
    </w:p>
    <w:sectPr w:rsidR="001D048B" w:rsidRPr="001D048B" w:rsidSect="00E8537F">
      <w:headerReference w:type="even" r:id="rId11"/>
      <w:head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36E6C" w14:textId="77777777" w:rsidR="00B423EC" w:rsidRDefault="00B423EC" w:rsidP="00E8537F">
      <w:r>
        <w:separator/>
      </w:r>
    </w:p>
  </w:endnote>
  <w:endnote w:type="continuationSeparator" w:id="0">
    <w:p w14:paraId="1BE471CA" w14:textId="77777777" w:rsidR="00B423EC" w:rsidRDefault="00B423EC" w:rsidP="00E85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97DD8" w14:textId="77777777" w:rsidR="00B423EC" w:rsidRDefault="00B423EC" w:rsidP="00E8537F">
      <w:r>
        <w:separator/>
      </w:r>
    </w:p>
  </w:footnote>
  <w:footnote w:type="continuationSeparator" w:id="0">
    <w:p w14:paraId="12E19871" w14:textId="77777777" w:rsidR="00B423EC" w:rsidRDefault="00B423EC" w:rsidP="00E853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29438594"/>
      <w:docPartObj>
        <w:docPartGallery w:val="Page Numbers (Top of Page)"/>
        <w:docPartUnique/>
      </w:docPartObj>
    </w:sdtPr>
    <w:sdtContent>
      <w:p w14:paraId="08A3DA9D" w14:textId="40D0B47E" w:rsidR="00E8537F" w:rsidRDefault="00E8537F" w:rsidP="009555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183487" w14:textId="77777777" w:rsidR="00E8537F" w:rsidRDefault="00E8537F" w:rsidP="00E8537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8811966"/>
      <w:docPartObj>
        <w:docPartGallery w:val="Page Numbers (Top of Page)"/>
        <w:docPartUnique/>
      </w:docPartObj>
    </w:sdtPr>
    <w:sdtContent>
      <w:p w14:paraId="577A30C0" w14:textId="57E17B4C" w:rsidR="00E8537F" w:rsidRDefault="00E8537F" w:rsidP="009555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6B8B810" w14:textId="77777777" w:rsidR="00E8537F" w:rsidRDefault="00E8537F" w:rsidP="00E8537F">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377"/>
    <w:rsid w:val="000B4377"/>
    <w:rsid w:val="001D048B"/>
    <w:rsid w:val="003F08B2"/>
    <w:rsid w:val="008D0FD0"/>
    <w:rsid w:val="009B61EE"/>
    <w:rsid w:val="00B22854"/>
    <w:rsid w:val="00B423EC"/>
    <w:rsid w:val="00B7408D"/>
    <w:rsid w:val="00BB56C8"/>
    <w:rsid w:val="00BD3EBB"/>
    <w:rsid w:val="00D10415"/>
    <w:rsid w:val="00DC2DB0"/>
    <w:rsid w:val="00E8537F"/>
    <w:rsid w:val="00F269E3"/>
    <w:rsid w:val="00FF4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6AE9F"/>
  <w15:chartTrackingRefBased/>
  <w15:docId w15:val="{D693DD7C-82D7-7841-86C4-6C3CA77A6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537F"/>
    <w:pPr>
      <w:tabs>
        <w:tab w:val="center" w:pos="4680"/>
        <w:tab w:val="right" w:pos="9360"/>
      </w:tabs>
    </w:pPr>
  </w:style>
  <w:style w:type="character" w:customStyle="1" w:styleId="HeaderChar">
    <w:name w:val="Header Char"/>
    <w:basedOn w:val="DefaultParagraphFont"/>
    <w:link w:val="Header"/>
    <w:uiPriority w:val="99"/>
    <w:rsid w:val="00E8537F"/>
  </w:style>
  <w:style w:type="character" w:styleId="PageNumber">
    <w:name w:val="page number"/>
    <w:basedOn w:val="DefaultParagraphFont"/>
    <w:uiPriority w:val="99"/>
    <w:semiHidden/>
    <w:unhideWhenUsed/>
    <w:rsid w:val="00E853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1.png"/><Relationship Id="rId4" Type="http://schemas.openxmlformats.org/officeDocument/2006/relationships/footnotes" Target="footnotes.xml"/><Relationship Id="rId9" Type="http://schemas.microsoft.com/office/2014/relationships/chartEx" Target="charts/chartEx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PS4_GamesSales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PS4_GamesSales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2" Type="http://schemas.microsoft.com/office/2011/relationships/chartColorStyle" Target="colors3.xml"/><Relationship Id="rId1" Type="http://schemas.microsoft.com/office/2011/relationships/chartStyle" Target="style3.xml"/></Relationships>
</file>

<file path=word/charts/_rels/chartEx1.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PS4_GamesSales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[PS4_GamesSales1.xlsx]Recommendation4!PivotTable4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Distribution of Sales by Genre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lumMod val="6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2">
              <a:lumMod val="6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3">
              <a:lumMod val="6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4">
              <a:lumMod val="6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5">
              <a:lumMod val="6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6">
              <a:lumMod val="6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lumMod val="80000"/>
              <a:lumOff val="2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2">
              <a:lumMod val="80000"/>
              <a:lumOff val="2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3">
              <a:lumMod val="80000"/>
              <a:lumOff val="2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4">
              <a:lumMod val="80000"/>
              <a:lumOff val="2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5">
              <a:lumMod val="80000"/>
              <a:lumOff val="2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0"/>
        <c:spPr>
          <a:solidFill>
            <a:schemeClr val="accent1">
              <a:lumMod val="6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1"/>
        <c:spPr>
          <a:solidFill>
            <a:schemeClr val="accent2">
              <a:lumMod val="6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2"/>
        <c:spPr>
          <a:solidFill>
            <a:schemeClr val="accent3">
              <a:lumMod val="6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3"/>
        <c:spPr>
          <a:solidFill>
            <a:schemeClr val="accent4">
              <a:lumMod val="6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4"/>
        <c:spPr>
          <a:solidFill>
            <a:schemeClr val="accent5">
              <a:lumMod val="6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5"/>
        <c:spPr>
          <a:solidFill>
            <a:schemeClr val="accent6">
              <a:lumMod val="6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6"/>
        <c:spPr>
          <a:solidFill>
            <a:schemeClr val="accent1">
              <a:lumMod val="80000"/>
              <a:lumOff val="2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7"/>
        <c:spPr>
          <a:solidFill>
            <a:schemeClr val="accent2">
              <a:lumMod val="80000"/>
              <a:lumOff val="2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8"/>
        <c:spPr>
          <a:solidFill>
            <a:schemeClr val="accent3">
              <a:lumMod val="80000"/>
              <a:lumOff val="2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9"/>
        <c:spPr>
          <a:solidFill>
            <a:schemeClr val="accent4">
              <a:lumMod val="80000"/>
              <a:lumOff val="2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0"/>
        <c:spPr>
          <a:solidFill>
            <a:schemeClr val="accent5">
              <a:lumMod val="80000"/>
              <a:lumOff val="2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percentStacked"/>
        <c:varyColors val="0"/>
        <c:ser>
          <c:idx val="0"/>
          <c:order val="0"/>
          <c:tx>
            <c:strRef>
              <c:f>Recommendation4!$B$2:$B$3</c:f>
              <c:strCache>
                <c:ptCount val="1"/>
                <c:pt idx="0">
                  <c:v>Action</c:v>
                </c:pt>
              </c:strCache>
            </c:strRef>
          </c:tx>
          <c:spPr>
            <a:solidFill>
              <a:schemeClr val="accent1"/>
            </a:solidFill>
            <a:ln>
              <a:noFill/>
            </a:ln>
            <a:effectLst/>
          </c:spPr>
          <c:invertIfNegative val="0"/>
          <c:cat>
            <c:strRef>
              <c:f>Recommendation4!$A$4:$A$10</c:f>
              <c:strCache>
                <c:ptCount val="6"/>
                <c:pt idx="0">
                  <c:v>2013</c:v>
                </c:pt>
                <c:pt idx="1">
                  <c:v>2014</c:v>
                </c:pt>
                <c:pt idx="2">
                  <c:v>2015</c:v>
                </c:pt>
                <c:pt idx="3">
                  <c:v>2016</c:v>
                </c:pt>
                <c:pt idx="4">
                  <c:v>2017</c:v>
                </c:pt>
                <c:pt idx="5">
                  <c:v>2018</c:v>
                </c:pt>
              </c:strCache>
            </c:strRef>
          </c:cat>
          <c:val>
            <c:numRef>
              <c:f>Recommendation4!$B$4:$B$10</c:f>
              <c:numCache>
                <c:formatCode>General</c:formatCode>
                <c:ptCount val="6"/>
                <c:pt idx="0">
                  <c:v>1.91</c:v>
                </c:pt>
                <c:pt idx="1">
                  <c:v>31.970000000000006</c:v>
                </c:pt>
                <c:pt idx="2">
                  <c:v>29.730000000000004</c:v>
                </c:pt>
                <c:pt idx="3">
                  <c:v>25.89</c:v>
                </c:pt>
                <c:pt idx="4">
                  <c:v>30.510000000000009</c:v>
                </c:pt>
                <c:pt idx="5">
                  <c:v>16.809999999999995</c:v>
                </c:pt>
              </c:numCache>
            </c:numRef>
          </c:val>
          <c:extLst>
            <c:ext xmlns:c16="http://schemas.microsoft.com/office/drawing/2014/chart" uri="{C3380CC4-5D6E-409C-BE32-E72D297353CC}">
              <c16:uniqueId val="{00000000-3E64-B443-AD1C-E9AC872B6486}"/>
            </c:ext>
          </c:extLst>
        </c:ser>
        <c:ser>
          <c:idx val="1"/>
          <c:order val="1"/>
          <c:tx>
            <c:strRef>
              <c:f>Recommendation4!$C$2:$C$3</c:f>
              <c:strCache>
                <c:ptCount val="1"/>
                <c:pt idx="0">
                  <c:v>Shooter</c:v>
                </c:pt>
              </c:strCache>
            </c:strRef>
          </c:tx>
          <c:spPr>
            <a:solidFill>
              <a:schemeClr val="accent2"/>
            </a:solidFill>
            <a:ln>
              <a:noFill/>
            </a:ln>
            <a:effectLst/>
          </c:spPr>
          <c:invertIfNegative val="0"/>
          <c:cat>
            <c:strRef>
              <c:f>Recommendation4!$A$4:$A$10</c:f>
              <c:strCache>
                <c:ptCount val="6"/>
                <c:pt idx="0">
                  <c:v>2013</c:v>
                </c:pt>
                <c:pt idx="1">
                  <c:v>2014</c:v>
                </c:pt>
                <c:pt idx="2">
                  <c:v>2015</c:v>
                </c:pt>
                <c:pt idx="3">
                  <c:v>2016</c:v>
                </c:pt>
                <c:pt idx="4">
                  <c:v>2017</c:v>
                </c:pt>
                <c:pt idx="5">
                  <c:v>2018</c:v>
                </c:pt>
              </c:strCache>
            </c:strRef>
          </c:cat>
          <c:val>
            <c:numRef>
              <c:f>Recommendation4!$C$4:$C$10</c:f>
              <c:numCache>
                <c:formatCode>General</c:formatCode>
                <c:ptCount val="6"/>
                <c:pt idx="0">
                  <c:v>11.129999999999999</c:v>
                </c:pt>
                <c:pt idx="1">
                  <c:v>21.379999999999995</c:v>
                </c:pt>
                <c:pt idx="2">
                  <c:v>36.949999999999989</c:v>
                </c:pt>
                <c:pt idx="3">
                  <c:v>34.340000000000011</c:v>
                </c:pt>
                <c:pt idx="4">
                  <c:v>30.919999999999995</c:v>
                </c:pt>
                <c:pt idx="5">
                  <c:v>0.27</c:v>
                </c:pt>
              </c:numCache>
            </c:numRef>
          </c:val>
          <c:extLst>
            <c:ext xmlns:c16="http://schemas.microsoft.com/office/drawing/2014/chart" uri="{C3380CC4-5D6E-409C-BE32-E72D297353CC}">
              <c16:uniqueId val="{00000001-3E64-B443-AD1C-E9AC872B6486}"/>
            </c:ext>
          </c:extLst>
        </c:ser>
        <c:ser>
          <c:idx val="2"/>
          <c:order val="2"/>
          <c:tx>
            <c:strRef>
              <c:f>Recommendation4!$D$2:$D$3</c:f>
              <c:strCache>
                <c:ptCount val="1"/>
                <c:pt idx="0">
                  <c:v>Sports</c:v>
                </c:pt>
              </c:strCache>
            </c:strRef>
          </c:tx>
          <c:spPr>
            <a:solidFill>
              <a:schemeClr val="accent3"/>
            </a:solidFill>
            <a:ln>
              <a:noFill/>
            </a:ln>
            <a:effectLst/>
          </c:spPr>
          <c:invertIfNegative val="0"/>
          <c:cat>
            <c:strRef>
              <c:f>Recommendation4!$A$4:$A$10</c:f>
              <c:strCache>
                <c:ptCount val="6"/>
                <c:pt idx="0">
                  <c:v>2013</c:v>
                </c:pt>
                <c:pt idx="1">
                  <c:v>2014</c:v>
                </c:pt>
                <c:pt idx="2">
                  <c:v>2015</c:v>
                </c:pt>
                <c:pt idx="3">
                  <c:v>2016</c:v>
                </c:pt>
                <c:pt idx="4">
                  <c:v>2017</c:v>
                </c:pt>
                <c:pt idx="5">
                  <c:v>2018</c:v>
                </c:pt>
              </c:strCache>
            </c:strRef>
          </c:cat>
          <c:val>
            <c:numRef>
              <c:f>Recommendation4!$D$4:$D$10</c:f>
              <c:numCache>
                <c:formatCode>General</c:formatCode>
                <c:ptCount val="6"/>
                <c:pt idx="0">
                  <c:v>6.2000000000000011</c:v>
                </c:pt>
                <c:pt idx="1">
                  <c:v>14.75</c:v>
                </c:pt>
                <c:pt idx="2">
                  <c:v>20.729999999999997</c:v>
                </c:pt>
                <c:pt idx="3">
                  <c:v>26.449999999999992</c:v>
                </c:pt>
                <c:pt idx="4">
                  <c:v>22.689999999999998</c:v>
                </c:pt>
                <c:pt idx="5">
                  <c:v>2.0300000000000002</c:v>
                </c:pt>
              </c:numCache>
            </c:numRef>
          </c:val>
          <c:extLst>
            <c:ext xmlns:c16="http://schemas.microsoft.com/office/drawing/2014/chart" uri="{C3380CC4-5D6E-409C-BE32-E72D297353CC}">
              <c16:uniqueId val="{00000002-3E64-B443-AD1C-E9AC872B6486}"/>
            </c:ext>
          </c:extLst>
        </c:ser>
        <c:ser>
          <c:idx val="3"/>
          <c:order val="3"/>
          <c:tx>
            <c:strRef>
              <c:f>Recommendation4!$E$2:$E$3</c:f>
              <c:strCache>
                <c:ptCount val="1"/>
                <c:pt idx="0">
                  <c:v>Role-Playing</c:v>
                </c:pt>
              </c:strCache>
            </c:strRef>
          </c:tx>
          <c:spPr>
            <a:solidFill>
              <a:schemeClr val="accent4"/>
            </a:solidFill>
            <a:ln>
              <a:noFill/>
            </a:ln>
            <a:effectLst/>
          </c:spPr>
          <c:invertIfNegative val="0"/>
          <c:cat>
            <c:strRef>
              <c:f>Recommendation4!$A$4:$A$10</c:f>
              <c:strCache>
                <c:ptCount val="6"/>
                <c:pt idx="0">
                  <c:v>2013</c:v>
                </c:pt>
                <c:pt idx="1">
                  <c:v>2014</c:v>
                </c:pt>
                <c:pt idx="2">
                  <c:v>2015</c:v>
                </c:pt>
                <c:pt idx="3">
                  <c:v>2016</c:v>
                </c:pt>
                <c:pt idx="4">
                  <c:v>2017</c:v>
                </c:pt>
                <c:pt idx="5">
                  <c:v>2018</c:v>
                </c:pt>
              </c:strCache>
            </c:strRef>
          </c:cat>
          <c:val>
            <c:numRef>
              <c:f>Recommendation4!$E$4:$E$10</c:f>
              <c:numCache>
                <c:formatCode>General</c:formatCode>
                <c:ptCount val="6"/>
                <c:pt idx="1">
                  <c:v>5.89</c:v>
                </c:pt>
                <c:pt idx="2">
                  <c:v>22.419999999999998</c:v>
                </c:pt>
                <c:pt idx="3">
                  <c:v>17.27</c:v>
                </c:pt>
                <c:pt idx="4">
                  <c:v>14.720000000000004</c:v>
                </c:pt>
                <c:pt idx="5">
                  <c:v>2.4300000000000006</c:v>
                </c:pt>
              </c:numCache>
            </c:numRef>
          </c:val>
          <c:extLst>
            <c:ext xmlns:c16="http://schemas.microsoft.com/office/drawing/2014/chart" uri="{C3380CC4-5D6E-409C-BE32-E72D297353CC}">
              <c16:uniqueId val="{00000003-3E64-B443-AD1C-E9AC872B6486}"/>
            </c:ext>
          </c:extLst>
        </c:ser>
        <c:ser>
          <c:idx val="4"/>
          <c:order val="4"/>
          <c:tx>
            <c:strRef>
              <c:f>Recommendation4!$F$2:$F$3</c:f>
              <c:strCache>
                <c:ptCount val="1"/>
                <c:pt idx="0">
                  <c:v>Action-Adventure</c:v>
                </c:pt>
              </c:strCache>
            </c:strRef>
          </c:tx>
          <c:spPr>
            <a:solidFill>
              <a:schemeClr val="accent5"/>
            </a:solidFill>
            <a:ln>
              <a:noFill/>
            </a:ln>
            <a:effectLst/>
          </c:spPr>
          <c:invertIfNegative val="0"/>
          <c:cat>
            <c:strRef>
              <c:f>Recommendation4!$A$4:$A$10</c:f>
              <c:strCache>
                <c:ptCount val="6"/>
                <c:pt idx="0">
                  <c:v>2013</c:v>
                </c:pt>
                <c:pt idx="1">
                  <c:v>2014</c:v>
                </c:pt>
                <c:pt idx="2">
                  <c:v>2015</c:v>
                </c:pt>
                <c:pt idx="3">
                  <c:v>2016</c:v>
                </c:pt>
                <c:pt idx="4">
                  <c:v>2017</c:v>
                </c:pt>
                <c:pt idx="5">
                  <c:v>2018</c:v>
                </c:pt>
              </c:strCache>
            </c:strRef>
          </c:cat>
          <c:val>
            <c:numRef>
              <c:f>Recommendation4!$F$4:$F$10</c:f>
              <c:numCache>
                <c:formatCode>General</c:formatCode>
                <c:ptCount val="6"/>
                <c:pt idx="0">
                  <c:v>3.19</c:v>
                </c:pt>
                <c:pt idx="1">
                  <c:v>19.779999999999998</c:v>
                </c:pt>
                <c:pt idx="2">
                  <c:v>2.87</c:v>
                </c:pt>
                <c:pt idx="3">
                  <c:v>11.349999999999998</c:v>
                </c:pt>
                <c:pt idx="4">
                  <c:v>0.58000000000000007</c:v>
                </c:pt>
                <c:pt idx="5">
                  <c:v>24.09</c:v>
                </c:pt>
              </c:numCache>
            </c:numRef>
          </c:val>
          <c:extLst>
            <c:ext xmlns:c16="http://schemas.microsoft.com/office/drawing/2014/chart" uri="{C3380CC4-5D6E-409C-BE32-E72D297353CC}">
              <c16:uniqueId val="{00000004-3E64-B443-AD1C-E9AC872B6486}"/>
            </c:ext>
          </c:extLst>
        </c:ser>
        <c:ser>
          <c:idx val="5"/>
          <c:order val="5"/>
          <c:tx>
            <c:strRef>
              <c:f>Recommendation4!$G$2:$G$3</c:f>
              <c:strCache>
                <c:ptCount val="1"/>
                <c:pt idx="0">
                  <c:v>Racing</c:v>
                </c:pt>
              </c:strCache>
            </c:strRef>
          </c:tx>
          <c:spPr>
            <a:solidFill>
              <a:schemeClr val="accent6"/>
            </a:solidFill>
            <a:ln>
              <a:noFill/>
            </a:ln>
            <a:effectLst/>
          </c:spPr>
          <c:invertIfNegative val="0"/>
          <c:cat>
            <c:strRef>
              <c:f>Recommendation4!$A$4:$A$10</c:f>
              <c:strCache>
                <c:ptCount val="6"/>
                <c:pt idx="0">
                  <c:v>2013</c:v>
                </c:pt>
                <c:pt idx="1">
                  <c:v>2014</c:v>
                </c:pt>
                <c:pt idx="2">
                  <c:v>2015</c:v>
                </c:pt>
                <c:pt idx="3">
                  <c:v>2016</c:v>
                </c:pt>
                <c:pt idx="4">
                  <c:v>2017</c:v>
                </c:pt>
                <c:pt idx="5">
                  <c:v>2018</c:v>
                </c:pt>
              </c:strCache>
            </c:strRef>
          </c:cat>
          <c:val>
            <c:numRef>
              <c:f>Recommendation4!$G$4:$G$10</c:f>
              <c:numCache>
                <c:formatCode>General</c:formatCode>
                <c:ptCount val="6"/>
                <c:pt idx="0">
                  <c:v>2.17</c:v>
                </c:pt>
                <c:pt idx="1">
                  <c:v>4.3600000000000003</c:v>
                </c:pt>
                <c:pt idx="2">
                  <c:v>5.2999999999999989</c:v>
                </c:pt>
                <c:pt idx="3">
                  <c:v>2.88</c:v>
                </c:pt>
                <c:pt idx="4">
                  <c:v>9.6499999999999986</c:v>
                </c:pt>
                <c:pt idx="5">
                  <c:v>0.92999999999999994</c:v>
                </c:pt>
              </c:numCache>
            </c:numRef>
          </c:val>
          <c:extLst>
            <c:ext xmlns:c16="http://schemas.microsoft.com/office/drawing/2014/chart" uri="{C3380CC4-5D6E-409C-BE32-E72D297353CC}">
              <c16:uniqueId val="{00000005-3E64-B443-AD1C-E9AC872B6486}"/>
            </c:ext>
          </c:extLst>
        </c:ser>
        <c:ser>
          <c:idx val="6"/>
          <c:order val="6"/>
          <c:tx>
            <c:strRef>
              <c:f>Recommendation4!$H$2:$H$3</c:f>
              <c:strCache>
                <c:ptCount val="1"/>
                <c:pt idx="0">
                  <c:v>Fighting</c:v>
                </c:pt>
              </c:strCache>
            </c:strRef>
          </c:tx>
          <c:spPr>
            <a:solidFill>
              <a:schemeClr val="accent1">
                <a:lumMod val="60000"/>
              </a:schemeClr>
            </a:solidFill>
            <a:ln>
              <a:noFill/>
            </a:ln>
            <a:effectLst/>
          </c:spPr>
          <c:invertIfNegative val="0"/>
          <c:cat>
            <c:strRef>
              <c:f>Recommendation4!$A$4:$A$10</c:f>
              <c:strCache>
                <c:ptCount val="6"/>
                <c:pt idx="0">
                  <c:v>2013</c:v>
                </c:pt>
                <c:pt idx="1">
                  <c:v>2014</c:v>
                </c:pt>
                <c:pt idx="2">
                  <c:v>2015</c:v>
                </c:pt>
                <c:pt idx="3">
                  <c:v>2016</c:v>
                </c:pt>
                <c:pt idx="4">
                  <c:v>2017</c:v>
                </c:pt>
                <c:pt idx="5">
                  <c:v>2018</c:v>
                </c:pt>
              </c:strCache>
            </c:strRef>
          </c:cat>
          <c:val>
            <c:numRef>
              <c:f>Recommendation4!$H$4:$H$10</c:f>
              <c:numCache>
                <c:formatCode>General</c:formatCode>
                <c:ptCount val="6"/>
                <c:pt idx="0">
                  <c:v>0.98</c:v>
                </c:pt>
                <c:pt idx="1">
                  <c:v>1.53</c:v>
                </c:pt>
                <c:pt idx="2">
                  <c:v>5.919999999999999</c:v>
                </c:pt>
                <c:pt idx="3">
                  <c:v>4.2999999999999989</c:v>
                </c:pt>
                <c:pt idx="4">
                  <c:v>4.71</c:v>
                </c:pt>
                <c:pt idx="5">
                  <c:v>1.92</c:v>
                </c:pt>
              </c:numCache>
            </c:numRef>
          </c:val>
          <c:extLst>
            <c:ext xmlns:c16="http://schemas.microsoft.com/office/drawing/2014/chart" uri="{C3380CC4-5D6E-409C-BE32-E72D297353CC}">
              <c16:uniqueId val="{00000006-3E64-B443-AD1C-E9AC872B6486}"/>
            </c:ext>
          </c:extLst>
        </c:ser>
        <c:ser>
          <c:idx val="7"/>
          <c:order val="7"/>
          <c:tx>
            <c:strRef>
              <c:f>Recommendation4!$I$2:$I$3</c:f>
              <c:strCache>
                <c:ptCount val="1"/>
                <c:pt idx="0">
                  <c:v>Platform</c:v>
                </c:pt>
              </c:strCache>
            </c:strRef>
          </c:tx>
          <c:spPr>
            <a:solidFill>
              <a:schemeClr val="accent2">
                <a:lumMod val="60000"/>
              </a:schemeClr>
            </a:solidFill>
            <a:ln>
              <a:noFill/>
            </a:ln>
            <a:effectLst/>
          </c:spPr>
          <c:invertIfNegative val="0"/>
          <c:cat>
            <c:strRef>
              <c:f>Recommendation4!$A$4:$A$10</c:f>
              <c:strCache>
                <c:ptCount val="6"/>
                <c:pt idx="0">
                  <c:v>2013</c:v>
                </c:pt>
                <c:pt idx="1">
                  <c:v>2014</c:v>
                </c:pt>
                <c:pt idx="2">
                  <c:v>2015</c:v>
                </c:pt>
                <c:pt idx="3">
                  <c:v>2016</c:v>
                </c:pt>
                <c:pt idx="4">
                  <c:v>2017</c:v>
                </c:pt>
                <c:pt idx="5">
                  <c:v>2018</c:v>
                </c:pt>
              </c:strCache>
            </c:strRef>
          </c:cat>
          <c:val>
            <c:numRef>
              <c:f>Recommendation4!$I$4:$I$10</c:f>
              <c:numCache>
                <c:formatCode>General</c:formatCode>
                <c:ptCount val="6"/>
                <c:pt idx="0">
                  <c:v>2.04</c:v>
                </c:pt>
                <c:pt idx="1">
                  <c:v>4.09</c:v>
                </c:pt>
                <c:pt idx="2">
                  <c:v>0.41000000000000003</c:v>
                </c:pt>
                <c:pt idx="3">
                  <c:v>3.5699999999999994</c:v>
                </c:pt>
                <c:pt idx="4">
                  <c:v>7.6999999999999993</c:v>
                </c:pt>
                <c:pt idx="5">
                  <c:v>0.04</c:v>
                </c:pt>
              </c:numCache>
            </c:numRef>
          </c:val>
          <c:extLst>
            <c:ext xmlns:c16="http://schemas.microsoft.com/office/drawing/2014/chart" uri="{C3380CC4-5D6E-409C-BE32-E72D297353CC}">
              <c16:uniqueId val="{00000007-3E64-B443-AD1C-E9AC872B6486}"/>
            </c:ext>
          </c:extLst>
        </c:ser>
        <c:ser>
          <c:idx val="8"/>
          <c:order val="8"/>
          <c:tx>
            <c:strRef>
              <c:f>Recommendation4!$J$2:$J$3</c:f>
              <c:strCache>
                <c:ptCount val="1"/>
                <c:pt idx="0">
                  <c:v>Adventure</c:v>
                </c:pt>
              </c:strCache>
            </c:strRef>
          </c:tx>
          <c:spPr>
            <a:solidFill>
              <a:schemeClr val="accent3">
                <a:lumMod val="60000"/>
              </a:schemeClr>
            </a:solidFill>
            <a:ln>
              <a:noFill/>
            </a:ln>
            <a:effectLst/>
          </c:spPr>
          <c:invertIfNegative val="0"/>
          <c:cat>
            <c:strRef>
              <c:f>Recommendation4!$A$4:$A$10</c:f>
              <c:strCache>
                <c:ptCount val="6"/>
                <c:pt idx="0">
                  <c:v>2013</c:v>
                </c:pt>
                <c:pt idx="1">
                  <c:v>2014</c:v>
                </c:pt>
                <c:pt idx="2">
                  <c:v>2015</c:v>
                </c:pt>
                <c:pt idx="3">
                  <c:v>2016</c:v>
                </c:pt>
                <c:pt idx="4">
                  <c:v>2017</c:v>
                </c:pt>
                <c:pt idx="5">
                  <c:v>2018</c:v>
                </c:pt>
              </c:strCache>
            </c:strRef>
          </c:cat>
          <c:val>
            <c:numRef>
              <c:f>Recommendation4!$J$4:$J$10</c:f>
              <c:numCache>
                <c:formatCode>General</c:formatCode>
                <c:ptCount val="6"/>
                <c:pt idx="1">
                  <c:v>2.23</c:v>
                </c:pt>
                <c:pt idx="2">
                  <c:v>4.1899999999999995</c:v>
                </c:pt>
                <c:pt idx="3">
                  <c:v>4.3699999999999992</c:v>
                </c:pt>
                <c:pt idx="4">
                  <c:v>2.8099999999999974</c:v>
                </c:pt>
                <c:pt idx="5">
                  <c:v>1.62</c:v>
                </c:pt>
              </c:numCache>
            </c:numRef>
          </c:val>
          <c:extLst>
            <c:ext xmlns:c16="http://schemas.microsoft.com/office/drawing/2014/chart" uri="{C3380CC4-5D6E-409C-BE32-E72D297353CC}">
              <c16:uniqueId val="{00000008-3E64-B443-AD1C-E9AC872B6486}"/>
            </c:ext>
          </c:extLst>
        </c:ser>
        <c:ser>
          <c:idx val="9"/>
          <c:order val="9"/>
          <c:tx>
            <c:strRef>
              <c:f>Recommendation4!$K$2:$K$3</c:f>
              <c:strCache>
                <c:ptCount val="1"/>
                <c:pt idx="0">
                  <c:v>Misc</c:v>
                </c:pt>
              </c:strCache>
            </c:strRef>
          </c:tx>
          <c:spPr>
            <a:solidFill>
              <a:schemeClr val="accent4">
                <a:lumMod val="60000"/>
              </a:schemeClr>
            </a:solidFill>
            <a:ln>
              <a:noFill/>
            </a:ln>
            <a:effectLst/>
          </c:spPr>
          <c:invertIfNegative val="0"/>
          <c:cat>
            <c:strRef>
              <c:f>Recommendation4!$A$4:$A$10</c:f>
              <c:strCache>
                <c:ptCount val="6"/>
                <c:pt idx="0">
                  <c:v>2013</c:v>
                </c:pt>
                <c:pt idx="1">
                  <c:v>2014</c:v>
                </c:pt>
                <c:pt idx="2">
                  <c:v>2015</c:v>
                </c:pt>
                <c:pt idx="3">
                  <c:v>2016</c:v>
                </c:pt>
                <c:pt idx="4">
                  <c:v>2017</c:v>
                </c:pt>
                <c:pt idx="5">
                  <c:v>2018</c:v>
                </c:pt>
              </c:strCache>
            </c:strRef>
          </c:cat>
          <c:val>
            <c:numRef>
              <c:f>Recommendation4!$K$4:$K$10</c:f>
              <c:numCache>
                <c:formatCode>General</c:formatCode>
                <c:ptCount val="6"/>
                <c:pt idx="0">
                  <c:v>0.44</c:v>
                </c:pt>
                <c:pt idx="1">
                  <c:v>7.5999999999999988</c:v>
                </c:pt>
                <c:pt idx="2">
                  <c:v>0.04</c:v>
                </c:pt>
                <c:pt idx="3">
                  <c:v>2.84</c:v>
                </c:pt>
                <c:pt idx="4">
                  <c:v>1.55</c:v>
                </c:pt>
              </c:numCache>
            </c:numRef>
          </c:val>
          <c:extLst>
            <c:ext xmlns:c16="http://schemas.microsoft.com/office/drawing/2014/chart" uri="{C3380CC4-5D6E-409C-BE32-E72D297353CC}">
              <c16:uniqueId val="{00000009-3E64-B443-AD1C-E9AC872B6486}"/>
            </c:ext>
          </c:extLst>
        </c:ser>
        <c:ser>
          <c:idx val="10"/>
          <c:order val="10"/>
          <c:tx>
            <c:strRef>
              <c:f>Recommendation4!$L$2:$L$3</c:f>
              <c:strCache>
                <c:ptCount val="1"/>
                <c:pt idx="0">
                  <c:v>Music</c:v>
                </c:pt>
              </c:strCache>
            </c:strRef>
          </c:tx>
          <c:spPr>
            <a:solidFill>
              <a:schemeClr val="accent5">
                <a:lumMod val="60000"/>
              </a:schemeClr>
            </a:solidFill>
            <a:ln>
              <a:noFill/>
            </a:ln>
            <a:effectLst/>
          </c:spPr>
          <c:invertIfNegative val="0"/>
          <c:cat>
            <c:strRef>
              <c:f>Recommendation4!$A$4:$A$10</c:f>
              <c:strCache>
                <c:ptCount val="6"/>
                <c:pt idx="0">
                  <c:v>2013</c:v>
                </c:pt>
                <c:pt idx="1">
                  <c:v>2014</c:v>
                </c:pt>
                <c:pt idx="2">
                  <c:v>2015</c:v>
                </c:pt>
                <c:pt idx="3">
                  <c:v>2016</c:v>
                </c:pt>
                <c:pt idx="4">
                  <c:v>2017</c:v>
                </c:pt>
                <c:pt idx="5">
                  <c:v>2018</c:v>
                </c:pt>
              </c:strCache>
            </c:strRef>
          </c:cat>
          <c:val>
            <c:numRef>
              <c:f>Recommendation4!$L$4:$L$10</c:f>
              <c:numCache>
                <c:formatCode>General</c:formatCode>
                <c:ptCount val="6"/>
                <c:pt idx="0">
                  <c:v>0.47</c:v>
                </c:pt>
                <c:pt idx="1">
                  <c:v>1.27</c:v>
                </c:pt>
                <c:pt idx="2">
                  <c:v>2.27</c:v>
                </c:pt>
                <c:pt idx="3">
                  <c:v>0.33999999999999997</c:v>
                </c:pt>
                <c:pt idx="4">
                  <c:v>0.68</c:v>
                </c:pt>
              </c:numCache>
            </c:numRef>
          </c:val>
          <c:extLst>
            <c:ext xmlns:c16="http://schemas.microsoft.com/office/drawing/2014/chart" uri="{C3380CC4-5D6E-409C-BE32-E72D297353CC}">
              <c16:uniqueId val="{0000000A-3E64-B443-AD1C-E9AC872B6486}"/>
            </c:ext>
          </c:extLst>
        </c:ser>
        <c:ser>
          <c:idx val="11"/>
          <c:order val="11"/>
          <c:tx>
            <c:strRef>
              <c:f>Recommendation4!$M$2:$M$3</c:f>
              <c:strCache>
                <c:ptCount val="1"/>
                <c:pt idx="0">
                  <c:v>Simulation</c:v>
                </c:pt>
              </c:strCache>
            </c:strRef>
          </c:tx>
          <c:spPr>
            <a:solidFill>
              <a:schemeClr val="accent6">
                <a:lumMod val="60000"/>
              </a:schemeClr>
            </a:solidFill>
            <a:ln>
              <a:noFill/>
            </a:ln>
            <a:effectLst/>
          </c:spPr>
          <c:invertIfNegative val="0"/>
          <c:cat>
            <c:strRef>
              <c:f>Recommendation4!$A$4:$A$10</c:f>
              <c:strCache>
                <c:ptCount val="6"/>
                <c:pt idx="0">
                  <c:v>2013</c:v>
                </c:pt>
                <c:pt idx="1">
                  <c:v>2014</c:v>
                </c:pt>
                <c:pt idx="2">
                  <c:v>2015</c:v>
                </c:pt>
                <c:pt idx="3">
                  <c:v>2016</c:v>
                </c:pt>
                <c:pt idx="4">
                  <c:v>2017</c:v>
                </c:pt>
                <c:pt idx="5">
                  <c:v>2018</c:v>
                </c:pt>
              </c:strCache>
            </c:strRef>
          </c:cat>
          <c:val>
            <c:numRef>
              <c:f>Recommendation4!$M$4:$M$10</c:f>
              <c:numCache>
                <c:formatCode>General</c:formatCode>
                <c:ptCount val="6"/>
                <c:pt idx="2">
                  <c:v>0.79</c:v>
                </c:pt>
                <c:pt idx="3">
                  <c:v>1.0900000000000001</c:v>
                </c:pt>
                <c:pt idx="4">
                  <c:v>2.6</c:v>
                </c:pt>
                <c:pt idx="5">
                  <c:v>0.04</c:v>
                </c:pt>
              </c:numCache>
            </c:numRef>
          </c:val>
          <c:extLst>
            <c:ext xmlns:c16="http://schemas.microsoft.com/office/drawing/2014/chart" uri="{C3380CC4-5D6E-409C-BE32-E72D297353CC}">
              <c16:uniqueId val="{0000000B-3E64-B443-AD1C-E9AC872B6486}"/>
            </c:ext>
          </c:extLst>
        </c:ser>
        <c:ser>
          <c:idx val="12"/>
          <c:order val="12"/>
          <c:tx>
            <c:strRef>
              <c:f>Recommendation4!$N$2:$N$3</c:f>
              <c:strCache>
                <c:ptCount val="1"/>
                <c:pt idx="0">
                  <c:v>MMO</c:v>
                </c:pt>
              </c:strCache>
            </c:strRef>
          </c:tx>
          <c:spPr>
            <a:solidFill>
              <a:schemeClr val="accent1">
                <a:lumMod val="80000"/>
                <a:lumOff val="20000"/>
              </a:schemeClr>
            </a:solidFill>
            <a:ln>
              <a:noFill/>
            </a:ln>
            <a:effectLst/>
          </c:spPr>
          <c:invertIfNegative val="0"/>
          <c:cat>
            <c:strRef>
              <c:f>Recommendation4!$A$4:$A$10</c:f>
              <c:strCache>
                <c:ptCount val="6"/>
                <c:pt idx="0">
                  <c:v>2013</c:v>
                </c:pt>
                <c:pt idx="1">
                  <c:v>2014</c:v>
                </c:pt>
                <c:pt idx="2">
                  <c:v>2015</c:v>
                </c:pt>
                <c:pt idx="3">
                  <c:v>2016</c:v>
                </c:pt>
                <c:pt idx="4">
                  <c:v>2017</c:v>
                </c:pt>
                <c:pt idx="5">
                  <c:v>2018</c:v>
                </c:pt>
              </c:strCache>
            </c:strRef>
          </c:cat>
          <c:val>
            <c:numRef>
              <c:f>Recommendation4!$N$4:$N$10</c:f>
              <c:numCache>
                <c:formatCode>General</c:formatCode>
                <c:ptCount val="6"/>
                <c:pt idx="0">
                  <c:v>0</c:v>
                </c:pt>
                <c:pt idx="1">
                  <c:v>0.79</c:v>
                </c:pt>
                <c:pt idx="2">
                  <c:v>2.2199999999999998</c:v>
                </c:pt>
                <c:pt idx="4">
                  <c:v>0.51</c:v>
                </c:pt>
              </c:numCache>
            </c:numRef>
          </c:val>
          <c:extLst>
            <c:ext xmlns:c16="http://schemas.microsoft.com/office/drawing/2014/chart" uri="{C3380CC4-5D6E-409C-BE32-E72D297353CC}">
              <c16:uniqueId val="{0000000C-3E64-B443-AD1C-E9AC872B6486}"/>
            </c:ext>
          </c:extLst>
        </c:ser>
        <c:ser>
          <c:idx val="13"/>
          <c:order val="13"/>
          <c:tx>
            <c:strRef>
              <c:f>Recommendation4!$O$2:$O$3</c:f>
              <c:strCache>
                <c:ptCount val="1"/>
                <c:pt idx="0">
                  <c:v>Strategy</c:v>
                </c:pt>
              </c:strCache>
            </c:strRef>
          </c:tx>
          <c:spPr>
            <a:solidFill>
              <a:schemeClr val="accent2">
                <a:lumMod val="80000"/>
                <a:lumOff val="20000"/>
              </a:schemeClr>
            </a:solidFill>
            <a:ln>
              <a:noFill/>
            </a:ln>
            <a:effectLst/>
          </c:spPr>
          <c:invertIfNegative val="0"/>
          <c:cat>
            <c:strRef>
              <c:f>Recommendation4!$A$4:$A$10</c:f>
              <c:strCache>
                <c:ptCount val="6"/>
                <c:pt idx="0">
                  <c:v>2013</c:v>
                </c:pt>
                <c:pt idx="1">
                  <c:v>2014</c:v>
                </c:pt>
                <c:pt idx="2">
                  <c:v>2015</c:v>
                </c:pt>
                <c:pt idx="3">
                  <c:v>2016</c:v>
                </c:pt>
                <c:pt idx="4">
                  <c:v>2017</c:v>
                </c:pt>
                <c:pt idx="5">
                  <c:v>2018</c:v>
                </c:pt>
              </c:strCache>
            </c:strRef>
          </c:cat>
          <c:val>
            <c:numRef>
              <c:f>Recommendation4!$O$4:$O$10</c:f>
              <c:numCache>
                <c:formatCode>General</c:formatCode>
                <c:ptCount val="6"/>
                <c:pt idx="1">
                  <c:v>0.11</c:v>
                </c:pt>
                <c:pt idx="2">
                  <c:v>0.09</c:v>
                </c:pt>
                <c:pt idx="3">
                  <c:v>0.6100000000000001</c:v>
                </c:pt>
                <c:pt idx="4">
                  <c:v>0.45000000000000007</c:v>
                </c:pt>
                <c:pt idx="5">
                  <c:v>0.02</c:v>
                </c:pt>
              </c:numCache>
            </c:numRef>
          </c:val>
          <c:extLst>
            <c:ext xmlns:c16="http://schemas.microsoft.com/office/drawing/2014/chart" uri="{C3380CC4-5D6E-409C-BE32-E72D297353CC}">
              <c16:uniqueId val="{0000000D-3E64-B443-AD1C-E9AC872B6486}"/>
            </c:ext>
          </c:extLst>
        </c:ser>
        <c:ser>
          <c:idx val="14"/>
          <c:order val="14"/>
          <c:tx>
            <c:strRef>
              <c:f>Recommendation4!$P$2:$P$3</c:f>
              <c:strCache>
                <c:ptCount val="1"/>
                <c:pt idx="0">
                  <c:v>Party</c:v>
                </c:pt>
              </c:strCache>
            </c:strRef>
          </c:tx>
          <c:spPr>
            <a:solidFill>
              <a:schemeClr val="accent3">
                <a:lumMod val="80000"/>
                <a:lumOff val="20000"/>
              </a:schemeClr>
            </a:solidFill>
            <a:ln>
              <a:noFill/>
            </a:ln>
            <a:effectLst/>
          </c:spPr>
          <c:invertIfNegative val="0"/>
          <c:cat>
            <c:strRef>
              <c:f>Recommendation4!$A$4:$A$10</c:f>
              <c:strCache>
                <c:ptCount val="6"/>
                <c:pt idx="0">
                  <c:v>2013</c:v>
                </c:pt>
                <c:pt idx="1">
                  <c:v>2014</c:v>
                </c:pt>
                <c:pt idx="2">
                  <c:v>2015</c:v>
                </c:pt>
                <c:pt idx="3">
                  <c:v>2016</c:v>
                </c:pt>
                <c:pt idx="4">
                  <c:v>2017</c:v>
                </c:pt>
                <c:pt idx="5">
                  <c:v>2018</c:v>
                </c:pt>
              </c:strCache>
            </c:strRef>
          </c:cat>
          <c:val>
            <c:numRef>
              <c:f>Recommendation4!$P$4:$P$10</c:f>
              <c:numCache>
                <c:formatCode>General</c:formatCode>
                <c:ptCount val="6"/>
                <c:pt idx="4">
                  <c:v>0.65</c:v>
                </c:pt>
              </c:numCache>
            </c:numRef>
          </c:val>
          <c:extLst>
            <c:ext xmlns:c16="http://schemas.microsoft.com/office/drawing/2014/chart" uri="{C3380CC4-5D6E-409C-BE32-E72D297353CC}">
              <c16:uniqueId val="{0000000E-3E64-B443-AD1C-E9AC872B6486}"/>
            </c:ext>
          </c:extLst>
        </c:ser>
        <c:ser>
          <c:idx val="15"/>
          <c:order val="15"/>
          <c:tx>
            <c:strRef>
              <c:f>Recommendation4!$Q$2:$Q$3</c:f>
              <c:strCache>
                <c:ptCount val="1"/>
                <c:pt idx="0">
                  <c:v>Puzzle</c:v>
                </c:pt>
              </c:strCache>
            </c:strRef>
          </c:tx>
          <c:spPr>
            <a:solidFill>
              <a:schemeClr val="accent4">
                <a:lumMod val="80000"/>
                <a:lumOff val="20000"/>
              </a:schemeClr>
            </a:solidFill>
            <a:ln>
              <a:noFill/>
            </a:ln>
            <a:effectLst/>
          </c:spPr>
          <c:invertIfNegative val="0"/>
          <c:cat>
            <c:strRef>
              <c:f>Recommendation4!$A$4:$A$10</c:f>
              <c:strCache>
                <c:ptCount val="6"/>
                <c:pt idx="0">
                  <c:v>2013</c:v>
                </c:pt>
                <c:pt idx="1">
                  <c:v>2014</c:v>
                </c:pt>
                <c:pt idx="2">
                  <c:v>2015</c:v>
                </c:pt>
                <c:pt idx="3">
                  <c:v>2016</c:v>
                </c:pt>
                <c:pt idx="4">
                  <c:v>2017</c:v>
                </c:pt>
                <c:pt idx="5">
                  <c:v>2018</c:v>
                </c:pt>
              </c:strCache>
            </c:strRef>
          </c:cat>
          <c:val>
            <c:numRef>
              <c:f>Recommendation4!$Q$4:$Q$10</c:f>
              <c:numCache>
                <c:formatCode>General</c:formatCode>
                <c:ptCount val="6"/>
                <c:pt idx="0">
                  <c:v>0.23</c:v>
                </c:pt>
                <c:pt idx="1">
                  <c:v>0.1</c:v>
                </c:pt>
                <c:pt idx="2">
                  <c:v>0.04</c:v>
                </c:pt>
                <c:pt idx="3">
                  <c:v>0.11</c:v>
                </c:pt>
                <c:pt idx="4">
                  <c:v>0.04</c:v>
                </c:pt>
              </c:numCache>
            </c:numRef>
          </c:val>
          <c:extLst>
            <c:ext xmlns:c16="http://schemas.microsoft.com/office/drawing/2014/chart" uri="{C3380CC4-5D6E-409C-BE32-E72D297353CC}">
              <c16:uniqueId val="{0000000F-3E64-B443-AD1C-E9AC872B6486}"/>
            </c:ext>
          </c:extLst>
        </c:ser>
        <c:ser>
          <c:idx val="16"/>
          <c:order val="16"/>
          <c:tx>
            <c:strRef>
              <c:f>Recommendation4!$R$2:$R$3</c:f>
              <c:strCache>
                <c:ptCount val="1"/>
                <c:pt idx="0">
                  <c:v>Visual Novel</c:v>
                </c:pt>
              </c:strCache>
            </c:strRef>
          </c:tx>
          <c:spPr>
            <a:solidFill>
              <a:schemeClr val="accent5">
                <a:lumMod val="80000"/>
                <a:lumOff val="20000"/>
              </a:schemeClr>
            </a:solidFill>
            <a:ln>
              <a:noFill/>
            </a:ln>
            <a:effectLst/>
          </c:spPr>
          <c:invertIfNegative val="0"/>
          <c:cat>
            <c:strRef>
              <c:f>Recommendation4!$A$4:$A$10</c:f>
              <c:strCache>
                <c:ptCount val="6"/>
                <c:pt idx="0">
                  <c:v>2013</c:v>
                </c:pt>
                <c:pt idx="1">
                  <c:v>2014</c:v>
                </c:pt>
                <c:pt idx="2">
                  <c:v>2015</c:v>
                </c:pt>
                <c:pt idx="3">
                  <c:v>2016</c:v>
                </c:pt>
                <c:pt idx="4">
                  <c:v>2017</c:v>
                </c:pt>
                <c:pt idx="5">
                  <c:v>2018</c:v>
                </c:pt>
              </c:strCache>
            </c:strRef>
          </c:cat>
          <c:val>
            <c:numRef>
              <c:f>Recommendation4!$R$4:$R$10</c:f>
              <c:numCache>
                <c:formatCode>General</c:formatCode>
                <c:ptCount val="6"/>
                <c:pt idx="2">
                  <c:v>0.02</c:v>
                </c:pt>
                <c:pt idx="3">
                  <c:v>0.31000000000000005</c:v>
                </c:pt>
                <c:pt idx="4">
                  <c:v>0.13</c:v>
                </c:pt>
              </c:numCache>
            </c:numRef>
          </c:val>
          <c:extLst>
            <c:ext xmlns:c16="http://schemas.microsoft.com/office/drawing/2014/chart" uri="{C3380CC4-5D6E-409C-BE32-E72D297353CC}">
              <c16:uniqueId val="{00000010-3E64-B443-AD1C-E9AC872B6486}"/>
            </c:ext>
          </c:extLst>
        </c:ser>
        <c:dLbls>
          <c:showLegendKey val="0"/>
          <c:showVal val="0"/>
          <c:showCatName val="0"/>
          <c:showSerName val="0"/>
          <c:showPercent val="0"/>
          <c:showBubbleSize val="0"/>
        </c:dLbls>
        <c:gapWidth val="33"/>
        <c:overlap val="100"/>
        <c:axId val="535068552"/>
        <c:axId val="522165160"/>
      </c:barChart>
      <c:catAx>
        <c:axId val="53506855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2165160"/>
        <c:crosses val="autoZero"/>
        <c:auto val="1"/>
        <c:lblAlgn val="ctr"/>
        <c:lblOffset val="100"/>
        <c:noMultiLvlLbl val="0"/>
      </c:catAx>
      <c:valAx>
        <c:axId val="5221651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 of Sales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50685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[PS4_GamesSales1.xlsx]Recommendation3!PivotTable3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Video Game Sales per Region by Genre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rgbClr val="FFC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rgbClr val="FFC000"/>
          </a:solidFill>
          <a:ln>
            <a:noFill/>
          </a:ln>
          <a:effectLst/>
        </c:spPr>
      </c:pivotFmt>
      <c:pivotFmt>
        <c:idx val="2"/>
        <c:spPr>
          <a:solidFill>
            <a:srgbClr val="FFC000"/>
          </a:solidFill>
          <a:ln>
            <a:noFill/>
          </a:ln>
          <a:effectLst/>
        </c:spPr>
      </c:pivotFmt>
      <c:pivotFmt>
        <c:idx val="3"/>
        <c:spPr>
          <a:solidFill>
            <a:srgbClr val="4472C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rgbClr val="ED7D3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rgbClr val="4472C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rgbClr val="ED7D3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rgbClr val="FFC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rgbClr val="4472C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rgbClr val="ED7D3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rgbClr val="FFC00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stacked"/>
        <c:varyColors val="0"/>
        <c:ser>
          <c:idx val="0"/>
          <c:order val="0"/>
          <c:tx>
            <c:strRef>
              <c:f>Recommendation3!$B$2</c:f>
              <c:strCache>
                <c:ptCount val="1"/>
                <c:pt idx="0">
                  <c:v>Sum of North America</c:v>
                </c:pt>
              </c:strCache>
            </c:strRef>
          </c:tx>
          <c:spPr>
            <a:solidFill>
              <a:srgbClr val="4472C4"/>
            </a:solidFill>
            <a:ln>
              <a:noFill/>
            </a:ln>
            <a:effectLst/>
          </c:spPr>
          <c:invertIfNegative val="0"/>
          <c:cat>
            <c:strRef>
              <c:f>Recommendation3!$A$3:$A$20</c:f>
              <c:strCache>
                <c:ptCount val="17"/>
                <c:pt idx="0">
                  <c:v>Action</c:v>
                </c:pt>
                <c:pt idx="1">
                  <c:v>Action-Adventure</c:v>
                </c:pt>
                <c:pt idx="2">
                  <c:v>Adventure</c:v>
                </c:pt>
                <c:pt idx="3">
                  <c:v>Fighting</c:v>
                </c:pt>
                <c:pt idx="4">
                  <c:v>Misc</c:v>
                </c:pt>
                <c:pt idx="5">
                  <c:v>MMO</c:v>
                </c:pt>
                <c:pt idx="6">
                  <c:v>Music</c:v>
                </c:pt>
                <c:pt idx="7">
                  <c:v>Party</c:v>
                </c:pt>
                <c:pt idx="8">
                  <c:v>Platform</c:v>
                </c:pt>
                <c:pt idx="9">
                  <c:v>Puzzle</c:v>
                </c:pt>
                <c:pt idx="10">
                  <c:v>Racing</c:v>
                </c:pt>
                <c:pt idx="11">
                  <c:v>Role-Playing</c:v>
                </c:pt>
                <c:pt idx="12">
                  <c:v>Shooter</c:v>
                </c:pt>
                <c:pt idx="13">
                  <c:v>Simulation</c:v>
                </c:pt>
                <c:pt idx="14">
                  <c:v>Sports</c:v>
                </c:pt>
                <c:pt idx="15">
                  <c:v>Strategy</c:v>
                </c:pt>
                <c:pt idx="16">
                  <c:v>Visual Novel</c:v>
                </c:pt>
              </c:strCache>
            </c:strRef>
          </c:cat>
          <c:val>
            <c:numRef>
              <c:f>Recommendation3!$B$3:$B$20</c:f>
              <c:numCache>
                <c:formatCode>General</c:formatCode>
                <c:ptCount val="17"/>
                <c:pt idx="0">
                  <c:v>48.150000000000013</c:v>
                </c:pt>
                <c:pt idx="1">
                  <c:v>22.3</c:v>
                </c:pt>
                <c:pt idx="2">
                  <c:v>5.2699999999999969</c:v>
                </c:pt>
                <c:pt idx="3">
                  <c:v>8.58</c:v>
                </c:pt>
                <c:pt idx="4">
                  <c:v>3.6399999999999988</c:v>
                </c:pt>
                <c:pt idx="5">
                  <c:v>1.32</c:v>
                </c:pt>
                <c:pt idx="6">
                  <c:v>2.4</c:v>
                </c:pt>
                <c:pt idx="7">
                  <c:v>0.09</c:v>
                </c:pt>
                <c:pt idx="8">
                  <c:v>5.4799999999999978</c:v>
                </c:pt>
                <c:pt idx="9">
                  <c:v>0.28000000000000003</c:v>
                </c:pt>
                <c:pt idx="10">
                  <c:v>5.8599999999999968</c:v>
                </c:pt>
                <c:pt idx="11">
                  <c:v>22.15</c:v>
                </c:pt>
                <c:pt idx="12">
                  <c:v>50.499999999999979</c:v>
                </c:pt>
                <c:pt idx="13">
                  <c:v>1.4700000000000004</c:v>
                </c:pt>
                <c:pt idx="14">
                  <c:v>33.309999999999988</c:v>
                </c:pt>
                <c:pt idx="15">
                  <c:v>0.57000000000000006</c:v>
                </c:pt>
                <c:pt idx="16">
                  <c:v>0.2</c:v>
                </c:pt>
              </c:numCache>
            </c:numRef>
          </c:val>
          <c:extLst>
            <c:ext xmlns:c16="http://schemas.microsoft.com/office/drawing/2014/chart" uri="{C3380CC4-5D6E-409C-BE32-E72D297353CC}">
              <c16:uniqueId val="{00000000-B03D-A044-93DB-490042E95B2D}"/>
            </c:ext>
          </c:extLst>
        </c:ser>
        <c:ser>
          <c:idx val="1"/>
          <c:order val="1"/>
          <c:tx>
            <c:strRef>
              <c:f>Recommendation3!$C$2</c:f>
              <c:strCache>
                <c:ptCount val="1"/>
                <c:pt idx="0">
                  <c:v>Sum of Europe</c:v>
                </c:pt>
              </c:strCache>
            </c:strRef>
          </c:tx>
          <c:spPr>
            <a:solidFill>
              <a:srgbClr val="ED7D31"/>
            </a:solidFill>
            <a:ln>
              <a:noFill/>
            </a:ln>
            <a:effectLst/>
          </c:spPr>
          <c:invertIfNegative val="0"/>
          <c:cat>
            <c:strRef>
              <c:f>Recommendation3!$A$3:$A$20</c:f>
              <c:strCache>
                <c:ptCount val="17"/>
                <c:pt idx="0">
                  <c:v>Action</c:v>
                </c:pt>
                <c:pt idx="1">
                  <c:v>Action-Adventure</c:v>
                </c:pt>
                <c:pt idx="2">
                  <c:v>Adventure</c:v>
                </c:pt>
                <c:pt idx="3">
                  <c:v>Fighting</c:v>
                </c:pt>
                <c:pt idx="4">
                  <c:v>Misc</c:v>
                </c:pt>
                <c:pt idx="5">
                  <c:v>MMO</c:v>
                </c:pt>
                <c:pt idx="6">
                  <c:v>Music</c:v>
                </c:pt>
                <c:pt idx="7">
                  <c:v>Party</c:v>
                </c:pt>
                <c:pt idx="8">
                  <c:v>Platform</c:v>
                </c:pt>
                <c:pt idx="9">
                  <c:v>Puzzle</c:v>
                </c:pt>
                <c:pt idx="10">
                  <c:v>Racing</c:v>
                </c:pt>
                <c:pt idx="11">
                  <c:v>Role-Playing</c:v>
                </c:pt>
                <c:pt idx="12">
                  <c:v>Shooter</c:v>
                </c:pt>
                <c:pt idx="13">
                  <c:v>Simulation</c:v>
                </c:pt>
                <c:pt idx="14">
                  <c:v>Sports</c:v>
                </c:pt>
                <c:pt idx="15">
                  <c:v>Strategy</c:v>
                </c:pt>
                <c:pt idx="16">
                  <c:v>Visual Novel</c:v>
                </c:pt>
              </c:strCache>
            </c:strRef>
          </c:cat>
          <c:val>
            <c:numRef>
              <c:f>Recommendation3!$C$3:$C$20</c:f>
              <c:numCache>
                <c:formatCode>General</c:formatCode>
                <c:ptCount val="17"/>
                <c:pt idx="0">
                  <c:v>57.53000000000003</c:v>
                </c:pt>
                <c:pt idx="1">
                  <c:v>27.790000000000003</c:v>
                </c:pt>
                <c:pt idx="2">
                  <c:v>6.0799999999999983</c:v>
                </c:pt>
                <c:pt idx="3">
                  <c:v>6.1899999999999977</c:v>
                </c:pt>
                <c:pt idx="4">
                  <c:v>6.0299999999999994</c:v>
                </c:pt>
                <c:pt idx="5">
                  <c:v>1.4500000000000002</c:v>
                </c:pt>
                <c:pt idx="6">
                  <c:v>1.6199999999999994</c:v>
                </c:pt>
                <c:pt idx="7">
                  <c:v>0.47</c:v>
                </c:pt>
                <c:pt idx="8">
                  <c:v>8.9199999999999982</c:v>
                </c:pt>
                <c:pt idx="9">
                  <c:v>0.16</c:v>
                </c:pt>
                <c:pt idx="10">
                  <c:v>14.770000000000001</c:v>
                </c:pt>
                <c:pt idx="11">
                  <c:v>22.400000000000009</c:v>
                </c:pt>
                <c:pt idx="12">
                  <c:v>58.64</c:v>
                </c:pt>
                <c:pt idx="13">
                  <c:v>2.0699999999999998</c:v>
                </c:pt>
                <c:pt idx="14">
                  <c:v>42.809999999999988</c:v>
                </c:pt>
                <c:pt idx="15">
                  <c:v>0.22</c:v>
                </c:pt>
                <c:pt idx="16">
                  <c:v>0.02</c:v>
                </c:pt>
              </c:numCache>
            </c:numRef>
          </c:val>
          <c:extLst>
            <c:ext xmlns:c16="http://schemas.microsoft.com/office/drawing/2014/chart" uri="{C3380CC4-5D6E-409C-BE32-E72D297353CC}">
              <c16:uniqueId val="{00000001-B03D-A044-93DB-490042E95B2D}"/>
            </c:ext>
          </c:extLst>
        </c:ser>
        <c:ser>
          <c:idx val="2"/>
          <c:order val="2"/>
          <c:tx>
            <c:strRef>
              <c:f>Recommendation3!$D$2</c:f>
              <c:strCache>
                <c:ptCount val="1"/>
                <c:pt idx="0">
                  <c:v>Sum of Japan</c:v>
                </c:pt>
              </c:strCache>
            </c:strRef>
          </c:tx>
          <c:spPr>
            <a:solidFill>
              <a:srgbClr val="FFC000"/>
            </a:solidFill>
            <a:ln>
              <a:noFill/>
            </a:ln>
            <a:effectLst/>
          </c:spPr>
          <c:invertIfNegative val="0"/>
          <c:cat>
            <c:strRef>
              <c:f>Recommendation3!$A$3:$A$20</c:f>
              <c:strCache>
                <c:ptCount val="17"/>
                <c:pt idx="0">
                  <c:v>Action</c:v>
                </c:pt>
                <c:pt idx="1">
                  <c:v>Action-Adventure</c:v>
                </c:pt>
                <c:pt idx="2">
                  <c:v>Adventure</c:v>
                </c:pt>
                <c:pt idx="3">
                  <c:v>Fighting</c:v>
                </c:pt>
                <c:pt idx="4">
                  <c:v>Misc</c:v>
                </c:pt>
                <c:pt idx="5">
                  <c:v>MMO</c:v>
                </c:pt>
                <c:pt idx="6">
                  <c:v>Music</c:v>
                </c:pt>
                <c:pt idx="7">
                  <c:v>Party</c:v>
                </c:pt>
                <c:pt idx="8">
                  <c:v>Platform</c:v>
                </c:pt>
                <c:pt idx="9">
                  <c:v>Puzzle</c:v>
                </c:pt>
                <c:pt idx="10">
                  <c:v>Racing</c:v>
                </c:pt>
                <c:pt idx="11">
                  <c:v>Role-Playing</c:v>
                </c:pt>
                <c:pt idx="12">
                  <c:v>Shooter</c:v>
                </c:pt>
                <c:pt idx="13">
                  <c:v>Simulation</c:v>
                </c:pt>
                <c:pt idx="14">
                  <c:v>Sports</c:v>
                </c:pt>
                <c:pt idx="15">
                  <c:v>Strategy</c:v>
                </c:pt>
                <c:pt idx="16">
                  <c:v>Visual Novel</c:v>
                </c:pt>
              </c:strCache>
            </c:strRef>
          </c:cat>
          <c:val>
            <c:numRef>
              <c:f>Recommendation3!$D$3:$D$20</c:f>
              <c:numCache>
                <c:formatCode>General</c:formatCode>
                <c:ptCount val="17"/>
                <c:pt idx="0">
                  <c:v>10.269999999999987</c:v>
                </c:pt>
                <c:pt idx="1">
                  <c:v>1.9600000000000009</c:v>
                </c:pt>
                <c:pt idx="2">
                  <c:v>1.6400000000000001</c:v>
                </c:pt>
                <c:pt idx="3">
                  <c:v>1.6700000000000006</c:v>
                </c:pt>
                <c:pt idx="4">
                  <c:v>0.96000000000000019</c:v>
                </c:pt>
                <c:pt idx="5">
                  <c:v>0.2</c:v>
                </c:pt>
                <c:pt idx="6">
                  <c:v>0.16999999999999998</c:v>
                </c:pt>
                <c:pt idx="7">
                  <c:v>0</c:v>
                </c:pt>
                <c:pt idx="8">
                  <c:v>0.67000000000000015</c:v>
                </c:pt>
                <c:pt idx="9">
                  <c:v>0</c:v>
                </c:pt>
                <c:pt idx="10">
                  <c:v>0.76000000000000023</c:v>
                </c:pt>
                <c:pt idx="11">
                  <c:v>9.4199999999999964</c:v>
                </c:pt>
                <c:pt idx="12">
                  <c:v>4.4199999999999982</c:v>
                </c:pt>
                <c:pt idx="13">
                  <c:v>0.28000000000000003</c:v>
                </c:pt>
                <c:pt idx="14">
                  <c:v>1.83</c:v>
                </c:pt>
                <c:pt idx="15">
                  <c:v>0.34000000000000008</c:v>
                </c:pt>
                <c:pt idx="16">
                  <c:v>0.19</c:v>
                </c:pt>
              </c:numCache>
            </c:numRef>
          </c:val>
          <c:extLst>
            <c:ext xmlns:c16="http://schemas.microsoft.com/office/drawing/2014/chart" uri="{C3380CC4-5D6E-409C-BE32-E72D297353CC}">
              <c16:uniqueId val="{00000002-B03D-A044-93DB-490042E95B2D}"/>
            </c:ext>
          </c:extLst>
        </c:ser>
        <c:dLbls>
          <c:showLegendKey val="0"/>
          <c:showVal val="0"/>
          <c:showCatName val="0"/>
          <c:showSerName val="0"/>
          <c:showPercent val="0"/>
          <c:showBubbleSize val="0"/>
        </c:dLbls>
        <c:gapWidth val="33"/>
        <c:overlap val="100"/>
        <c:axId val="535106824"/>
        <c:axId val="84138968"/>
      </c:barChart>
      <c:catAx>
        <c:axId val="535106824"/>
        <c:scaling>
          <c:orientation val="maxMin"/>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Genre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138968"/>
        <c:crosses val="autoZero"/>
        <c:auto val="1"/>
        <c:lblAlgn val="ctr"/>
        <c:lblOffset val="100"/>
        <c:noMultiLvlLbl val="0"/>
      </c:catAx>
      <c:valAx>
        <c:axId val="841389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Sales (millions)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5106824"/>
        <c:crosses val="max"/>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[PS4_GamesSales1.xlsx]Recommendation5!PivotTable5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Publisher Sales by Region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5400">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5400">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5400">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5400">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rgbClr val="4472C4"/>
          </a:solidFill>
          <a:ln w="25400">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rgbClr val="4472C4"/>
          </a:solidFill>
          <a:ln w="25400">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2"/>
          </a:solidFill>
          <a:ln w="25400">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3"/>
          </a:solidFill>
          <a:ln w="25400">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4"/>
          </a:solidFill>
          <a:ln w="25400">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rgbClr val="4472C4"/>
          </a:solidFill>
          <a:ln w="25400">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2"/>
          </a:solidFill>
          <a:ln w="25400">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3"/>
          </a:solidFill>
          <a:ln w="25400">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4"/>
          </a:solidFill>
          <a:ln w="25400">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areaChart>
        <c:grouping val="percentStacked"/>
        <c:varyColors val="0"/>
        <c:ser>
          <c:idx val="0"/>
          <c:order val="0"/>
          <c:tx>
            <c:strRef>
              <c:f>Recommendation5!$B$2</c:f>
              <c:strCache>
                <c:ptCount val="1"/>
                <c:pt idx="0">
                  <c:v>Sum of North America</c:v>
                </c:pt>
              </c:strCache>
            </c:strRef>
          </c:tx>
          <c:spPr>
            <a:solidFill>
              <a:srgbClr val="4472C4"/>
            </a:solidFill>
            <a:ln w="25400">
              <a:noFill/>
            </a:ln>
            <a:effectLst/>
          </c:spPr>
          <c:cat>
            <c:strRef>
              <c:f>Recommendation5!$A$3:$A$13</c:f>
              <c:strCache>
                <c:ptCount val="10"/>
                <c:pt idx="0">
                  <c:v>Activision</c:v>
                </c:pt>
                <c:pt idx="1">
                  <c:v>Sony Interactive Entertainment</c:v>
                </c:pt>
                <c:pt idx="2">
                  <c:v>Ubisoft</c:v>
                </c:pt>
                <c:pt idx="3">
                  <c:v>Electronic Arts</c:v>
                </c:pt>
                <c:pt idx="4">
                  <c:v>Sony Computer Entertainment</c:v>
                </c:pt>
                <c:pt idx="5">
                  <c:v>EA Sports</c:v>
                </c:pt>
                <c:pt idx="6">
                  <c:v>Rockstar Games</c:v>
                </c:pt>
                <c:pt idx="7">
                  <c:v>2K Sports</c:v>
                </c:pt>
                <c:pt idx="8">
                  <c:v>Warner Bros. Interactive Entertainment</c:v>
                </c:pt>
                <c:pt idx="9">
                  <c:v>Bethesda Softworks</c:v>
                </c:pt>
              </c:strCache>
            </c:strRef>
          </c:cat>
          <c:val>
            <c:numRef>
              <c:f>Recommendation5!$B$3:$B$13</c:f>
              <c:numCache>
                <c:formatCode>General</c:formatCode>
                <c:ptCount val="10"/>
                <c:pt idx="0">
                  <c:v>28.199999999999992</c:v>
                </c:pt>
                <c:pt idx="1">
                  <c:v>21.07</c:v>
                </c:pt>
                <c:pt idx="2">
                  <c:v>18.5</c:v>
                </c:pt>
                <c:pt idx="3">
                  <c:v>17.05</c:v>
                </c:pt>
                <c:pt idx="4">
                  <c:v>15.949999999999996</c:v>
                </c:pt>
                <c:pt idx="5">
                  <c:v>15.180000000000001</c:v>
                </c:pt>
                <c:pt idx="6">
                  <c:v>11.5</c:v>
                </c:pt>
                <c:pt idx="7">
                  <c:v>10.219999999999999</c:v>
                </c:pt>
                <c:pt idx="8">
                  <c:v>10.160000000000002</c:v>
                </c:pt>
                <c:pt idx="9">
                  <c:v>9.8200000000000021</c:v>
                </c:pt>
              </c:numCache>
            </c:numRef>
          </c:val>
          <c:extLst>
            <c:ext xmlns:c16="http://schemas.microsoft.com/office/drawing/2014/chart" uri="{C3380CC4-5D6E-409C-BE32-E72D297353CC}">
              <c16:uniqueId val="{00000000-83E2-4948-8DE1-76405CF50385}"/>
            </c:ext>
          </c:extLst>
        </c:ser>
        <c:ser>
          <c:idx val="1"/>
          <c:order val="1"/>
          <c:tx>
            <c:strRef>
              <c:f>Recommendation5!$C$2</c:f>
              <c:strCache>
                <c:ptCount val="1"/>
                <c:pt idx="0">
                  <c:v>Sum of Europe</c:v>
                </c:pt>
              </c:strCache>
            </c:strRef>
          </c:tx>
          <c:spPr>
            <a:solidFill>
              <a:schemeClr val="accent2"/>
            </a:solidFill>
            <a:ln w="25400">
              <a:noFill/>
            </a:ln>
            <a:effectLst/>
          </c:spPr>
          <c:cat>
            <c:strRef>
              <c:f>Recommendation5!$A$3:$A$13</c:f>
              <c:strCache>
                <c:ptCount val="10"/>
                <c:pt idx="0">
                  <c:v>Activision</c:v>
                </c:pt>
                <c:pt idx="1">
                  <c:v>Sony Interactive Entertainment</c:v>
                </c:pt>
                <c:pt idx="2">
                  <c:v>Ubisoft</c:v>
                </c:pt>
                <c:pt idx="3">
                  <c:v>Electronic Arts</c:v>
                </c:pt>
                <c:pt idx="4">
                  <c:v>Sony Computer Entertainment</c:v>
                </c:pt>
                <c:pt idx="5">
                  <c:v>EA Sports</c:v>
                </c:pt>
                <c:pt idx="6">
                  <c:v>Rockstar Games</c:v>
                </c:pt>
                <c:pt idx="7">
                  <c:v>2K Sports</c:v>
                </c:pt>
                <c:pt idx="8">
                  <c:v>Warner Bros. Interactive Entertainment</c:v>
                </c:pt>
                <c:pt idx="9">
                  <c:v>Bethesda Softworks</c:v>
                </c:pt>
              </c:strCache>
            </c:strRef>
          </c:cat>
          <c:val>
            <c:numRef>
              <c:f>Recommendation5!$C$3:$C$13</c:f>
              <c:numCache>
                <c:formatCode>General</c:formatCode>
                <c:ptCount val="10"/>
                <c:pt idx="0">
                  <c:v>30.959999999999997</c:v>
                </c:pt>
                <c:pt idx="1">
                  <c:v>22.959999999999994</c:v>
                </c:pt>
                <c:pt idx="2">
                  <c:v>29.460000000000008</c:v>
                </c:pt>
                <c:pt idx="3">
                  <c:v>27.88</c:v>
                </c:pt>
                <c:pt idx="4">
                  <c:v>17.959999999999994</c:v>
                </c:pt>
                <c:pt idx="5">
                  <c:v>24.36</c:v>
                </c:pt>
                <c:pt idx="6">
                  <c:v>16.240000000000002</c:v>
                </c:pt>
                <c:pt idx="7">
                  <c:v>3.96</c:v>
                </c:pt>
                <c:pt idx="8">
                  <c:v>12.879999999999999</c:v>
                </c:pt>
                <c:pt idx="9">
                  <c:v>13.830000000000002</c:v>
                </c:pt>
              </c:numCache>
            </c:numRef>
          </c:val>
          <c:extLst>
            <c:ext xmlns:c16="http://schemas.microsoft.com/office/drawing/2014/chart" uri="{C3380CC4-5D6E-409C-BE32-E72D297353CC}">
              <c16:uniqueId val="{00000001-83E2-4948-8DE1-76405CF50385}"/>
            </c:ext>
          </c:extLst>
        </c:ser>
        <c:ser>
          <c:idx val="2"/>
          <c:order val="2"/>
          <c:tx>
            <c:strRef>
              <c:f>Recommendation5!$D$2</c:f>
              <c:strCache>
                <c:ptCount val="1"/>
                <c:pt idx="0">
                  <c:v>Sum of Japan</c:v>
                </c:pt>
              </c:strCache>
            </c:strRef>
          </c:tx>
          <c:spPr>
            <a:solidFill>
              <a:schemeClr val="accent3"/>
            </a:solidFill>
            <a:ln w="25400">
              <a:noFill/>
            </a:ln>
            <a:effectLst/>
          </c:spPr>
          <c:cat>
            <c:strRef>
              <c:f>Recommendation5!$A$3:$A$13</c:f>
              <c:strCache>
                <c:ptCount val="10"/>
                <c:pt idx="0">
                  <c:v>Activision</c:v>
                </c:pt>
                <c:pt idx="1">
                  <c:v>Sony Interactive Entertainment</c:v>
                </c:pt>
                <c:pt idx="2">
                  <c:v>Ubisoft</c:v>
                </c:pt>
                <c:pt idx="3">
                  <c:v>Electronic Arts</c:v>
                </c:pt>
                <c:pt idx="4">
                  <c:v>Sony Computer Entertainment</c:v>
                </c:pt>
                <c:pt idx="5">
                  <c:v>EA Sports</c:v>
                </c:pt>
                <c:pt idx="6">
                  <c:v>Rockstar Games</c:v>
                </c:pt>
                <c:pt idx="7">
                  <c:v>2K Sports</c:v>
                </c:pt>
                <c:pt idx="8">
                  <c:v>Warner Bros. Interactive Entertainment</c:v>
                </c:pt>
                <c:pt idx="9">
                  <c:v>Bethesda Softworks</c:v>
                </c:pt>
              </c:strCache>
            </c:strRef>
          </c:cat>
          <c:val>
            <c:numRef>
              <c:f>Recommendation5!$D$3:$D$13</c:f>
              <c:numCache>
                <c:formatCode>General</c:formatCode>
                <c:ptCount val="10"/>
                <c:pt idx="0">
                  <c:v>1.6500000000000004</c:v>
                </c:pt>
                <c:pt idx="1">
                  <c:v>2.1399999999999997</c:v>
                </c:pt>
                <c:pt idx="2">
                  <c:v>1.9100000000000004</c:v>
                </c:pt>
                <c:pt idx="3">
                  <c:v>1.4200000000000004</c:v>
                </c:pt>
                <c:pt idx="4">
                  <c:v>1.6400000000000001</c:v>
                </c:pt>
                <c:pt idx="5">
                  <c:v>0.4</c:v>
                </c:pt>
                <c:pt idx="6">
                  <c:v>0.80999999999999994</c:v>
                </c:pt>
                <c:pt idx="7">
                  <c:v>0.14000000000000001</c:v>
                </c:pt>
                <c:pt idx="8">
                  <c:v>0.30000000000000004</c:v>
                </c:pt>
                <c:pt idx="9">
                  <c:v>0.71000000000000008</c:v>
                </c:pt>
              </c:numCache>
            </c:numRef>
          </c:val>
          <c:extLst>
            <c:ext xmlns:c16="http://schemas.microsoft.com/office/drawing/2014/chart" uri="{C3380CC4-5D6E-409C-BE32-E72D297353CC}">
              <c16:uniqueId val="{00000002-83E2-4948-8DE1-76405CF50385}"/>
            </c:ext>
          </c:extLst>
        </c:ser>
        <c:ser>
          <c:idx val="3"/>
          <c:order val="3"/>
          <c:tx>
            <c:strRef>
              <c:f>Recommendation5!$E$2</c:f>
              <c:strCache>
                <c:ptCount val="1"/>
                <c:pt idx="0">
                  <c:v>Sum of Rest of World</c:v>
                </c:pt>
              </c:strCache>
            </c:strRef>
          </c:tx>
          <c:spPr>
            <a:solidFill>
              <a:schemeClr val="accent4"/>
            </a:solidFill>
            <a:ln w="25400">
              <a:noFill/>
            </a:ln>
            <a:effectLst/>
          </c:spPr>
          <c:cat>
            <c:strRef>
              <c:f>Recommendation5!$A$3:$A$13</c:f>
              <c:strCache>
                <c:ptCount val="10"/>
                <c:pt idx="0">
                  <c:v>Activision</c:v>
                </c:pt>
                <c:pt idx="1">
                  <c:v>Sony Interactive Entertainment</c:v>
                </c:pt>
                <c:pt idx="2">
                  <c:v>Ubisoft</c:v>
                </c:pt>
                <c:pt idx="3">
                  <c:v>Electronic Arts</c:v>
                </c:pt>
                <c:pt idx="4">
                  <c:v>Sony Computer Entertainment</c:v>
                </c:pt>
                <c:pt idx="5">
                  <c:v>EA Sports</c:v>
                </c:pt>
                <c:pt idx="6">
                  <c:v>Rockstar Games</c:v>
                </c:pt>
                <c:pt idx="7">
                  <c:v>2K Sports</c:v>
                </c:pt>
                <c:pt idx="8">
                  <c:v>Warner Bros. Interactive Entertainment</c:v>
                </c:pt>
                <c:pt idx="9">
                  <c:v>Bethesda Softworks</c:v>
                </c:pt>
              </c:strCache>
            </c:strRef>
          </c:cat>
          <c:val>
            <c:numRef>
              <c:f>Recommendation5!$E$3:$E$13</c:f>
              <c:numCache>
                <c:formatCode>General</c:formatCode>
                <c:ptCount val="10"/>
                <c:pt idx="0">
                  <c:v>11.709999999999992</c:v>
                </c:pt>
                <c:pt idx="1">
                  <c:v>8.7299999999999969</c:v>
                </c:pt>
                <c:pt idx="2">
                  <c:v>9.2199999999999953</c:v>
                </c:pt>
                <c:pt idx="3">
                  <c:v>8.5999999999999979</c:v>
                </c:pt>
                <c:pt idx="4">
                  <c:v>6.7200000000000006</c:v>
                </c:pt>
                <c:pt idx="5">
                  <c:v>7.6</c:v>
                </c:pt>
                <c:pt idx="6">
                  <c:v>5.379999999999999</c:v>
                </c:pt>
                <c:pt idx="7">
                  <c:v>3.05</c:v>
                </c:pt>
                <c:pt idx="8">
                  <c:v>4.5199999999999996</c:v>
                </c:pt>
                <c:pt idx="9">
                  <c:v>4.5600000000000005</c:v>
                </c:pt>
              </c:numCache>
            </c:numRef>
          </c:val>
          <c:extLst>
            <c:ext xmlns:c16="http://schemas.microsoft.com/office/drawing/2014/chart" uri="{C3380CC4-5D6E-409C-BE32-E72D297353CC}">
              <c16:uniqueId val="{00000003-83E2-4948-8DE1-76405CF50385}"/>
            </c:ext>
          </c:extLst>
        </c:ser>
        <c:dLbls>
          <c:showLegendKey val="0"/>
          <c:showVal val="0"/>
          <c:showCatName val="0"/>
          <c:showSerName val="0"/>
          <c:showPercent val="0"/>
          <c:showBubbleSize val="0"/>
        </c:dLbls>
        <c:axId val="535082280"/>
        <c:axId val="1399582520"/>
      </c:areaChart>
      <c:catAx>
        <c:axId val="5350822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Publisher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9582520"/>
        <c:crosses val="autoZero"/>
        <c:auto val="1"/>
        <c:lblAlgn val="ctr"/>
        <c:lblOffset val="100"/>
        <c:noMultiLvlLbl val="0"/>
      </c:catAx>
      <c:valAx>
        <c:axId val="1399582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 of Sales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50822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Lst>
    <c:ext xmlns:c16="http://schemas.microsoft.com/office/drawing/2014/chart" uri="{E28EC0CA-F0BB-4C9C-879D-F8772B89E7AC}">
      <c16:pivotOptions16>
        <c16:showExpandCollapseFieldButtons val="1"/>
      </c16:pivotOptions16>
    </c:ext>
  </c:extLst>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'[PS4_GamesSales1.xlsx]in (4)'!$C$2:$C$1035</cx:f>
        <cx:lvl ptCount="1034">
          <cx:pt idx="0">Action</cx:pt>
          <cx:pt idx="1">Shooter</cx:pt>
          <cx:pt idx="2">Action-Adventure</cx:pt>
          <cx:pt idx="3">Shooter</cx:pt>
          <cx:pt idx="4">Sports</cx:pt>
          <cx:pt idx="5">Sports</cx:pt>
          <cx:pt idx="6">Action</cx:pt>
          <cx:pt idx="7">Action-Adventure</cx:pt>
          <cx:pt idx="8">Shooter</cx:pt>
          <cx:pt idx="9">Role-Playing</cx:pt>
          <cx:pt idx="10">Sports</cx:pt>
          <cx:pt idx="11">Shooter</cx:pt>
          <cx:pt idx="12">Shooter</cx:pt>
          <cx:pt idx="13">Shooter</cx:pt>
          <cx:pt idx="14">Action-Adventure</cx:pt>
          <cx:pt idx="15">Misc</cx:pt>
          <cx:pt idx="16">Sports</cx:pt>
          <cx:pt idx="17">Action</cx:pt>
          <cx:pt idx="18">Action</cx:pt>
          <cx:pt idx="19">Shooter</cx:pt>
          <cx:pt idx="20">Action</cx:pt>
          <cx:pt idx="21">Role-Playing</cx:pt>
          <cx:pt idx="22">Role-Playing</cx:pt>
          <cx:pt idx="23">Platform</cx:pt>
          <cx:pt idx="24">Action</cx:pt>
          <cx:pt idx="25">Shooter</cx:pt>
          <cx:pt idx="26">Shooter</cx:pt>
          <cx:pt idx="27">Shooter</cx:pt>
          <cx:pt idx="28">Shooter</cx:pt>
          <cx:pt idx="29">Action-Adventure</cx:pt>
          <cx:pt idx="30">Shooter</cx:pt>
          <cx:pt idx="31">Action</cx:pt>
          <cx:pt idx="32">Shooter</cx:pt>
          <cx:pt idx="33">Action</cx:pt>
          <cx:pt idx="34">Action</cx:pt>
          <cx:pt idx="35">Shooter</cx:pt>
          <cx:pt idx="36">Sports</cx:pt>
          <cx:pt idx="37">Action</cx:pt>
          <cx:pt idx="38">Shooter</cx:pt>
          <cx:pt idx="39">Racing</cx:pt>
          <cx:pt idx="40">Action</cx:pt>
          <cx:pt idx="41">Sports</cx:pt>
          <cx:pt idx="42">Fighting</cx:pt>
          <cx:pt idx="43">Sports</cx:pt>
          <cx:pt idx="44">Role-Playing</cx:pt>
          <cx:pt idx="45">Action</cx:pt>
          <cx:pt idx="46">Sports</cx:pt>
          <cx:pt idx="47">Action</cx:pt>
          <cx:pt idx="48">Sports</cx:pt>
          <cx:pt idx="49">Sports</cx:pt>
          <cx:pt idx="50">Action</cx:pt>
          <cx:pt idx="51">Action-Adventure</cx:pt>
          <cx:pt idx="52">Shooter</cx:pt>
          <cx:pt idx="53">Role-Playing</cx:pt>
          <cx:pt idx="54">Action</cx:pt>
          <cx:pt idx="55">Shooter</cx:pt>
          <cx:pt idx="56">Action-Adventure</cx:pt>
          <cx:pt idx="57">Shooter</cx:pt>
          <cx:pt idx="58">Action-Adventure</cx:pt>
          <cx:pt idx="59">Role-Playing</cx:pt>
          <cx:pt idx="60">Action-Adventure</cx:pt>
          <cx:pt idx="61">Racing</cx:pt>
          <cx:pt idx="62">Sports</cx:pt>
          <cx:pt idx="63">Sports</cx:pt>
          <cx:pt idx="64">Action</cx:pt>
          <cx:pt idx="65">Role-Playing</cx:pt>
          <cx:pt idx="66">Platform</cx:pt>
          <cx:pt idx="67">Racing</cx:pt>
          <cx:pt idx="68">Action</cx:pt>
          <cx:pt idx="69">Role-Playing</cx:pt>
          <cx:pt idx="70">Action-Adventure</cx:pt>
          <cx:pt idx="71">Sports</cx:pt>
          <cx:pt idx="72">Racing</cx:pt>
          <cx:pt idx="73">Shooter</cx:pt>
          <cx:pt idx="74">Racing</cx:pt>
          <cx:pt idx="75">Misc</cx:pt>
          <cx:pt idx="76">Shooter</cx:pt>
          <cx:pt idx="77">Adventure</cx:pt>
          <cx:pt idx="78">Platform</cx:pt>
          <cx:pt idx="79">MMO</cx:pt>
          <cx:pt idx="80">Action</cx:pt>
          <cx:pt idx="81">Role-Playing</cx:pt>
          <cx:pt idx="82">Sports</cx:pt>
          <cx:pt idx="83">Action-Adventure</cx:pt>
          <cx:pt idx="84">Action</cx:pt>
          <cx:pt idx="85">Action</cx:pt>
          <cx:pt idx="86">Adventure</cx:pt>
          <cx:pt idx="87">Platform</cx:pt>
          <cx:pt idx="88">Action</cx:pt>
          <cx:pt idx="89">Racing</cx:pt>
          <cx:pt idx="90">Role-Playing</cx:pt>
          <cx:pt idx="91">Action</cx:pt>
          <cx:pt idx="92">Shooter</cx:pt>
          <cx:pt idx="93">Fighting</cx:pt>
          <cx:pt idx="94">Role-Playing</cx:pt>
          <cx:pt idx="95">Fighting</cx:pt>
          <cx:pt idx="96">Role-Playing</cx:pt>
          <cx:pt idx="97">Shooter</cx:pt>
          <cx:pt idx="98">Shooter</cx:pt>
          <cx:pt idx="99">Adventure</cx:pt>
          <cx:pt idx="100">Fighting</cx:pt>
          <cx:pt idx="101">Sports</cx:pt>
          <cx:pt idx="102">Action-Adventure</cx:pt>
          <cx:pt idx="103">Action</cx:pt>
          <cx:pt idx="104">Platform</cx:pt>
          <cx:pt idx="105">Role-Playing</cx:pt>
          <cx:pt idx="106">Fighting</cx:pt>
          <cx:pt idx="107">Role-Playing</cx:pt>
          <cx:pt idx="108">Simulation</cx:pt>
          <cx:pt idx="109">Fighting</cx:pt>
          <cx:pt idx="110">Shooter</cx:pt>
          <cx:pt idx="111">Sports</cx:pt>
          <cx:pt idx="112">Action-Adventure</cx:pt>
          <cx:pt idx="113">Sports</cx:pt>
          <cx:pt idx="114">Action-Adventure</cx:pt>
          <cx:pt idx="115">Sports</cx:pt>
          <cx:pt idx="116">Shooter</cx:pt>
          <cx:pt idx="117">Racing</cx:pt>
          <cx:pt idx="118">Sports</cx:pt>
          <cx:pt idx="119">Music</cx:pt>
          <cx:pt idx="120">Action-Adventure</cx:pt>
          <cx:pt idx="121">Action</cx:pt>
          <cx:pt idx="122">Action-Adventure</cx:pt>
          <cx:pt idx="123">Role-Playing</cx:pt>
          <cx:pt idx="124">Fighting</cx:pt>
          <cx:pt idx="125">Action</cx:pt>
          <cx:pt idx="126">Action</cx:pt>
          <cx:pt idx="127">Sports</cx:pt>
          <cx:pt idx="128">Sports</cx:pt>
          <cx:pt idx="129">Misc</cx:pt>
          <cx:pt idx="130">Role-Playing</cx:pt>
          <cx:pt idx="131">Action</cx:pt>
          <cx:pt idx="132">Fighting</cx:pt>
          <cx:pt idx="133">Role-Playing</cx:pt>
          <cx:pt idx="134">Adventure</cx:pt>
          <cx:pt idx="135">Sports</cx:pt>
          <cx:pt idx="136">Action</cx:pt>
          <cx:pt idx="137">Shooter</cx:pt>
          <cx:pt idx="138">Role-Playing</cx:pt>
          <cx:pt idx="139">Action</cx:pt>
          <cx:pt idx="140">Sports</cx:pt>
          <cx:pt idx="141">Sports</cx:pt>
          <cx:pt idx="142">Action</cx:pt>
          <cx:pt idx="143">Shooter</cx:pt>
          <cx:pt idx="144">Fighting</cx:pt>
          <cx:pt idx="145">Sports</cx:pt>
          <cx:pt idx="146">Sports</cx:pt>
          <cx:pt idx="147">Sports</cx:pt>
          <cx:pt idx="148">Action</cx:pt>
          <cx:pt idx="149">Role-Playing</cx:pt>
          <cx:pt idx="150">Role-Playing</cx:pt>
          <cx:pt idx="151">Action</cx:pt>
          <cx:pt idx="152">Action</cx:pt>
          <cx:pt idx="153">Action</cx:pt>
          <cx:pt idx="154">Adventure</cx:pt>
          <cx:pt idx="155">Shooter</cx:pt>
          <cx:pt idx="156">Action</cx:pt>
          <cx:pt idx="157">Shooter</cx:pt>
          <cx:pt idx="158">Action</cx:pt>
          <cx:pt idx="159">Simulation</cx:pt>
          <cx:pt idx="160">Racing</cx:pt>
          <cx:pt idx="161">Sports</cx:pt>
          <cx:pt idx="162">Action</cx:pt>
          <cx:pt idx="163">Action</cx:pt>
          <cx:pt idx="164">Action</cx:pt>
          <cx:pt idx="165">MMO</cx:pt>
          <cx:pt idx="166">Shooter</cx:pt>
          <cx:pt idx="167">Racing</cx:pt>
          <cx:pt idx="168">Action</cx:pt>
          <cx:pt idx="169">Sports</cx:pt>
          <cx:pt idx="170">Platform</cx:pt>
          <cx:pt idx="171">Sports</cx:pt>
          <cx:pt idx="172">Action-Adventure</cx:pt>
          <cx:pt idx="173">Sports</cx:pt>
          <cx:pt idx="174">Shooter</cx:pt>
          <cx:pt idx="175">Sports</cx:pt>
          <cx:pt idx="176">Racing</cx:pt>
          <cx:pt idx="177">Role-Playing</cx:pt>
          <cx:pt idx="178">Action-Adventure</cx:pt>
          <cx:pt idx="179">Fighting</cx:pt>
          <cx:pt idx="180">Role-Playing</cx:pt>
          <cx:pt idx="181">Adventure</cx:pt>
          <cx:pt idx="182">Racing</cx:pt>
          <cx:pt idx="183">Shooter</cx:pt>
          <cx:pt idx="184">Music</cx:pt>
          <cx:pt idx="185">Sports</cx:pt>
          <cx:pt idx="186">Shooter</cx:pt>
          <cx:pt idx="187">Role-Playing</cx:pt>
          <cx:pt idx="188">Adventure</cx:pt>
          <cx:pt idx="189">Fighting</cx:pt>
          <cx:pt idx="190">Action</cx:pt>
          <cx:pt idx="191">Shooter</cx:pt>
          <cx:pt idx="192">Action-Adventure</cx:pt>
          <cx:pt idx="193">Role-Playing</cx:pt>
          <cx:pt idx="194">Racing</cx:pt>
          <cx:pt idx="195">Sports</cx:pt>
          <cx:pt idx="196">Party</cx:pt>
          <cx:pt idx="197">Adventure</cx:pt>
          <cx:pt idx="198">Adventure</cx:pt>
          <cx:pt idx="199">Shooter</cx:pt>
          <cx:pt idx="200">Role-Playing</cx:pt>
          <cx:pt idx="201">Action</cx:pt>
          <cx:pt idx="202">Action</cx:pt>
          <cx:pt idx="203">Music</cx:pt>
          <cx:pt idx="204">Sports</cx:pt>
          <cx:pt idx="205">Sports</cx:pt>
          <cx:pt idx="206">Action-Adventure</cx:pt>
          <cx:pt idx="207">Shooter</cx:pt>
          <cx:pt idx="208">Platform</cx:pt>
          <cx:pt idx="209">Role-Playing</cx:pt>
          <cx:pt idx="210">Role-Playing</cx:pt>
          <cx:pt idx="211">Shooter</cx:pt>
          <cx:pt idx="212">Sports</cx:pt>
          <cx:pt idx="213">Racing</cx:pt>
          <cx:pt idx="214">Platform</cx:pt>
          <cx:pt idx="215">Sports</cx:pt>
          <cx:pt idx="216">Action</cx:pt>
          <cx:pt idx="217">Racing</cx:pt>
          <cx:pt idx="218">Shooter</cx:pt>
          <cx:pt idx="219">Action</cx:pt>
          <cx:pt idx="220">Racing</cx:pt>
          <cx:pt idx="221">Shooter</cx:pt>
          <cx:pt idx="222">Shooter</cx:pt>
          <cx:pt idx="223">Action</cx:pt>
          <cx:pt idx="224">Action</cx:pt>
          <cx:pt idx="225">Adventure</cx:pt>
          <cx:pt idx="226">Shooter</cx:pt>
          <cx:pt idx="227">Action</cx:pt>
          <cx:pt idx="228">Action</cx:pt>
          <cx:pt idx="229">Racing</cx:pt>
          <cx:pt idx="230">Platform</cx:pt>
          <cx:pt idx="231">Music</cx:pt>
          <cx:pt idx="232">Fighting</cx:pt>
          <cx:pt idx="233">Action-Adventure</cx:pt>
          <cx:pt idx="234">Adventure</cx:pt>
          <cx:pt idx="235">Role-Playing</cx:pt>
          <cx:pt idx="236">Role-Playing</cx:pt>
          <cx:pt idx="237">Action</cx:pt>
          <cx:pt idx="238">Misc</cx:pt>
          <cx:pt idx="239">Platform</cx:pt>
          <cx:pt idx="240">Misc</cx:pt>
          <cx:pt idx="241">Action</cx:pt>
          <cx:pt idx="242">Action</cx:pt>
          <cx:pt idx="243">Platform</cx:pt>
          <cx:pt idx="244">Simulation</cx:pt>
          <cx:pt idx="245">Music</cx:pt>
          <cx:pt idx="246">Role-Playing</cx:pt>
          <cx:pt idx="247">Music</cx:pt>
          <cx:pt idx="248">Action</cx:pt>
          <cx:pt idx="249">Platform</cx:pt>
          <cx:pt idx="250">Simulation</cx:pt>
          <cx:pt idx="251">Adventure</cx:pt>
          <cx:pt idx="252">Action-Adventure</cx:pt>
          <cx:pt idx="253">Action</cx:pt>
          <cx:pt idx="254">Role-Playing</cx:pt>
          <cx:pt idx="255">Action</cx:pt>
          <cx:pt idx="256">Shooter</cx:pt>
          <cx:pt idx="257">Action</cx:pt>
          <cx:pt idx="258">Role-Playing</cx:pt>
          <cx:pt idx="259">Role-Playing</cx:pt>
          <cx:pt idx="260">Fighting</cx:pt>
          <cx:pt idx="261">Action-Adventure</cx:pt>
          <cx:pt idx="262">Role-Playing</cx:pt>
          <cx:pt idx="263">Role-Playing</cx:pt>
          <cx:pt idx="264">Fighting</cx:pt>
          <cx:pt idx="265">Action</cx:pt>
          <cx:pt idx="266">Role-Playing</cx:pt>
          <cx:pt idx="267">Action-Adventure</cx:pt>
          <cx:pt idx="268">Shooter</cx:pt>
          <cx:pt idx="269">Sports</cx:pt>
          <cx:pt idx="270">Action</cx:pt>
          <cx:pt idx="271">Platform</cx:pt>
          <cx:pt idx="272">Fighting</cx:pt>
          <cx:pt idx="273">Strategy</cx:pt>
          <cx:pt idx="274">Misc</cx:pt>
          <cx:pt idx="275">Simulation</cx:pt>
          <cx:pt idx="276">Fighting</cx:pt>
          <cx:pt idx="277">Music</cx:pt>
          <cx:pt idx="278">Misc</cx:pt>
          <cx:pt idx="279">Role-Playing</cx:pt>
          <cx:pt idx="280">Action</cx:pt>
          <cx:pt idx="281">Platform</cx:pt>
          <cx:pt idx="282">Racing</cx:pt>
          <cx:pt idx="283">Action</cx:pt>
          <cx:pt idx="284">Adventure</cx:pt>
          <cx:pt idx="285">Action</cx:pt>
          <cx:pt idx="286">Action</cx:pt>
          <cx:pt idx="287">Simulation</cx:pt>
          <cx:pt idx="288">Action</cx:pt>
          <cx:pt idx="289">Role-Playing</cx:pt>
          <cx:pt idx="290">Action</cx:pt>
          <cx:pt idx="291">Sports</cx:pt>
          <cx:pt idx="292">Shooter</cx:pt>
          <cx:pt idx="293">Shooter</cx:pt>
          <cx:pt idx="294">Action-Adventure</cx:pt>
          <cx:pt idx="295">Racing</cx:pt>
          <cx:pt idx="296">Action</cx:pt>
          <cx:pt idx="297">Fighting</cx:pt>
          <cx:pt idx="298">Adventure</cx:pt>
          <cx:pt idx="299">Fighting</cx:pt>
          <cx:pt idx="300">Action</cx:pt>
          <cx:pt idx="301">Sports</cx:pt>
          <cx:pt idx="302">Sports</cx:pt>
          <cx:pt idx="303">Platform</cx:pt>
          <cx:pt idx="304">Role-Playing</cx:pt>
          <cx:pt idx="305">Racing</cx:pt>
          <cx:pt idx="306">Misc</cx:pt>
          <cx:pt idx="307">Action</cx:pt>
          <cx:pt idx="308">Action</cx:pt>
          <cx:pt idx="309">Action-Adventure</cx:pt>
          <cx:pt idx="310">Sports</cx:pt>
          <cx:pt idx="311">MMO</cx:pt>
          <cx:pt idx="312">Role-Playing</cx:pt>
          <cx:pt idx="313">Shooter</cx:pt>
          <cx:pt idx="314">Sports</cx:pt>
          <cx:pt idx="315">Puzzle</cx:pt>
          <cx:pt idx="316">Role-Playing</cx:pt>
          <cx:pt idx="317">Action</cx:pt>
          <cx:pt idx="318">Shooter</cx:pt>
          <cx:pt idx="319">Action</cx:pt>
          <cx:pt idx="320">Action</cx:pt>
          <cx:pt idx="321">Music</cx:pt>
          <cx:pt idx="322">Action</cx:pt>
          <cx:pt idx="323">Action</cx:pt>
          <cx:pt idx="324">Adventure</cx:pt>
          <cx:pt idx="325">Racing</cx:pt>
          <cx:pt idx="326">Action</cx:pt>
          <cx:pt idx="327">Shooter</cx:pt>
          <cx:pt idx="328">Action</cx:pt>
          <cx:pt idx="329">Shooter</cx:pt>
          <cx:pt idx="330">Action</cx:pt>
          <cx:pt idx="331">Role-Playing</cx:pt>
          <cx:pt idx="332">Action</cx:pt>
          <cx:pt idx="333">Sports</cx:pt>
          <cx:pt idx="334">Action</cx:pt>
          <cx:pt idx="335">Misc</cx:pt>
          <cx:pt idx="336">Role-Playing</cx:pt>
          <cx:pt idx="337">Action</cx:pt>
          <cx:pt idx="338">Adventure</cx:pt>
          <cx:pt idx="339">Action</cx:pt>
          <cx:pt idx="340">Racing</cx:pt>
          <cx:pt idx="341">Simulation</cx:pt>
          <cx:pt idx="342">Music</cx:pt>
          <cx:pt idx="343">Action</cx:pt>
          <cx:pt idx="344">Adventure</cx:pt>
          <cx:pt idx="345">Action</cx:pt>
          <cx:pt idx="346">Racing</cx:pt>
          <cx:pt idx="347">Action</cx:pt>
          <cx:pt idx="348">Action</cx:pt>
          <cx:pt idx="349">Adventure</cx:pt>
          <cx:pt idx="350">Adventure</cx:pt>
          <cx:pt idx="351">Shooter</cx:pt>
          <cx:pt idx="352">MMO</cx:pt>
          <cx:pt idx="353">MMO</cx:pt>
          <cx:pt idx="354">Fighting</cx:pt>
          <cx:pt idx="355">Action</cx:pt>
          <cx:pt idx="356">Fighting</cx:pt>
          <cx:pt idx="357">Racing</cx:pt>
          <cx:pt idx="358">Racing</cx:pt>
          <cx:pt idx="359">Action-Adventure</cx:pt>
          <cx:pt idx="360">Platform</cx:pt>
          <cx:pt idx="361">Role-Playing</cx:pt>
          <cx:pt idx="362">Action</cx:pt>
          <cx:pt idx="363">Fighting</cx:pt>
          <cx:pt idx="364">Action</cx:pt>
          <cx:pt idx="365">Fighting</cx:pt>
          <cx:pt idx="366">Role-Playing</cx:pt>
          <cx:pt idx="367">Role-Playing</cx:pt>
          <cx:pt idx="368">Action-Adventure</cx:pt>
          <cx:pt idx="369">Visual Novel</cx:pt>
          <cx:pt idx="370">Adventure</cx:pt>
          <cx:pt idx="371">Action</cx:pt>
          <cx:pt idx="372">Role-Playing</cx:pt>
          <cx:pt idx="373">Role-Playing</cx:pt>
          <cx:pt idx="374">Racing</cx:pt>
          <cx:pt idx="375">Adventure</cx:pt>
          <cx:pt idx="376">Action</cx:pt>
          <cx:pt idx="377">Action</cx:pt>
          <cx:pt idx="378">Role-Playing</cx:pt>
          <cx:pt idx="379">Role-Playing</cx:pt>
          <cx:pt idx="380">Role-Playing</cx:pt>
          <cx:pt idx="381">Role-Playing</cx:pt>
          <cx:pt idx="382">Action</cx:pt>
          <cx:pt idx="383">Sports</cx:pt>
          <cx:pt idx="384">Platform</cx:pt>
          <cx:pt idx="385">Action</cx:pt>
          <cx:pt idx="386">Fighting</cx:pt>
          <cx:pt idx="387">Action-Adventure</cx:pt>
          <cx:pt idx="388">Music</cx:pt>
          <cx:pt idx="389">Racing</cx:pt>
          <cx:pt idx="390">Racing</cx:pt>
          <cx:pt idx="391">Racing</cx:pt>
          <cx:pt idx="392">Role-Playing</cx:pt>
          <cx:pt idx="393">Action</cx:pt>
          <cx:pt idx="394">Sports</cx:pt>
          <cx:pt idx="395">Music</cx:pt>
          <cx:pt idx="396">Racing</cx:pt>
          <cx:pt idx="397">Shooter</cx:pt>
          <cx:pt idx="398">Racing</cx:pt>
          <cx:pt idx="399">Sports</cx:pt>
          <cx:pt idx="400">Action</cx:pt>
          <cx:pt idx="401">Sports</cx:pt>
          <cx:pt idx="402">Visual Novel</cx:pt>
          <cx:pt idx="403">Role-Playing</cx:pt>
          <cx:pt idx="404">Adventure</cx:pt>
          <cx:pt idx="405">Action</cx:pt>
          <cx:pt idx="406">Sports</cx:pt>
          <cx:pt idx="407">Role-Playing</cx:pt>
          <cx:pt idx="408">Action</cx:pt>
          <cx:pt idx="409">Simulation</cx:pt>
          <cx:pt idx="410">Role-Playing</cx:pt>
          <cx:pt idx="411">Action</cx:pt>
          <cx:pt idx="412">Adventure</cx:pt>
          <cx:pt idx="413">Role-Playing</cx:pt>
          <cx:pt idx="414">Misc</cx:pt>
          <cx:pt idx="415">Adventure</cx:pt>
          <cx:pt idx="416">Role-Playing</cx:pt>
          <cx:pt idx="417">Strategy</cx:pt>
          <cx:pt idx="418">Adventure</cx:pt>
          <cx:pt idx="419">Action-Adventure</cx:pt>
          <cx:pt idx="420">Platform</cx:pt>
          <cx:pt idx="421">Adventure</cx:pt>
          <cx:pt idx="422">Racing</cx:pt>
          <cx:pt idx="423">Simulation</cx:pt>
          <cx:pt idx="424">Role-Playing</cx:pt>
          <cx:pt idx="425">Strategy</cx:pt>
          <cx:pt idx="426">Adventure</cx:pt>
          <cx:pt idx="427">Misc</cx:pt>
          <cx:pt idx="428">Action</cx:pt>
          <cx:pt idx="429">Shooter</cx:pt>
          <cx:pt idx="430">Shooter</cx:pt>
          <cx:pt idx="431">Action</cx:pt>
          <cx:pt idx="432">Platform</cx:pt>
          <cx:pt idx="433">Action</cx:pt>
          <cx:pt idx="434">Role-Playing</cx:pt>
          <cx:pt idx="435">Simulation</cx:pt>
          <cx:pt idx="436">Action</cx:pt>
          <cx:pt idx="437">Action</cx:pt>
          <cx:pt idx="438">Action</cx:pt>
          <cx:pt idx="439">MMO</cx:pt>
          <cx:pt idx="440">Action</cx:pt>
          <cx:pt idx="441">Puzzle</cx:pt>
          <cx:pt idx="442">Role-Playing</cx:pt>
          <cx:pt idx="443">Strategy</cx:pt>
          <cx:pt idx="444">Action</cx:pt>
          <cx:pt idx="445">Shooter</cx:pt>
          <cx:pt idx="446">Fighting</cx:pt>
          <cx:pt idx="447">Fighting</cx:pt>
          <cx:pt idx="448">Music</cx:pt>
          <cx:pt idx="449">Action-Adventure</cx:pt>
          <cx:pt idx="450">Action</cx:pt>
          <cx:pt idx="451">Role-Playing</cx:pt>
          <cx:pt idx="452">Action</cx:pt>
          <cx:pt idx="453">Music</cx:pt>
          <cx:pt idx="454">Strategy</cx:pt>
          <cx:pt idx="455">Strategy</cx:pt>
          <cx:pt idx="456">Sports</cx:pt>
          <cx:pt idx="457">Action</cx:pt>
          <cx:pt idx="458">Action</cx:pt>
          <cx:pt idx="459">Action</cx:pt>
          <cx:pt idx="460">Role-Playing</cx:pt>
          <cx:pt idx="461">Role-Playing</cx:pt>
          <cx:pt idx="462">Shooter</cx:pt>
          <cx:pt idx="463">Racing</cx:pt>
          <cx:pt idx="464">Role-Playing</cx:pt>
          <cx:pt idx="465">Action</cx:pt>
          <cx:pt idx="466">Role-Playing</cx:pt>
          <cx:pt idx="467">Action</cx:pt>
          <cx:pt idx="468">Adventure</cx:pt>
          <cx:pt idx="469">Platform</cx:pt>
          <cx:pt idx="470">Shooter</cx:pt>
          <cx:pt idx="471">Adventure</cx:pt>
          <cx:pt idx="472">Action</cx:pt>
          <cx:pt idx="473">Misc</cx:pt>
          <cx:pt idx="474">Adventure</cx:pt>
          <cx:pt idx="475">Simulation</cx:pt>
          <cx:pt idx="476">Role-Playing</cx:pt>
          <cx:pt idx="477">Action</cx:pt>
          <cx:pt idx="478">Racing</cx:pt>
          <cx:pt idx="479">Action</cx:pt>
          <cx:pt idx="480">Racing</cx:pt>
          <cx:pt idx="481">Role-Playing</cx:pt>
          <cx:pt idx="482">Action</cx:pt>
          <cx:pt idx="483">Role-Playing</cx:pt>
          <cx:pt idx="484">Action</cx:pt>
          <cx:pt idx="485">Role-Playing</cx:pt>
          <cx:pt idx="486">Action</cx:pt>
          <cx:pt idx="487">Misc</cx:pt>
          <cx:pt idx="488">Action</cx:pt>
          <cx:pt idx="489">Action</cx:pt>
          <cx:pt idx="490">Adventure</cx:pt>
          <cx:pt idx="491">Shooter</cx:pt>
          <cx:pt idx="492">Adventure</cx:pt>
          <cx:pt idx="493">Visual Novel</cx:pt>
          <cx:pt idx="494">Shooter</cx:pt>
          <cx:pt idx="495">Racing</cx:pt>
          <cx:pt idx="496">Action</cx:pt>
          <cx:pt idx="497">Simulation</cx:pt>
          <cx:pt idx="498">Action-Adventure</cx:pt>
          <cx:pt idx="499">Action</cx:pt>
          <cx:pt idx="500">Adventure</cx:pt>
          <cx:pt idx="501">Action</cx:pt>
          <cx:pt idx="502">Action</cx:pt>
          <cx:pt idx="503">Adventure</cx:pt>
          <cx:pt idx="504">Misc</cx:pt>
          <cx:pt idx="505">Action</cx:pt>
          <cx:pt idx="506">Adventure</cx:pt>
          <cx:pt idx="507">Action</cx:pt>
          <cx:pt idx="508">Role-Playing</cx:pt>
          <cx:pt idx="509">Sports</cx:pt>
          <cx:pt idx="510">Sports</cx:pt>
          <cx:pt idx="511">Misc</cx:pt>
          <cx:pt idx="512">Sports</cx:pt>
          <cx:pt idx="513">Misc</cx:pt>
          <cx:pt idx="514">Adventure</cx:pt>
          <cx:pt idx="515">Role-Playing</cx:pt>
          <cx:pt idx="516">Sports</cx:pt>
          <cx:pt idx="517">Racing</cx:pt>
          <cx:pt idx="518">Role-Playing</cx:pt>
          <cx:pt idx="519">Action</cx:pt>
          <cx:pt idx="520">Strategy</cx:pt>
          <cx:pt idx="521">Role-Playing</cx:pt>
          <cx:pt idx="522">Action</cx:pt>
          <cx:pt idx="523">Adventure</cx:pt>
          <cx:pt idx="524">Misc</cx:pt>
          <cx:pt idx="525">Adventure</cx:pt>
          <cx:pt idx="526">Action</cx:pt>
          <cx:pt idx="527">Sports</cx:pt>
          <cx:pt idx="528">Action</cx:pt>
          <cx:pt idx="529">Sports</cx:pt>
          <cx:pt idx="530">Role-Playing</cx:pt>
          <cx:pt idx="531">Adventure</cx:pt>
          <cx:pt idx="532">Action</cx:pt>
          <cx:pt idx="533">Strategy</cx:pt>
          <cx:pt idx="534">Role-Playing</cx:pt>
          <cx:pt idx="535">Racing</cx:pt>
          <cx:pt idx="536">Adventure</cx:pt>
          <cx:pt idx="537">Action</cx:pt>
          <cx:pt idx="538">Role-Playing</cx:pt>
          <cx:pt idx="539">Shooter</cx:pt>
          <cx:pt idx="540">Action-Adventure</cx:pt>
          <cx:pt idx="541">Platform</cx:pt>
          <cx:pt idx="542">Fighting</cx:pt>
          <cx:pt idx="543">Strategy</cx:pt>
          <cx:pt idx="544">Role-Playing</cx:pt>
          <cx:pt idx="545">Role-Playing</cx:pt>
          <cx:pt idx="546">Action</cx:pt>
          <cx:pt idx="547">Misc</cx:pt>
          <cx:pt idx="548">Role-Playing</cx:pt>
          <cx:pt idx="549">Simulation</cx:pt>
          <cx:pt idx="550">Strategy</cx:pt>
          <cx:pt idx="551">Adventure</cx:pt>
          <cx:pt idx="552">Action</cx:pt>
          <cx:pt idx="553">Action</cx:pt>
          <cx:pt idx="554">Racing</cx:pt>
          <cx:pt idx="555">Adventure</cx:pt>
          <cx:pt idx="556">Racing</cx:pt>
          <cx:pt idx="557">Simulation</cx:pt>
          <cx:pt idx="558">Shooter</cx:pt>
          <cx:pt idx="559">Adventure</cx:pt>
          <cx:pt idx="560">Action</cx:pt>
          <cx:pt idx="561">Action</cx:pt>
          <cx:pt idx="562">Shooter</cx:pt>
          <cx:pt idx="563">Shooter</cx:pt>
          <cx:pt idx="564">Party</cx:pt>
          <cx:pt idx="565">Shooter</cx:pt>
          <cx:pt idx="566">Role-Playing</cx:pt>
          <cx:pt idx="567">Adventure</cx:pt>
          <cx:pt idx="568">Sports</cx:pt>
          <cx:pt idx="569">Action</cx:pt>
          <cx:pt idx="570">Platform</cx:pt>
          <cx:pt idx="571">Puzzle</cx:pt>
          <cx:pt idx="572">Role-Playing</cx:pt>
          <cx:pt idx="573">Sports</cx:pt>
          <cx:pt idx="574">Simulation</cx:pt>
          <cx:pt idx="575">Simulation</cx:pt>
          <cx:pt idx="576">Action</cx:pt>
          <cx:pt idx="577">Action</cx:pt>
          <cx:pt idx="578">Action</cx:pt>
          <cx:pt idx="579">Adventure</cx:pt>
          <cx:pt idx="580">Fighting</cx:pt>
          <cx:pt idx="581">Action</cx:pt>
          <cx:pt idx="582">Action</cx:pt>
          <cx:pt idx="583">Action-Adventure</cx:pt>
          <cx:pt idx="584">Fighting</cx:pt>
          <cx:pt idx="585">Strategy</cx:pt>
          <cx:pt idx="586">Sports</cx:pt>
          <cx:pt idx="587">Shooter</cx:pt>
          <cx:pt idx="588">Action</cx:pt>
          <cx:pt idx="589">Music</cx:pt>
          <cx:pt idx="590">Platform</cx:pt>
          <cx:pt idx="591">Puzzle</cx:pt>
          <cx:pt idx="592">Adventure</cx:pt>
          <cx:pt idx="593">Strategy</cx:pt>
          <cx:pt idx="594">Role-Playing</cx:pt>
          <cx:pt idx="595">Sports</cx:pt>
          <cx:pt idx="596">Adventure</cx:pt>
          <cx:pt idx="597">Racing</cx:pt>
          <cx:pt idx="598">Shooter</cx:pt>
          <cx:pt idx="599">Puzzle</cx:pt>
          <cx:pt idx="600">Misc</cx:pt>
          <cx:pt idx="601">Action</cx:pt>
          <cx:pt idx="602">Action</cx:pt>
          <cx:pt idx="603">Platform</cx:pt>
          <cx:pt idx="604">Role-Playing</cx:pt>
          <cx:pt idx="605">Strategy</cx:pt>
          <cx:pt idx="606">Simulation</cx:pt>
          <cx:pt idx="607">Action</cx:pt>
          <cx:pt idx="608">Action</cx:pt>
          <cx:pt idx="609">Action</cx:pt>
          <cx:pt idx="610">Fighting</cx:pt>
          <cx:pt idx="611">Action</cx:pt>
          <cx:pt idx="612">Adventure</cx:pt>
          <cx:pt idx="613">Action</cx:pt>
          <cx:pt idx="614">Misc</cx:pt>
          <cx:pt idx="615">Fighting</cx:pt>
          <cx:pt idx="616">Racing</cx:pt>
          <cx:pt idx="617">Misc</cx:pt>
          <cx:pt idx="618">Sports</cx:pt>
          <cx:pt idx="619">Misc</cx:pt>
          <cx:pt idx="620">Puzzle</cx:pt>
          <cx:pt idx="621">Strategy</cx:pt>
          <cx:pt idx="622">Racing</cx:pt>
          <cx:pt idx="623">Action</cx:pt>
          <cx:pt idx="624">Action</cx:pt>
          <cx:pt idx="625">Music</cx:pt>
          <cx:pt idx="626">Adventure</cx:pt>
          <cx:pt idx="627">Adventure</cx:pt>
          <cx:pt idx="628">Platform</cx:pt>
          <cx:pt idx="629">Fighting</cx:pt>
          <cx:pt idx="630">Action</cx:pt>
          <cx:pt idx="631">Visual Novel</cx:pt>
          <cx:pt idx="632">Adventure</cx:pt>
          <cx:pt idx="633">Role-Playing</cx:pt>
          <cx:pt idx="634">Visual Novel</cx:pt>
          <cx:pt idx="635">Action</cx:pt>
          <cx:pt idx="636">Misc</cx:pt>
          <cx:pt idx="637">Role-Playing</cx:pt>
          <cx:pt idx="638">Shooter</cx:pt>
          <cx:pt idx="639">Action</cx:pt>
          <cx:pt idx="640">Sports</cx:pt>
          <cx:pt idx="641">Role-Playing</cx:pt>
          <cx:pt idx="642">Role-Playing</cx:pt>
          <cx:pt idx="643">Music</cx:pt>
          <cx:pt idx="644">Action-Adventure</cx:pt>
          <cx:pt idx="645">Shooter</cx:pt>
          <cx:pt idx="646">Racing</cx:pt>
          <cx:pt idx="647">Action-Adventure</cx:pt>
          <cx:pt idx="648">Action</cx:pt>
          <cx:pt idx="649">Music</cx:pt>
          <cx:pt idx="650">Action</cx:pt>
          <cx:pt idx="651">Shooter</cx:pt>
          <cx:pt idx="652">Role-Playing</cx:pt>
          <cx:pt idx="653">Puzzle</cx:pt>
          <cx:pt idx="654">Strategy</cx:pt>
          <cx:pt idx="655">Strategy</cx:pt>
          <cx:pt idx="656">Action</cx:pt>
          <cx:pt idx="657">Strategy</cx:pt>
          <cx:pt idx="658">Action</cx:pt>
          <cx:pt idx="659">Music</cx:pt>
          <cx:pt idx="660">Action</cx:pt>
          <cx:pt idx="661">Action</cx:pt>
          <cx:pt idx="662">Action</cx:pt>
          <cx:pt idx="663">Puzzle</cx:pt>
          <cx:pt idx="664">Misc</cx:pt>
          <cx:pt idx="665">Visual Novel</cx:pt>
          <cx:pt idx="666">Misc</cx:pt>
          <cx:pt idx="667">Role-Playing</cx:pt>
          <cx:pt idx="668">Fighting</cx:pt>
          <cx:pt idx="669">Simulation</cx:pt>
          <cx:pt idx="670">Misc</cx:pt>
          <cx:pt idx="671">Racing</cx:pt>
          <cx:pt idx="672">Visual Novel</cx:pt>
          <cx:pt idx="673">Fighting</cx:pt>
          <cx:pt idx="674">Shooter</cx:pt>
          <cx:pt idx="675">Shooter</cx:pt>
          <cx:pt idx="676">Action</cx:pt>
          <cx:pt idx="677">Action</cx:pt>
          <cx:pt idx="678">Role-Playing</cx:pt>
          <cx:pt idx="679">Action</cx:pt>
          <cx:pt idx="680">Adventure</cx:pt>
          <cx:pt idx="681">Role-Playing</cx:pt>
          <cx:pt idx="682">Adventure</cx:pt>
          <cx:pt idx="683">Strategy</cx:pt>
          <cx:pt idx="684">Misc</cx:pt>
          <cx:pt idx="685">Strategy</cx:pt>
          <cx:pt idx="686">Role-Playing</cx:pt>
          <cx:pt idx="687">Adventure</cx:pt>
          <cx:pt idx="688">Adventure</cx:pt>
          <cx:pt idx="689">Strategy</cx:pt>
          <cx:pt idx="690">Adventure</cx:pt>
          <cx:pt idx="691">Simulation</cx:pt>
          <cx:pt idx="692">Adventure</cx:pt>
          <cx:pt idx="693">Action</cx:pt>
          <cx:pt idx="694">Racing</cx:pt>
          <cx:pt idx="695">Shooter</cx:pt>
          <cx:pt idx="696">Visual Novel</cx:pt>
          <cx:pt idx="697">Racing</cx:pt>
          <cx:pt idx="698">Platform</cx:pt>
          <cx:pt idx="699">Strategy</cx:pt>
          <cx:pt idx="700">Action</cx:pt>
          <cx:pt idx="701">Action</cx:pt>
          <cx:pt idx="702">Adventure</cx:pt>
          <cx:pt idx="703">Adventure</cx:pt>
          <cx:pt idx="704">Strategy</cx:pt>
          <cx:pt idx="705">Action</cx:pt>
          <cx:pt idx="706">Action</cx:pt>
          <cx:pt idx="707">Role-Playing</cx:pt>
          <cx:pt idx="708">Platform</cx:pt>
          <cx:pt idx="709">Action</cx:pt>
          <cx:pt idx="710">Action</cx:pt>
          <cx:pt idx="711">Platform</cx:pt>
          <cx:pt idx="712">Sports</cx:pt>
          <cx:pt idx="713">Misc</cx:pt>
          <cx:pt idx="714">Action</cx:pt>
          <cx:pt idx="715">Adventure</cx:pt>
          <cx:pt idx="716">Adventure</cx:pt>
          <cx:pt idx="717">Action</cx:pt>
          <cx:pt idx="718">Adventure</cx:pt>
          <cx:pt idx="719">Sports</cx:pt>
          <cx:pt idx="720">Puzzle</cx:pt>
          <cx:pt idx="721">Action</cx:pt>
          <cx:pt idx="722">Action</cx:pt>
          <cx:pt idx="723">Action</cx:pt>
          <cx:pt idx="724">Platform</cx:pt>
          <cx:pt idx="725">Adventure</cx:pt>
          <cx:pt idx="726">Platform</cx:pt>
          <cx:pt idx="727">Adventure</cx:pt>
          <cx:pt idx="728">Platform</cx:pt>
          <cx:pt idx="729">Action</cx:pt>
          <cx:pt idx="730">Misc</cx:pt>
          <cx:pt idx="731">Action</cx:pt>
          <cx:pt idx="732">Shooter</cx:pt>
          <cx:pt idx="733">Misc</cx:pt>
          <cx:pt idx="734">Adventure</cx:pt>
          <cx:pt idx="735">Role-Playing</cx:pt>
          <cx:pt idx="736">MMO</cx:pt>
          <cx:pt idx="737">Misc</cx:pt>
          <cx:pt idx="738">Misc</cx:pt>
          <cx:pt idx="739">Adventure</cx:pt>
          <cx:pt idx="740">Strategy</cx:pt>
          <cx:pt idx="741">Misc</cx:pt>
          <cx:pt idx="742">Misc</cx:pt>
          <cx:pt idx="743">Misc</cx:pt>
          <cx:pt idx="744">Adventure</cx:pt>
          <cx:pt idx="745">Shooter</cx:pt>
          <cx:pt idx="746">Role-Playing</cx:pt>
          <cx:pt idx="747">Role-Playing</cx:pt>
          <cx:pt idx="748">Misc</cx:pt>
          <cx:pt idx="749">Shooter</cx:pt>
          <cx:pt idx="750">Action</cx:pt>
          <cx:pt idx="751">Action</cx:pt>
          <cx:pt idx="752">Misc</cx:pt>
          <cx:pt idx="753">Role-Playing</cx:pt>
          <cx:pt idx="754">Misc</cx:pt>
          <cx:pt idx="755">Misc</cx:pt>
          <cx:pt idx="756">Fighting</cx:pt>
          <cx:pt idx="757">Adventure</cx:pt>
          <cx:pt idx="758">Adventure</cx:pt>
          <cx:pt idx="759">Action</cx:pt>
          <cx:pt idx="760">Action</cx:pt>
          <cx:pt idx="761">Role-Playing</cx:pt>
          <cx:pt idx="762">Action</cx:pt>
          <cx:pt idx="763">Misc</cx:pt>
          <cx:pt idx="764">Misc</cx:pt>
          <cx:pt idx="765">Platform</cx:pt>
          <cx:pt idx="766">Fighting</cx:pt>
          <cx:pt idx="767">Adventure</cx:pt>
          <cx:pt idx="768">Misc</cx:pt>
          <cx:pt idx="769">Shooter</cx:pt>
          <cx:pt idx="770">Misc</cx:pt>
          <cx:pt idx="771">Role-Playing</cx:pt>
          <cx:pt idx="772">Adventure</cx:pt>
          <cx:pt idx="773">Misc</cx:pt>
          <cx:pt idx="774">Adventure</cx:pt>
          <cx:pt idx="775">Platform</cx:pt>
          <cx:pt idx="776">Role-Playing</cx:pt>
          <cx:pt idx="777">Adventure</cx:pt>
          <cx:pt idx="778">Misc</cx:pt>
          <cx:pt idx="779">Action</cx:pt>
          <cx:pt idx="780">Adventure</cx:pt>
          <cx:pt idx="781">Misc</cx:pt>
          <cx:pt idx="782">Misc</cx:pt>
          <cx:pt idx="783">Action-Adventure</cx:pt>
          <cx:pt idx="784">Misc</cx:pt>
          <cx:pt idx="785">Role-Playing</cx:pt>
          <cx:pt idx="786">Misc</cx:pt>
          <cx:pt idx="787">Misc</cx:pt>
          <cx:pt idx="788">Misc</cx:pt>
          <cx:pt idx="789">Action</cx:pt>
          <cx:pt idx="790">Misc</cx:pt>
          <cx:pt idx="791">Misc</cx:pt>
          <cx:pt idx="792">Misc</cx:pt>
          <cx:pt idx="793">Misc</cx:pt>
          <cx:pt idx="794">Adventure</cx:pt>
          <cx:pt idx="795">Action</cx:pt>
          <cx:pt idx="796">Misc</cx:pt>
          <cx:pt idx="797">Misc</cx:pt>
          <cx:pt idx="798">Role-Playing</cx:pt>
          <cx:pt idx="799">Action</cx:pt>
          <cx:pt idx="800">Puzzle</cx:pt>
          <cx:pt idx="801">Misc</cx:pt>
          <cx:pt idx="802">Puzzle</cx:pt>
          <cx:pt idx="803">Role-Playing</cx:pt>
          <cx:pt idx="804">Misc</cx:pt>
          <cx:pt idx="805">Misc</cx:pt>
          <cx:pt idx="806">Misc</cx:pt>
          <cx:pt idx="807">Action</cx:pt>
          <cx:pt idx="808">Misc</cx:pt>
          <cx:pt idx="809">Misc</cx:pt>
          <cx:pt idx="810">Misc</cx:pt>
          <cx:pt idx="811">Puzzle</cx:pt>
          <cx:pt idx="812">Misc</cx:pt>
          <cx:pt idx="813">Misc</cx:pt>
          <cx:pt idx="814">Misc</cx:pt>
          <cx:pt idx="815">Misc</cx:pt>
          <cx:pt idx="816">Misc</cx:pt>
          <cx:pt idx="817">Action</cx:pt>
          <cx:pt idx="818">Strategy</cx:pt>
          <cx:pt idx="819">Platform</cx:pt>
          <cx:pt idx="820">Action</cx:pt>
          <cx:pt idx="821">MMO</cx:pt>
          <cx:pt idx="822">Misc</cx:pt>
          <cx:pt idx="823">Misc</cx:pt>
          <cx:pt idx="824">Simulation</cx:pt>
          <cx:pt idx="825">Action</cx:pt>
          <cx:pt idx="826">Misc</cx:pt>
          <cx:pt idx="827">Platform</cx:pt>
          <cx:pt idx="828">Adventure</cx:pt>
          <cx:pt idx="829">Misc</cx:pt>
          <cx:pt idx="830">Action</cx:pt>
          <cx:pt idx="831">Misc</cx:pt>
          <cx:pt idx="832">Misc</cx:pt>
          <cx:pt idx="833">Misc</cx:pt>
          <cx:pt idx="834">Action</cx:pt>
          <cx:pt idx="835">Action</cx:pt>
          <cx:pt idx="836">Shooter</cx:pt>
          <cx:pt idx="837">Adventure</cx:pt>
          <cx:pt idx="838">Action</cx:pt>
          <cx:pt idx="839">Misc</cx:pt>
          <cx:pt idx="840">Action-Adventure</cx:pt>
          <cx:pt idx="841">Misc</cx:pt>
          <cx:pt idx="842">Misc</cx:pt>
          <cx:pt idx="843">Misc</cx:pt>
          <cx:pt idx="844">Misc</cx:pt>
          <cx:pt idx="845">Puzzle</cx:pt>
          <cx:pt idx="846">Misc</cx:pt>
          <cx:pt idx="847">Misc</cx:pt>
          <cx:pt idx="848">Misc</cx:pt>
          <cx:pt idx="849">Sports</cx:pt>
          <cx:pt idx="850">Misc</cx:pt>
          <cx:pt idx="851">Misc</cx:pt>
          <cx:pt idx="852">Misc</cx:pt>
          <cx:pt idx="853">Misc</cx:pt>
          <cx:pt idx="854">Adventure</cx:pt>
          <cx:pt idx="855">Adventure</cx:pt>
          <cx:pt idx="856">Misc</cx:pt>
          <cx:pt idx="857">Misc</cx:pt>
          <cx:pt idx="858">Misc</cx:pt>
          <cx:pt idx="859">Misc</cx:pt>
          <cx:pt idx="860">Misc</cx:pt>
          <cx:pt idx="861">Action</cx:pt>
          <cx:pt idx="862">Misc</cx:pt>
          <cx:pt idx="863">Misc</cx:pt>
          <cx:pt idx="864">Misc</cx:pt>
          <cx:pt idx="865">Misc</cx:pt>
          <cx:pt idx="866">Adventure</cx:pt>
          <cx:pt idx="867">Role-Playing</cx:pt>
          <cx:pt idx="868">Misc</cx:pt>
          <cx:pt idx="869">Misc</cx:pt>
          <cx:pt idx="870">Misc</cx:pt>
          <cx:pt idx="871">Misc</cx:pt>
          <cx:pt idx="872">Misc</cx:pt>
          <cx:pt idx="873">Adventure</cx:pt>
          <cx:pt idx="874">Misc</cx:pt>
          <cx:pt idx="875">Misc</cx:pt>
          <cx:pt idx="876">Shooter</cx:pt>
          <cx:pt idx="877">Misc</cx:pt>
          <cx:pt idx="878">Misc</cx:pt>
          <cx:pt idx="879">Misc</cx:pt>
          <cx:pt idx="880">Misc</cx:pt>
          <cx:pt idx="881">Puzzle</cx:pt>
          <cx:pt idx="882">Misc</cx:pt>
          <cx:pt idx="883">Misc</cx:pt>
          <cx:pt idx="884">Adventure</cx:pt>
          <cx:pt idx="885">Action</cx:pt>
          <cx:pt idx="886">Misc</cx:pt>
          <cx:pt idx="887">Misc</cx:pt>
          <cx:pt idx="888">Misc</cx:pt>
          <cx:pt idx="889">Misc</cx:pt>
          <cx:pt idx="890">Misc</cx:pt>
          <cx:pt idx="891">Misc</cx:pt>
          <cx:pt idx="892">Misc</cx:pt>
          <cx:pt idx="893">Adventure</cx:pt>
          <cx:pt idx="894">Misc</cx:pt>
          <cx:pt idx="895">Platform</cx:pt>
          <cx:pt idx="896">Misc</cx:pt>
          <cx:pt idx="897">Platform</cx:pt>
          <cx:pt idx="898">Action</cx:pt>
          <cx:pt idx="899">Misc</cx:pt>
          <cx:pt idx="900">Action</cx:pt>
          <cx:pt idx="901">Adventure</cx:pt>
          <cx:pt idx="902">Role-Playing</cx:pt>
          <cx:pt idx="903">Action</cx:pt>
          <cx:pt idx="904">Role-Playing</cx:pt>
          <cx:pt idx="905">Role-Playing</cx:pt>
          <cx:pt idx="906">Shooter</cx:pt>
          <cx:pt idx="907">Action</cx:pt>
          <cx:pt idx="908">Sports</cx:pt>
          <cx:pt idx="909">Action</cx:pt>
          <cx:pt idx="910">Action</cx:pt>
          <cx:pt idx="911">Action</cx:pt>
          <cx:pt idx="912">Platform</cx:pt>
          <cx:pt idx="913">Action</cx:pt>
          <cx:pt idx="914">Action</cx:pt>
          <cx:pt idx="915">Adventure</cx:pt>
          <cx:pt idx="916">Puzzle</cx:pt>
          <cx:pt idx="917">Action</cx:pt>
          <cx:pt idx="918">Action</cx:pt>
          <cx:pt idx="919">Adventure</cx:pt>
          <cx:pt idx="920">Action</cx:pt>
          <cx:pt idx="921">Racing</cx:pt>
          <cx:pt idx="922">Role-Playing</cx:pt>
          <cx:pt idx="923">Action</cx:pt>
          <cx:pt idx="924">Action</cx:pt>
          <cx:pt idx="925">Action</cx:pt>
          <cx:pt idx="926">Adventure</cx:pt>
          <cx:pt idx="927">Puzzle</cx:pt>
          <cx:pt idx="928">Action</cx:pt>
          <cx:pt idx="929">Action</cx:pt>
          <cx:pt idx="930">Strategy</cx:pt>
          <cx:pt idx="931">Action</cx:pt>
          <cx:pt idx="932">Shooter</cx:pt>
          <cx:pt idx="933">Adventure</cx:pt>
          <cx:pt idx="934">Shooter</cx:pt>
          <cx:pt idx="935">Shooter</cx:pt>
          <cx:pt idx="936">Action</cx:pt>
          <cx:pt idx="937">Strategy</cx:pt>
          <cx:pt idx="938">Action</cx:pt>
          <cx:pt idx="939">Action</cx:pt>
          <cx:pt idx="940">Action</cx:pt>
          <cx:pt idx="941">Action</cx:pt>
          <cx:pt idx="942">Adventure</cx:pt>
          <cx:pt idx="943">Adventure</cx:pt>
          <cx:pt idx="944">Action</cx:pt>
          <cx:pt idx="945">Sports</cx:pt>
          <cx:pt idx="946">Adventure</cx:pt>
          <cx:pt idx="947">Action</cx:pt>
          <cx:pt idx="948">Role-Playing</cx:pt>
          <cx:pt idx="949">Simulation</cx:pt>
          <cx:pt idx="950">Shooter</cx:pt>
          <cx:pt idx="951">Shooter</cx:pt>
          <cx:pt idx="952">Action</cx:pt>
          <cx:pt idx="953">Action</cx:pt>
          <cx:pt idx="954">Role-Playing</cx:pt>
          <cx:pt idx="955">Shooter</cx:pt>
          <cx:pt idx="956">Adventure</cx:pt>
          <cx:pt idx="957">Action</cx:pt>
          <cx:pt idx="958">Action</cx:pt>
          <cx:pt idx="959">Action</cx:pt>
          <cx:pt idx="960">Shooter</cx:pt>
          <cx:pt idx="961">Shooter</cx:pt>
          <cx:pt idx="962">Platform</cx:pt>
          <cx:pt idx="963">Action</cx:pt>
          <cx:pt idx="964">Action-Adventure</cx:pt>
          <cx:pt idx="965">Misc</cx:pt>
          <cx:pt idx="966">Platform</cx:pt>
          <cx:pt idx="967">Action</cx:pt>
          <cx:pt idx="968">Adventure</cx:pt>
          <cx:pt idx="969">Platform</cx:pt>
          <cx:pt idx="970">Platform</cx:pt>
          <cx:pt idx="971">Action</cx:pt>
          <cx:pt idx="972">Action</cx:pt>
          <cx:pt idx="973">Action</cx:pt>
          <cx:pt idx="974">Sports</cx:pt>
          <cx:pt idx="975">Strategy</cx:pt>
          <cx:pt idx="976">Role-Playing</cx:pt>
          <cx:pt idx="977">Action</cx:pt>
          <cx:pt idx="978">Adventure</cx:pt>
          <cx:pt idx="979">Platform</cx:pt>
          <cx:pt idx="980">Action</cx:pt>
          <cx:pt idx="981">Role-Playing</cx:pt>
          <cx:pt idx="982">Role-Playing</cx:pt>
          <cx:pt idx="983">Role-Playing</cx:pt>
          <cx:pt idx="984">Action</cx:pt>
          <cx:pt idx="985">Action</cx:pt>
          <cx:pt idx="986">Adventure</cx:pt>
          <cx:pt idx="987">Role-Playing</cx:pt>
          <cx:pt idx="988">Platform</cx:pt>
          <cx:pt idx="989">Action</cx:pt>
          <cx:pt idx="990">Music</cx:pt>
          <cx:pt idx="991">Action</cx:pt>
          <cx:pt idx="992">Shooter</cx:pt>
          <cx:pt idx="993">Role-Playing</cx:pt>
          <cx:pt idx="994">Simulation</cx:pt>
          <cx:pt idx="995">Role-Playing</cx:pt>
          <cx:pt idx="996">Misc</cx:pt>
          <cx:pt idx="997">Simulation</cx:pt>
          <cx:pt idx="998">Action</cx:pt>
          <cx:pt idx="999">Action</cx:pt>
          <cx:pt idx="1000">Adventure</cx:pt>
          <cx:pt idx="1001">Action</cx:pt>
          <cx:pt idx="1002">Role-Playing</cx:pt>
          <cx:pt idx="1003">Misc</cx:pt>
          <cx:pt idx="1004">Role-Playing</cx:pt>
          <cx:pt idx="1005">Action</cx:pt>
          <cx:pt idx="1006">Sports</cx:pt>
          <cx:pt idx="1007">Action</cx:pt>
          <cx:pt idx="1008">Action-Adventure</cx:pt>
          <cx:pt idx="1009">Action</cx:pt>
          <cx:pt idx="1010">Action</cx:pt>
          <cx:pt idx="1011">Action</cx:pt>
          <cx:pt idx="1012">Action</cx:pt>
          <cx:pt idx="1013">Action-Adventure</cx:pt>
          <cx:pt idx="1014">Action</cx:pt>
          <cx:pt idx="1015">Platform</cx:pt>
          <cx:pt idx="1016">Action</cx:pt>
          <cx:pt idx="1017">Sports</cx:pt>
          <cx:pt idx="1018">Shooter</cx:pt>
          <cx:pt idx="1019">Action</cx:pt>
          <cx:pt idx="1020">Shooter</cx:pt>
          <cx:pt idx="1021">Role-Playing</cx:pt>
          <cx:pt idx="1022">Role-Playing</cx:pt>
          <cx:pt idx="1023">Strategy</cx:pt>
          <cx:pt idx="1024">Action</cx:pt>
          <cx:pt idx="1025">Action</cx:pt>
          <cx:pt idx="1026">Platform</cx:pt>
          <cx:pt idx="1027">Adventure</cx:pt>
          <cx:pt idx="1028">Action</cx:pt>
          <cx:pt idx="1029">Role-Playing</cx:pt>
          <cx:pt idx="1030">Racing</cx:pt>
          <cx:pt idx="1031">Action</cx:pt>
          <cx:pt idx="1032">Action</cx:pt>
          <cx:pt idx="1033">Action</cx:pt>
        </cx:lvl>
      </cx:strDim>
      <cx:numDim type="val">
        <cx:f>'[PS4_GamesSales1.xlsx]in (4)'!$I$2:$I$1035</cx:f>
        <cx:lvl ptCount="1034" formatCode="General">
          <cx:pt idx="0">19.390000000000001</cx:pt>
          <cx:pt idx="1">15.09</cx:pt>
          <cx:pt idx="2">13.94</cx:pt>
          <cx:pt idx="3">13.4</cx:pt>
          <cx:pt idx="4">11.800000000000001</cx:pt>
          <cx:pt idx="5">10.94</cx:pt>
          <cx:pt idx="6">10.33</cx:pt>
          <cx:pt idx="7">8.7599999999999998</cx:pt>
          <cx:pt idx="8">8.4800000000000004</cx:pt>
          <cx:pt idx="9">8.4800000000000004</cx:pt>
          <cx:pt idx="10">8.2200000000000006</cx:pt>
          <cx:pt idx="11">8.0299999999999994</cx:pt>
          <cx:pt idx="12">7.5300000000000002</cx:pt>
          <cx:pt idx="13">7.2599999999999998</cx:pt>
          <cx:pt idx="14">6.7699999999999996</cx:pt>
          <cx:pt idx="15">6.3300000000000001</cx:pt>
          <cx:pt idx="16">6.3200000000000003</cx:pt>
          <cx:pt idx="17">6.1500000000000004</cx:pt>
          <cx:pt idx="18">5.8200000000000003</cx:pt>
          <cx:pt idx="19">5.7599999999999998</cx:pt>
          <cx:pt idx="20">5.7000000000000002</cx:pt>
          <cx:pt idx="21">5.3899999999999997</cx:pt>
          <cx:pt idx="22">5.0700000000000003</cx:pt>
          <cx:pt idx="23">4.8300000000000001</cx:pt>
          <cx:pt idx="24">4.6699999999999999</cx:pt>
          <cx:pt idx="25">4.54</cx:pt>
          <cx:pt idx="26">4.5300000000000002</cx:pt>
          <cx:pt idx="27">4.3700000000000001</cx:pt>
          <cx:pt idx="28">4.3600000000000003</cx:pt>
          <cx:pt idx="29">4.3200000000000003</cx:pt>
          <cx:pt idx="30">4.1699999999999999</cx:pt>
          <cx:pt idx="31">4.1399999999999997</cx:pt>
          <cx:pt idx="32">4.1399999999999997</cx:pt>
          <cx:pt idx="33">4.1100000000000003</cx:pt>
          <cx:pt idx="34">4.0599999999999996</cx:pt>
          <cx:pt idx="35">4.0599999999999996</cx:pt>
          <cx:pt idx="36">3.98</cx:pt>
          <cx:pt idx="37">3.9500000000000002</cx:pt>
          <cx:pt idx="38">3.9399999999999999</cx:pt>
          <cx:pt idx="39">3.77</cx:pt>
          <cx:pt idx="40">3.6000000000000001</cx:pt>
          <cx:pt idx="41">3.52</cx:pt>
          <cx:pt idx="42">3.4900000000000002</cx:pt>
          <cx:pt idx="43">3.4300000000000002</cx:pt>
          <cx:pt idx="44">3.3599999999999999</cx:pt>
          <cx:pt idx="45">3.3599999999999999</cx:pt>
          <cx:pt idx="46">3.3399999999999999</cx:pt>
          <cx:pt idx="47">3.3100000000000001</cx:pt>
          <cx:pt idx="48">3.2999999999999998</cx:pt>
          <cx:pt idx="49">3.2799999999999998</cx:pt>
          <cx:pt idx="50">3.1899999999999999</cx:pt>
          <cx:pt idx="51">3.1899999999999999</cx:pt>
          <cx:pt idx="52">3.1200000000000001</cx:pt>
          <cx:pt idx="53">3.1099999999999999</cx:pt>
          <cx:pt idx="54">3.04</cx:pt>
          <cx:pt idx="55">3.02</cx:pt>
          <cx:pt idx="56">3.0099999999999998</cx:pt>
          <cx:pt idx="57">2.9199999999999999</cx:pt>
          <cx:pt idx="58">2.8700000000000001</cx:pt>
          <cx:pt idx="59">2.8199999999999998</cx:pt>
          <cx:pt idx="60">2.73</cx:pt>
          <cx:pt idx="61">2.7200000000000002</cx:pt>
          <cx:pt idx="62">2.6200000000000001</cx:pt>
          <cx:pt idx="63">2.4900000000000002</cx:pt>
          <cx:pt idx="64">2.4500000000000002</cx:pt>
          <cx:pt idx="65">2.4199999999999999</cx:pt>
          <cx:pt idx="66">2.3799999999999999</cx:pt>
          <cx:pt idx="67">2.3700000000000001</cx:pt>
          <cx:pt idx="68">2.3700000000000001</cx:pt>
          <cx:pt idx="69">2.3399999999999999</cx:pt>
          <cx:pt idx="70">2.2599999999999998</cx:pt>
          <cx:pt idx="71">2.25</cx:pt>
          <cx:pt idx="72">2.1800000000000002</cx:pt>
          <cx:pt idx="73">2.1800000000000002</cx:pt>
          <cx:pt idx="74">2.1699999999999999</cx:pt>
          <cx:pt idx="75">2.1600000000000001</cx:pt>
          <cx:pt idx="76">2.1499999999999999</cx:pt>
          <cx:pt idx="77">2.0699999999999998</cx:pt>
          <cx:pt idx="78">2.0600000000000001</cx:pt>
          <cx:pt idx="79">2.0499999999999998</cx:pt>
          <cx:pt idx="80">2.04</cx:pt>
          <cx:pt idx="81">2.04</cx:pt>
          <cx:pt idx="82">2.02</cx:pt>
          <cx:pt idx="83">1.98</cx:pt>
          <cx:pt idx="84">1.97</cx:pt>
          <cx:pt idx="85">1.9099999999999999</cx:pt>
          <cx:pt idx="86">1.8999999999999999</cx:pt>
          <cx:pt idx="87">1.8799999999999999</cx:pt>
          <cx:pt idx="88">1.8600000000000001</cx:pt>
          <cx:pt idx="89">1.79</cx:pt>
          <cx:pt idx="90">1.75</cx:pt>
          <cx:pt idx="91">1.75</cx:pt>
          <cx:pt idx="92">1.72</cx:pt>
          <cx:pt idx="93">1.72</cx:pt>
          <cx:pt idx="94">1.71</cx:pt>
          <cx:pt idx="95">1.7</cx:pt>
          <cx:pt idx="96">1.6399999999999999</cx:pt>
          <cx:pt idx="97">1.6200000000000001</cx:pt>
          <cx:pt idx="98">1.6100000000000001</cx:pt>
          <cx:pt idx="99">1.5700000000000001</cx:pt>
          <cx:pt idx="100">1.54</cx:pt>
          <cx:pt idx="101">1.54</cx:pt>
          <cx:pt idx="102">1.51</cx:pt>
          <cx:pt idx="103">1.5</cx:pt>
          <cx:pt idx="104">1.5</cx:pt>
          <cx:pt idx="105">1.49</cx:pt>
          <cx:pt idx="106">1.46</cx:pt>
          <cx:pt idx="107">1.4299999999999999</cx:pt>
          <cx:pt idx="108">1.3899999999999999</cx:pt>
          <cx:pt idx="109">1.3899999999999999</cx:pt>
          <cx:pt idx="110">1.3600000000000001</cx:pt>
          <cx:pt idx="111">1.3300000000000001</cx:pt>
          <cx:pt idx="112">1.3100000000000001</cx:pt>
          <cx:pt idx="113">1.3100000000000001</cx:pt>
          <cx:pt idx="114">1.29</cx:pt>
          <cx:pt idx="115">1.29</cx:pt>
          <cx:pt idx="116">1.28</cx:pt>
          <cx:pt idx="117">1.28</cx:pt>
          <cx:pt idx="118">1.22</cx:pt>
          <cx:pt idx="119">1.21</cx:pt>
          <cx:pt idx="120">1.2</cx:pt>
          <cx:pt idx="121">1.2</cx:pt>
          <cx:pt idx="122">1.2</cx:pt>
          <cx:pt idx="123">1.2</cx:pt>
          <cx:pt idx="124">1.1899999999999999</cx:pt>
          <cx:pt idx="125">1.1799999999999999</cx:pt>
          <cx:pt idx="126">1.1799999999999999</cx:pt>
          <cx:pt idx="127">1.1599999999999999</cx:pt>
          <cx:pt idx="128">1.1599999999999999</cx:pt>
          <cx:pt idx="129">1.1399999999999999</cx:pt>
          <cx:pt idx="130">1.1299999999999999</cx:pt>
          <cx:pt idx="131">1.1100000000000001</cx:pt>
          <cx:pt idx="132">1.1100000000000001</cx:pt>
          <cx:pt idx="133">1.1000000000000001</cx:pt>
          <cx:pt idx="134">1.0900000000000001</cx:pt>
          <cx:pt idx="135">1.0600000000000001</cx:pt>
          <cx:pt idx="136">1.05</cx:pt>
          <cx:pt idx="137">1.04</cx:pt>
          <cx:pt idx="138">1.04</cx:pt>
          <cx:pt idx="139">1.03</cx:pt>
          <cx:pt idx="140">1.01</cx:pt>
          <cx:pt idx="141">1.01</cx:pt>
          <cx:pt idx="142">1.01</cx:pt>
          <cx:pt idx="143">1.01</cx:pt>
          <cx:pt idx="144">0.97999999999999998</cx:pt>
          <cx:pt idx="145">0.96999999999999997</cx:pt>
          <cx:pt idx="146">0.95999999999999996</cx:pt>
          <cx:pt idx="147">0.95999999999999996</cx:pt>
          <cx:pt idx="148">0.93999999999999995</cx:pt>
          <cx:pt idx="149">0.90000000000000002</cx:pt>
          <cx:pt idx="150">0.89000000000000001</cx:pt>
          <cx:pt idx="151">0.89000000000000001</cx:pt>
          <cx:pt idx="152">0.89000000000000001</cx:pt>
          <cx:pt idx="153">0.88</cx:pt>
          <cx:pt idx="154">0.87</cx:pt>
          <cx:pt idx="155">0.85999999999999999</cx:pt>
          <cx:pt idx="156">0.84999999999999998</cx:pt>
          <cx:pt idx="157">0.84999999999999998</cx:pt>
          <cx:pt idx="158">0.84999999999999998</cx:pt>
          <cx:pt idx="159">0.84999999999999998</cx:pt>
          <cx:pt idx="160">0.81999999999999995</cx:pt>
          <cx:pt idx="161">0.81999999999999995</cx:pt>
          <cx:pt idx="162">0.81000000000000005</cx:pt>
          <cx:pt idx="163">0.81000000000000005</cx:pt>
          <cx:pt idx="164">0.79000000000000004</cx:pt>
          <cx:pt idx="165">0.79000000000000004</cx:pt>
          <cx:pt idx="166">0.78000000000000003</cx:pt>
          <cx:pt idx="167">0.78000000000000003</cx:pt>
          <cx:pt idx="168">0.78000000000000003</cx:pt>
          <cx:pt idx="169">0.76000000000000001</cx:pt>
          <cx:pt idx="170">0.75</cx:pt>
          <cx:pt idx="171">0.75</cx:pt>
          <cx:pt idx="172">0.75</cx:pt>
          <cx:pt idx="173">0.75</cx:pt>
          <cx:pt idx="174">0.73999999999999999</cx:pt>
          <cx:pt idx="175">0.72999999999999998</cx:pt>
          <cx:pt idx="176">0.71999999999999997</cx:pt>
          <cx:pt idx="177">0.71999999999999997</cx:pt>
          <cx:pt idx="178">0.70999999999999996</cx:pt>
          <cx:pt idx="179">0.69999999999999996</cx:pt>
          <cx:pt idx="180">0.68999999999999995</cx:pt>
          <cx:pt idx="181">0.68999999999999995</cx:pt>
          <cx:pt idx="182">0.68000000000000005</cx:pt>
          <cx:pt idx="183">0.68000000000000005</cx:pt>
          <cx:pt idx="184">0.67000000000000004</cx:pt>
          <cx:pt idx="185">0.66000000000000003</cx:pt>
          <cx:pt idx="186">0.66000000000000003</cx:pt>
          <cx:pt idx="187">0.65000000000000002</cx:pt>
          <cx:pt idx="188">0.65000000000000002</cx:pt>
          <cx:pt idx="189">0.65000000000000002</cx:pt>
          <cx:pt idx="190">0.64000000000000001</cx:pt>
          <cx:pt idx="191">0.63</cx:pt>
          <cx:pt idx="192">0.62</cx:pt>
          <cx:pt idx="193">0.62</cx:pt>
          <cx:pt idx="194">0.62</cx:pt>
          <cx:pt idx="195">0.62</cx:pt>
          <cx:pt idx="196">0.60999999999999999</cx:pt>
          <cx:pt idx="197">0.59999999999999998</cx:pt>
          <cx:pt idx="198">0.58999999999999997</cx:pt>
          <cx:pt idx="199">0.57999999999999996</cx:pt>
          <cx:pt idx="200">0.57999999999999996</cx:pt>
          <cx:pt idx="201">0.56999999999999995</cx:pt>
          <cx:pt idx="202">0.56999999999999995</cx:pt>
          <cx:pt idx="203">0.56999999999999995</cx:pt>
          <cx:pt idx="204">0.56999999999999995</cx:pt>
          <cx:pt idx="205">0.56000000000000005</cx:pt>
          <cx:pt idx="206">0.56000000000000005</cx:pt>
          <cx:pt idx="207">0.56000000000000005</cx:pt>
          <cx:pt idx="208">0.56000000000000005</cx:pt>
          <cx:pt idx="209">0.56000000000000005</cx:pt>
          <cx:pt idx="210">0.55000000000000004</cx:pt>
          <cx:pt idx="211">0.55000000000000004</cx:pt>
          <cx:pt idx="212">0.55000000000000004</cx:pt>
          <cx:pt idx="213">0.55000000000000004</cx:pt>
          <cx:pt idx="214">0.52000000000000002</cx:pt>
          <cx:pt idx="215">0.52000000000000002</cx:pt>
          <cx:pt idx="216">0.52000000000000002</cx:pt>
          <cx:pt idx="217">0.51000000000000001</cx:pt>
          <cx:pt idx="218">0.5</cx:pt>
          <cx:pt idx="219">0.5</cx:pt>
          <cx:pt idx="220">0.48999999999999999</cx:pt>
          <cx:pt idx="221">0.47999999999999998</cx:pt>
          <cx:pt idx="222">0.47999999999999998</cx:pt>
          <cx:pt idx="223">0.47999999999999998</cx:pt>
          <cx:pt idx="224">0.47999999999999998</cx:pt>
          <cx:pt idx="225">0.47999999999999998</cx:pt>
          <cx:pt idx="226">0.47999999999999998</cx:pt>
          <cx:pt idx="227">0.46999999999999997</cx:pt>
          <cx:pt idx="228">0.46999999999999997</cx:pt>
          <cx:pt idx="229">0.46999999999999997</cx:pt>
          <cx:pt idx="230">0.46999999999999997</cx:pt>
          <cx:pt idx="231">0.46999999999999997</cx:pt>
          <cx:pt idx="232">0.46000000000000002</cx:pt>
          <cx:pt idx="233">0.45000000000000001</cx:pt>
          <cx:pt idx="234">0.45000000000000001</cx:pt>
          <cx:pt idx="235">0.45000000000000001</cx:pt>
          <cx:pt idx="236">0.45000000000000001</cx:pt>
          <cx:pt idx="237">0.44</cx:pt>
          <cx:pt idx="238">0.44</cx:pt>
          <cx:pt idx="239">0.42999999999999999</cx:pt>
          <cx:pt idx="240">0.42999999999999999</cx:pt>
          <cx:pt idx="241">0.41999999999999998</cx:pt>
          <cx:pt idx="242">0.41999999999999998</cx:pt>
          <cx:pt idx="243">0.41999999999999998</cx:pt>
          <cx:pt idx="244">0.40999999999999998</cx:pt>
          <cx:pt idx="245">0.40999999999999998</cx:pt>
          <cx:pt idx="246">0.40999999999999998</cx:pt>
          <cx:pt idx="247">0.39000000000000001</cx:pt>
          <cx:pt idx="248">0.39000000000000001</cx:pt>
          <cx:pt idx="249">0.39000000000000001</cx:pt>
          <cx:pt idx="250">0.38</cx:pt>
          <cx:pt idx="251">0.37</cx:pt>
          <cx:pt idx="252">0.37</cx:pt>
          <cx:pt idx="253">0.37</cx:pt>
          <cx:pt idx="254">0.37</cx:pt>
          <cx:pt idx="255">0.35999999999999999</cx:pt>
          <cx:pt idx="256">0.35999999999999999</cx:pt>
          <cx:pt idx="257">0.35999999999999999</cx:pt>
          <cx:pt idx="258">0.35999999999999999</cx:pt>
          <cx:pt idx="259">0.34999999999999998</cx:pt>
          <cx:pt idx="260">0.34999999999999998</cx:pt>
          <cx:pt idx="261">0.34999999999999998</cx:pt>
          <cx:pt idx="262">0.34000000000000002</cx:pt>
          <cx:pt idx="263">0.34000000000000002</cx:pt>
          <cx:pt idx="264">0.34000000000000002</cx:pt>
          <cx:pt idx="265">0.33000000000000002</cx:pt>
          <cx:pt idx="266">0.33000000000000002</cx:pt>
          <cx:pt idx="267">0.33000000000000002</cx:pt>
          <cx:pt idx="268">0.32000000000000001</cx:pt>
          <cx:pt idx="269">0.31</cx:pt>
          <cx:pt idx="270">0.31</cx:pt>
          <cx:pt idx="271">0.31</cx:pt>
          <cx:pt idx="272">0.31</cx:pt>
          <cx:pt idx="273">0.31</cx:pt>
          <cx:pt idx="274">0.31</cx:pt>
          <cx:pt idx="275">0.29999999999999999</cx:pt>
          <cx:pt idx="276">0.29999999999999999</cx:pt>
          <cx:pt idx="277">0.29999999999999999</cx:pt>
          <cx:pt idx="278">0.29999999999999999</cx:pt>
          <cx:pt idx="279">0.28999999999999998</cx:pt>
          <cx:pt idx="280">0.28999999999999998</cx:pt>
          <cx:pt idx="281">0.28999999999999998</cx:pt>
          <cx:pt idx="282">0.28999999999999998</cx:pt>
          <cx:pt idx="283">0.28999999999999998</cx:pt>
          <cx:pt idx="284">0.28999999999999998</cx:pt>
          <cx:pt idx="285">0.28000000000000003</cx:pt>
          <cx:pt idx="286">0.28000000000000003</cx:pt>
          <cx:pt idx="287">0.28000000000000003</cx:pt>
          <cx:pt idx="288">0.28000000000000003</cx:pt>
          <cx:pt idx="289">0.28000000000000003</cx:pt>
          <cx:pt idx="290">0.28000000000000003</cx:pt>
          <cx:pt idx="291">0.27000000000000002</cx:pt>
          <cx:pt idx="292">0.27000000000000002</cx:pt>
          <cx:pt idx="293">0.27000000000000002</cx:pt>
          <cx:pt idx="294">0.27000000000000002</cx:pt>
          <cx:pt idx="295">0.27000000000000002</cx:pt>
          <cx:pt idx="296">0.27000000000000002</cx:pt>
          <cx:pt idx="297">0.26000000000000001</cx:pt>
          <cx:pt idx="298">0.25</cx:pt>
          <cx:pt idx="299">0.25</cx:pt>
          <cx:pt idx="300">0.25</cx:pt>
          <cx:pt idx="301">0.25</cx:pt>
          <cx:pt idx="302">0.23999999999999999</cx:pt>
          <cx:pt idx="303">0.23999999999999999</cx:pt>
          <cx:pt idx="304">0.23999999999999999</cx:pt>
          <cx:pt idx="305">0.23999999999999999</cx:pt>
          <cx:pt idx="306">0.23999999999999999</cx:pt>
          <cx:pt idx="307">0.23999999999999999</cx:pt>
          <cx:pt idx="308">0.23999999999999999</cx:pt>
          <cx:pt idx="309">0.23999999999999999</cx:pt>
          <cx:pt idx="310">0.23999999999999999</cx:pt>
          <cx:pt idx="311">0.23999999999999999</cx:pt>
          <cx:pt idx="312">0.23999999999999999</cx:pt>
          <cx:pt idx="313">0.23999999999999999</cx:pt>
          <cx:pt idx="314">0.23000000000000001</cx:pt>
          <cx:pt idx="315">0.23000000000000001</cx:pt>
          <cx:pt idx="316">0.23000000000000001</cx:pt>
          <cx:pt idx="317">0.23000000000000001</cx:pt>
          <cx:pt idx="318">0.23000000000000001</cx:pt>
          <cx:pt idx="319">0.23000000000000001</cx:pt>
          <cx:pt idx="320">0.23000000000000001</cx:pt>
          <cx:pt idx="321">0.23000000000000001</cx:pt>
          <cx:pt idx="322">0.22</cx:pt>
          <cx:pt idx="323">0.22</cx:pt>
          <cx:pt idx="324">0.22</cx:pt>
          <cx:pt idx="325">0.22</cx:pt>
          <cx:pt idx="326">0.22</cx:pt>
          <cx:pt idx="327">0.22</cx:pt>
          <cx:pt idx="328">0.22</cx:pt>
          <cx:pt idx="329">0.20999999999999999</cx:pt>
          <cx:pt idx="330">0.20999999999999999</cx:pt>
          <cx:pt idx="331">0.20999999999999999</cx:pt>
          <cx:pt idx="332">0.20999999999999999</cx:pt>
          <cx:pt idx="333">0.20999999999999999</cx:pt>
          <cx:pt idx="334">0.20999999999999999</cx:pt>
          <cx:pt idx="335">0.20999999999999999</cx:pt>
          <cx:pt idx="336">0.20999999999999999</cx:pt>
          <cx:pt idx="337">0.20000000000000001</cx:pt>
          <cx:pt idx="338">0.20000000000000001</cx:pt>
          <cx:pt idx="339">0.20000000000000001</cx:pt>
          <cx:pt idx="340">0.20000000000000001</cx:pt>
          <cx:pt idx="341">0.19</cx:pt>
          <cx:pt idx="342">0.19</cx:pt>
          <cx:pt idx="343">0.19</cx:pt>
          <cx:pt idx="344">0.19</cx:pt>
          <cx:pt idx="345">0.19</cx:pt>
          <cx:pt idx="346">0.17999999999999999</cx:pt>
          <cx:pt idx="347">0.17999999999999999</cx:pt>
          <cx:pt idx="348">0.17999999999999999</cx:pt>
          <cx:pt idx="349">0.17999999999999999</cx:pt>
          <cx:pt idx="350">0.17000000000000001</cx:pt>
          <cx:pt idx="351">0.17000000000000001</cx:pt>
          <cx:pt idx="352">0.17000000000000001</cx:pt>
          <cx:pt idx="353">0.17000000000000001</cx:pt>
          <cx:pt idx="354">0.17000000000000001</cx:pt>
          <cx:pt idx="355">0.17000000000000001</cx:pt>
          <cx:pt idx="356">0.17000000000000001</cx:pt>
          <cx:pt idx="357">0.17000000000000001</cx:pt>
          <cx:pt idx="358">0.16</cx:pt>
          <cx:pt idx="359">0.16</cx:pt>
          <cx:pt idx="360">0.16</cx:pt>
          <cx:pt idx="361">0.16</cx:pt>
          <cx:pt idx="362">0.16</cx:pt>
          <cx:pt idx="363">0.16</cx:pt>
          <cx:pt idx="364">0.16</cx:pt>
          <cx:pt idx="365">0.16</cx:pt>
          <cx:pt idx="366">0.16</cx:pt>
          <cx:pt idx="367">0.16</cx:pt>
          <cx:pt idx="368">0.16</cx:pt>
          <cx:pt idx="369">0.14999999999999999</cx:pt>
          <cx:pt idx="370">0.14999999999999999</cx:pt>
          <cx:pt idx="371">0.14999999999999999</cx:pt>
          <cx:pt idx="372">0.14999999999999999</cx:pt>
          <cx:pt idx="373">0.14999999999999999</cx:pt>
          <cx:pt idx="374">0.14999999999999999</cx:pt>
          <cx:pt idx="375">0.14999999999999999</cx:pt>
          <cx:pt idx="376">0.14999999999999999</cx:pt>
          <cx:pt idx="377">0.14999999999999999</cx:pt>
          <cx:pt idx="378">0.14999999999999999</cx:pt>
          <cx:pt idx="379">0.14000000000000001</cx:pt>
          <cx:pt idx="380">0.14000000000000001</cx:pt>
          <cx:pt idx="381">0.14000000000000001</cx:pt>
          <cx:pt idx="382">0.14000000000000001</cx:pt>
          <cx:pt idx="383">0.14000000000000001</cx:pt>
          <cx:pt idx="384">0.14000000000000001</cx:pt>
          <cx:pt idx="385">0.14000000000000001</cx:pt>
          <cx:pt idx="386">0.14000000000000001</cx:pt>
          <cx:pt idx="387">0.14000000000000001</cx:pt>
          <cx:pt idx="388">0.14000000000000001</cx:pt>
          <cx:pt idx="389">0.14000000000000001</cx:pt>
          <cx:pt idx="390">0.14000000000000001</cx:pt>
          <cx:pt idx="391">0.14000000000000001</cx:pt>
          <cx:pt idx="392">0.14000000000000001</cx:pt>
          <cx:pt idx="393">0.13</cx:pt>
          <cx:pt idx="394">0.13</cx:pt>
          <cx:pt idx="395">0.13</cx:pt>
          <cx:pt idx="396">0.13</cx:pt>
          <cx:pt idx="397">0.13</cx:pt>
          <cx:pt idx="398">0.13</cx:pt>
          <cx:pt idx="399">0.13</cx:pt>
          <cx:pt idx="400">0.13</cx:pt>
          <cx:pt idx="401">0.13</cx:pt>
          <cx:pt idx="402">0.13</cx:pt>
          <cx:pt idx="403">0.13</cx:pt>
          <cx:pt idx="404">0.13</cx:pt>
          <cx:pt idx="405">0.13</cx:pt>
          <cx:pt idx="406">0.13</cx:pt>
          <cx:pt idx="407">0.12</cx:pt>
          <cx:pt idx="408">0.12</cx:pt>
          <cx:pt idx="409">0.12</cx:pt>
          <cx:pt idx="410">0.12</cx:pt>
          <cx:pt idx="411">0.12</cx:pt>
          <cx:pt idx="412">0.12</cx:pt>
          <cx:pt idx="413">0.12</cx:pt>
          <cx:pt idx="414">0.12</cx:pt>
          <cx:pt idx="415">0.12</cx:pt>
          <cx:pt idx="416">0.11</cx:pt>
          <cx:pt idx="417">0.11</cx:pt>
          <cx:pt idx="418">0.11</cx:pt>
          <cx:pt idx="419">0.11</cx:pt>
          <cx:pt idx="420">0.11</cx:pt>
          <cx:pt idx="421">0.11</cx:pt>
          <cx:pt idx="422">0.11</cx:pt>
          <cx:pt idx="423">0.11</cx:pt>
          <cx:pt idx="424">0.11</cx:pt>
          <cx:pt idx="425">0.11</cx:pt>
          <cx:pt idx="426">0.11</cx:pt>
          <cx:pt idx="427">0.11</cx:pt>
          <cx:pt idx="428">0.11</cx:pt>
          <cx:pt idx="429">0.11</cx:pt>
          <cx:pt idx="430">0.11</cx:pt>
          <cx:pt idx="431">0.11</cx:pt>
          <cx:pt idx="432">0.11</cx:pt>
          <cx:pt idx="433">0.10000000000000001</cx:pt>
          <cx:pt idx="434">0.10000000000000001</cx:pt>
          <cx:pt idx="435">0.10000000000000001</cx:pt>
          <cx:pt idx="436">0.10000000000000001</cx:pt>
          <cx:pt idx="437">0.10000000000000001</cx:pt>
          <cx:pt idx="438">0.10000000000000001</cx:pt>
          <cx:pt idx="439">0.10000000000000001</cx:pt>
          <cx:pt idx="440">0.10000000000000001</cx:pt>
          <cx:pt idx="441">0.10000000000000001</cx:pt>
          <cx:pt idx="442">0.10000000000000001</cx:pt>
          <cx:pt idx="443">0.10000000000000001</cx:pt>
          <cx:pt idx="444">0.10000000000000001</cx:pt>
          <cx:pt idx="445">0.10000000000000001</cx:pt>
          <cx:pt idx="446">0.10000000000000001</cx:pt>
          <cx:pt idx="447">0.10000000000000001</cx:pt>
          <cx:pt idx="448">0.10000000000000001</cx:pt>
          <cx:pt idx="449">0.10000000000000001</cx:pt>
          <cx:pt idx="450">0.089999999999999997</cx:pt>
          <cx:pt idx="451">0.089999999999999997</cx:pt>
          <cx:pt idx="452">0.089999999999999997</cx:pt>
          <cx:pt idx="453">0.089999999999999997</cx:pt>
          <cx:pt idx="454">0.089999999999999997</cx:pt>
          <cx:pt idx="455">0.089999999999999997</cx:pt>
          <cx:pt idx="456">0.089999999999999997</cx:pt>
          <cx:pt idx="457">0.089999999999999997</cx:pt>
          <cx:pt idx="458">0.089999999999999997</cx:pt>
          <cx:pt idx="459">0.089999999999999997</cx:pt>
          <cx:pt idx="460">0.089999999999999997</cx:pt>
          <cx:pt idx="461">0.089999999999999997</cx:pt>
          <cx:pt idx="462">0.089999999999999997</cx:pt>
          <cx:pt idx="463">0.089999999999999997</cx:pt>
          <cx:pt idx="464">0.089999999999999997</cx:pt>
          <cx:pt idx="465">0.089999999999999997</cx:pt>
          <cx:pt idx="466">0.089999999999999997</cx:pt>
          <cx:pt idx="467">0.080000000000000002</cx:pt>
          <cx:pt idx="468">0.080000000000000002</cx:pt>
          <cx:pt idx="469">0.080000000000000002</cx:pt>
          <cx:pt idx="470">0.080000000000000002</cx:pt>
          <cx:pt idx="471">0.080000000000000002</cx:pt>
          <cx:pt idx="472">0.080000000000000002</cx:pt>
          <cx:pt idx="473">0.080000000000000002</cx:pt>
          <cx:pt idx="474">0.080000000000000002</cx:pt>
          <cx:pt idx="475">0.080000000000000002</cx:pt>
          <cx:pt idx="476">0.080000000000000002</cx:pt>
          <cx:pt idx="477">0.080000000000000002</cx:pt>
          <cx:pt idx="478">0.080000000000000002</cx:pt>
          <cx:pt idx="479">0.080000000000000002</cx:pt>
          <cx:pt idx="480">0.080000000000000002</cx:pt>
          <cx:pt idx="481">0.070000000000000007</cx:pt>
          <cx:pt idx="482">0.070000000000000007</cx:pt>
          <cx:pt idx="483">0.070000000000000007</cx:pt>
          <cx:pt idx="484">0.070000000000000007</cx:pt>
          <cx:pt idx="485">0.070000000000000007</cx:pt>
          <cx:pt idx="486">0.070000000000000007</cx:pt>
          <cx:pt idx="487">0.070000000000000007</cx:pt>
          <cx:pt idx="488">0.070000000000000007</cx:pt>
          <cx:pt idx="489">0.070000000000000007</cx:pt>
          <cx:pt idx="490">0.070000000000000007</cx:pt>
          <cx:pt idx="491">0.070000000000000007</cx:pt>
          <cx:pt idx="492">0.070000000000000007</cx:pt>
          <cx:pt idx="493">0.070000000000000007</cx:pt>
          <cx:pt idx="494">0.070000000000000007</cx:pt>
          <cx:pt idx="495">0.070000000000000007</cx:pt>
          <cx:pt idx="496">0.070000000000000007</cx:pt>
          <cx:pt idx="497">0.070000000000000007</cx:pt>
          <cx:pt idx="498">0.070000000000000007</cx:pt>
          <cx:pt idx="499">0.070000000000000007</cx:pt>
          <cx:pt idx="500">0.070000000000000007</cx:pt>
          <cx:pt idx="501">0.070000000000000007</cx:pt>
          <cx:pt idx="502">0.070000000000000007</cx:pt>
          <cx:pt idx="503">0.070000000000000007</cx:pt>
          <cx:pt idx="504">0.070000000000000007</cx:pt>
          <cx:pt idx="505">0.070000000000000007</cx:pt>
          <cx:pt idx="506">0.070000000000000007</cx:pt>
          <cx:pt idx="507">0.070000000000000007</cx:pt>
          <cx:pt idx="508">0.070000000000000007</cx:pt>
          <cx:pt idx="509">0.059999999999999998</cx:pt>
          <cx:pt idx="510">0.059999999999999998</cx:pt>
          <cx:pt idx="511">0.059999999999999998</cx:pt>
          <cx:pt idx="512">0.059999999999999998</cx:pt>
          <cx:pt idx="513">0.059999999999999998</cx:pt>
          <cx:pt idx="514">0.059999999999999998</cx:pt>
          <cx:pt idx="515">0.059999999999999998</cx:pt>
          <cx:pt idx="516">0.059999999999999998</cx:pt>
          <cx:pt idx="517">0.059999999999999998</cx:pt>
          <cx:pt idx="518">0.059999999999999998</cx:pt>
          <cx:pt idx="519">0.059999999999999998</cx:pt>
          <cx:pt idx="520">0.059999999999999998</cx:pt>
          <cx:pt idx="521">0.059999999999999998</cx:pt>
          <cx:pt idx="522">0.059999999999999998</cx:pt>
          <cx:pt idx="523">0.059999999999999998</cx:pt>
          <cx:pt idx="524">0.059999999999999998</cx:pt>
          <cx:pt idx="525">0.059999999999999998</cx:pt>
          <cx:pt idx="526">0.059999999999999998</cx:pt>
          <cx:pt idx="527">0.059999999999999998</cx:pt>
          <cx:pt idx="528">0.059999999999999998</cx:pt>
          <cx:pt idx="529">0.059999999999999998</cx:pt>
          <cx:pt idx="530">0.059999999999999998</cx:pt>
          <cx:pt idx="531">0.059999999999999998</cx:pt>
          <cx:pt idx="532">0.059999999999999998</cx:pt>
          <cx:pt idx="533">0.059999999999999998</cx:pt>
          <cx:pt idx="534">0.059999999999999998</cx:pt>
          <cx:pt idx="535">0.059999999999999998</cx:pt>
          <cx:pt idx="536">0.050000000000000003</cx:pt>
          <cx:pt idx="537">0.050000000000000003</cx:pt>
          <cx:pt idx="538">0.050000000000000003</cx:pt>
          <cx:pt idx="539">0.050000000000000003</cx:pt>
          <cx:pt idx="540">0.050000000000000003</cx:pt>
          <cx:pt idx="541">0.050000000000000003</cx:pt>
          <cx:pt idx="542">0.050000000000000003</cx:pt>
          <cx:pt idx="543">0.050000000000000003</cx:pt>
          <cx:pt idx="544">0.050000000000000003</cx:pt>
          <cx:pt idx="545">0.050000000000000003</cx:pt>
          <cx:pt idx="546">0.050000000000000003</cx:pt>
          <cx:pt idx="547">0.050000000000000003</cx:pt>
          <cx:pt idx="548">0.050000000000000003</cx:pt>
          <cx:pt idx="549">0.050000000000000003</cx:pt>
          <cx:pt idx="550">0.050000000000000003</cx:pt>
          <cx:pt idx="551">0.050000000000000003</cx:pt>
          <cx:pt idx="552">0.050000000000000003</cx:pt>
          <cx:pt idx="553">0.050000000000000003</cx:pt>
          <cx:pt idx="554">0.050000000000000003</cx:pt>
          <cx:pt idx="555">0.050000000000000003</cx:pt>
          <cx:pt idx="556">0.050000000000000003</cx:pt>
          <cx:pt idx="557">0.050000000000000003</cx:pt>
          <cx:pt idx="558">0.050000000000000003</cx:pt>
          <cx:pt idx="559">0.050000000000000003</cx:pt>
          <cx:pt idx="560">0.050000000000000003</cx:pt>
          <cx:pt idx="561">0.050000000000000003</cx:pt>
          <cx:pt idx="562">0.040000000000000001</cx:pt>
          <cx:pt idx="563">0.040000000000000001</cx:pt>
          <cx:pt idx="564">0.040000000000000001</cx:pt>
          <cx:pt idx="565">0.040000000000000001</cx:pt>
          <cx:pt idx="566">0.040000000000000001</cx:pt>
          <cx:pt idx="567">0.040000000000000001</cx:pt>
          <cx:pt idx="568">0.040000000000000001</cx:pt>
          <cx:pt idx="569">0.040000000000000001</cx:pt>
          <cx:pt idx="570">0.040000000000000001</cx:pt>
          <cx:pt idx="571">0.040000000000000001</cx:pt>
          <cx:pt idx="572">0.040000000000000001</cx:pt>
          <cx:pt idx="573">0.040000000000000001</cx:pt>
          <cx:pt idx="574">0.040000000000000001</cx:pt>
          <cx:pt idx="575">0.040000000000000001</cx:pt>
          <cx:pt idx="576">0.040000000000000001</cx:pt>
          <cx:pt idx="577">0.040000000000000001</cx:pt>
          <cx:pt idx="578">0.040000000000000001</cx:pt>
          <cx:pt idx="579">0.040000000000000001</cx:pt>
          <cx:pt idx="580">0.040000000000000001</cx:pt>
          <cx:pt idx="581">0.040000000000000001</cx:pt>
          <cx:pt idx="582">0.040000000000000001</cx:pt>
          <cx:pt idx="583">0.040000000000000001</cx:pt>
          <cx:pt idx="584">0.040000000000000001</cx:pt>
          <cx:pt idx="585">0.040000000000000001</cx:pt>
          <cx:pt idx="586">0.040000000000000001</cx:pt>
          <cx:pt idx="587">0.040000000000000001</cx:pt>
          <cx:pt idx="588">0.040000000000000001</cx:pt>
          <cx:pt idx="589">0.040000000000000001</cx:pt>
          <cx:pt idx="590">0.040000000000000001</cx:pt>
          <cx:pt idx="591">0.040000000000000001</cx:pt>
          <cx:pt idx="592">0.040000000000000001</cx:pt>
          <cx:pt idx="593">0.040000000000000001</cx:pt>
          <cx:pt idx="594">0.040000000000000001</cx:pt>
          <cx:pt idx="595">0.040000000000000001</cx:pt>
          <cx:pt idx="596">0.040000000000000001</cx:pt>
          <cx:pt idx="597">0.040000000000000001</cx:pt>
          <cx:pt idx="598">0.040000000000000001</cx:pt>
          <cx:pt idx="599">0.040000000000000001</cx:pt>
          <cx:pt idx="600">0.040000000000000001</cx:pt>
          <cx:pt idx="601">0.029999999999999999</cx:pt>
          <cx:pt idx="602">0.029999999999999999</cx:pt>
          <cx:pt idx="603">0.029999999999999999</cx:pt>
          <cx:pt idx="604">0.029999999999999999</cx:pt>
          <cx:pt idx="605">0.029999999999999999</cx:pt>
          <cx:pt idx="606">0.029999999999999999</cx:pt>
          <cx:pt idx="607">0.029999999999999999</cx:pt>
          <cx:pt idx="608">0.029999999999999999</cx:pt>
          <cx:pt idx="609">0.029999999999999999</cx:pt>
          <cx:pt idx="610">0.029999999999999999</cx:pt>
          <cx:pt idx="611">0.029999999999999999</cx:pt>
          <cx:pt idx="612">0.029999999999999999</cx:pt>
          <cx:pt idx="613">0.029999999999999999</cx:pt>
          <cx:pt idx="614">0.029999999999999999</cx:pt>
          <cx:pt idx="615">0.029999999999999999</cx:pt>
          <cx:pt idx="616">0.029999999999999999</cx:pt>
          <cx:pt idx="617">0.029999999999999999</cx:pt>
          <cx:pt idx="618">0.029999999999999999</cx:pt>
          <cx:pt idx="619">0.029999999999999999</cx:pt>
          <cx:pt idx="620">0.029999999999999999</cx:pt>
          <cx:pt idx="621">0.029999999999999999</cx:pt>
          <cx:pt idx="622">0.029999999999999999</cx:pt>
          <cx:pt idx="623">0.029999999999999999</cx:pt>
          <cx:pt idx="624">0.029999999999999999</cx:pt>
          <cx:pt idx="625">0.029999999999999999</cx:pt>
          <cx:pt idx="626">0.029999999999999999</cx:pt>
          <cx:pt idx="627">0.029999999999999999</cx:pt>
          <cx:pt idx="628">0.029999999999999999</cx:pt>
          <cx:pt idx="629">0.029999999999999999</cx:pt>
          <cx:pt idx="630">0.029999999999999999</cx:pt>
          <cx:pt idx="631">0.029999999999999999</cx:pt>
          <cx:pt idx="632">0.029999999999999999</cx:pt>
          <cx:pt idx="633">0.029999999999999999</cx:pt>
          <cx:pt idx="634">0.029999999999999999</cx:pt>
          <cx:pt idx="635">0.029999999999999999</cx:pt>
          <cx:pt idx="636">0.029999999999999999</cx:pt>
          <cx:pt idx="637">0.029999999999999999</cx:pt>
          <cx:pt idx="638">0.029999999999999999</cx:pt>
          <cx:pt idx="639">0.02</cx:pt>
          <cx:pt idx="640">0.02</cx:pt>
          <cx:pt idx="641">0.02</cx:pt>
          <cx:pt idx="642">0.02</cx:pt>
          <cx:pt idx="643">0.02</cx:pt>
          <cx:pt idx="644">0.02</cx:pt>
          <cx:pt idx="645">0.02</cx:pt>
          <cx:pt idx="646">0.02</cx:pt>
          <cx:pt idx="647">0.02</cx:pt>
          <cx:pt idx="648">0.02</cx:pt>
          <cx:pt idx="649">0.02</cx:pt>
          <cx:pt idx="650">0.02</cx:pt>
          <cx:pt idx="651">0.02</cx:pt>
          <cx:pt idx="652">0.02</cx:pt>
          <cx:pt idx="653">0.02</cx:pt>
          <cx:pt idx="654">0.02</cx:pt>
          <cx:pt idx="655">0.02</cx:pt>
          <cx:pt idx="656">0.02</cx:pt>
          <cx:pt idx="657">0.02</cx:pt>
          <cx:pt idx="658">0.02</cx:pt>
          <cx:pt idx="659">0.02</cx:pt>
          <cx:pt idx="660">0.02</cx:pt>
          <cx:pt idx="661">0.02</cx:pt>
          <cx:pt idx="662">0.02</cx:pt>
          <cx:pt idx="663">0.02</cx:pt>
          <cx:pt idx="664">0.02</cx:pt>
          <cx:pt idx="665">0.02</cx:pt>
          <cx:pt idx="666">0.02</cx:pt>
          <cx:pt idx="667">0.02</cx:pt>
          <cx:pt idx="668">0.02</cx:pt>
          <cx:pt idx="669">0.02</cx:pt>
          <cx:pt idx="670">0.02</cx:pt>
          <cx:pt idx="671">0.02</cx:pt>
          <cx:pt idx="672">0.02</cx:pt>
          <cx:pt idx="673">0.02</cx:pt>
          <cx:pt idx="674">0.02</cx:pt>
          <cx:pt idx="675">0.02</cx:pt>
          <cx:pt idx="676">0.02</cx:pt>
          <cx:pt idx="677">0.02</cx:pt>
          <cx:pt idx="678">0.01</cx:pt>
          <cx:pt idx="679">0.01</cx:pt>
          <cx:pt idx="680">0.01</cx:pt>
          <cx:pt idx="681">0.01</cx:pt>
          <cx:pt idx="682">0.01</cx:pt>
          <cx:pt idx="683">0.01</cx:pt>
          <cx:pt idx="684">0.01</cx:pt>
          <cx:pt idx="685">0.01</cx:pt>
          <cx:pt idx="686">0.01</cx:pt>
          <cx:pt idx="687">0.01</cx:pt>
          <cx:pt idx="688">0.01</cx:pt>
          <cx:pt idx="689">0.01</cx:pt>
          <cx:pt idx="690">0.01</cx:pt>
          <cx:pt idx="691">0.01</cx:pt>
          <cx:pt idx="692">0.01</cx:pt>
          <cx:pt idx="693">0.01</cx:pt>
          <cx:pt idx="694">0.01</cx:pt>
          <cx:pt idx="695">0.01</cx:pt>
          <cx:pt idx="696">0.01</cx:pt>
          <cx:pt idx="697">0.01</cx:pt>
          <cx:pt idx="698">0.01</cx:pt>
          <cx:pt idx="699">0.01</cx:pt>
          <cx:pt idx="700">0.01</cx:pt>
          <cx:pt idx="701">0.01</cx:pt>
          <cx:pt idx="702">0.01</cx:pt>
          <cx:pt idx="703">0.01</cx:pt>
          <cx:pt idx="704">0.01</cx:pt>
          <cx:pt idx="705">0.01</cx:pt>
          <cx:pt idx="706">0.01</cx:pt>
          <cx:pt idx="707">0.01</cx:pt>
          <cx:pt idx="708">0.01</cx:pt>
          <cx:pt idx="709">0.01</cx:pt>
          <cx:pt idx="710">0.01</cx:pt>
          <cx:pt idx="711">0.01</cx:pt>
          <cx:pt idx="712">0</cx:pt>
          <cx:pt idx="713">0</cx:pt>
          <cx:pt idx="714">0</cx:pt>
          <cx:pt idx="715">0</cx:pt>
          <cx:pt idx="716">0</cx:pt>
          <cx:pt idx="717">0</cx:pt>
          <cx:pt idx="718">0</cx:pt>
          <cx:pt idx="719">0</cx:pt>
          <cx:pt idx="720">0</cx:pt>
          <cx:pt idx="721">0</cx:pt>
          <cx:pt idx="722">0</cx:pt>
          <cx:pt idx="723">0</cx:pt>
          <cx:pt idx="724">0</cx:pt>
          <cx:pt idx="725">0</cx:pt>
          <cx:pt idx="726">0</cx:pt>
          <cx:pt idx="727">0</cx:pt>
          <cx:pt idx="728">0</cx:pt>
          <cx:pt idx="729">0</cx:pt>
          <cx:pt idx="730">0</cx:pt>
          <cx:pt idx="731">0</cx:pt>
          <cx:pt idx="732">0</cx:pt>
          <cx:pt idx="733">0</cx:pt>
          <cx:pt idx="734">0</cx:pt>
          <cx:pt idx="735">0</cx:pt>
          <cx:pt idx="736">0</cx:pt>
          <cx:pt idx="737">0</cx:pt>
          <cx:pt idx="738">0</cx:pt>
          <cx:pt idx="739">0</cx:pt>
          <cx:pt idx="740">0</cx:pt>
          <cx:pt idx="741">0</cx:pt>
          <cx:pt idx="742">0</cx:pt>
          <cx:pt idx="743">0</cx:pt>
          <cx:pt idx="744">0</cx:pt>
          <cx:pt idx="745">0</cx:pt>
          <cx:pt idx="746">0</cx:pt>
          <cx:pt idx="747">0</cx:pt>
          <cx:pt idx="748">0</cx:pt>
          <cx:pt idx="749">0</cx:pt>
          <cx:pt idx="750">0</cx:pt>
          <cx:pt idx="751">0</cx:pt>
          <cx:pt idx="752">0</cx:pt>
          <cx:pt idx="753">0</cx:pt>
          <cx:pt idx="754">0</cx:pt>
          <cx:pt idx="755">0</cx:pt>
          <cx:pt idx="756">0</cx:pt>
          <cx:pt idx="757">0</cx:pt>
          <cx:pt idx="758">0</cx:pt>
          <cx:pt idx="759">0</cx:pt>
          <cx:pt idx="760">0</cx:pt>
          <cx:pt idx="761">0</cx:pt>
          <cx:pt idx="762">0</cx:pt>
          <cx:pt idx="763">0</cx:pt>
          <cx:pt idx="764">0</cx:pt>
          <cx:pt idx="765">0</cx:pt>
          <cx:pt idx="766">0</cx:pt>
          <cx:pt idx="767">0</cx:pt>
          <cx:pt idx="768">0</cx:pt>
          <cx:pt idx="769">0</cx:pt>
          <cx:pt idx="770">0</cx:pt>
          <cx:pt idx="771">0</cx:pt>
          <cx:pt idx="772">0</cx:pt>
          <cx:pt idx="773">0</cx:pt>
          <cx:pt idx="774">0</cx:pt>
          <cx:pt idx="775">0</cx:pt>
          <cx:pt idx="776">0</cx:pt>
          <cx:pt idx="777">0</cx:pt>
          <cx:pt idx="778">0</cx:pt>
          <cx:pt idx="779">0</cx:pt>
          <cx:pt idx="780">0</cx:pt>
          <cx:pt idx="781">0</cx:pt>
          <cx:pt idx="782">0</cx:pt>
          <cx:pt idx="783">0</cx:pt>
          <cx:pt idx="784">0</cx:pt>
          <cx:pt idx="785">0</cx:pt>
          <cx:pt idx="786">0</cx:pt>
          <cx:pt idx="787">0</cx:pt>
          <cx:pt idx="788">0</cx:pt>
          <cx:pt idx="789">0</cx:pt>
          <cx:pt idx="790">0</cx:pt>
          <cx:pt idx="791">0</cx:pt>
          <cx:pt idx="792">0</cx:pt>
          <cx:pt idx="793">0</cx:pt>
          <cx:pt idx="794">0</cx:pt>
          <cx:pt idx="795">0</cx:pt>
          <cx:pt idx="796">0</cx:pt>
          <cx:pt idx="797">0</cx:pt>
          <cx:pt idx="798">0</cx:pt>
          <cx:pt idx="799">0</cx:pt>
          <cx:pt idx="800">0</cx:pt>
          <cx:pt idx="801">0</cx:pt>
          <cx:pt idx="802">0</cx:pt>
          <cx:pt idx="803">0</cx:pt>
          <cx:pt idx="804">0</cx:pt>
          <cx:pt idx="805">0</cx:pt>
          <cx:pt idx="806">0</cx:pt>
          <cx:pt idx="807">0</cx:pt>
          <cx:pt idx="808">0</cx:pt>
          <cx:pt idx="809">0</cx:pt>
          <cx:pt idx="810">0</cx:pt>
          <cx:pt idx="811">0</cx:pt>
          <cx:pt idx="812">0</cx:pt>
          <cx:pt idx="813">0</cx:pt>
          <cx:pt idx="814">0</cx:pt>
          <cx:pt idx="815">0</cx:pt>
          <cx:pt idx="816">0</cx:pt>
          <cx:pt idx="817">0</cx:pt>
          <cx:pt idx="818">0</cx:pt>
          <cx:pt idx="819">0</cx:pt>
          <cx:pt idx="820">0</cx:pt>
          <cx:pt idx="821">0</cx:pt>
          <cx:pt idx="822">0</cx:pt>
          <cx:pt idx="823">0</cx:pt>
          <cx:pt idx="824">0</cx:pt>
          <cx:pt idx="825">0</cx:pt>
          <cx:pt idx="826">0</cx:pt>
          <cx:pt idx="827">0</cx:pt>
          <cx:pt idx="828">0</cx:pt>
          <cx:pt idx="829">0</cx:pt>
          <cx:pt idx="830">0</cx:pt>
          <cx:pt idx="831">0</cx:pt>
          <cx:pt idx="832">0</cx:pt>
          <cx:pt idx="833">0</cx:pt>
          <cx:pt idx="834">0</cx:pt>
          <cx:pt idx="835">0</cx:pt>
          <cx:pt idx="836">0</cx:pt>
          <cx:pt idx="837">0</cx:pt>
          <cx:pt idx="838">0</cx:pt>
          <cx:pt idx="839">0</cx:pt>
          <cx:pt idx="840">0</cx:pt>
          <cx:pt idx="841">0</cx:pt>
          <cx:pt idx="842">0</cx:pt>
          <cx:pt idx="843">0</cx:pt>
          <cx:pt idx="844">0</cx:pt>
          <cx:pt idx="845">0</cx:pt>
          <cx:pt idx="846">0</cx:pt>
          <cx:pt idx="847">0</cx:pt>
          <cx:pt idx="848">0</cx:pt>
          <cx:pt idx="849">0</cx:pt>
          <cx:pt idx="850">0</cx:pt>
          <cx:pt idx="851">0</cx:pt>
          <cx:pt idx="852">0</cx:pt>
          <cx:pt idx="853">0</cx:pt>
          <cx:pt idx="854">0</cx:pt>
          <cx:pt idx="855">0</cx:pt>
          <cx:pt idx="856">0</cx:pt>
          <cx:pt idx="857">0</cx:pt>
          <cx:pt idx="858">0</cx:pt>
          <cx:pt idx="859">0</cx:pt>
          <cx:pt idx="860">0</cx:pt>
          <cx:pt idx="861">0</cx:pt>
          <cx:pt idx="862">0</cx:pt>
          <cx:pt idx="863">0</cx:pt>
          <cx:pt idx="864">0</cx:pt>
          <cx:pt idx="865">0</cx:pt>
          <cx:pt idx="866">0</cx:pt>
          <cx:pt idx="867">0</cx:pt>
          <cx:pt idx="868">0</cx:pt>
          <cx:pt idx="869">0</cx:pt>
          <cx:pt idx="870">0</cx:pt>
          <cx:pt idx="871">0</cx:pt>
          <cx:pt idx="872">0</cx:pt>
          <cx:pt idx="873">0</cx:pt>
          <cx:pt idx="874">0</cx:pt>
          <cx:pt idx="875">0</cx:pt>
          <cx:pt idx="876">0</cx:pt>
          <cx:pt idx="877">0</cx:pt>
          <cx:pt idx="878">0</cx:pt>
          <cx:pt idx="879">0</cx:pt>
          <cx:pt idx="880">0</cx:pt>
          <cx:pt idx="881">0</cx:pt>
          <cx:pt idx="882">0</cx:pt>
          <cx:pt idx="883">0</cx:pt>
          <cx:pt idx="884">0</cx:pt>
          <cx:pt idx="885">0</cx:pt>
          <cx:pt idx="886">0</cx:pt>
          <cx:pt idx="887">0</cx:pt>
          <cx:pt idx="888">0</cx:pt>
          <cx:pt idx="889">0</cx:pt>
          <cx:pt idx="890">0</cx:pt>
          <cx:pt idx="891">0</cx:pt>
          <cx:pt idx="892">0</cx:pt>
          <cx:pt idx="893">0</cx:pt>
          <cx:pt idx="894">0</cx:pt>
          <cx:pt idx="895">0</cx:pt>
          <cx:pt idx="896">0</cx:pt>
          <cx:pt idx="897">0</cx:pt>
          <cx:pt idx="898">0</cx:pt>
          <cx:pt idx="899">0</cx:pt>
          <cx:pt idx="900">0</cx:pt>
          <cx:pt idx="901">0</cx:pt>
          <cx:pt idx="902">0</cx:pt>
          <cx:pt idx="903">0</cx:pt>
          <cx:pt idx="904">0</cx:pt>
          <cx:pt idx="905">0</cx:pt>
          <cx:pt idx="906">0</cx:pt>
          <cx:pt idx="907">0</cx:pt>
          <cx:pt idx="908">0</cx:pt>
          <cx:pt idx="909">0</cx:pt>
          <cx:pt idx="910">0</cx:pt>
          <cx:pt idx="911">0</cx:pt>
          <cx:pt idx="912">0</cx:pt>
          <cx:pt idx="913">0</cx:pt>
          <cx:pt idx="914">0</cx:pt>
          <cx:pt idx="915">0</cx:pt>
          <cx:pt idx="916">0</cx:pt>
          <cx:pt idx="917">0</cx:pt>
          <cx:pt idx="918">0</cx:pt>
          <cx:pt idx="919">0</cx:pt>
          <cx:pt idx="920">0</cx:pt>
          <cx:pt idx="921">0</cx:pt>
          <cx:pt idx="922">0</cx:pt>
          <cx:pt idx="923">0</cx:pt>
          <cx:pt idx="924">0</cx:pt>
          <cx:pt idx="925">0</cx:pt>
          <cx:pt idx="926">0</cx:pt>
          <cx:pt idx="927">0</cx:pt>
          <cx:pt idx="928">0</cx:pt>
          <cx:pt idx="929">0</cx:pt>
          <cx:pt idx="930">0</cx:pt>
          <cx:pt idx="931">0</cx:pt>
          <cx:pt idx="932">0</cx:pt>
          <cx:pt idx="933">0</cx:pt>
          <cx:pt idx="934">0</cx:pt>
          <cx:pt idx="935">0</cx:pt>
          <cx:pt idx="936">0</cx:pt>
          <cx:pt idx="937">0</cx:pt>
          <cx:pt idx="938">0</cx:pt>
          <cx:pt idx="939">0</cx:pt>
          <cx:pt idx="940">0</cx:pt>
          <cx:pt idx="941">0</cx:pt>
          <cx:pt idx="942">0</cx:pt>
          <cx:pt idx="943">0</cx:pt>
          <cx:pt idx="944">0</cx:pt>
          <cx:pt idx="945">0</cx:pt>
          <cx:pt idx="946">0</cx:pt>
          <cx:pt idx="947">0</cx:pt>
          <cx:pt idx="948">0</cx:pt>
          <cx:pt idx="949">0</cx:pt>
          <cx:pt idx="950">0</cx:pt>
          <cx:pt idx="951">0</cx:pt>
          <cx:pt idx="952">0</cx:pt>
          <cx:pt idx="953">0</cx:pt>
          <cx:pt idx="954">0</cx:pt>
          <cx:pt idx="955">0</cx:pt>
          <cx:pt idx="956">0</cx:pt>
          <cx:pt idx="957">0</cx:pt>
          <cx:pt idx="958">0</cx:pt>
          <cx:pt idx="959">0</cx:pt>
          <cx:pt idx="960">0</cx:pt>
          <cx:pt idx="961">0</cx:pt>
          <cx:pt idx="962">0</cx:pt>
          <cx:pt idx="963">0</cx:pt>
          <cx:pt idx="964">0</cx:pt>
          <cx:pt idx="965">0</cx:pt>
          <cx:pt idx="966">0</cx:pt>
          <cx:pt idx="967">0</cx:pt>
          <cx:pt idx="968">0</cx:pt>
          <cx:pt idx="969">0</cx:pt>
          <cx:pt idx="970">0</cx:pt>
          <cx:pt idx="971">0</cx:pt>
          <cx:pt idx="972">0</cx:pt>
          <cx:pt idx="973">0</cx:pt>
          <cx:pt idx="974">0</cx:pt>
          <cx:pt idx="975">0</cx:pt>
          <cx:pt idx="976">0</cx:pt>
          <cx:pt idx="977">0</cx:pt>
          <cx:pt idx="978">0</cx:pt>
          <cx:pt idx="979">0</cx:pt>
          <cx:pt idx="980">0</cx:pt>
          <cx:pt idx="981">0</cx:pt>
          <cx:pt idx="982">0</cx:pt>
          <cx:pt idx="983">0</cx:pt>
          <cx:pt idx="984">0</cx:pt>
          <cx:pt idx="985">0</cx:pt>
          <cx:pt idx="986">0</cx:pt>
          <cx:pt idx="987">0</cx:pt>
          <cx:pt idx="988">0</cx:pt>
          <cx:pt idx="989">0</cx:pt>
          <cx:pt idx="990">0</cx:pt>
          <cx:pt idx="991">0</cx:pt>
          <cx:pt idx="992">0</cx:pt>
          <cx:pt idx="993">0</cx:pt>
          <cx:pt idx="994">0</cx:pt>
          <cx:pt idx="995">0</cx:pt>
          <cx:pt idx="996">0</cx:pt>
          <cx:pt idx="997">0</cx:pt>
          <cx:pt idx="998">0</cx:pt>
          <cx:pt idx="999">0</cx:pt>
          <cx:pt idx="1000">0</cx:pt>
          <cx:pt idx="1001">0</cx:pt>
          <cx:pt idx="1002">0</cx:pt>
          <cx:pt idx="1003">0</cx:pt>
          <cx:pt idx="1004">0</cx:pt>
          <cx:pt idx="1005">0</cx:pt>
          <cx:pt idx="1006">0</cx:pt>
          <cx:pt idx="1007">0</cx:pt>
          <cx:pt idx="1008">0</cx:pt>
          <cx:pt idx="1009">0</cx:pt>
          <cx:pt idx="1010">0</cx:pt>
          <cx:pt idx="1011">0</cx:pt>
          <cx:pt idx="1012">0</cx:pt>
          <cx:pt idx="1013">0</cx:pt>
          <cx:pt idx="1014">0</cx:pt>
          <cx:pt idx="1015">0</cx:pt>
          <cx:pt idx="1016">0</cx:pt>
          <cx:pt idx="1017">0</cx:pt>
          <cx:pt idx="1018">0</cx:pt>
          <cx:pt idx="1019">0</cx:pt>
          <cx:pt idx="1020">0</cx:pt>
          <cx:pt idx="1021">0</cx:pt>
          <cx:pt idx="1022">0</cx:pt>
          <cx:pt idx="1023">0</cx:pt>
          <cx:pt idx="1024">0</cx:pt>
          <cx:pt idx="1025">0</cx:pt>
          <cx:pt idx="1026">0</cx:pt>
          <cx:pt idx="1027">0</cx:pt>
          <cx:pt idx="1028">0</cx:pt>
          <cx:pt idx="1029">0</cx:pt>
          <cx:pt idx="1030">0</cx:pt>
          <cx:pt idx="1031">0</cx:pt>
          <cx:pt idx="1032">0</cx:pt>
          <cx:pt idx="1033">0</cx:pt>
        </cx:lvl>
      </cx:numDim>
    </cx:data>
  </cx:chartData>
  <cx:chart>
    <cx:title pos="t" align="ctr" overlay="0">
      <cx:tx>
        <cx:txData>
          <cx:v>Global Sales by Genre</cx:v>
        </cx:txData>
      </cx:tx>
    </cx:title>
    <cx:plotArea>
      <cx:plotAreaRegion>
        <cx:series layoutId="boxWhisker" uniqueId="{FD341255-4A62-40B8-B347-72D29CA008F5}">
          <cx:tx>
            <cx:txData>
              <cx:f>'[PS4_GamesSales1.xlsx]in (4)'!$I$1</cx:f>
              <cx:v>Global</cx:v>
            </cx:txData>
          </cx:tx>
          <cx:dataId val="0"/>
          <cx:layoutPr>
            <cx:visibility meanLine="0" meanMarker="1" nonoutliers="0" outliers="1"/>
            <cx:statistics quartileMethod="exclusive"/>
          </cx:layoutPr>
        </cx:series>
      </cx:plotAreaRegion>
      <cx:axis id="0">
        <cx:catScaling gapWidth="1"/>
        <cx:title>
          <cx:tx>
            <cx:txData>
              <cx:v>Genre</cx:v>
            </cx:txData>
          </cx:tx>
        </cx:title>
        <cx:tickLabels/>
      </cx:axis>
      <cx:axis id="1">
        <cx:valScaling/>
        <cx:title>
          <cx:tx>
            <cx:txData>
              <cx:v>Sales (Millions)</cx:v>
            </cx:txData>
          </cx:tx>
        </cx:title>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Burns, Jordan A</dc:creator>
  <cp:keywords/>
  <dc:description/>
  <cp:lastModifiedBy>Burns, Jordan A</cp:lastModifiedBy>
  <cp:revision>3</cp:revision>
  <cp:lastPrinted>2022-06-27T02:06:00Z</cp:lastPrinted>
  <dcterms:created xsi:type="dcterms:W3CDTF">2022-06-27T01:55:00Z</dcterms:created>
  <dcterms:modified xsi:type="dcterms:W3CDTF">2022-06-27T03:18:00Z</dcterms:modified>
</cp:coreProperties>
</file>