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58E" w:rsidRDefault="00A3558E" w:rsidP="00A3558E">
      <w:pPr>
        <w:ind w:left="567"/>
        <w:jc w:val="center"/>
        <w:outlineLvl w:val="0"/>
        <w:rPr>
          <w:rFonts w:ascii="Times New Roman" w:hAnsi="Times New Roman"/>
          <w:sz w:val="24"/>
          <w:szCs w:val="24"/>
        </w:rPr>
      </w:pPr>
      <w:r>
        <w:t>МИНОБРНАУКИ РОССИИ</w:t>
      </w:r>
    </w:p>
    <w:p w:rsidR="00A3558E" w:rsidRDefault="00A3558E" w:rsidP="00A3558E">
      <w:pPr>
        <w:ind w:left="567"/>
        <w:jc w:val="center"/>
        <w:rPr>
          <w:rFonts w:ascii="Times New Roman" w:hAnsi="Times New Roman"/>
          <w:sz w:val="24"/>
          <w:szCs w:val="24"/>
        </w:rPr>
      </w:pPr>
      <w:r>
        <w:rPr>
          <w:noProof/>
          <w:lang w:eastAsia="ru-RU"/>
        </w:rPr>
        <w:drawing>
          <wp:anchor distT="0" distB="0" distL="114300" distR="114300" simplePos="0" relativeHeight="251658240" behindDoc="1" locked="0" layoutInCell="1" allowOverlap="1">
            <wp:simplePos x="0" y="0"/>
            <wp:positionH relativeFrom="column">
              <wp:posOffset>-987425</wp:posOffset>
            </wp:positionH>
            <wp:positionV relativeFrom="paragraph">
              <wp:posOffset>52070</wp:posOffset>
            </wp:positionV>
            <wp:extent cx="1783715" cy="1427480"/>
            <wp:effectExtent l="0" t="0" r="6985" b="127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Федеральное государственное бюджетное образовательное учреждение высшего образования</w:t>
      </w:r>
    </w:p>
    <w:p w:rsidR="00A3558E" w:rsidRDefault="00A3558E" w:rsidP="00A3558E">
      <w:pPr>
        <w:ind w:left="567"/>
        <w:jc w:val="center"/>
        <w:outlineLvl w:val="0"/>
        <w:rPr>
          <w:rFonts w:ascii="Times New Roman" w:hAnsi="Times New Roman"/>
          <w:sz w:val="24"/>
          <w:szCs w:val="24"/>
        </w:rPr>
      </w:pPr>
      <w:r>
        <w:rPr>
          <w:rFonts w:ascii="Times New Roman" w:hAnsi="Times New Roman"/>
          <w:sz w:val="24"/>
          <w:szCs w:val="24"/>
        </w:rPr>
        <w:t>НИЖЕГОРОДСКИЙ ГОСУДАРСТВЕННЫЙ ТЕХНИЧЕСКИЙ</w:t>
      </w:r>
    </w:p>
    <w:p w:rsidR="00A3558E" w:rsidRDefault="00A3558E" w:rsidP="00A3558E">
      <w:pPr>
        <w:ind w:left="567"/>
        <w:jc w:val="center"/>
        <w:rPr>
          <w:rFonts w:ascii="Times New Roman" w:hAnsi="Times New Roman"/>
          <w:sz w:val="24"/>
          <w:szCs w:val="24"/>
        </w:rPr>
      </w:pPr>
      <w:r>
        <w:rPr>
          <w:rFonts w:ascii="Times New Roman" w:hAnsi="Times New Roman"/>
          <w:sz w:val="24"/>
          <w:szCs w:val="24"/>
        </w:rPr>
        <w:t>УНИВЕРСИТЕТ им. Р.Е.АЛЕКСЕЕВА</w:t>
      </w:r>
    </w:p>
    <w:p w:rsidR="00A3558E" w:rsidRDefault="00A3558E" w:rsidP="00A3558E">
      <w:pPr>
        <w:ind w:left="567"/>
        <w:rPr>
          <w:rFonts w:ascii="Times New Roman" w:hAnsi="Times New Roman"/>
          <w:sz w:val="28"/>
          <w:szCs w:val="28"/>
        </w:rPr>
      </w:pPr>
    </w:p>
    <w:p w:rsidR="00A3558E" w:rsidRDefault="00A3558E" w:rsidP="00A3558E">
      <w:pPr>
        <w:ind w:left="567"/>
        <w:jc w:val="center"/>
        <w:rPr>
          <w:rFonts w:ascii="Times New Roman" w:hAnsi="Times New Roman"/>
          <w:sz w:val="28"/>
          <w:szCs w:val="28"/>
        </w:rPr>
      </w:pPr>
      <w:r>
        <w:rPr>
          <w:rFonts w:ascii="Times New Roman" w:hAnsi="Times New Roman"/>
          <w:sz w:val="28"/>
          <w:szCs w:val="28"/>
        </w:rPr>
        <w:t xml:space="preserve"> Институт радиоэлектроники и информационных технологий</w:t>
      </w:r>
    </w:p>
    <w:p w:rsidR="00A3558E" w:rsidRDefault="00A3558E" w:rsidP="00A3558E">
      <w:pPr>
        <w:ind w:left="567"/>
        <w:jc w:val="center"/>
        <w:rPr>
          <w:rFonts w:ascii="Times New Roman" w:hAnsi="Times New Roman"/>
          <w:sz w:val="28"/>
          <w:szCs w:val="28"/>
        </w:rPr>
      </w:pPr>
      <w:r>
        <w:rPr>
          <w:rFonts w:ascii="Times New Roman" w:hAnsi="Times New Roman"/>
          <w:sz w:val="28"/>
          <w:szCs w:val="28"/>
        </w:rPr>
        <w:t>Кафедра «</w:t>
      </w:r>
      <w:r>
        <w:rPr>
          <w:rFonts w:ascii="Times New Roman" w:hAnsi="Times New Roman"/>
          <w:sz w:val="28"/>
          <w:szCs w:val="24"/>
        </w:rPr>
        <w:t>Вычислительные системы и технологии»</w:t>
      </w:r>
    </w:p>
    <w:p w:rsidR="00A3558E" w:rsidRDefault="00A3558E" w:rsidP="00A3558E">
      <w:pPr>
        <w:jc w:val="center"/>
        <w:rPr>
          <w:rFonts w:ascii="Times New Roman" w:hAnsi="Times New Roman"/>
          <w:sz w:val="28"/>
          <w:szCs w:val="28"/>
        </w:rPr>
      </w:pPr>
    </w:p>
    <w:p w:rsidR="00A3558E" w:rsidRDefault="00A3558E" w:rsidP="00A3558E">
      <w:pPr>
        <w:jc w:val="center"/>
        <w:rPr>
          <w:rFonts w:ascii="Times New Roman" w:hAnsi="Times New Roman"/>
          <w:color w:val="7F7F7F"/>
          <w:sz w:val="28"/>
          <w:szCs w:val="28"/>
        </w:rPr>
      </w:pPr>
    </w:p>
    <w:p w:rsidR="00A3558E" w:rsidRDefault="00A3558E" w:rsidP="00A3558E">
      <w:pPr>
        <w:jc w:val="center"/>
        <w:rPr>
          <w:rFonts w:ascii="Times New Roman" w:hAnsi="Times New Roman"/>
          <w:color w:val="7F7F7F"/>
          <w:sz w:val="28"/>
          <w:szCs w:val="28"/>
        </w:rPr>
      </w:pPr>
    </w:p>
    <w:p w:rsidR="00A3558E" w:rsidRDefault="00A3558E" w:rsidP="00A3558E">
      <w:pPr>
        <w:jc w:val="center"/>
        <w:outlineLvl w:val="0"/>
        <w:rPr>
          <w:rFonts w:ascii="Times New Roman" w:hAnsi="Times New Roman"/>
          <w:sz w:val="36"/>
          <w:szCs w:val="36"/>
        </w:rPr>
      </w:pPr>
      <w:r>
        <w:rPr>
          <w:rFonts w:ascii="Times New Roman" w:hAnsi="Times New Roman"/>
          <w:sz w:val="36"/>
          <w:szCs w:val="36"/>
        </w:rPr>
        <w:t>Реферат</w:t>
      </w:r>
    </w:p>
    <w:p w:rsidR="00A3558E" w:rsidRDefault="00A3558E" w:rsidP="00A3558E">
      <w:pPr>
        <w:spacing w:after="0"/>
        <w:jc w:val="center"/>
        <w:rPr>
          <w:rFonts w:ascii="Times New Roman" w:hAnsi="Times New Roman"/>
          <w:sz w:val="28"/>
          <w:szCs w:val="28"/>
        </w:rPr>
      </w:pPr>
      <w:r>
        <w:rPr>
          <w:rFonts w:ascii="Times New Roman" w:hAnsi="Times New Roman"/>
          <w:sz w:val="28"/>
          <w:szCs w:val="28"/>
        </w:rPr>
        <w:t>По теме «Деревья принятия решений – критерий Джини»</w:t>
      </w:r>
    </w:p>
    <w:p w:rsidR="00A3558E" w:rsidRDefault="00A3558E" w:rsidP="00A3558E">
      <w:pPr>
        <w:spacing w:after="0"/>
        <w:jc w:val="center"/>
        <w:rPr>
          <w:rFonts w:ascii="Times New Roman" w:hAnsi="Times New Roman"/>
          <w:sz w:val="28"/>
          <w:szCs w:val="28"/>
        </w:rPr>
      </w:pPr>
      <w:r>
        <w:rPr>
          <w:rFonts w:ascii="Times New Roman" w:hAnsi="Times New Roman"/>
          <w:sz w:val="28"/>
          <w:szCs w:val="28"/>
        </w:rPr>
        <w:t>по дисциплине «Методы и средства обработки сигналов»</w:t>
      </w:r>
    </w:p>
    <w:p w:rsidR="00A3558E" w:rsidRDefault="00A3558E" w:rsidP="00A3558E">
      <w:pPr>
        <w:spacing w:after="0"/>
        <w:jc w:val="center"/>
        <w:rPr>
          <w:rFonts w:ascii="Times New Roman" w:hAnsi="Times New Roman"/>
          <w:sz w:val="28"/>
          <w:szCs w:val="28"/>
        </w:rPr>
      </w:pPr>
    </w:p>
    <w:p w:rsidR="00A3558E" w:rsidRDefault="00A3558E" w:rsidP="00A3558E">
      <w:pPr>
        <w:spacing w:after="0"/>
        <w:jc w:val="center"/>
        <w:rPr>
          <w:rFonts w:ascii="Times New Roman" w:hAnsi="Times New Roman"/>
          <w:sz w:val="28"/>
          <w:szCs w:val="28"/>
        </w:rPr>
      </w:pPr>
    </w:p>
    <w:p w:rsidR="00A3558E" w:rsidRDefault="00A3558E" w:rsidP="00A3558E">
      <w:pPr>
        <w:spacing w:after="0"/>
        <w:jc w:val="center"/>
        <w:rPr>
          <w:rFonts w:ascii="Times New Roman" w:hAnsi="Times New Roman"/>
          <w:sz w:val="36"/>
          <w:szCs w:val="28"/>
        </w:rPr>
      </w:pPr>
      <w:r>
        <w:rPr>
          <w:rFonts w:ascii="Times New Roman" w:hAnsi="Times New Roman"/>
          <w:sz w:val="36"/>
          <w:szCs w:val="28"/>
        </w:rPr>
        <w:t xml:space="preserve"> </w:t>
      </w:r>
    </w:p>
    <w:p w:rsidR="00A3558E" w:rsidRDefault="00A3558E" w:rsidP="00A3558E">
      <w:pPr>
        <w:spacing w:after="0" w:line="240" w:lineRule="auto"/>
        <w:ind w:left="4678"/>
        <w:rPr>
          <w:rFonts w:ascii="Times New Roman" w:hAnsi="Times New Roman"/>
        </w:rPr>
      </w:pPr>
    </w:p>
    <w:p w:rsidR="00A3558E" w:rsidRDefault="00A3558E" w:rsidP="00A3558E">
      <w:pPr>
        <w:spacing w:after="0" w:line="240" w:lineRule="auto"/>
        <w:ind w:left="4678"/>
        <w:rPr>
          <w:rFonts w:ascii="Times New Roman" w:hAnsi="Times New Roman"/>
          <w:color w:val="000000" w:themeColor="text1"/>
          <w:sz w:val="28"/>
          <w:szCs w:val="28"/>
        </w:rPr>
      </w:pPr>
    </w:p>
    <w:p w:rsidR="00A3558E" w:rsidRDefault="00A3558E" w:rsidP="00A3558E">
      <w:pPr>
        <w:ind w:left="4678"/>
        <w:outlineLvl w:val="0"/>
        <w:rPr>
          <w:rFonts w:ascii="Times New Roman" w:hAnsi="Times New Roman"/>
        </w:rPr>
      </w:pPr>
      <w:r>
        <w:rPr>
          <w:rFonts w:ascii="Times New Roman" w:hAnsi="Times New Roman"/>
        </w:rPr>
        <w:t>ПРОВЕРИЛ:</w:t>
      </w:r>
    </w:p>
    <w:p w:rsidR="00A3558E" w:rsidRDefault="00A3558E" w:rsidP="00A3558E">
      <w:pPr>
        <w:spacing w:after="0" w:line="240" w:lineRule="auto"/>
        <w:ind w:left="4678"/>
        <w:rPr>
          <w:rFonts w:ascii="Times New Roman" w:hAnsi="Times New Roman"/>
          <w:sz w:val="28"/>
          <w:szCs w:val="28"/>
        </w:rPr>
      </w:pPr>
      <w:r>
        <w:rPr>
          <w:rFonts w:ascii="Times New Roman" w:hAnsi="Times New Roman"/>
        </w:rPr>
        <w:t xml:space="preserve">________________          </w:t>
      </w:r>
      <w:r>
        <w:rPr>
          <w:rFonts w:ascii="Times New Roman" w:hAnsi="Times New Roman"/>
          <w:color w:val="FF0000"/>
          <w:sz w:val="28"/>
          <w:szCs w:val="28"/>
        </w:rPr>
        <w:t xml:space="preserve"> </w:t>
      </w:r>
      <w:r>
        <w:rPr>
          <w:rFonts w:ascii="Times New Roman" w:hAnsi="Times New Roman"/>
          <w:color w:val="000000" w:themeColor="text1"/>
          <w:sz w:val="28"/>
          <w:szCs w:val="28"/>
        </w:rPr>
        <w:t>Авербух М.Л.</w:t>
      </w:r>
      <w:r>
        <w:rPr>
          <w:rFonts w:ascii="Times New Roman" w:hAnsi="Times New Roman"/>
          <w:color w:val="7F7F7F"/>
          <w:sz w:val="20"/>
          <w:szCs w:val="20"/>
        </w:rPr>
        <w:t xml:space="preserve">   </w:t>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p>
    <w:p w:rsidR="00A3558E" w:rsidRDefault="00A3558E" w:rsidP="00A3558E">
      <w:pPr>
        <w:ind w:left="4678"/>
        <w:outlineLvl w:val="0"/>
        <w:rPr>
          <w:rFonts w:ascii="Times New Roman" w:hAnsi="Times New Roman"/>
        </w:rPr>
      </w:pPr>
      <w:r>
        <w:rPr>
          <w:rFonts w:ascii="Times New Roman" w:hAnsi="Times New Roman"/>
        </w:rPr>
        <w:t>СТУДЕНТЫ:</w:t>
      </w:r>
    </w:p>
    <w:p w:rsidR="00A3558E" w:rsidRDefault="00A3558E" w:rsidP="00A3558E">
      <w:pPr>
        <w:spacing w:after="0" w:line="240" w:lineRule="auto"/>
        <w:ind w:left="4678"/>
        <w:rPr>
          <w:rFonts w:ascii="Times New Roman" w:hAnsi="Times New Roman"/>
          <w:sz w:val="28"/>
          <w:szCs w:val="28"/>
        </w:rPr>
      </w:pPr>
      <w:r>
        <w:rPr>
          <w:rFonts w:ascii="Times New Roman" w:hAnsi="Times New Roman"/>
        </w:rPr>
        <w:t xml:space="preserve">________________            </w:t>
      </w:r>
      <w:proofErr w:type="spellStart"/>
      <w:r>
        <w:rPr>
          <w:rFonts w:ascii="Times New Roman" w:hAnsi="Times New Roman"/>
          <w:sz w:val="28"/>
          <w:szCs w:val="28"/>
        </w:rPr>
        <w:t>Караганов</w:t>
      </w:r>
      <w:proofErr w:type="spellEnd"/>
      <w:r>
        <w:rPr>
          <w:rFonts w:ascii="Times New Roman" w:hAnsi="Times New Roman"/>
          <w:sz w:val="28"/>
          <w:szCs w:val="28"/>
        </w:rPr>
        <w:t xml:space="preserve"> И.</w:t>
      </w:r>
    </w:p>
    <w:p w:rsidR="00A3558E" w:rsidRDefault="00A3558E" w:rsidP="00A3558E">
      <w:pPr>
        <w:spacing w:after="0" w:line="240" w:lineRule="auto"/>
        <w:ind w:left="3970" w:firstLine="708"/>
        <w:rPr>
          <w:rFonts w:ascii="Times New Roman" w:hAnsi="Times New Roman"/>
          <w:sz w:val="28"/>
          <w:szCs w:val="28"/>
        </w:rPr>
      </w:pPr>
      <w:r>
        <w:rPr>
          <w:rFonts w:ascii="Times New Roman" w:hAnsi="Times New Roman"/>
        </w:rPr>
        <w:t xml:space="preserve">________________            </w:t>
      </w:r>
      <w:r>
        <w:rPr>
          <w:rFonts w:ascii="Times New Roman" w:hAnsi="Times New Roman"/>
          <w:sz w:val="28"/>
          <w:szCs w:val="28"/>
        </w:rPr>
        <w:t>Перминов Я.</w:t>
      </w:r>
    </w:p>
    <w:p w:rsidR="00A3558E" w:rsidRDefault="00A3558E" w:rsidP="00A3558E">
      <w:pPr>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color w:val="7F7F7F"/>
          <w:sz w:val="20"/>
          <w:szCs w:val="20"/>
        </w:rPr>
        <w:tab/>
      </w:r>
      <w:r>
        <w:rPr>
          <w:rFonts w:ascii="Times New Roman" w:hAnsi="Times New Roman"/>
          <w:sz w:val="28"/>
          <w:szCs w:val="28"/>
        </w:rPr>
        <w:t xml:space="preserve">  17-В-2</w:t>
      </w:r>
    </w:p>
    <w:p w:rsidR="00A3558E" w:rsidRDefault="00A3558E" w:rsidP="00A3558E">
      <w:pPr>
        <w:spacing w:after="0" w:line="240" w:lineRule="auto"/>
        <w:ind w:left="4678"/>
        <w:rPr>
          <w:rFonts w:ascii="Times New Roman" w:hAnsi="Times New Roman"/>
          <w:color w:val="7F7F7F"/>
          <w:sz w:val="20"/>
          <w:szCs w:val="20"/>
        </w:rPr>
      </w:pP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p>
    <w:p w:rsidR="00A3558E" w:rsidRDefault="00A3558E" w:rsidP="00A3558E">
      <w:pPr>
        <w:ind w:left="4678"/>
        <w:rPr>
          <w:rFonts w:ascii="Times New Roman" w:hAnsi="Times New Roman"/>
          <w:sz w:val="24"/>
          <w:szCs w:val="24"/>
        </w:rPr>
      </w:pPr>
      <w:r>
        <w:rPr>
          <w:rFonts w:ascii="Times New Roman" w:hAnsi="Times New Roman"/>
          <w:sz w:val="24"/>
          <w:szCs w:val="24"/>
        </w:rPr>
        <w:t xml:space="preserve">Работа защищена «___» ____________ </w:t>
      </w:r>
    </w:p>
    <w:p w:rsidR="00A3558E" w:rsidRDefault="00A3558E" w:rsidP="00A3558E">
      <w:pPr>
        <w:ind w:left="4678"/>
        <w:rPr>
          <w:rFonts w:ascii="Times New Roman" w:hAnsi="Times New Roman"/>
          <w:sz w:val="28"/>
          <w:szCs w:val="28"/>
        </w:rPr>
      </w:pPr>
      <w:r>
        <w:rPr>
          <w:rFonts w:ascii="Times New Roman" w:hAnsi="Times New Roman"/>
          <w:sz w:val="24"/>
          <w:szCs w:val="24"/>
        </w:rPr>
        <w:t>С оценкой ________________________</w:t>
      </w:r>
    </w:p>
    <w:p w:rsidR="00A3558E" w:rsidRDefault="00A3558E" w:rsidP="00A3558E">
      <w:pPr>
        <w:jc w:val="center"/>
        <w:rPr>
          <w:rFonts w:ascii="Times New Roman" w:hAnsi="Times New Roman"/>
          <w:sz w:val="24"/>
          <w:szCs w:val="24"/>
        </w:rPr>
      </w:pPr>
    </w:p>
    <w:p w:rsidR="00A3558E" w:rsidRDefault="00A3558E" w:rsidP="00A3558E">
      <w:pPr>
        <w:jc w:val="center"/>
        <w:rPr>
          <w:rFonts w:ascii="Times New Roman" w:hAnsi="Times New Roman"/>
          <w:sz w:val="24"/>
          <w:szCs w:val="24"/>
        </w:rPr>
      </w:pPr>
    </w:p>
    <w:p w:rsidR="00A3558E" w:rsidRDefault="00A3558E" w:rsidP="00A3558E">
      <w:pPr>
        <w:jc w:val="center"/>
        <w:rPr>
          <w:rFonts w:ascii="Times New Roman" w:hAnsi="Times New Roman"/>
          <w:sz w:val="24"/>
          <w:szCs w:val="24"/>
        </w:rPr>
      </w:pPr>
    </w:p>
    <w:p w:rsidR="00A3558E" w:rsidRDefault="00A3558E" w:rsidP="00A3558E">
      <w:pPr>
        <w:jc w:val="center"/>
        <w:rPr>
          <w:rFonts w:ascii="Times New Roman" w:hAnsi="Times New Roman"/>
          <w:sz w:val="24"/>
          <w:szCs w:val="24"/>
        </w:rPr>
      </w:pPr>
      <w:r>
        <w:rPr>
          <w:rFonts w:ascii="Times New Roman" w:hAnsi="Times New Roman"/>
          <w:sz w:val="24"/>
          <w:szCs w:val="24"/>
        </w:rPr>
        <w:t xml:space="preserve">Нижний Новгород </w:t>
      </w:r>
    </w:p>
    <w:p w:rsidR="00A3558E" w:rsidRDefault="00A3558E" w:rsidP="00A3558E">
      <w:pPr>
        <w:ind w:left="-142"/>
        <w:jc w:val="center"/>
        <w:rPr>
          <w:rFonts w:ascii="Times New Roman" w:hAnsi="Times New Roman"/>
          <w:sz w:val="24"/>
          <w:szCs w:val="24"/>
        </w:rPr>
      </w:pPr>
      <w:r>
        <w:rPr>
          <w:rFonts w:ascii="Times New Roman" w:hAnsi="Times New Roman"/>
          <w:sz w:val="24"/>
          <w:szCs w:val="24"/>
        </w:rPr>
        <w:t>2020</w:t>
      </w:r>
    </w:p>
    <w:p w:rsidR="005B3DAC" w:rsidRDefault="005B3DAC" w:rsidP="00A3558E">
      <w:pPr>
        <w:pStyle w:val="a3"/>
        <w:shd w:val="clear" w:color="auto" w:fill="FFFFFF"/>
        <w:spacing w:before="120" w:beforeAutospacing="0" w:after="120" w:afterAutospacing="0"/>
        <w:ind w:firstLine="708"/>
        <w:rPr>
          <w:color w:val="000000"/>
          <w:sz w:val="28"/>
          <w:szCs w:val="28"/>
          <w:shd w:val="clear" w:color="auto" w:fill="FFFFFF"/>
        </w:rPr>
      </w:pPr>
    </w:p>
    <w:p w:rsidR="00F07516" w:rsidRPr="00E701A1" w:rsidRDefault="0057038D" w:rsidP="00A3558E">
      <w:pPr>
        <w:pStyle w:val="a3"/>
        <w:shd w:val="clear" w:color="auto" w:fill="FFFFFF"/>
        <w:spacing w:before="120" w:beforeAutospacing="0" w:after="120" w:afterAutospacing="0"/>
        <w:ind w:firstLine="708"/>
        <w:rPr>
          <w:color w:val="222222"/>
          <w:sz w:val="28"/>
          <w:szCs w:val="28"/>
        </w:rPr>
      </w:pPr>
      <w:bookmarkStart w:id="0" w:name="_GoBack"/>
      <w:bookmarkEnd w:id="0"/>
      <w:r w:rsidRPr="00E701A1">
        <w:rPr>
          <w:color w:val="000000"/>
          <w:sz w:val="28"/>
          <w:szCs w:val="28"/>
          <w:shd w:val="clear" w:color="auto" w:fill="FFFFFF"/>
        </w:rPr>
        <w:lastRenderedPageBreak/>
        <w:t>Дерево принятия решений (также может называться деревом классификации или регрессионным деревом) — средство поддержки принятия решений, использующееся в машинном обучении, анализе данных и статистике. Структура дерева представляет собой «листья» и «ветки». На рёбрах («ветках») дерева решения записаны атрибуты, от которых зависит целевая функция, в «листьях» записаны значения целевой функции, а в остальных узлах — атрибуты, по которым различаются случаи. Чтобы классифицировать новый случай, надо спуститься по дереву до листа и выдать соответствующее значение. Подобные деревья решений широко используются в интеллектуальном анализе данных. Цель состоит в том, чтобы создать модель, которая предсказывает значение целевой переменной на основе нескольких переменных на входе.</w:t>
      </w:r>
      <w:r w:rsidRPr="00E701A1">
        <w:rPr>
          <w:color w:val="000000"/>
          <w:sz w:val="28"/>
          <w:szCs w:val="28"/>
        </w:rPr>
        <w:br/>
      </w:r>
      <w:r w:rsidR="00A3558E" w:rsidRPr="00A3558E">
        <w:rPr>
          <w:color w:val="000000"/>
          <w:sz w:val="28"/>
          <w:szCs w:val="28"/>
          <w:shd w:val="clear" w:color="auto" w:fill="FFFFFF"/>
        </w:rPr>
        <w:t xml:space="preserve"> </w:t>
      </w:r>
      <w:r w:rsidR="00A3558E" w:rsidRPr="00A3558E">
        <w:rPr>
          <w:color w:val="000000"/>
          <w:sz w:val="28"/>
          <w:szCs w:val="28"/>
          <w:shd w:val="clear" w:color="auto" w:fill="FFFFFF"/>
        </w:rPr>
        <w:tab/>
      </w:r>
      <w:r w:rsidRPr="00E701A1">
        <w:rPr>
          <w:color w:val="000000"/>
          <w:sz w:val="28"/>
          <w:szCs w:val="28"/>
          <w:shd w:val="clear" w:color="auto" w:fill="FFFFFF"/>
        </w:rPr>
        <w:t>Каждый лист представляет собой значение целевой переменной, изменённой в ходе движения от корня по листу. Каждый внутренний узел соответствует одной из входных переменных. Дерево может быть также «изучено» разделением исходных наборов переменных на подмножества, основанные на тестировании значений атрибутов. Это процесс, который повторяется на каждом из полученных подмножеств. Рекурсия завершается тогда, когда подмножество в узле имеет те же значения целевой переменной, таким образом, оно не добавляет ценности для предсказаний. Процесс, идущий «сверху вниз», инду</w:t>
      </w:r>
      <w:r w:rsidR="00E701A1">
        <w:rPr>
          <w:color w:val="000000"/>
          <w:sz w:val="28"/>
          <w:szCs w:val="28"/>
          <w:shd w:val="clear" w:color="auto" w:fill="FFFFFF"/>
        </w:rPr>
        <w:t xml:space="preserve">кция деревьев </w:t>
      </w:r>
      <w:proofErr w:type="gramStart"/>
      <w:r w:rsidR="00E701A1">
        <w:rPr>
          <w:color w:val="000000"/>
          <w:sz w:val="28"/>
          <w:szCs w:val="28"/>
          <w:shd w:val="clear" w:color="auto" w:fill="FFFFFF"/>
        </w:rPr>
        <w:t xml:space="preserve">решений </w:t>
      </w:r>
      <w:r w:rsidRPr="00E701A1">
        <w:rPr>
          <w:color w:val="000000"/>
          <w:sz w:val="28"/>
          <w:szCs w:val="28"/>
          <w:shd w:val="clear" w:color="auto" w:fill="FFFFFF"/>
        </w:rPr>
        <w:t>,</w:t>
      </w:r>
      <w:proofErr w:type="gramEnd"/>
      <w:r w:rsidRPr="00E701A1">
        <w:rPr>
          <w:color w:val="000000"/>
          <w:sz w:val="28"/>
          <w:szCs w:val="28"/>
          <w:shd w:val="clear" w:color="auto" w:fill="FFFFFF"/>
        </w:rPr>
        <w:t xml:space="preserve"> является примером поглощающего «жадного» алгоритма, и на сегодняшний день является наиболее распространённой стратегией деревьев решений для данных, но это не единственная возможная стратегия. В интеллектуальном анализе данных, деревья решений могут быть использованы в качестве математических и вычислительных методов, чтобы помочь описать, классифицировать и обобщить набор данных, которые могут быть записаны следующим образом: </w:t>
      </w:r>
      <w:r w:rsidRPr="00E701A1">
        <w:rPr>
          <w:color w:val="000000"/>
          <w:sz w:val="28"/>
          <w:szCs w:val="28"/>
        </w:rPr>
        <w:br/>
      </w:r>
      <w:r w:rsidRPr="00E701A1">
        <w:rPr>
          <w:color w:val="000000"/>
          <w:sz w:val="28"/>
          <w:szCs w:val="28"/>
        </w:rPr>
        <w:br/>
      </w:r>
      <w:r w:rsidR="00FA6B3C" w:rsidRPr="00E701A1">
        <w:rPr>
          <w:noProof/>
          <w:sz w:val="28"/>
          <w:szCs w:val="28"/>
        </w:rPr>
        <w:drawing>
          <wp:inline distT="0" distB="0" distL="0" distR="0" wp14:anchorId="099F414B" wp14:editId="0DDD3E41">
            <wp:extent cx="2124075" cy="3905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075" cy="390525"/>
                    </a:xfrm>
                    <a:prstGeom prst="rect">
                      <a:avLst/>
                    </a:prstGeom>
                  </pic:spPr>
                </pic:pic>
              </a:graphicData>
            </a:graphic>
          </wp:inline>
        </w:drawing>
      </w:r>
      <w:r w:rsidRPr="00E701A1">
        <w:rPr>
          <w:color w:val="000000"/>
          <w:sz w:val="28"/>
          <w:szCs w:val="28"/>
        </w:rPr>
        <w:br/>
      </w:r>
      <w:r w:rsidR="00A3558E" w:rsidRPr="00A3558E">
        <w:rPr>
          <w:color w:val="000000"/>
          <w:sz w:val="28"/>
          <w:szCs w:val="28"/>
          <w:shd w:val="clear" w:color="auto" w:fill="FFFFFF"/>
        </w:rPr>
        <w:t xml:space="preserve"> </w:t>
      </w:r>
      <w:r w:rsidR="00A3558E" w:rsidRPr="00A3558E">
        <w:rPr>
          <w:color w:val="000000"/>
          <w:sz w:val="28"/>
          <w:szCs w:val="28"/>
          <w:shd w:val="clear" w:color="auto" w:fill="FFFFFF"/>
        </w:rPr>
        <w:tab/>
      </w:r>
      <w:r w:rsidRPr="00E701A1">
        <w:rPr>
          <w:color w:val="000000"/>
          <w:sz w:val="28"/>
          <w:szCs w:val="28"/>
          <w:shd w:val="clear" w:color="auto" w:fill="FFFFFF"/>
        </w:rPr>
        <w:t xml:space="preserve">Зависимая переменная </w:t>
      </w:r>
      <w:r w:rsidRPr="00E701A1">
        <w:rPr>
          <w:i/>
          <w:color w:val="000000"/>
          <w:sz w:val="28"/>
          <w:szCs w:val="28"/>
          <w:shd w:val="clear" w:color="auto" w:fill="FFFFFF"/>
        </w:rPr>
        <w:t>Y</w:t>
      </w:r>
      <w:r w:rsidRPr="00E701A1">
        <w:rPr>
          <w:color w:val="000000"/>
          <w:sz w:val="28"/>
          <w:szCs w:val="28"/>
          <w:shd w:val="clear" w:color="auto" w:fill="FFFFFF"/>
        </w:rPr>
        <w:t xml:space="preserve"> является целевой переменной, которую необходимо проанализировать, классифицировать и обобщить. Вектор </w:t>
      </w:r>
      <w:r w:rsidR="00FA6B3C" w:rsidRPr="00E701A1">
        <w:rPr>
          <w:i/>
          <w:color w:val="000000"/>
          <w:sz w:val="28"/>
          <w:szCs w:val="28"/>
          <w:shd w:val="clear" w:color="auto" w:fill="FFFFFF"/>
          <w:lang w:val="en-US"/>
        </w:rPr>
        <w:t>x</w:t>
      </w:r>
      <w:r w:rsidRPr="00E701A1">
        <w:rPr>
          <w:color w:val="000000"/>
          <w:sz w:val="28"/>
          <w:szCs w:val="28"/>
          <w:shd w:val="clear" w:color="auto" w:fill="FFFFFF"/>
        </w:rPr>
        <w:t xml:space="preserve"> состоит из входных переменных </w:t>
      </w:r>
      <w:r w:rsidR="00FA6B3C" w:rsidRPr="00E701A1">
        <w:rPr>
          <w:i/>
          <w:color w:val="000000"/>
          <w:sz w:val="28"/>
          <w:szCs w:val="28"/>
          <w:shd w:val="clear" w:color="auto" w:fill="FFFFFF"/>
          <w:lang w:val="en-US"/>
        </w:rPr>
        <w:t>x</w:t>
      </w:r>
      <w:r w:rsidR="00FA6B3C" w:rsidRPr="00E701A1">
        <w:rPr>
          <w:i/>
          <w:color w:val="000000"/>
          <w:sz w:val="28"/>
          <w:szCs w:val="28"/>
          <w:shd w:val="clear" w:color="auto" w:fill="FFFFFF"/>
        </w:rPr>
        <w:t xml:space="preserve">1, </w:t>
      </w:r>
      <w:r w:rsidR="00FA6B3C" w:rsidRPr="00E701A1">
        <w:rPr>
          <w:i/>
          <w:color w:val="000000"/>
          <w:sz w:val="28"/>
          <w:szCs w:val="28"/>
          <w:shd w:val="clear" w:color="auto" w:fill="FFFFFF"/>
          <w:lang w:val="en-US"/>
        </w:rPr>
        <w:t>x</w:t>
      </w:r>
      <w:r w:rsidR="00FA6B3C" w:rsidRPr="00E701A1">
        <w:rPr>
          <w:i/>
          <w:color w:val="000000"/>
          <w:sz w:val="28"/>
          <w:szCs w:val="28"/>
          <w:shd w:val="clear" w:color="auto" w:fill="FFFFFF"/>
        </w:rPr>
        <w:t xml:space="preserve">2, </w:t>
      </w:r>
      <w:r w:rsidR="00FA6B3C" w:rsidRPr="00E701A1">
        <w:rPr>
          <w:i/>
          <w:color w:val="000000"/>
          <w:sz w:val="28"/>
          <w:szCs w:val="28"/>
          <w:shd w:val="clear" w:color="auto" w:fill="FFFFFF"/>
          <w:lang w:val="en-US"/>
        </w:rPr>
        <w:t>x</w:t>
      </w:r>
      <w:r w:rsidR="00FA6B3C" w:rsidRPr="00E701A1">
        <w:rPr>
          <w:i/>
          <w:color w:val="000000"/>
          <w:sz w:val="28"/>
          <w:szCs w:val="28"/>
          <w:shd w:val="clear" w:color="auto" w:fill="FFFFFF"/>
        </w:rPr>
        <w:t>3</w:t>
      </w:r>
      <w:r w:rsidRPr="00E701A1">
        <w:rPr>
          <w:color w:val="000000"/>
          <w:sz w:val="28"/>
          <w:szCs w:val="28"/>
          <w:shd w:val="clear" w:color="auto" w:fill="FFFFFF"/>
        </w:rPr>
        <w:t xml:space="preserve"> и т. д., которые используются для выполнения этой задачи.</w:t>
      </w:r>
    </w:p>
    <w:p w:rsidR="00F07516" w:rsidRPr="00E701A1" w:rsidRDefault="00F07516" w:rsidP="00FA6B3C">
      <w:pPr>
        <w:pStyle w:val="a3"/>
        <w:shd w:val="clear" w:color="auto" w:fill="FFFFFF"/>
        <w:spacing w:before="120" w:beforeAutospacing="0" w:after="120" w:afterAutospacing="0"/>
        <w:rPr>
          <w:color w:val="222222"/>
          <w:sz w:val="28"/>
          <w:szCs w:val="28"/>
        </w:rPr>
      </w:pPr>
    </w:p>
    <w:p w:rsidR="0076138D" w:rsidRPr="00E701A1" w:rsidRDefault="00A3558E" w:rsidP="00F874DE">
      <w:pPr>
        <w:pStyle w:val="a3"/>
        <w:shd w:val="clear" w:color="auto" w:fill="FFFFFF"/>
        <w:spacing w:before="0" w:beforeAutospacing="0" w:after="0" w:afterAutospacing="0"/>
        <w:rPr>
          <w:color w:val="222222"/>
          <w:sz w:val="28"/>
          <w:szCs w:val="28"/>
          <w:shd w:val="clear" w:color="auto" w:fill="FFFFFF"/>
        </w:rPr>
      </w:pPr>
      <w:r w:rsidRPr="00A3558E">
        <w:rPr>
          <w:color w:val="222222"/>
          <w:sz w:val="28"/>
          <w:szCs w:val="28"/>
          <w:shd w:val="clear" w:color="auto" w:fill="FFFFFF"/>
        </w:rPr>
        <w:t xml:space="preserve"> </w:t>
      </w:r>
      <w:r w:rsidRPr="00A3558E">
        <w:rPr>
          <w:color w:val="222222"/>
          <w:sz w:val="28"/>
          <w:szCs w:val="28"/>
          <w:shd w:val="clear" w:color="auto" w:fill="FFFFFF"/>
        </w:rPr>
        <w:tab/>
      </w:r>
      <w:r w:rsidR="00F874DE" w:rsidRPr="00E701A1">
        <w:rPr>
          <w:color w:val="222222"/>
          <w:sz w:val="28"/>
          <w:szCs w:val="28"/>
          <w:shd w:val="clear" w:color="auto" w:fill="FFFFFF"/>
        </w:rPr>
        <w:t>Алгоритмы построения деревья решений обычно работают сверху вниз путём выбора переменной на каждом шаге, которая лучшим образом разбивает множество элементов. Разные алгоритмы используют различные метрики для измерения «лучшего» решения. Они обычно измеряют однородность целе</w:t>
      </w:r>
      <w:r w:rsidR="00E701A1">
        <w:rPr>
          <w:color w:val="222222"/>
          <w:sz w:val="28"/>
          <w:szCs w:val="28"/>
          <w:shd w:val="clear" w:color="auto" w:fill="FFFFFF"/>
        </w:rPr>
        <w:t>вой переменной на подмножествах</w:t>
      </w:r>
      <w:r w:rsidR="00F874DE" w:rsidRPr="00E701A1">
        <w:rPr>
          <w:color w:val="222222"/>
          <w:sz w:val="28"/>
          <w:szCs w:val="28"/>
          <w:shd w:val="clear" w:color="auto" w:fill="FFFFFF"/>
        </w:rPr>
        <w:t>. Эти метрики применяются к каждому подмножеству и получающиеся значения комбинируются (например, вычисляется среднее) для получения меры качества разбиения.</w:t>
      </w:r>
    </w:p>
    <w:p w:rsidR="00F874DE" w:rsidRPr="00E701A1" w:rsidRDefault="00F874DE" w:rsidP="00F874DE">
      <w:pPr>
        <w:pStyle w:val="a3"/>
        <w:shd w:val="clear" w:color="auto" w:fill="FFFFFF"/>
        <w:spacing w:before="0" w:beforeAutospacing="0" w:after="0" w:afterAutospacing="0"/>
        <w:rPr>
          <w:color w:val="222222"/>
          <w:sz w:val="28"/>
          <w:szCs w:val="28"/>
          <w:shd w:val="clear" w:color="auto" w:fill="FFFFFF"/>
        </w:rPr>
      </w:pPr>
    </w:p>
    <w:p w:rsidR="00F70C76" w:rsidRPr="00F70C76" w:rsidRDefault="00F70C76" w:rsidP="00A3558E">
      <w:pPr>
        <w:pStyle w:val="a3"/>
        <w:shd w:val="clear" w:color="auto" w:fill="FFFFFF"/>
        <w:spacing w:before="120" w:beforeAutospacing="0" w:after="120" w:afterAutospacing="0"/>
        <w:ind w:firstLine="708"/>
        <w:rPr>
          <w:b/>
          <w:color w:val="222222"/>
          <w:sz w:val="28"/>
          <w:szCs w:val="28"/>
        </w:rPr>
      </w:pPr>
      <w:r w:rsidRPr="00F70C76">
        <w:rPr>
          <w:b/>
          <w:color w:val="222222"/>
          <w:sz w:val="28"/>
          <w:szCs w:val="28"/>
        </w:rPr>
        <w:lastRenderedPageBreak/>
        <w:t>Алгоритм CART</w:t>
      </w:r>
    </w:p>
    <w:p w:rsidR="00F70C76" w:rsidRPr="00F70C76" w:rsidRDefault="00A3558E" w:rsidP="00F70C76">
      <w:pPr>
        <w:pStyle w:val="a3"/>
        <w:shd w:val="clear" w:color="auto" w:fill="FFFFFF"/>
        <w:spacing w:before="120" w:beforeAutospacing="0" w:after="120" w:afterAutospacing="0"/>
        <w:rPr>
          <w:color w:val="222222"/>
          <w:sz w:val="28"/>
          <w:szCs w:val="28"/>
        </w:rPr>
      </w:pPr>
      <w:r w:rsidRPr="00A3558E">
        <w:rPr>
          <w:color w:val="222222"/>
          <w:sz w:val="28"/>
          <w:szCs w:val="28"/>
        </w:rPr>
        <w:t xml:space="preserve"> </w:t>
      </w:r>
      <w:r w:rsidRPr="00A3558E">
        <w:rPr>
          <w:color w:val="222222"/>
          <w:sz w:val="28"/>
          <w:szCs w:val="28"/>
        </w:rPr>
        <w:tab/>
      </w:r>
      <w:r w:rsidR="00F70C76" w:rsidRPr="00F70C76">
        <w:rPr>
          <w:color w:val="222222"/>
          <w:sz w:val="28"/>
          <w:szCs w:val="28"/>
        </w:rPr>
        <w:t xml:space="preserve">Алгоритм CART предназначен для построения бинарного дерева решений. Бинарные деревья также называют двоичными, значит, что каждый узел дерева при разбиении имеет только двух потомков. Для алгоритма CART «поведение» объектов выделенной группы означает долю модального значения выходного признака. Выделенные группы — те, для которых эта доля достаточно высока. На каждом шаге построения дерева правило, формируемое в узле, делит заданное множество примеров на две части — часть, в которой выполняется правило (потомок — </w:t>
      </w:r>
      <w:proofErr w:type="spellStart"/>
      <w:r w:rsidR="00F70C76" w:rsidRPr="00F70C76">
        <w:rPr>
          <w:color w:val="222222"/>
          <w:sz w:val="28"/>
          <w:szCs w:val="28"/>
        </w:rPr>
        <w:t>right</w:t>
      </w:r>
      <w:proofErr w:type="spellEnd"/>
      <w:r w:rsidR="00F70C76" w:rsidRPr="00F70C76">
        <w:rPr>
          <w:color w:val="222222"/>
          <w:sz w:val="28"/>
          <w:szCs w:val="28"/>
        </w:rPr>
        <w:t xml:space="preserve">) и часть, в которой правило не выполняется (потомок — </w:t>
      </w:r>
      <w:proofErr w:type="spellStart"/>
      <w:r w:rsidR="00F70C76" w:rsidRPr="00F70C76">
        <w:rPr>
          <w:color w:val="222222"/>
          <w:sz w:val="28"/>
          <w:szCs w:val="28"/>
        </w:rPr>
        <w:t>left</w:t>
      </w:r>
      <w:proofErr w:type="spellEnd"/>
      <w:r w:rsidR="00F70C76" w:rsidRPr="00F70C76">
        <w:rPr>
          <w:color w:val="222222"/>
          <w:sz w:val="28"/>
          <w:szCs w:val="28"/>
        </w:rPr>
        <w:t>).</w:t>
      </w:r>
    </w:p>
    <w:p w:rsidR="00F70C76" w:rsidRPr="00F70C76" w:rsidRDefault="00A3558E" w:rsidP="00F70C76">
      <w:pPr>
        <w:pStyle w:val="a3"/>
        <w:shd w:val="clear" w:color="auto" w:fill="FFFFFF"/>
        <w:spacing w:before="120" w:beforeAutospacing="0" w:after="120" w:afterAutospacing="0"/>
        <w:rPr>
          <w:color w:val="222222"/>
          <w:sz w:val="28"/>
          <w:szCs w:val="28"/>
        </w:rPr>
      </w:pPr>
      <w:r w:rsidRPr="00A3558E">
        <w:rPr>
          <w:color w:val="222222"/>
          <w:sz w:val="28"/>
          <w:szCs w:val="28"/>
        </w:rPr>
        <w:t xml:space="preserve"> </w:t>
      </w:r>
      <w:r w:rsidRPr="00A3558E">
        <w:rPr>
          <w:color w:val="222222"/>
          <w:sz w:val="28"/>
          <w:szCs w:val="28"/>
        </w:rPr>
        <w:tab/>
      </w:r>
      <w:r w:rsidR="00F70C76" w:rsidRPr="00F70C76">
        <w:rPr>
          <w:color w:val="222222"/>
          <w:sz w:val="28"/>
          <w:szCs w:val="28"/>
        </w:rPr>
        <w:t>Преимуществом алгоритма CART является определенная гарантия того, что если искомые детерминации существуют в исследуемой совокупности, то они будут выявлены. Кроме того, CART позволяет не «замыкаться» на единственном значении выходного признака, а искать все такие его значения, для которых можно найти соответствующее объясняющее выражение.</w:t>
      </w:r>
    </w:p>
    <w:p w:rsidR="00F70C76" w:rsidRPr="00F70C76" w:rsidRDefault="00A3558E" w:rsidP="00F70C76">
      <w:pPr>
        <w:pStyle w:val="a3"/>
        <w:shd w:val="clear" w:color="auto" w:fill="FFFFFF"/>
        <w:spacing w:before="120" w:beforeAutospacing="0" w:after="120" w:afterAutospacing="0"/>
        <w:rPr>
          <w:color w:val="222222"/>
          <w:sz w:val="28"/>
          <w:szCs w:val="28"/>
        </w:rPr>
      </w:pPr>
      <w:r w:rsidRPr="00A3558E">
        <w:rPr>
          <w:color w:val="222222"/>
          <w:sz w:val="28"/>
          <w:szCs w:val="28"/>
        </w:rPr>
        <w:t xml:space="preserve"> </w:t>
      </w:r>
      <w:r w:rsidRPr="00A3558E">
        <w:rPr>
          <w:color w:val="222222"/>
          <w:sz w:val="28"/>
          <w:szCs w:val="28"/>
        </w:rPr>
        <w:tab/>
      </w:r>
      <w:r w:rsidR="00F70C76" w:rsidRPr="00F70C76">
        <w:rPr>
          <w:color w:val="222222"/>
          <w:sz w:val="28"/>
          <w:szCs w:val="28"/>
        </w:rPr>
        <w:t>Метод CART применяется для </w:t>
      </w:r>
      <w:r w:rsidR="00F70C76" w:rsidRPr="00F70C76">
        <w:rPr>
          <w:b/>
          <w:bCs/>
          <w:color w:val="222222"/>
          <w:sz w:val="28"/>
          <w:szCs w:val="28"/>
        </w:rPr>
        <w:t>номинальных</w:t>
      </w:r>
      <w:r w:rsidR="00F70C76" w:rsidRPr="00F70C76">
        <w:rPr>
          <w:color w:val="222222"/>
          <w:sz w:val="28"/>
          <w:szCs w:val="28"/>
        </w:rPr>
        <w:t> (обычно двухуровневых) и </w:t>
      </w:r>
      <w:r w:rsidR="00F70C76" w:rsidRPr="00F70C76">
        <w:rPr>
          <w:b/>
          <w:bCs/>
          <w:color w:val="222222"/>
          <w:sz w:val="28"/>
          <w:szCs w:val="28"/>
        </w:rPr>
        <w:t>порядковых</w:t>
      </w:r>
      <w:r w:rsidR="00F70C76" w:rsidRPr="00F70C76">
        <w:rPr>
          <w:color w:val="222222"/>
          <w:sz w:val="28"/>
          <w:szCs w:val="28"/>
        </w:rPr>
        <w:t> </w:t>
      </w:r>
      <w:proofErr w:type="spellStart"/>
      <w:r w:rsidR="00F70C76" w:rsidRPr="00F70C76">
        <w:rPr>
          <w:color w:val="222222"/>
          <w:sz w:val="28"/>
          <w:szCs w:val="28"/>
        </w:rPr>
        <w:t>предикторных</w:t>
      </w:r>
      <w:proofErr w:type="spellEnd"/>
      <w:r w:rsidR="00F70C76" w:rsidRPr="00F70C76">
        <w:rPr>
          <w:color w:val="222222"/>
          <w:sz w:val="28"/>
          <w:szCs w:val="28"/>
        </w:rPr>
        <w:t xml:space="preserve"> переменных. В этом методе перебираются все возможные варианты ветвления для каждого узла, и выбирается та </w:t>
      </w:r>
      <w:proofErr w:type="spellStart"/>
      <w:r w:rsidR="00F70C76" w:rsidRPr="00F70C76">
        <w:rPr>
          <w:color w:val="222222"/>
          <w:sz w:val="28"/>
          <w:szCs w:val="28"/>
        </w:rPr>
        <w:t>предикторная</w:t>
      </w:r>
      <w:proofErr w:type="spellEnd"/>
      <w:r w:rsidR="00F70C76" w:rsidRPr="00F70C76">
        <w:rPr>
          <w:color w:val="222222"/>
          <w:sz w:val="28"/>
          <w:szCs w:val="28"/>
        </w:rPr>
        <w:t xml:space="preserve"> переменная, при которой оценочная функция дает наилучший показатель.</w:t>
      </w:r>
    </w:p>
    <w:p w:rsidR="00F70C76" w:rsidRPr="00A3558E" w:rsidRDefault="00F70C76" w:rsidP="00A3558E">
      <w:pPr>
        <w:pStyle w:val="3"/>
        <w:shd w:val="clear" w:color="auto" w:fill="FFFFFF"/>
        <w:spacing w:before="72"/>
        <w:ind w:firstLine="708"/>
        <w:rPr>
          <w:rFonts w:ascii="Times New Roman" w:hAnsi="Times New Roman" w:cs="Times New Roman"/>
          <w:b/>
          <w:color w:val="000000"/>
          <w:sz w:val="28"/>
          <w:szCs w:val="28"/>
        </w:rPr>
      </w:pPr>
      <w:r w:rsidRPr="00A3558E">
        <w:rPr>
          <w:rStyle w:val="mw-headline"/>
          <w:rFonts w:ascii="Times New Roman" w:hAnsi="Times New Roman" w:cs="Times New Roman"/>
          <w:b/>
          <w:color w:val="000000"/>
          <w:sz w:val="28"/>
          <w:szCs w:val="28"/>
        </w:rPr>
        <w:t>Примесь (критерий) Джини</w:t>
      </w:r>
    </w:p>
    <w:p w:rsidR="00F874DE" w:rsidRPr="00E701A1" w:rsidRDefault="00A3558E" w:rsidP="00F874DE">
      <w:pPr>
        <w:pStyle w:val="a3"/>
        <w:shd w:val="clear" w:color="auto" w:fill="FFFFFF"/>
        <w:spacing w:before="120" w:beforeAutospacing="0" w:after="120" w:afterAutospacing="0"/>
        <w:rPr>
          <w:color w:val="222222"/>
          <w:sz w:val="28"/>
          <w:szCs w:val="28"/>
          <w:shd w:val="clear" w:color="auto" w:fill="FFFFFF"/>
        </w:rPr>
      </w:pPr>
      <w:r w:rsidRPr="00A3558E">
        <w:rPr>
          <w:color w:val="222222"/>
          <w:sz w:val="28"/>
          <w:szCs w:val="28"/>
          <w:shd w:val="clear" w:color="auto" w:fill="FFFFFF"/>
        </w:rPr>
        <w:t xml:space="preserve"> </w:t>
      </w:r>
      <w:r w:rsidRPr="00A3558E">
        <w:rPr>
          <w:color w:val="222222"/>
          <w:sz w:val="28"/>
          <w:szCs w:val="28"/>
          <w:shd w:val="clear" w:color="auto" w:fill="FFFFFF"/>
        </w:rPr>
        <w:tab/>
      </w:r>
      <w:r w:rsidR="00F874DE" w:rsidRPr="00E701A1">
        <w:rPr>
          <w:color w:val="222222"/>
          <w:sz w:val="28"/>
          <w:szCs w:val="28"/>
          <w:shd w:val="clear" w:color="auto" w:fill="FFFFFF"/>
        </w:rPr>
        <w:t>Используемый в алгоритме деревьев классификации и регрессии (</w:t>
      </w:r>
      <w:hyperlink r:id="rId7" w:tooltip="Английский язык" w:history="1">
        <w:r w:rsidR="00F874DE" w:rsidRPr="00E701A1">
          <w:rPr>
            <w:rStyle w:val="a4"/>
            <w:color w:val="0B0080"/>
            <w:sz w:val="28"/>
            <w:szCs w:val="28"/>
            <w:u w:val="none"/>
            <w:shd w:val="clear" w:color="auto" w:fill="FFFFFF"/>
          </w:rPr>
          <w:t>англ.</w:t>
        </w:r>
      </w:hyperlink>
      <w:r w:rsidR="00F874DE" w:rsidRPr="00E701A1">
        <w:rPr>
          <w:color w:val="222222"/>
          <w:sz w:val="28"/>
          <w:szCs w:val="28"/>
          <w:shd w:val="clear" w:color="auto" w:fill="FFFFFF"/>
        </w:rPr>
        <w:t> </w:t>
      </w:r>
      <w:r w:rsidR="00F874DE" w:rsidRPr="00E701A1">
        <w:rPr>
          <w:i/>
          <w:iCs/>
          <w:color w:val="222222"/>
          <w:sz w:val="28"/>
          <w:szCs w:val="28"/>
          <w:shd w:val="clear" w:color="auto" w:fill="FFFFFF"/>
          <w:lang w:val="en"/>
        </w:rPr>
        <w:t>classification</w:t>
      </w:r>
      <w:r w:rsidR="00F874DE" w:rsidRPr="00E701A1">
        <w:rPr>
          <w:i/>
          <w:iCs/>
          <w:color w:val="222222"/>
          <w:sz w:val="28"/>
          <w:szCs w:val="28"/>
          <w:shd w:val="clear" w:color="auto" w:fill="FFFFFF"/>
        </w:rPr>
        <w:t xml:space="preserve"> </w:t>
      </w:r>
      <w:r w:rsidR="00F874DE" w:rsidRPr="00E701A1">
        <w:rPr>
          <w:i/>
          <w:iCs/>
          <w:color w:val="222222"/>
          <w:sz w:val="28"/>
          <w:szCs w:val="28"/>
          <w:shd w:val="clear" w:color="auto" w:fill="FFFFFF"/>
          <w:lang w:val="en"/>
        </w:rPr>
        <w:t>and</w:t>
      </w:r>
      <w:r w:rsidR="00F874DE" w:rsidRPr="00E701A1">
        <w:rPr>
          <w:i/>
          <w:iCs/>
          <w:color w:val="222222"/>
          <w:sz w:val="28"/>
          <w:szCs w:val="28"/>
          <w:shd w:val="clear" w:color="auto" w:fill="FFFFFF"/>
        </w:rPr>
        <w:t xml:space="preserve"> </w:t>
      </w:r>
      <w:r w:rsidR="00F874DE" w:rsidRPr="00E701A1">
        <w:rPr>
          <w:i/>
          <w:iCs/>
          <w:color w:val="222222"/>
          <w:sz w:val="28"/>
          <w:szCs w:val="28"/>
          <w:shd w:val="clear" w:color="auto" w:fill="FFFFFF"/>
          <w:lang w:val="en"/>
        </w:rPr>
        <w:t>regression</w:t>
      </w:r>
      <w:r w:rsidR="00F874DE" w:rsidRPr="00E701A1">
        <w:rPr>
          <w:i/>
          <w:iCs/>
          <w:color w:val="222222"/>
          <w:sz w:val="28"/>
          <w:szCs w:val="28"/>
          <w:shd w:val="clear" w:color="auto" w:fill="FFFFFF"/>
        </w:rPr>
        <w:t xml:space="preserve"> </w:t>
      </w:r>
      <w:r w:rsidR="00F874DE" w:rsidRPr="00E701A1">
        <w:rPr>
          <w:i/>
          <w:iCs/>
          <w:color w:val="222222"/>
          <w:sz w:val="28"/>
          <w:szCs w:val="28"/>
          <w:shd w:val="clear" w:color="auto" w:fill="FFFFFF"/>
          <w:lang w:val="en"/>
        </w:rPr>
        <w:t>tree</w:t>
      </w:r>
      <w:r w:rsidR="00F874DE" w:rsidRPr="00E701A1">
        <w:rPr>
          <w:color w:val="222222"/>
          <w:sz w:val="28"/>
          <w:szCs w:val="28"/>
          <w:shd w:val="clear" w:color="auto" w:fill="FFFFFF"/>
        </w:rPr>
        <w:t>, CART) критерий Джини является мерой, насколько часто случайно выбранный элемент из набора неверно помечается, если он случайным образом помечается согласно распределению меток в подмножестве. Критерий Джини может быть вычислен путём суммирования вероятности</w:t>
      </w:r>
      <w:r w:rsidR="00F874DE" w:rsidRPr="00E701A1">
        <w:rPr>
          <w:noProof/>
          <w:sz w:val="28"/>
          <w:szCs w:val="28"/>
        </w:rPr>
        <w:t xml:space="preserve"> </w:t>
      </w:r>
      <w:r w:rsidR="00F874DE" w:rsidRPr="00E701A1">
        <w:rPr>
          <w:b/>
          <w:i/>
          <w:noProof/>
          <w:sz w:val="28"/>
          <w:szCs w:val="28"/>
          <w:lang w:val="en-US"/>
        </w:rPr>
        <w:t>p</w:t>
      </w:r>
      <w:r w:rsidR="00F874DE" w:rsidRPr="00E701A1">
        <w:rPr>
          <w:b/>
          <w:i/>
          <w:noProof/>
          <w:sz w:val="28"/>
          <w:szCs w:val="28"/>
          <w:vertAlign w:val="subscript"/>
          <w:lang w:val="en-US"/>
        </w:rPr>
        <w:t>i</w:t>
      </w:r>
      <w:r w:rsidR="00F874DE" w:rsidRPr="00E701A1">
        <w:rPr>
          <w:noProof/>
          <w:sz w:val="28"/>
          <w:szCs w:val="28"/>
          <w:vertAlign w:val="subscript"/>
        </w:rPr>
        <w:t xml:space="preserve"> </w:t>
      </w:r>
      <w:r w:rsidR="00F874DE" w:rsidRPr="00E701A1">
        <w:rPr>
          <w:color w:val="222222"/>
          <w:sz w:val="28"/>
          <w:szCs w:val="28"/>
          <w:shd w:val="clear" w:color="auto" w:fill="FFFFFF"/>
        </w:rPr>
        <w:t xml:space="preserve">элемента с выбранной меткой </w:t>
      </w:r>
      <w:r w:rsidR="00F874DE" w:rsidRPr="00E701A1">
        <w:rPr>
          <w:i/>
          <w:color w:val="222222"/>
          <w:sz w:val="28"/>
          <w:szCs w:val="28"/>
          <w:shd w:val="clear" w:color="auto" w:fill="FFFFFF"/>
          <w:lang w:val="en-US"/>
        </w:rPr>
        <w:t>i</w:t>
      </w:r>
      <w:r w:rsidR="00F874DE" w:rsidRPr="00E701A1">
        <w:rPr>
          <w:color w:val="222222"/>
          <w:sz w:val="28"/>
          <w:szCs w:val="28"/>
          <w:shd w:val="clear" w:color="auto" w:fill="FFFFFF"/>
        </w:rPr>
        <w:t>, умноженной на вероятность</w:t>
      </w:r>
    </w:p>
    <w:p w:rsidR="00F874DE" w:rsidRPr="00E701A1" w:rsidRDefault="00F874DE" w:rsidP="00F874DE">
      <w:pPr>
        <w:pStyle w:val="a3"/>
        <w:shd w:val="clear" w:color="auto" w:fill="FFFFFF"/>
        <w:spacing w:before="120" w:beforeAutospacing="0" w:after="120" w:afterAutospacing="0"/>
        <w:rPr>
          <w:color w:val="222222"/>
          <w:sz w:val="28"/>
          <w:szCs w:val="28"/>
        </w:rPr>
      </w:pPr>
      <w:r w:rsidRPr="00E701A1">
        <w:rPr>
          <w:noProof/>
          <w:sz w:val="28"/>
          <w:szCs w:val="28"/>
        </w:rPr>
        <w:drawing>
          <wp:inline distT="0" distB="0" distL="0" distR="0" wp14:anchorId="1E0CBDC8" wp14:editId="1B0DD49D">
            <wp:extent cx="1076325" cy="457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6325" cy="457200"/>
                    </a:xfrm>
                    <a:prstGeom prst="rect">
                      <a:avLst/>
                    </a:prstGeom>
                  </pic:spPr>
                </pic:pic>
              </a:graphicData>
            </a:graphic>
          </wp:inline>
        </w:drawing>
      </w:r>
    </w:p>
    <w:p w:rsidR="00F874DE" w:rsidRPr="00E701A1" w:rsidRDefault="00F874DE" w:rsidP="00F874DE">
      <w:pPr>
        <w:pStyle w:val="a3"/>
        <w:shd w:val="clear" w:color="auto" w:fill="FFFFFF"/>
        <w:spacing w:before="120" w:beforeAutospacing="0" w:after="120" w:afterAutospacing="0"/>
        <w:rPr>
          <w:color w:val="222222"/>
          <w:sz w:val="28"/>
          <w:szCs w:val="28"/>
        </w:rPr>
      </w:pPr>
      <w:r w:rsidRPr="00E701A1">
        <w:rPr>
          <w:color w:val="222222"/>
          <w:sz w:val="28"/>
          <w:szCs w:val="28"/>
        </w:rPr>
        <w:t>ошибки категоризации этого элемента. Критерий принимает минимум (нуль), когда все случаи в узле попадают в одну целевую категорию.</w:t>
      </w:r>
    </w:p>
    <w:p w:rsidR="00F874DE" w:rsidRPr="00E701A1" w:rsidRDefault="00F874DE" w:rsidP="00F874DE">
      <w:pPr>
        <w:shd w:val="clear" w:color="auto" w:fill="FFFFFF"/>
        <w:spacing w:before="120" w:after="120" w:line="240" w:lineRule="auto"/>
        <w:rPr>
          <w:rFonts w:ascii="Times New Roman" w:hAnsi="Times New Roman" w:cs="Times New Roman"/>
          <w:color w:val="222222"/>
          <w:sz w:val="28"/>
          <w:szCs w:val="28"/>
          <w:shd w:val="clear" w:color="auto" w:fill="FFFFFF"/>
        </w:rPr>
      </w:pPr>
      <w:r w:rsidRPr="00E701A1">
        <w:rPr>
          <w:rFonts w:ascii="Times New Roman" w:eastAsia="Times New Roman" w:hAnsi="Times New Roman" w:cs="Times New Roman"/>
          <w:color w:val="222222"/>
          <w:sz w:val="28"/>
          <w:szCs w:val="28"/>
          <w:lang w:eastAsia="ru-RU"/>
        </w:rPr>
        <w:t xml:space="preserve">Для вычисления критерия Джини для набора элементов с </w:t>
      </w:r>
      <w:r w:rsidRPr="00E701A1">
        <w:rPr>
          <w:rFonts w:ascii="Times New Roman" w:eastAsia="Times New Roman" w:hAnsi="Times New Roman" w:cs="Times New Roman"/>
          <w:b/>
          <w:i/>
          <w:color w:val="222222"/>
          <w:sz w:val="28"/>
          <w:szCs w:val="28"/>
          <w:lang w:val="en-US" w:eastAsia="ru-RU"/>
        </w:rPr>
        <w:t>J</w:t>
      </w:r>
      <w:r w:rsidRPr="00E701A1">
        <w:rPr>
          <w:rFonts w:ascii="Times New Roman" w:eastAsia="Times New Roman" w:hAnsi="Times New Roman" w:cs="Times New Roman"/>
          <w:b/>
          <w:i/>
          <w:color w:val="222222"/>
          <w:sz w:val="28"/>
          <w:szCs w:val="28"/>
          <w:lang w:eastAsia="ru-RU"/>
        </w:rPr>
        <w:t xml:space="preserve"> </w:t>
      </w:r>
      <w:r w:rsidRPr="00E701A1">
        <w:rPr>
          <w:rFonts w:ascii="Times New Roman" w:hAnsi="Times New Roman" w:cs="Times New Roman"/>
          <w:color w:val="222222"/>
          <w:sz w:val="28"/>
          <w:szCs w:val="28"/>
          <w:shd w:val="clear" w:color="auto" w:fill="FFFFFF"/>
        </w:rPr>
        <w:t>классами, предположим, что</w:t>
      </w:r>
      <w:r w:rsidRPr="00E701A1">
        <w:rPr>
          <w:rFonts w:ascii="Times New Roman" w:hAnsi="Times New Roman" w:cs="Times New Roman"/>
          <w:noProof/>
          <w:sz w:val="28"/>
          <w:szCs w:val="28"/>
          <w:lang w:eastAsia="ru-RU"/>
        </w:rPr>
        <w:drawing>
          <wp:inline distT="0" distB="0" distL="0" distR="0" wp14:anchorId="4B0960D9" wp14:editId="36D275B6">
            <wp:extent cx="1095375" cy="2095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5375" cy="209550"/>
                    </a:xfrm>
                    <a:prstGeom prst="rect">
                      <a:avLst/>
                    </a:prstGeom>
                  </pic:spPr>
                </pic:pic>
              </a:graphicData>
            </a:graphic>
          </wp:inline>
        </w:drawing>
      </w:r>
      <w:r w:rsidRPr="00E701A1">
        <w:rPr>
          <w:rFonts w:ascii="Times New Roman" w:hAnsi="Times New Roman" w:cs="Times New Roman"/>
          <w:color w:val="222222"/>
          <w:sz w:val="28"/>
          <w:szCs w:val="28"/>
          <w:shd w:val="clear" w:color="auto" w:fill="FFFFFF"/>
        </w:rPr>
        <w:t xml:space="preserve">, и пусть </w:t>
      </w:r>
      <w:r w:rsidRPr="00E701A1">
        <w:rPr>
          <w:rFonts w:ascii="Times New Roman" w:hAnsi="Times New Roman" w:cs="Times New Roman"/>
          <w:b/>
          <w:i/>
          <w:noProof/>
          <w:sz w:val="28"/>
          <w:szCs w:val="28"/>
          <w:lang w:val="en-US"/>
        </w:rPr>
        <w:t>p</w:t>
      </w:r>
      <w:r w:rsidRPr="00E701A1">
        <w:rPr>
          <w:rFonts w:ascii="Times New Roman" w:hAnsi="Times New Roman" w:cs="Times New Roman"/>
          <w:b/>
          <w:i/>
          <w:noProof/>
          <w:sz w:val="28"/>
          <w:szCs w:val="28"/>
          <w:vertAlign w:val="subscript"/>
          <w:lang w:val="en-US"/>
        </w:rPr>
        <w:t>i</w:t>
      </w:r>
      <w:r w:rsidRPr="00E701A1">
        <w:rPr>
          <w:rFonts w:ascii="Times New Roman" w:hAnsi="Times New Roman" w:cs="Times New Roman"/>
          <w:b/>
          <w:i/>
          <w:noProof/>
          <w:sz w:val="28"/>
          <w:szCs w:val="28"/>
          <w:vertAlign w:val="subscript"/>
        </w:rPr>
        <w:t xml:space="preserve">  </w:t>
      </w:r>
      <w:r w:rsidRPr="00E701A1">
        <w:rPr>
          <w:rFonts w:ascii="Times New Roman" w:hAnsi="Times New Roman" w:cs="Times New Roman"/>
          <w:color w:val="222222"/>
          <w:sz w:val="28"/>
          <w:szCs w:val="28"/>
          <w:shd w:val="clear" w:color="auto" w:fill="FFFFFF"/>
        </w:rPr>
        <w:t xml:space="preserve">будет долей элементов, помеченных классом </w:t>
      </w:r>
      <w:r w:rsidRPr="00E701A1">
        <w:rPr>
          <w:rFonts w:ascii="Times New Roman" w:hAnsi="Times New Roman" w:cs="Times New Roman"/>
          <w:b/>
          <w:i/>
          <w:color w:val="222222"/>
          <w:sz w:val="28"/>
          <w:szCs w:val="28"/>
          <w:shd w:val="clear" w:color="auto" w:fill="FFFFFF"/>
          <w:lang w:val="en-US"/>
        </w:rPr>
        <w:t>i</w:t>
      </w:r>
      <w:r w:rsidRPr="00E701A1">
        <w:rPr>
          <w:rFonts w:ascii="Times New Roman" w:hAnsi="Times New Roman" w:cs="Times New Roman"/>
          <w:color w:val="222222"/>
          <w:sz w:val="28"/>
          <w:szCs w:val="28"/>
          <w:shd w:val="clear" w:color="auto" w:fill="FFFFFF"/>
        </w:rPr>
        <w:t xml:space="preserve">  в наборе.</w:t>
      </w:r>
    </w:p>
    <w:p w:rsidR="00F874DE" w:rsidRPr="00E701A1" w:rsidRDefault="00F874DE" w:rsidP="00F874DE">
      <w:pPr>
        <w:shd w:val="clear" w:color="auto" w:fill="FFFFFF"/>
        <w:spacing w:before="120" w:after="120" w:line="240" w:lineRule="auto"/>
        <w:rPr>
          <w:rFonts w:ascii="Times New Roman" w:eastAsia="Times New Roman" w:hAnsi="Times New Roman" w:cs="Times New Roman"/>
          <w:b/>
          <w:i/>
          <w:color w:val="222222"/>
          <w:sz w:val="28"/>
          <w:szCs w:val="28"/>
          <w:lang w:eastAsia="ru-RU"/>
        </w:rPr>
      </w:pPr>
      <w:r w:rsidRPr="00E701A1">
        <w:rPr>
          <w:rFonts w:ascii="Times New Roman" w:hAnsi="Times New Roman" w:cs="Times New Roman"/>
          <w:noProof/>
          <w:sz w:val="28"/>
          <w:szCs w:val="28"/>
          <w:lang w:eastAsia="ru-RU"/>
        </w:rPr>
        <w:drawing>
          <wp:inline distT="0" distB="0" distL="0" distR="0" wp14:anchorId="0ED4BF45" wp14:editId="0AFD948E">
            <wp:extent cx="5940425" cy="52895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28955"/>
                    </a:xfrm>
                    <a:prstGeom prst="rect">
                      <a:avLst/>
                    </a:prstGeom>
                  </pic:spPr>
                </pic:pic>
              </a:graphicData>
            </a:graphic>
          </wp:inline>
        </w:drawing>
      </w:r>
    </w:p>
    <w:p w:rsidR="00F874DE" w:rsidRDefault="00F874DE" w:rsidP="00F874DE">
      <w:pPr>
        <w:pStyle w:val="a3"/>
        <w:shd w:val="clear" w:color="auto" w:fill="FFFFFF"/>
        <w:spacing w:before="0" w:beforeAutospacing="0" w:after="0" w:afterAutospacing="0"/>
        <w:rPr>
          <w:i/>
          <w:noProof/>
          <w:sz w:val="28"/>
          <w:szCs w:val="28"/>
          <w:vertAlign w:val="subscript"/>
        </w:rPr>
      </w:pPr>
    </w:p>
    <w:p w:rsidR="00B719A5" w:rsidRDefault="00B719A5" w:rsidP="00F874DE">
      <w:pPr>
        <w:pStyle w:val="a3"/>
        <w:shd w:val="clear" w:color="auto" w:fill="FFFFFF"/>
        <w:spacing w:before="0" w:beforeAutospacing="0" w:after="0" w:afterAutospacing="0"/>
        <w:rPr>
          <w:i/>
          <w:noProof/>
          <w:sz w:val="28"/>
          <w:szCs w:val="28"/>
          <w:vertAlign w:val="subscript"/>
        </w:rPr>
      </w:pPr>
    </w:p>
    <w:p w:rsidR="00B719A5" w:rsidRDefault="00B719A5" w:rsidP="00F874DE">
      <w:pPr>
        <w:pStyle w:val="a3"/>
        <w:shd w:val="clear" w:color="auto" w:fill="FFFFFF"/>
        <w:spacing w:before="0" w:beforeAutospacing="0" w:after="0" w:afterAutospacing="0"/>
        <w:rPr>
          <w:i/>
          <w:noProof/>
          <w:sz w:val="28"/>
          <w:szCs w:val="28"/>
          <w:vertAlign w:val="subscript"/>
        </w:rPr>
      </w:pPr>
    </w:p>
    <w:p w:rsidR="00B719A5" w:rsidRPr="00A3558E" w:rsidRDefault="00B719A5" w:rsidP="00F874DE">
      <w:pPr>
        <w:pStyle w:val="a3"/>
        <w:shd w:val="clear" w:color="auto" w:fill="FFFFFF"/>
        <w:spacing w:before="0" w:beforeAutospacing="0" w:after="0" w:afterAutospacing="0"/>
        <w:rPr>
          <w:b/>
          <w:color w:val="222222"/>
          <w:sz w:val="28"/>
          <w:szCs w:val="28"/>
          <w:shd w:val="clear" w:color="auto" w:fill="FFFFFF"/>
        </w:rPr>
      </w:pPr>
      <w:r w:rsidRPr="00A3558E">
        <w:rPr>
          <w:b/>
          <w:color w:val="222222"/>
          <w:sz w:val="28"/>
          <w:szCs w:val="28"/>
          <w:shd w:val="clear" w:color="auto" w:fill="FFFFFF"/>
        </w:rPr>
        <w:t>Неопределенность Джини (</w:t>
      </w:r>
      <w:proofErr w:type="spellStart"/>
      <w:r w:rsidRPr="00A3558E">
        <w:rPr>
          <w:b/>
          <w:color w:val="222222"/>
          <w:sz w:val="28"/>
          <w:szCs w:val="28"/>
          <w:shd w:val="clear" w:color="auto" w:fill="FFFFFF"/>
        </w:rPr>
        <w:t>Gini</w:t>
      </w:r>
      <w:proofErr w:type="spellEnd"/>
      <w:r w:rsidRPr="00A3558E">
        <w:rPr>
          <w:b/>
          <w:color w:val="222222"/>
          <w:sz w:val="28"/>
          <w:szCs w:val="28"/>
          <w:shd w:val="clear" w:color="auto" w:fill="FFFFFF"/>
        </w:rPr>
        <w:t xml:space="preserve"> </w:t>
      </w:r>
      <w:proofErr w:type="spellStart"/>
      <w:r w:rsidRPr="00A3558E">
        <w:rPr>
          <w:b/>
          <w:color w:val="222222"/>
          <w:sz w:val="28"/>
          <w:szCs w:val="28"/>
          <w:shd w:val="clear" w:color="auto" w:fill="FFFFFF"/>
        </w:rPr>
        <w:t>impurity</w:t>
      </w:r>
      <w:proofErr w:type="spellEnd"/>
      <w:r w:rsidRPr="00A3558E">
        <w:rPr>
          <w:b/>
          <w:color w:val="222222"/>
          <w:sz w:val="28"/>
          <w:szCs w:val="28"/>
          <w:shd w:val="clear" w:color="auto" w:fill="FFFFFF"/>
        </w:rPr>
        <w:t>): </w:t>
      </w:r>
    </w:p>
    <w:p w:rsidR="00B719A5" w:rsidRPr="00B719A5" w:rsidRDefault="00B719A5" w:rsidP="00F874DE">
      <w:pPr>
        <w:pStyle w:val="a3"/>
        <w:shd w:val="clear" w:color="auto" w:fill="FFFFFF"/>
        <w:spacing w:before="0" w:beforeAutospacing="0" w:after="0" w:afterAutospacing="0"/>
        <w:rPr>
          <w:rStyle w:val="mjxassistivemathml"/>
          <w:color w:val="222222"/>
          <w:sz w:val="28"/>
          <w:szCs w:val="28"/>
          <w:bdr w:val="none" w:sz="0" w:space="0" w:color="auto" w:frame="1"/>
          <w:shd w:val="clear" w:color="auto" w:fill="FFFFFF"/>
        </w:rPr>
      </w:pPr>
      <w:r w:rsidRPr="00B719A5">
        <w:rPr>
          <w:noProof/>
          <w:sz w:val="28"/>
          <w:szCs w:val="28"/>
        </w:rPr>
        <w:drawing>
          <wp:inline distT="0" distB="0" distL="0" distR="0" wp14:anchorId="21059E7D" wp14:editId="7FF27F94">
            <wp:extent cx="1333500" cy="333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500" cy="333375"/>
                    </a:xfrm>
                    <a:prstGeom prst="rect">
                      <a:avLst/>
                    </a:prstGeom>
                  </pic:spPr>
                </pic:pic>
              </a:graphicData>
            </a:graphic>
          </wp:inline>
        </w:drawing>
      </w:r>
    </w:p>
    <w:p w:rsidR="00B719A5" w:rsidRPr="00B719A5" w:rsidRDefault="00B719A5" w:rsidP="00A3558E">
      <w:pPr>
        <w:pStyle w:val="a3"/>
        <w:shd w:val="clear" w:color="auto" w:fill="FFFFFF"/>
        <w:spacing w:before="0" w:beforeAutospacing="0" w:after="0" w:afterAutospacing="0"/>
        <w:ind w:firstLine="708"/>
        <w:rPr>
          <w:color w:val="222222"/>
          <w:sz w:val="28"/>
          <w:szCs w:val="28"/>
          <w:shd w:val="clear" w:color="auto" w:fill="FFFFFF"/>
        </w:rPr>
      </w:pPr>
      <w:r w:rsidRPr="00B719A5">
        <w:rPr>
          <w:color w:val="222222"/>
          <w:sz w:val="28"/>
          <w:szCs w:val="28"/>
          <w:shd w:val="clear" w:color="auto" w:fill="FFFFFF"/>
        </w:rPr>
        <w:t>Максимизацию этого критерия можно интерпретировать как максимизацию числа пар объектов одного класса, оказавшихся в одном поддереве.</w:t>
      </w:r>
    </w:p>
    <w:p w:rsidR="00B719A5" w:rsidRPr="00B719A5" w:rsidRDefault="00B719A5" w:rsidP="00A3558E">
      <w:pPr>
        <w:pStyle w:val="a3"/>
        <w:shd w:val="clear" w:color="auto" w:fill="FFFFFF"/>
        <w:spacing w:before="0" w:beforeAutospacing="0" w:after="0" w:afterAutospacing="0"/>
        <w:ind w:firstLine="708"/>
        <w:rPr>
          <w:color w:val="222222"/>
          <w:sz w:val="28"/>
          <w:szCs w:val="28"/>
          <w:shd w:val="clear" w:color="auto" w:fill="FFFFFF"/>
        </w:rPr>
      </w:pPr>
      <w:r w:rsidRPr="00B719A5">
        <w:rPr>
          <w:color w:val="222222"/>
          <w:sz w:val="28"/>
          <w:szCs w:val="28"/>
          <w:shd w:val="clear" w:color="auto" w:fill="FFFFFF"/>
        </w:rPr>
        <w:t>В случае задачи бинарной классификации (</w:t>
      </w:r>
      <w:r w:rsidRPr="00B719A5">
        <w:rPr>
          <w:rStyle w:val="mjxassistivemathml"/>
          <w:color w:val="222222"/>
          <w:sz w:val="28"/>
          <w:szCs w:val="28"/>
          <w:bdr w:val="none" w:sz="0" w:space="0" w:color="auto" w:frame="1"/>
          <w:shd w:val="clear" w:color="auto" w:fill="FFFFFF"/>
        </w:rPr>
        <w:t>p</w:t>
      </w:r>
      <w:r w:rsidRPr="00B719A5">
        <w:rPr>
          <w:rStyle w:val="mjxassistivemathml"/>
          <w:color w:val="222222"/>
          <w:sz w:val="28"/>
          <w:szCs w:val="28"/>
          <w:bdr w:val="none" w:sz="0" w:space="0" w:color="auto" w:frame="1"/>
          <w:shd w:val="clear" w:color="auto" w:fill="FFFFFF"/>
          <w:vertAlign w:val="subscript"/>
        </w:rPr>
        <w:t>+</w:t>
      </w:r>
      <w:r w:rsidRPr="00B719A5">
        <w:rPr>
          <w:color w:val="222222"/>
          <w:sz w:val="28"/>
          <w:szCs w:val="28"/>
          <w:shd w:val="clear" w:color="auto" w:fill="FFFFFF"/>
        </w:rPr>
        <w:t> – вероятность объекта иметь метку +) энтропия и неопределенность Джини примут следующий вид:</w:t>
      </w:r>
    </w:p>
    <w:p w:rsidR="00B719A5" w:rsidRDefault="00B719A5" w:rsidP="00F874DE">
      <w:pPr>
        <w:pStyle w:val="a3"/>
        <w:shd w:val="clear" w:color="auto" w:fill="FFFFFF"/>
        <w:spacing w:before="0" w:beforeAutospacing="0" w:after="0" w:afterAutospacing="0"/>
        <w:rPr>
          <w:i/>
          <w:noProof/>
          <w:sz w:val="28"/>
          <w:szCs w:val="28"/>
          <w:vertAlign w:val="subscript"/>
        </w:rPr>
      </w:pPr>
      <w:r w:rsidRPr="00B719A5">
        <w:rPr>
          <w:noProof/>
          <w:sz w:val="28"/>
          <w:szCs w:val="28"/>
        </w:rPr>
        <w:drawing>
          <wp:inline distT="0" distB="0" distL="0" distR="0" wp14:anchorId="5983B70A" wp14:editId="2DEEE10B">
            <wp:extent cx="4505325" cy="333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333375"/>
                    </a:xfrm>
                    <a:prstGeom prst="rect">
                      <a:avLst/>
                    </a:prstGeom>
                  </pic:spPr>
                </pic:pic>
              </a:graphicData>
            </a:graphic>
          </wp:inline>
        </w:drawing>
      </w:r>
    </w:p>
    <w:p w:rsidR="00C26D0F" w:rsidRPr="00C26D0F" w:rsidRDefault="00C26D0F" w:rsidP="00A3558E">
      <w:pPr>
        <w:pStyle w:val="a3"/>
        <w:shd w:val="clear" w:color="auto" w:fill="FFFFFF"/>
        <w:spacing w:before="0" w:beforeAutospacing="0" w:after="0" w:afterAutospacing="0"/>
        <w:ind w:firstLine="708"/>
        <w:rPr>
          <w:noProof/>
          <w:sz w:val="28"/>
          <w:szCs w:val="28"/>
        </w:rPr>
      </w:pPr>
    </w:p>
    <w:sectPr w:rsidR="00C26D0F" w:rsidRPr="00C26D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4568"/>
    <w:multiLevelType w:val="multilevel"/>
    <w:tmpl w:val="B578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F55E08"/>
    <w:multiLevelType w:val="multilevel"/>
    <w:tmpl w:val="366A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14230A"/>
    <w:multiLevelType w:val="multilevel"/>
    <w:tmpl w:val="CBD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E789A"/>
    <w:multiLevelType w:val="multilevel"/>
    <w:tmpl w:val="FBC4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AC3"/>
    <w:rsid w:val="000C2262"/>
    <w:rsid w:val="004E73AB"/>
    <w:rsid w:val="0057038D"/>
    <w:rsid w:val="005B3DAC"/>
    <w:rsid w:val="006E07BA"/>
    <w:rsid w:val="0076138D"/>
    <w:rsid w:val="007B3AC3"/>
    <w:rsid w:val="0083140D"/>
    <w:rsid w:val="00A3558E"/>
    <w:rsid w:val="00AB5E98"/>
    <w:rsid w:val="00B719A5"/>
    <w:rsid w:val="00C26D0F"/>
    <w:rsid w:val="00CC2884"/>
    <w:rsid w:val="00D91A0D"/>
    <w:rsid w:val="00E02205"/>
    <w:rsid w:val="00E527C1"/>
    <w:rsid w:val="00E701A1"/>
    <w:rsid w:val="00F0229E"/>
    <w:rsid w:val="00F07516"/>
    <w:rsid w:val="00F61FE5"/>
    <w:rsid w:val="00F70C76"/>
    <w:rsid w:val="00F874DE"/>
    <w:rsid w:val="00FA6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1BA0"/>
  <w15:docId w15:val="{B06DAFC8-9FB9-4DEC-A7B2-C0EF6B84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C288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F874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1A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91A0D"/>
    <w:rPr>
      <w:color w:val="0000FF"/>
      <w:u w:val="single"/>
    </w:rPr>
  </w:style>
  <w:style w:type="character" w:customStyle="1" w:styleId="ts-">
    <w:name w:val="ts-переход"/>
    <w:basedOn w:val="a0"/>
    <w:rsid w:val="00D91A0D"/>
  </w:style>
  <w:style w:type="character" w:customStyle="1" w:styleId="20">
    <w:name w:val="Заголовок 2 Знак"/>
    <w:basedOn w:val="a0"/>
    <w:link w:val="2"/>
    <w:uiPriority w:val="9"/>
    <w:rsid w:val="00CC2884"/>
    <w:rPr>
      <w:rFonts w:ascii="Times New Roman" w:eastAsia="Times New Roman" w:hAnsi="Times New Roman" w:cs="Times New Roman"/>
      <w:b/>
      <w:bCs/>
      <w:sz w:val="36"/>
      <w:szCs w:val="36"/>
      <w:lang w:eastAsia="ru-RU"/>
    </w:rPr>
  </w:style>
  <w:style w:type="character" w:customStyle="1" w:styleId="tocnumber">
    <w:name w:val="tocnumber"/>
    <w:basedOn w:val="a0"/>
    <w:rsid w:val="00CC2884"/>
  </w:style>
  <w:style w:type="character" w:customStyle="1" w:styleId="toctext">
    <w:name w:val="toctext"/>
    <w:basedOn w:val="a0"/>
    <w:rsid w:val="00CC2884"/>
  </w:style>
  <w:style w:type="character" w:customStyle="1" w:styleId="mw-headline">
    <w:name w:val="mw-headline"/>
    <w:basedOn w:val="a0"/>
    <w:rsid w:val="00CC2884"/>
  </w:style>
  <w:style w:type="character" w:customStyle="1" w:styleId="mw-editsection">
    <w:name w:val="mw-editsection"/>
    <w:basedOn w:val="a0"/>
    <w:rsid w:val="00CC2884"/>
  </w:style>
  <w:style w:type="character" w:customStyle="1" w:styleId="mw-editsection-bracket">
    <w:name w:val="mw-editsection-bracket"/>
    <w:basedOn w:val="a0"/>
    <w:rsid w:val="00CC2884"/>
  </w:style>
  <w:style w:type="character" w:customStyle="1" w:styleId="mw-editsection-divider">
    <w:name w:val="mw-editsection-divider"/>
    <w:basedOn w:val="a0"/>
    <w:rsid w:val="00CC2884"/>
  </w:style>
  <w:style w:type="paragraph" w:styleId="a5">
    <w:name w:val="Balloon Text"/>
    <w:basedOn w:val="a"/>
    <w:link w:val="a6"/>
    <w:uiPriority w:val="99"/>
    <w:semiHidden/>
    <w:unhideWhenUsed/>
    <w:rsid w:val="000C2262"/>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C2262"/>
    <w:rPr>
      <w:rFonts w:ascii="Segoe UI" w:hAnsi="Segoe UI" w:cs="Segoe UI"/>
      <w:sz w:val="18"/>
      <w:szCs w:val="18"/>
    </w:rPr>
  </w:style>
  <w:style w:type="character" w:styleId="a7">
    <w:name w:val="Strong"/>
    <w:basedOn w:val="a0"/>
    <w:uiPriority w:val="22"/>
    <w:qFormat/>
    <w:rsid w:val="0076138D"/>
    <w:rPr>
      <w:b/>
      <w:bCs/>
    </w:rPr>
  </w:style>
  <w:style w:type="paragraph" w:customStyle="1" w:styleId="rtejustify">
    <w:name w:val="rtejustify"/>
    <w:basedOn w:val="a"/>
    <w:rsid w:val="007613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F07516"/>
  </w:style>
  <w:style w:type="character" w:customStyle="1" w:styleId="30">
    <w:name w:val="Заголовок 3 Знак"/>
    <w:basedOn w:val="a0"/>
    <w:link w:val="3"/>
    <w:uiPriority w:val="9"/>
    <w:rsid w:val="00F874DE"/>
    <w:rPr>
      <w:rFonts w:asciiTheme="majorHAnsi" w:eastAsiaTheme="majorEastAsia" w:hAnsiTheme="majorHAnsi" w:cstheme="majorBidi"/>
      <w:color w:val="1F4D78" w:themeColor="accent1" w:themeShade="7F"/>
      <w:sz w:val="24"/>
      <w:szCs w:val="24"/>
    </w:rPr>
  </w:style>
  <w:style w:type="character" w:customStyle="1" w:styleId="mjxassistivemathml">
    <w:name w:val="mjx_assistive_mathml"/>
    <w:basedOn w:val="a0"/>
    <w:rsid w:val="00B719A5"/>
  </w:style>
  <w:style w:type="character" w:customStyle="1" w:styleId="hljs-number">
    <w:name w:val="hljs-number"/>
    <w:basedOn w:val="a0"/>
    <w:rsid w:val="00C26D0F"/>
  </w:style>
  <w:style w:type="character" w:customStyle="1" w:styleId="hljs-string">
    <w:name w:val="hljs-string"/>
    <w:basedOn w:val="a0"/>
    <w:rsid w:val="00C26D0F"/>
  </w:style>
  <w:style w:type="character" w:customStyle="1" w:styleId="hljs-keyword">
    <w:name w:val="hljs-keyword"/>
    <w:basedOn w:val="a0"/>
    <w:rsid w:val="00C26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9446">
      <w:bodyDiv w:val="1"/>
      <w:marLeft w:val="0"/>
      <w:marRight w:val="0"/>
      <w:marTop w:val="0"/>
      <w:marBottom w:val="0"/>
      <w:divBdr>
        <w:top w:val="none" w:sz="0" w:space="0" w:color="auto"/>
        <w:left w:val="none" w:sz="0" w:space="0" w:color="auto"/>
        <w:bottom w:val="none" w:sz="0" w:space="0" w:color="auto"/>
        <w:right w:val="none" w:sz="0" w:space="0" w:color="auto"/>
      </w:divBdr>
    </w:div>
    <w:div w:id="342584927">
      <w:bodyDiv w:val="1"/>
      <w:marLeft w:val="0"/>
      <w:marRight w:val="0"/>
      <w:marTop w:val="0"/>
      <w:marBottom w:val="0"/>
      <w:divBdr>
        <w:top w:val="none" w:sz="0" w:space="0" w:color="auto"/>
        <w:left w:val="none" w:sz="0" w:space="0" w:color="auto"/>
        <w:bottom w:val="none" w:sz="0" w:space="0" w:color="auto"/>
        <w:right w:val="none" w:sz="0" w:space="0" w:color="auto"/>
      </w:divBdr>
    </w:div>
    <w:div w:id="419982827">
      <w:bodyDiv w:val="1"/>
      <w:marLeft w:val="0"/>
      <w:marRight w:val="0"/>
      <w:marTop w:val="0"/>
      <w:marBottom w:val="0"/>
      <w:divBdr>
        <w:top w:val="none" w:sz="0" w:space="0" w:color="auto"/>
        <w:left w:val="none" w:sz="0" w:space="0" w:color="auto"/>
        <w:bottom w:val="none" w:sz="0" w:space="0" w:color="auto"/>
        <w:right w:val="none" w:sz="0" w:space="0" w:color="auto"/>
      </w:divBdr>
    </w:div>
    <w:div w:id="593128202">
      <w:bodyDiv w:val="1"/>
      <w:marLeft w:val="0"/>
      <w:marRight w:val="0"/>
      <w:marTop w:val="0"/>
      <w:marBottom w:val="0"/>
      <w:divBdr>
        <w:top w:val="none" w:sz="0" w:space="0" w:color="auto"/>
        <w:left w:val="none" w:sz="0" w:space="0" w:color="auto"/>
        <w:bottom w:val="none" w:sz="0" w:space="0" w:color="auto"/>
        <w:right w:val="none" w:sz="0" w:space="0" w:color="auto"/>
      </w:divBdr>
    </w:div>
    <w:div w:id="686373391">
      <w:bodyDiv w:val="1"/>
      <w:marLeft w:val="0"/>
      <w:marRight w:val="0"/>
      <w:marTop w:val="0"/>
      <w:marBottom w:val="0"/>
      <w:divBdr>
        <w:top w:val="none" w:sz="0" w:space="0" w:color="auto"/>
        <w:left w:val="none" w:sz="0" w:space="0" w:color="auto"/>
        <w:bottom w:val="none" w:sz="0" w:space="0" w:color="auto"/>
        <w:right w:val="none" w:sz="0" w:space="0" w:color="auto"/>
      </w:divBdr>
    </w:div>
    <w:div w:id="895430556">
      <w:bodyDiv w:val="1"/>
      <w:marLeft w:val="0"/>
      <w:marRight w:val="0"/>
      <w:marTop w:val="0"/>
      <w:marBottom w:val="0"/>
      <w:divBdr>
        <w:top w:val="none" w:sz="0" w:space="0" w:color="auto"/>
        <w:left w:val="none" w:sz="0" w:space="0" w:color="auto"/>
        <w:bottom w:val="none" w:sz="0" w:space="0" w:color="auto"/>
        <w:right w:val="none" w:sz="0" w:space="0" w:color="auto"/>
      </w:divBdr>
    </w:div>
    <w:div w:id="921260823">
      <w:bodyDiv w:val="1"/>
      <w:marLeft w:val="0"/>
      <w:marRight w:val="0"/>
      <w:marTop w:val="0"/>
      <w:marBottom w:val="0"/>
      <w:divBdr>
        <w:top w:val="none" w:sz="0" w:space="0" w:color="auto"/>
        <w:left w:val="none" w:sz="0" w:space="0" w:color="auto"/>
        <w:bottom w:val="none" w:sz="0" w:space="0" w:color="auto"/>
        <w:right w:val="none" w:sz="0" w:space="0" w:color="auto"/>
      </w:divBdr>
      <w:divsChild>
        <w:div w:id="5134615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64568049">
      <w:bodyDiv w:val="1"/>
      <w:marLeft w:val="0"/>
      <w:marRight w:val="0"/>
      <w:marTop w:val="0"/>
      <w:marBottom w:val="0"/>
      <w:divBdr>
        <w:top w:val="none" w:sz="0" w:space="0" w:color="auto"/>
        <w:left w:val="none" w:sz="0" w:space="0" w:color="auto"/>
        <w:bottom w:val="none" w:sz="0" w:space="0" w:color="auto"/>
        <w:right w:val="none" w:sz="0" w:space="0" w:color="auto"/>
      </w:divBdr>
    </w:div>
    <w:div w:id="1131822718">
      <w:bodyDiv w:val="1"/>
      <w:marLeft w:val="0"/>
      <w:marRight w:val="0"/>
      <w:marTop w:val="0"/>
      <w:marBottom w:val="0"/>
      <w:divBdr>
        <w:top w:val="none" w:sz="0" w:space="0" w:color="auto"/>
        <w:left w:val="none" w:sz="0" w:space="0" w:color="auto"/>
        <w:bottom w:val="none" w:sz="0" w:space="0" w:color="auto"/>
        <w:right w:val="none" w:sz="0" w:space="0" w:color="auto"/>
      </w:divBdr>
    </w:div>
    <w:div w:id="1181974295">
      <w:bodyDiv w:val="1"/>
      <w:marLeft w:val="0"/>
      <w:marRight w:val="0"/>
      <w:marTop w:val="0"/>
      <w:marBottom w:val="0"/>
      <w:divBdr>
        <w:top w:val="none" w:sz="0" w:space="0" w:color="auto"/>
        <w:left w:val="none" w:sz="0" w:space="0" w:color="auto"/>
        <w:bottom w:val="none" w:sz="0" w:space="0" w:color="auto"/>
        <w:right w:val="none" w:sz="0" w:space="0" w:color="auto"/>
      </w:divBdr>
    </w:div>
    <w:div w:id="1202208256">
      <w:bodyDiv w:val="1"/>
      <w:marLeft w:val="0"/>
      <w:marRight w:val="0"/>
      <w:marTop w:val="0"/>
      <w:marBottom w:val="0"/>
      <w:divBdr>
        <w:top w:val="none" w:sz="0" w:space="0" w:color="auto"/>
        <w:left w:val="none" w:sz="0" w:space="0" w:color="auto"/>
        <w:bottom w:val="none" w:sz="0" w:space="0" w:color="auto"/>
        <w:right w:val="none" w:sz="0" w:space="0" w:color="auto"/>
      </w:divBdr>
    </w:div>
    <w:div w:id="1449201595">
      <w:bodyDiv w:val="1"/>
      <w:marLeft w:val="0"/>
      <w:marRight w:val="0"/>
      <w:marTop w:val="0"/>
      <w:marBottom w:val="0"/>
      <w:divBdr>
        <w:top w:val="none" w:sz="0" w:space="0" w:color="auto"/>
        <w:left w:val="none" w:sz="0" w:space="0" w:color="auto"/>
        <w:bottom w:val="none" w:sz="0" w:space="0" w:color="auto"/>
        <w:right w:val="none" w:sz="0" w:space="0" w:color="auto"/>
      </w:divBdr>
    </w:div>
    <w:div w:id="1493450718">
      <w:bodyDiv w:val="1"/>
      <w:marLeft w:val="0"/>
      <w:marRight w:val="0"/>
      <w:marTop w:val="0"/>
      <w:marBottom w:val="0"/>
      <w:divBdr>
        <w:top w:val="none" w:sz="0" w:space="0" w:color="auto"/>
        <w:left w:val="none" w:sz="0" w:space="0" w:color="auto"/>
        <w:bottom w:val="none" w:sz="0" w:space="0" w:color="auto"/>
        <w:right w:val="none" w:sz="0" w:space="0" w:color="auto"/>
      </w:divBdr>
    </w:div>
    <w:div w:id="1789926889">
      <w:bodyDiv w:val="1"/>
      <w:marLeft w:val="0"/>
      <w:marRight w:val="0"/>
      <w:marTop w:val="0"/>
      <w:marBottom w:val="0"/>
      <w:divBdr>
        <w:top w:val="none" w:sz="0" w:space="0" w:color="auto"/>
        <w:left w:val="none" w:sz="0" w:space="0" w:color="auto"/>
        <w:bottom w:val="none" w:sz="0" w:space="0" w:color="auto"/>
        <w:right w:val="none" w:sz="0" w:space="0" w:color="auto"/>
      </w:divBdr>
    </w:div>
    <w:div w:id="192329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848</Words>
  <Characters>4836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Perminov</dc:creator>
  <cp:keywords/>
  <dc:description/>
  <cp:lastModifiedBy>trasbe@yandex.ru</cp:lastModifiedBy>
  <cp:revision>27</cp:revision>
  <cp:lastPrinted>2019-05-12T20:26:00Z</cp:lastPrinted>
  <dcterms:created xsi:type="dcterms:W3CDTF">2019-02-17T16:52:00Z</dcterms:created>
  <dcterms:modified xsi:type="dcterms:W3CDTF">2020-04-01T13:41:00Z</dcterms:modified>
</cp:coreProperties>
</file>