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910080" cy="1527810"/>
            <wp:effectExtent l="0" t="0" r="0" b="0"/>
            <wp:wrapNone/>
            <wp:docPr id="1" name="Рисунок 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МИНОБРНАУКИ РОССИ</w:t>
      </w:r>
      <w:r>
        <w:rPr>
          <w:rStyle w:val="normaltextrun"/>
          <w:szCs w:val="28"/>
        </w:rPr>
        <w:t>И</w:t>
      </w:r>
    </w:p>
    <w:p>
      <w:pPr>
        <w:pStyle w:val="Normal"/>
        <w:jc w:val="center"/>
        <w:rPr/>
      </w:pPr>
      <w:r>
        <w:rPr>
          <w:rStyle w:val="normaltextrun"/>
          <w:szCs w:val="28"/>
        </w:rPr>
        <w:t xml:space="preserve">ФЕДЕРАЛЬНОЕ ГОСУДАРСТВЕННОЕ БЮДЖЕТНОЕ </w:t>
        <w:br/>
        <w:t>ОБРАЗОВАТЕЛЬНОЕ УЧРЕЖДЕНИЕ ВЫСШЕГО ОБРАЗОВАНИЯ</w:t>
        <w:br/>
        <w:t>НИЖЕГОРОДСКИЙ ГОСУДАРСТВЕННЫЙ ТЕХНИЧЕСКИЙ</w:t>
        <w:br/>
        <w:t>УНИВЕРСИТЕТ им. Р.Е.АЛЕКСЕЕВА</w:t>
      </w:r>
    </w:p>
    <w:p>
      <w:pPr>
        <w:pStyle w:val="paragraph"/>
        <w:spacing w:before="280" w:after="280"/>
        <w:contextualSpacing/>
        <w:rPr>
          <w:rStyle w:val="eop"/>
          <w:szCs w:val="28"/>
        </w:rPr>
      </w:pPr>
      <w:r>
        <w:rPr>
          <w:szCs w:val="28"/>
        </w:rPr>
      </w:r>
    </w:p>
    <w:p>
      <w:pPr>
        <w:pStyle w:val="paragraph"/>
        <w:spacing w:before="280" w:after="280"/>
        <w:contextualSpacing/>
        <w:rPr>
          <w:rStyle w:val="eop"/>
          <w:szCs w:val="28"/>
        </w:rPr>
      </w:pPr>
      <w:r>
        <w:rPr>
          <w:szCs w:val="28"/>
        </w:rPr>
      </w:r>
    </w:p>
    <w:p>
      <w:pPr>
        <w:pStyle w:val="paragraph"/>
        <w:spacing w:before="280" w:after="280"/>
        <w:contextualSpacing/>
        <w:rPr/>
      </w:pPr>
      <w:r>
        <w:rPr/>
      </w:r>
    </w:p>
    <w:p>
      <w:pPr>
        <w:pStyle w:val="paragraph"/>
        <w:spacing w:before="280" w:after="280"/>
        <w:contextualSpacing/>
        <w:jc w:val="center"/>
        <w:rPr/>
      </w:pPr>
      <w:r>
        <w:rPr>
          <w:rStyle w:val="normaltextrun"/>
          <w:sz w:val="28"/>
          <w:szCs w:val="28"/>
        </w:rPr>
        <w:t>Институт ИРИТ</w:t>
      </w:r>
    </w:p>
    <w:p>
      <w:pPr>
        <w:pStyle w:val="paragraph"/>
        <w:spacing w:before="280" w:after="280"/>
        <w:contextualSpacing/>
        <w:jc w:val="center"/>
        <w:rPr/>
      </w:pPr>
      <w:r>
        <w:rPr>
          <w:rStyle w:val="normaltextrun"/>
          <w:sz w:val="28"/>
          <w:szCs w:val="28"/>
        </w:rPr>
        <w:t>Кафедра «Вычислительные системы и технологии»</w:t>
      </w:r>
    </w:p>
    <w:p>
      <w:pPr>
        <w:pStyle w:val="paragraph"/>
        <w:spacing w:before="280" w:after="280"/>
        <w:contextualSpacing/>
        <w:rPr/>
      </w:pPr>
      <w:r>
        <w:rPr>
          <w:rStyle w:val="eop"/>
          <w:szCs w:val="28"/>
        </w:rPr>
        <w:t> </w:t>
      </w:r>
    </w:p>
    <w:p>
      <w:pPr>
        <w:pStyle w:val="paragraph"/>
        <w:spacing w:before="280" w:after="280"/>
        <w:contextualSpacing/>
        <w:rPr>
          <w:rStyle w:val="eop"/>
          <w:szCs w:val="28"/>
        </w:rPr>
      </w:pPr>
      <w:r>
        <w:rPr>
          <w:szCs w:val="28"/>
        </w:rPr>
      </w:r>
    </w:p>
    <w:p>
      <w:pPr>
        <w:pStyle w:val="paragraph"/>
        <w:spacing w:before="280" w:after="280"/>
        <w:contextualSpacing/>
        <w:jc w:val="center"/>
        <w:rPr>
          <w:rStyle w:val="eop"/>
          <w:szCs w:val="28"/>
        </w:rPr>
      </w:pPr>
      <w:r>
        <w:rPr>
          <w:szCs w:val="28"/>
        </w:rPr>
      </w:r>
    </w:p>
    <w:p>
      <w:pPr>
        <w:pStyle w:val="paragraph"/>
        <w:spacing w:before="280" w:after="280"/>
        <w:contextualSpacing/>
        <w:jc w:val="center"/>
        <w:rPr/>
      </w:pPr>
      <w:r>
        <w:rPr/>
      </w:r>
    </w:p>
    <w:p>
      <w:pPr>
        <w:pStyle w:val="paragraph"/>
        <w:spacing w:lineRule="auto" w:line="240" w:before="280" w:after="280"/>
        <w:contextualSpacing/>
        <w:jc w:val="center"/>
        <w:rPr/>
      </w:pPr>
      <w:r>
        <w:rPr>
          <w:rStyle w:val="normaltextrun"/>
          <w:b/>
          <w:bCs/>
          <w:sz w:val="28"/>
          <w:szCs w:val="28"/>
        </w:rPr>
        <w:t>ОТЧЕТ</w:t>
      </w:r>
    </w:p>
    <w:p>
      <w:pPr>
        <w:pStyle w:val="paragraph"/>
        <w:spacing w:lineRule="auto" w:line="240" w:before="280" w:after="280"/>
        <w:contextualSpacing/>
        <w:jc w:val="center"/>
        <w:rPr/>
      </w:pPr>
      <w:r>
        <w:rPr>
          <w:rStyle w:val="normaltextrun"/>
          <w:b/>
          <w:bCs/>
          <w:sz w:val="28"/>
          <w:szCs w:val="28"/>
        </w:rPr>
        <w:t>по лабораторной работе</w:t>
      </w:r>
      <w:r>
        <w:rPr>
          <w:rStyle w:val="normaltextrun"/>
          <w:b/>
          <w:bCs/>
          <w:color w:themeColor="text1" w:val="000000"/>
          <w:sz w:val="28"/>
          <w:szCs w:val="28"/>
        </w:rPr>
        <w:t xml:space="preserve"> №1</w:t>
      </w:r>
    </w:p>
    <w:p>
      <w:pPr>
        <w:pStyle w:val="paragraph"/>
        <w:spacing w:before="280" w:after="280"/>
        <w:contextualSpacing/>
        <w:jc w:val="center"/>
        <w:rPr>
          <w:rStyle w:val="eop"/>
          <w:szCs w:val="28"/>
        </w:rPr>
      </w:pPr>
      <w:r>
        <w:rPr>
          <w:rStyle w:val="eop"/>
          <w:sz w:val="28"/>
          <w:szCs w:val="32"/>
        </w:rPr>
        <w:t>по дисциплине</w:t>
      </w:r>
    </w:p>
    <w:p>
      <w:pPr>
        <w:pStyle w:val="paragraph"/>
        <w:spacing w:before="280" w:after="280"/>
        <w:contextualSpacing/>
        <w:jc w:val="center"/>
        <w:rPr>
          <w:rStyle w:val="eop"/>
          <w:sz w:val="32"/>
          <w:szCs w:val="32"/>
        </w:rPr>
      </w:pPr>
      <w:r>
        <w:rPr>
          <w:sz w:val="28"/>
          <w:szCs w:val="28"/>
        </w:rPr>
        <w:t>Методы и средства обработки сигналов</w:t>
      </w:r>
    </w:p>
    <w:p>
      <w:pPr>
        <w:pStyle w:val="paragraph"/>
        <w:spacing w:before="280" w:after="280"/>
        <w:contextualSpacing/>
        <w:jc w:val="center"/>
        <w:rPr/>
      </w:pPr>
      <w:r>
        <w:rPr/>
      </w:r>
    </w:p>
    <w:p>
      <w:pPr>
        <w:pStyle w:val="paragraph"/>
        <w:spacing w:before="280" w:after="280"/>
        <w:contextualSpacing/>
        <w:jc w:val="center"/>
        <w:rPr>
          <w:rStyle w:val="eop"/>
          <w:szCs w:val="28"/>
        </w:rPr>
      </w:pPr>
      <w:r>
        <w:rPr>
          <w:szCs w:val="28"/>
        </w:rPr>
      </w:r>
    </w:p>
    <w:p>
      <w:pPr>
        <w:pStyle w:val="paragraph"/>
        <w:spacing w:before="280" w:after="280"/>
        <w:contextualSpacing/>
        <w:jc w:val="center"/>
        <w:rPr/>
      </w:pPr>
      <w:r>
        <w:rPr/>
      </w:r>
    </w:p>
    <w:p>
      <w:pPr>
        <w:pStyle w:val="paragraph"/>
        <w:spacing w:before="280" w:after="280"/>
        <w:contextualSpacing/>
        <w:jc w:val="center"/>
        <w:rPr/>
      </w:pPr>
      <w:r>
        <w:rPr/>
      </w:r>
    </w:p>
    <w:p>
      <w:pPr>
        <w:pStyle w:val="paragraph"/>
        <w:spacing w:before="280" w:after="280"/>
        <w:contextualSpacing/>
        <w:rPr/>
      </w:pPr>
      <w:r>
        <w:rPr/>
      </w:r>
    </w:p>
    <w:p>
      <w:pPr>
        <w:pStyle w:val="paragraph"/>
        <w:spacing w:before="280" w:after="280"/>
        <w:contextualSpacing/>
        <w:jc w:val="right"/>
        <w:rPr/>
      </w:pPr>
      <w:r>
        <w:rPr/>
      </w:r>
    </w:p>
    <w:p>
      <w:pPr>
        <w:pStyle w:val="paragraph"/>
        <w:spacing w:before="280" w:after="280"/>
        <w:contextualSpacing/>
        <w:jc w:val="right"/>
        <w:rPr/>
      </w:pPr>
      <w:r>
        <w:rPr>
          <w:rStyle w:val="normaltextrun"/>
          <w:sz w:val="28"/>
          <w:szCs w:val="28"/>
        </w:rPr>
        <w:t>Выполнил:</w:t>
      </w:r>
      <w:r>
        <w:rPr>
          <w:rStyle w:val="eop"/>
          <w:szCs w:val="28"/>
        </w:rPr>
        <w:t> </w:t>
      </w:r>
    </w:p>
    <w:p>
      <w:pPr>
        <w:pStyle w:val="paragraph"/>
        <w:widowControl/>
        <w:bidi w:val="0"/>
        <w:spacing w:lineRule="auto" w:line="240" w:beforeAutospacing="1" w:afterAutospacing="1"/>
        <w:ind w:firstLine="720" w:left="0" w:right="0"/>
        <w:contextualSpacing/>
        <w:jc w:val="right"/>
        <w:rPr/>
      </w:pPr>
      <w:r>
        <w:rPr>
          <w:rStyle w:val="normaltextrun"/>
          <w:sz w:val="28"/>
          <w:szCs w:val="28"/>
        </w:rPr>
        <w:t>Студент гр</w:t>
      </w:r>
      <w:r>
        <w:rPr>
          <w:rStyle w:val="normaltextrun"/>
          <w:color w:themeColor="text1" w:val="000000"/>
          <w:sz w:val="28"/>
          <w:szCs w:val="28"/>
        </w:rPr>
        <w:t xml:space="preserve">. </w:t>
      </w:r>
      <w:r>
        <w:rPr>
          <w:rStyle w:val="normaltextrun"/>
          <w:color w:themeColor="text1" w:val="000000"/>
          <w:sz w:val="28"/>
          <w:szCs w:val="28"/>
          <w:u w:val="single"/>
        </w:rPr>
        <w:t>24ВМв                   Ложкин С.В.</w:t>
      </w:r>
    </w:p>
    <w:p>
      <w:pPr>
        <w:pStyle w:val="paragraph"/>
        <w:spacing w:before="280" w:after="280"/>
        <w:contextualSpacing/>
        <w:jc w:val="right"/>
        <w:rPr>
          <w:rStyle w:val="normaltextrun"/>
          <w:sz w:val="28"/>
          <w:szCs w:val="28"/>
        </w:rPr>
      </w:pPr>
      <w:r>
        <w:rPr>
          <w:rStyle w:val="normaltextrun"/>
          <w:i/>
          <w:iCs/>
          <w:sz w:val="28"/>
          <w:szCs w:val="28"/>
          <w:vertAlign w:val="superscript"/>
        </w:rPr>
        <w:t xml:space="preserve">    </w:t>
      </w:r>
      <w:r>
        <w:rPr>
          <w:rStyle w:val="normaltextrun"/>
          <w:i/>
          <w:iCs/>
          <w:sz w:val="28"/>
          <w:szCs w:val="28"/>
          <w:vertAlign w:val="superscript"/>
        </w:rPr>
        <w:t>(группа)                                         (подпись,  Ф.И.О.) </w:t>
      </w:r>
      <w:r>
        <w:rPr>
          <w:rStyle w:val="eop"/>
          <w:szCs w:val="28"/>
        </w:rPr>
        <w:t> </w:t>
      </w:r>
    </w:p>
    <w:p>
      <w:pPr>
        <w:pStyle w:val="paragraph"/>
        <w:spacing w:before="280" w:after="280"/>
        <w:contextualSpacing/>
        <w:jc w:val="right"/>
        <w:rPr/>
      </w:pPr>
      <w:r>
        <w:rPr>
          <w:rStyle w:val="normaltextrun"/>
          <w:sz w:val="28"/>
          <w:szCs w:val="28"/>
        </w:rPr>
        <w:t>Проверил:</w:t>
      </w:r>
    </w:p>
    <w:p>
      <w:pPr>
        <w:pStyle w:val="paragraph"/>
        <w:spacing w:before="280" w:after="280"/>
        <w:contextualSpacing/>
        <w:jc w:val="right"/>
        <w:rPr/>
      </w:pPr>
      <w:r>
        <w:rPr>
          <w:sz w:val="28"/>
          <w:szCs w:val="28"/>
        </w:rPr>
        <w:t>преподаватель кафедры ВСТ</w:t>
      </w:r>
      <w:r>
        <w:rPr>
          <w:rStyle w:val="normaltextrun"/>
          <w:sz w:val="28"/>
          <w:szCs w:val="28"/>
        </w:rPr>
        <w:t xml:space="preserve"> _________/Авербух М.Л.</w:t>
      </w:r>
    </w:p>
    <w:p>
      <w:pPr>
        <w:pStyle w:val="paragraph"/>
        <w:spacing w:before="280" w:after="280"/>
        <w:contextualSpacing/>
        <w:jc w:val="right"/>
        <w:rPr>
          <w:rStyle w:val="normaltextrun"/>
          <w:sz w:val="28"/>
          <w:szCs w:val="28"/>
        </w:rPr>
      </w:pPr>
      <w:r>
        <w:rPr>
          <w:rStyle w:val="normaltextrun"/>
          <w:i/>
          <w:iCs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</w:t>
      </w:r>
      <w:r>
        <w:rPr>
          <w:rStyle w:val="normaltextrun"/>
          <w:i/>
          <w:iCs/>
          <w:sz w:val="28"/>
          <w:szCs w:val="28"/>
          <w:vertAlign w:val="superscript"/>
        </w:rPr>
        <w:t>(подпись)</w:t>
      </w:r>
      <w:r>
        <w:rPr>
          <w:rStyle w:val="tabchar"/>
          <w:sz w:val="28"/>
          <w:szCs w:val="28"/>
        </w:rPr>
        <w:t xml:space="preserve">                             </w:t>
      </w:r>
      <w:r>
        <w:rPr>
          <w:rStyle w:val="eop"/>
          <w:szCs w:val="28"/>
        </w:rPr>
        <w:t> </w:t>
      </w:r>
    </w:p>
    <w:p>
      <w:pPr>
        <w:pStyle w:val="paragraph"/>
        <w:spacing w:before="280" w:after="280"/>
        <w:contextualSpacing/>
        <w:jc w:val="right"/>
        <w:rPr>
          <w:rStyle w:val="normaltextrun"/>
          <w:sz w:val="28"/>
          <w:szCs w:val="28"/>
        </w:rPr>
      </w:pPr>
      <w:r>
        <w:rPr>
          <w:sz w:val="28"/>
          <w:szCs w:val="28"/>
        </w:rPr>
      </w:r>
    </w:p>
    <w:p>
      <w:pPr>
        <w:pStyle w:val="paragraph"/>
        <w:spacing w:before="280" w:after="280"/>
        <w:contextualSpacing/>
        <w:jc w:val="right"/>
        <w:rPr/>
      </w:pPr>
      <w:r>
        <w:rPr>
          <w:rStyle w:val="normaltextrun"/>
          <w:sz w:val="28"/>
          <w:szCs w:val="28"/>
        </w:rPr>
        <w:t>Отчет защищен с оценкой: __________</w:t>
      </w:r>
    </w:p>
    <w:p>
      <w:pPr>
        <w:pStyle w:val="paragraph"/>
        <w:spacing w:before="280" w:after="280"/>
        <w:contextualSpacing/>
        <w:jc w:val="right"/>
        <w:rPr/>
      </w:pPr>
      <w:r>
        <w:rPr>
          <w:rStyle w:val="normaltextrun"/>
          <w:sz w:val="28"/>
          <w:szCs w:val="28"/>
        </w:rPr>
        <w:t>Дата защиты «___» __________2026 г.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ind w:hanging="0"/>
        <w:jc w:val="center"/>
        <w:rPr>
          <w:b/>
          <w:bCs/>
        </w:rPr>
      </w:pPr>
      <w:r>
        <w:rPr/>
      </w:r>
      <w:r>
        <w:br w:type="page"/>
      </w:r>
    </w:p>
    <w:p>
      <w:pPr>
        <w:pStyle w:val="Normal"/>
        <w:spacing w:lineRule="auto" w:line="276"/>
        <w:ind w:hanging="0"/>
        <w:jc w:val="center"/>
        <w:rPr/>
      </w:pPr>
      <w:r>
        <w:rPr>
          <w:b/>
          <w:bCs/>
        </w:rPr>
        <w:t>Цель работы</w:t>
      </w:r>
    </w:p>
    <w:p>
      <w:pPr>
        <w:pStyle w:val="Normal"/>
        <w:spacing w:lineRule="auto" w:line="276"/>
        <w:ind w:hanging="0"/>
        <w:rPr>
          <w:color w:themeColor="text1" w:val="000000"/>
        </w:rPr>
      </w:pPr>
      <w:r>
        <w:rPr>
          <w:color w:themeColor="text1" w:val="000000"/>
        </w:rPr>
        <w:t xml:space="preserve">Изучить, </w:t>
      </w:r>
      <w:r>
        <w:rPr>
          <w:color w:themeColor="text1" w:val="000000"/>
        </w:rPr>
        <w:t>как можно представить сложный сигнал как сумму простых, а также изучить влияние амплитуды и частоты на форму итогового сигнала</w:t>
      </w:r>
    </w:p>
    <w:p>
      <w:pPr>
        <w:pStyle w:val="Normal"/>
        <w:spacing w:lineRule="auto" w:line="276" w:before="120" w:after="0"/>
        <w:ind w:hanging="0"/>
        <w:contextualSpacing w:val="false"/>
        <w:jc w:val="center"/>
        <w:rPr>
          <w:b/>
          <w:bCs/>
        </w:rPr>
      </w:pPr>
      <w:r>
        <w:rPr>
          <w:b/>
          <w:bCs/>
        </w:rPr>
        <w:t>Ход работы</w:t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t>Дана функция</w:t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t>y(x) = a1 * sin(b1 * x) + a2 * sin(b2 * x) + a3 * sin(b3 * x)</w:t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При исходных значениях </w:t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2743200" cy="162877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t>Получается результат</w:t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2219325" cy="360997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t>и график</w:t>
      </w:r>
    </w:p>
    <w:p>
      <w:pPr>
        <w:pStyle w:val="Normal"/>
        <w:spacing w:lineRule="auto" w:line="276" w:before="120" w:after="0"/>
        <w:ind w:hanging="0"/>
        <w:contextualSpacing w:val="false"/>
        <w:jc w:val="lef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653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ind w:hanging="0"/>
        <w:contextualSpacing w:val="false"/>
        <w:jc w:val="center"/>
        <w:rPr>
          <w:b/>
          <w:bCs/>
        </w:rPr>
      </w:pPr>
      <w:r>
        <w:rPr/>
      </w:r>
    </w:p>
    <w:p>
      <w:pPr>
        <w:pStyle w:val="Normal"/>
        <w:spacing w:lineRule="auto" w:line="276" w:before="0" w:after="0"/>
        <w:ind w:hanging="0"/>
        <w:contextualSpacing w:val="false"/>
        <w:jc w:val="center"/>
        <w:rPr>
          <w:b/>
          <w:bCs/>
        </w:rPr>
      </w:pPr>
      <w:r>
        <w:rPr>
          <w:b/>
          <w:bCs/>
        </w:rPr>
        <w:t>Вывод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Сложные сигналы получаются из более простых синусоид, амплитуда влияет на размах, частота отвечает за скорость колебаний сигнала.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85227227"/>
    </w:sdtPr>
    <w:sdtContent>
      <w:p>
        <w:pPr>
          <w:pStyle w:val="Footer"/>
          <w:jc w:val="right"/>
          <w:rPr>
            <w:sz w:val="24"/>
            <w:szCs w:val="28"/>
          </w:rPr>
        </w:pPr>
        <w:r>
          <w:rPr>
            <w:sz w:val="24"/>
            <w:szCs w:val="28"/>
          </w:rPr>
          <w:fldChar w:fldCharType="begin"/>
        </w:r>
        <w:r>
          <w:rPr>
            <w:sz w:val="24"/>
            <w:szCs w:val="28"/>
          </w:rPr>
          <w:instrText xml:space="preserve"> PAGE </w:instrText>
        </w:r>
        <w:r>
          <w:rPr>
            <w:sz w:val="24"/>
            <w:szCs w:val="28"/>
          </w:rPr>
          <w:fldChar w:fldCharType="separate"/>
        </w:r>
        <w:r>
          <w:rPr>
            <w:sz w:val="24"/>
            <w:szCs w:val="28"/>
          </w:rPr>
          <w:t>2</w:t>
        </w:r>
        <w:r>
          <w:rPr>
            <w:sz w:val="24"/>
            <w:szCs w:val="28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Нижний Новгород, 2026г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-11"/>
      <w:numFmt w:val="decimal"/>
      <w:suff w:val="space"/>
      <w:lvlText w:val="Раздел %1.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-21"/>
      <w:numFmt w:val="decimal"/>
      <w:suff w:val="space"/>
      <w:lvlText w:val="Тема %1.%2."/>
      <w:lvlJc w:val="left"/>
      <w:pPr>
        <w:tabs>
          <w:tab w:val="num" w:pos="0"/>
        </w:tabs>
        <w:ind w:lef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shadow w:val="false"/>
        <w:u w:val="none"/>
        <w:kern w:val="0"/>
        <w:effect w:val="none"/>
        <w:iCs w:val="false"/>
        <w:bCs w:val="false"/>
        <w:em w:val="none"/>
        <w:emboss w:val="false"/>
        <w:imprint w:val="false"/>
        <w:vanish w:val="false"/>
        <w:rFonts w:ascii="Times New Roman" w:hAnsi="Times New Roman" w:cs="Times New Roman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235f"/>
    <w:pPr>
      <w:widowControl/>
      <w:suppressAutoHyphens w:val="true"/>
      <w:bidi w:val="0"/>
      <w:spacing w:lineRule="auto" w:line="240" w:before="0" w:after="0"/>
      <w:ind w:firstLine="709"/>
      <w:contextualSpacing/>
      <w:jc w:val="both"/>
    </w:pPr>
    <w:rPr>
      <w:rFonts w:ascii="Times New Roman" w:hAnsi="Times New Roman" w:eastAsia="Times New Roman" w:cs="Times New Roman"/>
      <w:color w:val="auto"/>
      <w:kern w:val="0"/>
      <w:sz w:val="28"/>
      <w:szCs w:val="3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Код Знак"/>
    <w:basedOn w:val="DefaultParagraphFont"/>
    <w:link w:val="Style17"/>
    <w:qFormat/>
    <w:rsid w:val="007222d6"/>
    <w:rPr>
      <w:rFonts w:ascii="Courier New" w:hAnsi="Courier New" w:eastAsia="Times New Roman" w:cs="Courier New"/>
      <w:lang w:eastAsia="ru-RU"/>
    </w:rPr>
  </w:style>
  <w:style w:type="character" w:styleId="-1" w:customStyle="1">
    <w:name w:val="Ур-1 Знак"/>
    <w:basedOn w:val="DefaultParagraphFont"/>
    <w:link w:val="-11"/>
    <w:qFormat/>
    <w:rsid w:val="006c08fc"/>
    <w:rPr>
      <w:rFonts w:ascii="Times New Roman" w:hAnsi="Times New Roman"/>
      <w:b/>
      <w:caps/>
      <w:sz w:val="28"/>
    </w:rPr>
  </w:style>
  <w:style w:type="character" w:styleId="-2" w:customStyle="1">
    <w:name w:val="Ур-2 Знак"/>
    <w:basedOn w:val="DefaultParagraphFont"/>
    <w:link w:val="-21"/>
    <w:qFormat/>
    <w:rsid w:val="006c08fc"/>
    <w:rPr>
      <w:rFonts w:ascii="Times New Roman" w:hAnsi="Times New Roman"/>
      <w:b/>
      <w:i/>
      <w:sz w:val="28"/>
    </w:rPr>
  </w:style>
  <w:style w:type="character" w:styleId="normaltextrun" w:customStyle="1">
    <w:name w:val="normaltextrun"/>
    <w:basedOn w:val="DefaultParagraphFont"/>
    <w:qFormat/>
    <w:rsid w:val="003d4fa0"/>
    <w:rPr/>
  </w:style>
  <w:style w:type="character" w:styleId="eop" w:customStyle="1">
    <w:name w:val="eop"/>
    <w:basedOn w:val="DefaultParagraphFont"/>
    <w:qFormat/>
    <w:rsid w:val="003d4fa0"/>
    <w:rPr/>
  </w:style>
  <w:style w:type="character" w:styleId="tabchar" w:customStyle="1">
    <w:name w:val="tabchar"/>
    <w:basedOn w:val="DefaultParagraphFont"/>
    <w:qFormat/>
    <w:rsid w:val="003d4fa0"/>
    <w:rPr/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4a2085"/>
    <w:rPr>
      <w:rFonts w:ascii="Times New Roman" w:hAnsi="Times New Roman" w:eastAsia="Times New Roman" w:cs="Times New Roman"/>
      <w:sz w:val="28"/>
      <w:szCs w:val="30"/>
      <w:lang w:eastAsia="ru-RU"/>
    </w:rPr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4a2085"/>
    <w:rPr>
      <w:rFonts w:ascii="Times New Roman" w:hAnsi="Times New Roman" w:eastAsia="Times New Roman" w:cs="Times New Roman"/>
      <w:sz w:val="28"/>
      <w:szCs w:val="30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contextualSpacing w:val="false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2c596e"/>
    <w:pPr>
      <w:spacing w:before="0" w:after="200"/>
      <w:contextualSpacing/>
      <w:jc w:val="center"/>
    </w:pPr>
    <w:rPr>
      <w:i/>
      <w:iCs/>
      <w:sz w:val="24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-3" w:customStyle="1">
    <w:name w:val="Ур-3"/>
    <w:basedOn w:val="Normal"/>
    <w:next w:val="Normal"/>
    <w:qFormat/>
    <w:rsid w:val="007222d6"/>
    <w:pPr>
      <w:spacing w:before="120" w:after="0"/>
      <w:contextualSpacing/>
      <w:outlineLvl w:val="2"/>
    </w:pPr>
    <w:rPr>
      <w:i/>
      <w:iCs/>
    </w:rPr>
  </w:style>
  <w:style w:type="paragraph" w:styleId="Style17" w:customStyle="1">
    <w:name w:val="Код"/>
    <w:next w:val="Normal"/>
    <w:link w:val="Style14"/>
    <w:qFormat/>
    <w:rsid w:val="007222d6"/>
    <w:pPr>
      <w:widowControl w:val="false"/>
      <w:suppressAutoHyphens w:val="true"/>
      <w:bidi w:val="0"/>
      <w:spacing w:lineRule="auto" w:line="259" w:before="0" w:after="160"/>
      <w:jc w:val="left"/>
    </w:pPr>
    <w:rPr>
      <w:rFonts w:ascii="Courier New" w:hAnsi="Courier New" w:eastAsia="Times New Roman" w:cs="Courier New"/>
      <w:color w:val="auto"/>
      <w:kern w:val="0"/>
      <w:sz w:val="22"/>
      <w:szCs w:val="22"/>
      <w:lang w:val="ru-RU" w:eastAsia="ru-RU" w:bidi="ar-SA"/>
    </w:rPr>
  </w:style>
  <w:style w:type="paragraph" w:styleId="-11" w:customStyle="1">
    <w:name w:val="Ур-1"/>
    <w:basedOn w:val="Normal"/>
    <w:next w:val="Normal"/>
    <w:link w:val="-1"/>
    <w:qFormat/>
    <w:rsid w:val="006c08fc"/>
    <w:pPr>
      <w:keepNext w:val="true"/>
      <w:pageBreakBefore/>
      <w:numPr>
        <w:ilvl w:val="0"/>
        <w:numId w:val="1"/>
      </w:numPr>
      <w:jc w:val="center"/>
      <w:outlineLvl w:val="0"/>
    </w:pPr>
    <w:rPr>
      <w:b/>
      <w:caps/>
    </w:rPr>
  </w:style>
  <w:style w:type="paragraph" w:styleId="-21" w:customStyle="1">
    <w:name w:val="Ур-2"/>
    <w:basedOn w:val="Normal"/>
    <w:next w:val="Normal"/>
    <w:link w:val="-2"/>
    <w:qFormat/>
    <w:rsid w:val="006c08fc"/>
    <w:pPr>
      <w:keepNext w:val="true"/>
      <w:keepLines/>
      <w:numPr>
        <w:ilvl w:val="1"/>
        <w:numId w:val="1"/>
      </w:numPr>
      <w:spacing w:lineRule="auto" w:line="259" w:before="240" w:after="0"/>
      <w:ind w:hanging="432" w:left="792"/>
      <w:contextualSpacing w:val="false"/>
      <w:outlineLvl w:val="1"/>
    </w:pPr>
    <w:rPr>
      <w:rFonts w:eastAsia="Calibri" w:cs="" w:cstheme="minorBidi" w:eastAsiaTheme="minorHAnsi"/>
      <w:b/>
      <w:i/>
      <w:szCs w:val="22"/>
      <w:lang w:eastAsia="en-US"/>
    </w:rPr>
  </w:style>
  <w:style w:type="paragraph" w:styleId="paragraph" w:customStyle="1">
    <w:name w:val="paragraph"/>
    <w:basedOn w:val="Normal"/>
    <w:qFormat/>
    <w:rsid w:val="003d4fa0"/>
    <w:pPr>
      <w:spacing w:beforeAutospacing="1" w:afterAutospacing="1"/>
      <w:contextualSpacing/>
    </w:pPr>
    <w:rPr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4a208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6"/>
    <w:uiPriority w:val="99"/>
    <w:unhideWhenUsed/>
    <w:rsid w:val="004a208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2c596e"/>
    <w:pPr>
      <w:ind w:left="720"/>
    </w:pPr>
    <w:rPr/>
  </w:style>
  <w:style w:type="paragraph" w:styleId="NormalWeb">
    <w:name w:val="Normal (Web)"/>
    <w:basedOn w:val="Normal"/>
    <w:uiPriority w:val="99"/>
    <w:semiHidden/>
    <w:unhideWhenUsed/>
    <w:qFormat/>
    <w:rsid w:val="00c9095c"/>
    <w:pPr>
      <w:spacing w:beforeAutospacing="1" w:afterAutospacing="1"/>
      <w:ind w:hanging="0"/>
      <w:contextualSpacing w:val="false"/>
      <w:jc w:val="left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19A32-7B49-47DC-B312-70DA82400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3</Pages>
  <Words>134</Words>
  <Characters>841</Characters>
  <CharactersWithSpaces>1174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2025-03-10T19:18:00Z</dcterms:created>
  <dc:creator>ilyailyxin</dc:creator>
  <dc:description/>
  <dc:language>en-US</dc:language>
  <cp:lastModifiedBy/>
  <dcterms:modified xsi:type="dcterms:W3CDTF">2026-10-07T20:39:45Z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