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4495b71f972ce646a71ed9b97ae15fe0718cf88"/>
    <w:p>
      <w:pPr>
        <w:pStyle w:val="Heading1"/>
      </w:pPr>
      <w:r>
        <w:t xml:space="preserve">DPS970 Activity 2: Written Answers and Report</w:t>
      </w:r>
    </w:p>
    <w:p>
      <w:pPr>
        <w:pStyle w:val="FirstParagraph"/>
      </w:pPr>
      <w:r>
        <w:rPr>
          <w:bCs/>
          <w:b/>
        </w:rPr>
        <w:t xml:space="preserve">Student:</w:t>
      </w:r>
      <w:r>
        <w:t xml:space="preserve"> </w:t>
      </w:r>
      <w:r>
        <w:t xml:space="preserve">Ashutosh Verma</w:t>
      </w:r>
      <w:r>
        <w:t xml:space="preserve"> </w:t>
      </w:r>
      <w:r>
        <w:rPr>
          <w:bCs/>
          <w:b/>
        </w:rPr>
        <w:t xml:space="preserve">Textbook:</w:t>
      </w:r>
      <w:r>
        <w:t xml:space="preserve"> </w:t>
      </w:r>
      <w:r>
        <w:t xml:space="preserve">Russell and Norvig,</w:t>
      </w:r>
      <w:r>
        <w:t xml:space="preserve"> </w:t>
      </w:r>
      <w:r>
        <w:rPr>
          <w:iCs/>
          <w:i/>
        </w:rPr>
        <w:t xml:space="preserve">Artificial Intelligence: A Modern Approach</w:t>
      </w:r>
      <w:r>
        <w:t xml:space="preserve">, 4th edition (AIMA)</w:t>
      </w:r>
    </w:p>
    <w:p>
      <w:pPr>
        <w:pStyle w:val="BodyText"/>
      </w:pPr>
      <w:r>
        <w:t xml:space="preserve">The code, tests and instructions for running them are described in</w:t>
      </w:r>
      <w:r>
        <w:t xml:space="preserve"> </w:t>
      </w:r>
      <w:hyperlink r:id="rId20">
        <w:r>
          <w:rPr>
            <w:rStyle w:val="Hyperlink"/>
          </w:rPr>
          <w:t xml:space="preserve">README.md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41" w:name="X55b51f68bd41e63f0aa2d320d5c984ab18d0529"/>
    <w:p>
      <w:pPr>
        <w:pStyle w:val="Heading2"/>
      </w:pPr>
      <w:r>
        <w:t xml:space="preserve">Question 1: Monte Carlo Tree Search for Connect Four</w:t>
      </w:r>
    </w:p>
    <w:bookmarkStart w:id="21" w:name="Xdb5449d47a685068284426cb36fd885acdadf31"/>
    <w:p>
      <w:pPr>
        <w:pStyle w:val="Heading3"/>
      </w:pPr>
      <w:r>
        <w:t xml:space="preserve">1.1 Design</w:t>
      </w:r>
    </w:p>
    <w:p>
      <w:pPr>
        <w:pStyle w:val="FirstParagraph"/>
      </w:pPr>
      <w:r>
        <w:t xml:space="preserve">The game is defined in</w:t>
      </w:r>
      <w:r>
        <w:t xml:space="preserve"> </w:t>
      </w:r>
      <w:r>
        <w:rPr>
          <w:rStyle w:val="VerbatimChar"/>
        </w:rPr>
        <w:t xml:space="preserve">connect_four/game.py</w:t>
      </w:r>
      <w:r>
        <w:t xml:space="preserve"> </w:t>
      </w:r>
      <w:r>
        <w:t xml:space="preserve">with the six components of a</w:t>
      </w:r>
      <w:r>
        <w:t xml:space="preserve"> </w:t>
      </w:r>
      <w:r>
        <w:t xml:space="preserve">game from AIMA Section 5.1, and the move generator in</w:t>
      </w:r>
      <w:r>
        <w:t xml:space="preserve"> </w:t>
      </w:r>
      <w:r>
        <w:rPr>
          <w:rStyle w:val="VerbatimChar"/>
        </w:rPr>
        <w:t xml:space="preserve">connect_four/mcts.py</w:t>
      </w:r>
      <w:r>
        <w:t xml:space="preserve"> </w:t>
      </w:r>
      <w:r>
        <w:t xml:space="preserve">follows Figure 5.11:</w:t>
      </w:r>
    </w:p>
    <w:p>
      <w:pPr>
        <w:pStyle w:val="SourceCode"/>
      </w:pPr>
      <w:r>
        <w:rPr>
          <w:rStyle w:val="VerbatimChar"/>
        </w:rPr>
        <w:t xml:space="preserve">function MONTE-CARLO-TREE-SEARCH(state) returns an action</w:t>
      </w:r>
      <w:r>
        <w:br/>
      </w:r>
      <w:r>
        <w:rPr>
          <w:rStyle w:val="VerbatimChar"/>
        </w:rPr>
        <w:t xml:space="preserve">    tree &lt;- NODE(state)</w:t>
      </w:r>
      <w:r>
        <w:br/>
      </w:r>
      <w:r>
        <w:rPr>
          <w:rStyle w:val="VerbatimChar"/>
        </w:rPr>
        <w:t xml:space="preserve">    while IS-TIME-REMAINING() do</w:t>
      </w:r>
      <w:r>
        <w:br/>
      </w:r>
      <w:r>
        <w:rPr>
          <w:rStyle w:val="VerbatimChar"/>
        </w:rPr>
        <w:t xml:space="preserve">        leaf   &lt;- SELECT(tree)</w:t>
      </w:r>
      <w:r>
        <w:br/>
      </w:r>
      <w:r>
        <w:rPr>
          <w:rStyle w:val="VerbatimChar"/>
        </w:rPr>
        <w:t xml:space="preserve">        child  &lt;- EXPAND(leaf)</w:t>
      </w:r>
      <w:r>
        <w:br/>
      </w:r>
      <w:r>
        <w:rPr>
          <w:rStyle w:val="VerbatimChar"/>
        </w:rPr>
        <w:t xml:space="preserve">        result &lt;- SIMULATE(child)</w:t>
      </w:r>
      <w:r>
        <w:br/>
      </w:r>
      <w:r>
        <w:rPr>
          <w:rStyle w:val="VerbatimChar"/>
        </w:rPr>
        <w:t xml:space="preserve">        BACK-PROPAGATE(result, child)</w:t>
      </w:r>
      <w:r>
        <w:br/>
      </w:r>
      <w:r>
        <w:rPr>
          <w:rStyle w:val="VerbatimChar"/>
        </w:rPr>
        <w:t xml:space="preserve">    return the move in ACTIONS(state) whose node has highest number of playouts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Textbook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S0, TO-MOVE, ACTIONS, RESULT, IS-TERMINAL, UTILITY (Section 5.1)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ConnectFour.initial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to_move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actions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result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is_terminal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MONTE-CARLO-TREE-SEARCH (Figure 5.11)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MCTSPlayer.monte_carlo_tree_search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IS-TIME-REMAINING()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fixed number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cycles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MCTSPlayer.select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using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MCTSPlayer.utility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EXPAND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MCTSPlayer.expand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(creates x children)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SIMULATE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MCTSPlayer.simulate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(random playout)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BACK-PROPAGATE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MCTSPlayer.back_propagate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N(n), U(n) (Section 5.4)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Node.N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Node.U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final choice: most playouts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max(tree.children, key=N)</w:t>
            </w:r>
          </w:p>
        </w:tc>
      </w:tr>
    </w:tbl>
    <w:p>
      <w:pPr>
        <w:pStyle w:val="BodyText"/>
      </w:pPr>
      <w:r>
        <w:t xml:space="preserve">All settings are in</w:t>
      </w:r>
      <w:r>
        <w:t xml:space="preserve"> </w:t>
      </w:r>
      <w:r>
        <w:rPr>
          <w:rStyle w:val="VerbatimChar"/>
        </w:rPr>
        <w:t xml:space="preserve">MCTSConfig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Setting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Meaning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cycles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iterations of the main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expansion_width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children created when a node is expanded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(all moves)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max_depth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height of the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42 (no 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UCB1 exploration constant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1.414 (√2)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w_objective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weight of the objective part of the utility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expansion_order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which x moves get expanded: by objective score or at random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objective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Selection utility.</w:t>
      </w:r>
      <w:r>
        <w:t xml:space="preserve"> </w:t>
      </w:r>
      <w:r>
        <w:t xml:space="preserve">The activity asks for a utility with a playout part and</w:t>
      </w:r>
      <w:r>
        <w:t xml:space="preserve"> </w:t>
      </w:r>
      <w:r>
        <w:t xml:space="preserve">an objective part. The playout part is UCB1 from Section 5.4. The objective</w:t>
      </w:r>
      <w:r>
        <w:t xml:space="preserve"> </w:t>
      </w:r>
      <w:r>
        <w:t xml:space="preserve">part is a rule based evaluation of the position:</w:t>
      </w:r>
    </w:p>
    <w:p>
      <w:pPr>
        <w:pStyle w:val="SourceCode"/>
      </w:pPr>
      <w:r>
        <w:rPr>
          <w:rStyle w:val="VerbatimChar"/>
        </w:rPr>
        <w:t xml:space="preserve">UTILITY(n) = U(n)/N(n)                                   exploitation (playouts)</w:t>
      </w:r>
      <w:r>
        <w:br/>
      </w:r>
      <w:r>
        <w:rPr>
          <w:rStyle w:val="VerbatimChar"/>
        </w:rPr>
        <w:t xml:space="preserve">           + C * sqrt( ln N(PARENT(n)) / N(n) )           exploration  (playouts)</w:t>
      </w:r>
      <w:r>
        <w:br/>
      </w:r>
      <w:r>
        <w:rPr>
          <w:rStyle w:val="VerbatimChar"/>
        </w:rPr>
        <w:t xml:space="preserve">           + W * H(n) / (N(n) + 1)                        objective    (rules)</w:t>
      </w:r>
    </w:p>
    <w:p>
      <w:pPr>
        <w:numPr>
          <w:ilvl w:val="0"/>
          <w:numId w:val="1001"/>
        </w:numPr>
        <w:pStyle w:val="Compact"/>
      </w:pPr>
      <w:r>
        <w:t xml:space="preserve">U(n) is the number of wins (a draw counts ½) for the player who made the</w:t>
      </w:r>
      <w:r>
        <w:t xml:space="preserve"> </w:t>
      </w:r>
      <w:r>
        <w:t xml:space="preserve">move into n, and N(n) the number of playouts through n. Both are stored in</w:t>
      </w:r>
      <w:r>
        <w:t xml:space="preserve"> </w:t>
      </w:r>
      <w:r>
        <w:t xml:space="preserve">the tree from previous cycles.</w:t>
      </w:r>
    </w:p>
    <w:p>
      <w:pPr>
        <w:numPr>
          <w:ilvl w:val="0"/>
          <w:numId w:val="1001"/>
        </w:numPr>
        <w:pStyle w:val="Compact"/>
      </w:pPr>
      <w:r>
        <w:t xml:space="preserve">H(n) comes from the rules of Connect Four (</w:t>
      </w:r>
      <w:r>
        <w:rPr>
          <w:rStyle w:val="VerbatimChar"/>
        </w:rPr>
        <w:t xml:space="preserve">ConnectFour.evaluate</w:t>
      </w:r>
      <w:r>
        <w:t xml:space="preserve">): every</w:t>
      </w:r>
      <w:r>
        <w:t xml:space="preserve"> </w:t>
      </w:r>
      <w:r>
        <w:t xml:space="preserve">line of four cells that still only holds one player's pieces is a possible</w:t>
      </w:r>
      <w:r>
        <w:t xml:space="preserve"> </w:t>
      </w:r>
      <w:r>
        <w:t xml:space="preserve">win for that player. A line with 3 pieces scores 5, a line with 2 pieces</w:t>
      </w:r>
      <w:r>
        <w:t xml:space="preserve"> </w:t>
      </w:r>
      <w:r>
        <w:t xml:space="preserve">scores 2, a piece in the centre column scores 3 (it belongs to the most</w:t>
      </w:r>
      <w:r>
        <w:t xml:space="preserve"> </w:t>
      </w:r>
      <w:r>
        <w:t xml:space="preserve">lines), and the opponent's lines count against the player. A won position</w:t>
      </w:r>
      <w:r>
        <w:t xml:space="preserve"> </w:t>
      </w:r>
      <w:r>
        <w:t xml:space="preserve">scores ±1000. The score is squashed into [0, 1] with</w:t>
      </w:r>
      <w:r>
        <w:t xml:space="preserve"> </w:t>
      </w:r>
      <w:r>
        <w:t xml:space="preserve">0.5 + 0.5 tanh(score / 20) so it is on the same scale as the win rate.</w:t>
      </w:r>
    </w:p>
    <w:p>
      <w:pPr>
        <w:numPr>
          <w:ilvl w:val="0"/>
          <w:numId w:val="1001"/>
        </w:numPr>
        <w:pStyle w:val="Compact"/>
      </w:pPr>
      <w:r>
        <w:t xml:space="preserve">Dividing the objective part by N(n) + 1 means the rules guide the search</w:t>
      </w:r>
      <w:r>
        <w:t xml:space="preserve"> </w:t>
      </w:r>
      <w:r>
        <w:t xml:space="preserve">while a node has few playouts, and the playout results take over as they</w:t>
      </w:r>
      <w:r>
        <w:t xml:space="preserve"> </w:t>
      </w:r>
      <w:r>
        <w:t xml:space="preserve">build up. W = 0 turns the utility into plain UCB1 (plain UCT).</w:t>
      </w:r>
    </w:p>
    <w:p>
      <w:pPr>
        <w:numPr>
          <w:ilvl w:val="0"/>
          <w:numId w:val="1001"/>
        </w:numPr>
        <w:pStyle w:val="Compact"/>
      </w:pPr>
      <w:r>
        <w:t xml:space="preserve">An unvisited child is always selected before visited ones (its UCB1 value</w:t>
      </w:r>
      <w:r>
        <w:t xml:space="preserve"> </w:t>
      </w:r>
      <w:r>
        <w:t xml:space="preserve">is infinite); with W &gt; 0 the one with the best objective score goes first.</w:t>
      </w:r>
    </w:p>
    <w:p>
      <w:pPr>
        <w:pStyle w:val="FirstParagraph"/>
      </w:pPr>
      <w:r>
        <w:rPr>
          <w:bCs/>
          <w:b/>
        </w:rPr>
        <w:t xml:space="preserve">Expansion.</w:t>
      </w:r>
      <w:r>
        <w:t xml:space="preserve"> </w:t>
      </w:r>
      <w:r>
        <w:t xml:space="preserve">When SELECT reaches a leaf, EXPAND creates x children at once.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expansion_order = "objective"</w:t>
      </w:r>
      <w:r>
        <w:t xml:space="preserve"> </w:t>
      </w:r>
      <w:r>
        <w:t xml:space="preserve">these are the x moves with the best</w:t>
      </w:r>
      <w:r>
        <w:t xml:space="preserve"> </w:t>
      </w:r>
      <w:r>
        <w:t xml:space="preserve">objective score for the player to move (so a winning or blocking move is</w:t>
      </w:r>
      <w:r>
        <w:t xml:space="preserve"> </w:t>
      </w:r>
      <w:r>
        <w:t xml:space="preserve">always included when one exists); with</w:t>
      </w:r>
      <w:r>
        <w:t xml:space="preserve"> </w:t>
      </w:r>
      <w:r>
        <w:rPr>
          <w:rStyle w:val="VerbatimChar"/>
        </w:rPr>
        <w:t xml:space="preserve">"random"</w:t>
      </w:r>
      <w:r>
        <w:t xml:space="preserve"> </w:t>
      </w:r>
      <w:r>
        <w:t xml:space="preserve">they are x random moves. No</w:t>
      </w:r>
      <w:r>
        <w:t xml:space="preserve"> </w:t>
      </w:r>
      <w:r>
        <w:t xml:space="preserve">other moves are ever searched below that node, so x is the width of the tree at</w:t>
      </w:r>
      <w:r>
        <w:t xml:space="preserve"> </w:t>
      </w:r>
      <w:r>
        <w:t xml:space="preserve">every level. EXPAND returns one of the new children for SIMULATE.</w:t>
      </w:r>
    </w:p>
    <w:p>
      <w:pPr>
        <w:pStyle w:val="BodyText"/>
      </w:pPr>
      <w:r>
        <w:rPr>
          <w:bCs/>
          <w:b/>
        </w:rPr>
        <w:t xml:space="preserve">Fixed tree height.</w:t>
      </w:r>
      <w:r>
        <w:t xml:space="preserve"> </w:t>
      </w:r>
      <w:r>
        <w:t xml:space="preserve">A leaf at depth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(or a terminal position) is</w:t>
      </w:r>
      <w:r>
        <w:t xml:space="preserve"> </w:t>
      </w:r>
      <w:r>
        <w:t xml:space="preserve">not expanded. SIMULATE runs from the leaf itself, so with a small height</w:t>
      </w:r>
      <w:r>
        <w:t xml:space="preserve"> </w:t>
      </w:r>
      <w:r>
        <w:t xml:space="preserve">more and more playouts are run from the same few nodes.</w:t>
      </w:r>
    </w:p>
    <w:p>
      <w:pPr>
        <w:pStyle w:val="BodyText"/>
      </w:pPr>
      <w:r>
        <w:rPr>
          <w:bCs/>
          <w:b/>
        </w:rPr>
        <w:t xml:space="preserve">Simulation.</w:t>
      </w:r>
      <w:r>
        <w:t xml:space="preserve"> </w:t>
      </w:r>
      <w:r>
        <w:t xml:space="preserve">The playout policy is uniform random: each player drops a</w:t>
      </w:r>
      <w:r>
        <w:t xml:space="preserve"> </w:t>
      </w:r>
      <w:r>
        <w:t xml:space="preserve">piece in a random non-full column until someone wins or the board is full.</w:t>
      </w:r>
    </w:p>
    <w:p>
      <w:pPr>
        <w:pStyle w:val="BodyText"/>
      </w:pPr>
      <w:r>
        <w:rPr>
          <w:bCs/>
          <w:b/>
        </w:rPr>
        <w:t xml:space="preserve">Back-propagation.</w:t>
      </w:r>
      <w:r>
        <w:t xml:space="preserve"> </w:t>
      </w:r>
      <w:r>
        <w:t xml:space="preserve">Every node on the path gets N + 1, and U + 1 if the</w:t>
      </w:r>
      <w:r>
        <w:t xml:space="preserve"> </w:t>
      </w:r>
      <w:r>
        <w:t xml:space="preserve">player who moved into that node won (U + ½ for a draw).</w:t>
      </w:r>
    </w:p>
    <w:p>
      <w:pPr>
        <w:pStyle w:val="BodyText"/>
      </w:pPr>
      <w:r>
        <w:rPr>
          <w:bCs/>
          <w:b/>
        </w:rPr>
        <w:t xml:space="preserve">Final move.</w:t>
      </w:r>
      <w:r>
        <w:t xml:space="preserve"> </w:t>
      </w:r>
      <w:r>
        <w:t xml:space="preserve">As in Figure 5.11, the root child with the most playouts.</w:t>
      </w:r>
    </w:p>
    <w:p>
      <w:pPr>
        <w:pStyle w:val="BodyText"/>
      </w:pPr>
      <w:r>
        <w:rPr>
          <w:bCs/>
          <w:b/>
        </w:rPr>
        <w:t xml:space="preserve">Repeat a configurable number of times.</w:t>
      </w:r>
      <w:r>
        <w:t xml:space="preserve"> </w:t>
      </w:r>
      <w:r>
        <w:rPr>
          <w:rStyle w:val="VerbatimChar"/>
        </w:rPr>
        <w:t xml:space="preserve">cycles</w:t>
      </w:r>
      <w:r>
        <w:t xml:space="preserve"> </w:t>
      </w:r>
      <w:r>
        <w:t xml:space="preserve">sets the number of</w:t>
      </w:r>
      <w:r>
        <w:t xml:space="preserve"> </w:t>
      </w:r>
      <w:r>
        <w:t xml:space="preserve">iterations, and</w:t>
      </w:r>
      <w:r>
        <w:t xml:space="preserve"> </w:t>
      </w:r>
      <w:r>
        <w:rPr>
          <w:rStyle w:val="VerbatimChar"/>
        </w:rPr>
        <w:t xml:space="preserve">last_stats</w:t>
      </w:r>
      <w:r>
        <w:t xml:space="preserve"> </w:t>
      </w:r>
      <w:r>
        <w:t xml:space="preserve">records the playouts, win rate and objective</w:t>
      </w:r>
      <w:r>
        <w:t xml:space="preserve"> </w:t>
      </w:r>
      <w:r>
        <w:t xml:space="preserve">score of every root move, the tree size and height, and the time taken.</w:t>
      </w:r>
    </w:p>
    <w:bookmarkEnd w:id="21"/>
    <w:bookmarkStart w:id="22" w:name="Xa480ddabe7df5def7d9f868bd3284a34c293c9d"/>
    <w:p>
      <w:pPr>
        <w:pStyle w:val="Heading3"/>
      </w:pPr>
      <w:r>
        <w:t xml:space="preserve">1.2 Experiments</w:t>
      </w:r>
    </w:p>
    <w:p>
      <w:pPr>
        <w:pStyle w:val="FirstParagraph"/>
      </w:pPr>
      <w:r>
        <w:rPr>
          <w:rStyle w:val="VerbatimChar"/>
        </w:rPr>
        <w:t xml:space="preserve">python -m connect_four.experiments</w:t>
      </w:r>
      <w:r>
        <w:t xml:space="preserve"> </w:t>
      </w:r>
      <w:r>
        <w:t xml:space="preserve">changes</w:t>
      </w:r>
      <w:r>
        <w:t xml:space="preserve"> </w:t>
      </w:r>
      <w:r>
        <w:rPr>
          <w:bCs/>
          <w:b/>
        </w:rPr>
        <w:t xml:space="preserve">one setting at a time</w:t>
      </w:r>
      <w:r>
        <w:t xml:space="preserve"> </w:t>
      </w:r>
      <w:r>
        <w:t xml:space="preserve">from</w:t>
      </w:r>
      <w:r>
        <w:t xml:space="preserve"> </w:t>
      </w:r>
      <w:r>
        <w:t xml:space="preserve">the baseline (1000 cycles, x = 7, no depth limit, C = 1.414, W = 1, objective</w:t>
      </w:r>
      <w:r>
        <w:t xml:space="preserve"> </w:t>
      </w:r>
      <w:r>
        <w:t xml:space="preserve">expansion order), so each difference comes from that setting alone. All raw</w:t>
      </w:r>
      <w:r>
        <w:t xml:space="preserve"> </w:t>
      </w:r>
      <w:r>
        <w:t xml:space="preserve">data is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consistency_runs.csv</w:t>
      </w:r>
      <w:r>
        <w:t xml:space="preserve"> </w:t>
      </w:r>
      <w:r>
        <w:t xml:space="preserve">has every single search,</w:t>
      </w:r>
      <w:r>
        <w:t xml:space="preserve"> </w:t>
      </w:r>
      <w:r>
        <w:rPr>
          <w:rStyle w:val="VerbatimChar"/>
        </w:rPr>
        <w:t xml:space="preserve">match_games.csv</w:t>
      </w:r>
      <w:r>
        <w:t xml:space="preserve"> </w:t>
      </w:r>
      <w:r>
        <w:t xml:space="preserve">every game,</w:t>
      </w:r>
      <w:r>
        <w:t xml:space="preserve"> </w:t>
      </w:r>
      <w:r>
        <w:rPr>
          <w:rStyle w:val="VerbatimChar"/>
        </w:rPr>
        <w:t xml:space="preserve">summary.md</w:t>
      </w:r>
      <w:r>
        <w:t xml:space="preserve"> </w:t>
      </w:r>
      <w:r>
        <w:t xml:space="preserve">the full tables, and</w:t>
      </w:r>
      <w:r>
        <w:t xml:space="preserve"> </w:t>
      </w:r>
      <w:r>
        <w:rPr>
          <w:rStyle w:val="VerbatimChar"/>
        </w:rPr>
        <w:t xml:space="preserve">agreement.png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strength.png</w:t>
      </w:r>
      <w:r>
        <w:t xml:space="preserve"> </w:t>
      </w:r>
      <w:r>
        <w:t xml:space="preserve">the charts).</w:t>
      </w:r>
    </w:p>
    <w:p>
      <w:pPr>
        <w:pStyle w:val="BodyText"/>
      </w:pPr>
      <w:r>
        <w:rPr>
          <w:bCs/>
          <w:b/>
        </w:rPr>
        <w:t xml:space="preserve">Experiment 1, consistency and tactics.</w:t>
      </w:r>
      <w:r>
        <w:t xml:space="preserve"> </w:t>
      </w:r>
      <w:r>
        <w:t xml:space="preserve">Each configuration searched four</w:t>
      </w:r>
      <w:r>
        <w:t xml:space="preserve"> </w:t>
      </w:r>
      <w:r>
        <w:t xml:space="preserve">positions 20 times, with seeds 0 to 19: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Position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Moves played (columns)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Correct 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(centre, column 3, is the known best opening)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must_block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 6 1 6 2: X has three on the bottom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(O must block)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win_now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 1 0 1 0 2: X has three stacked in column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 (X wins)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midgame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3 2 4 4 2 5 1: no immediate threats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</w:t>
            </w:r>
          </w:p>
        </w:tc>
      </w:tr>
    </w:tbl>
    <w:p>
      <w:pPr>
        <w:pStyle w:val="BodyText"/>
      </w:pPr>
      <w:r>
        <w:rPr>
          <w:iCs/>
          <w:i/>
        </w:rPr>
        <w:t xml:space="preserve">Agreement</w:t>
      </w:r>
      <w:r>
        <w:t xml:space="preserve"> </w:t>
      </w:r>
      <w:r>
        <w:t xml:space="preserve">is the share of the 20 runs that picked the most common move.</w:t>
      </w:r>
      <w:r>
        <w:t xml:space="preserve"> </w:t>
      </w:r>
      <w:r>
        <w:rPr>
          <w:iCs/>
          <w:i/>
        </w:rPr>
        <w:t xml:space="preserve">Accuracy</w:t>
      </w:r>
      <w:r>
        <w:t xml:space="preserve"> </w:t>
      </w:r>
      <w:r>
        <w:t xml:space="preserve">is the share that picked the correct move.</w:t>
      </w:r>
    </w:p>
    <w:p>
      <w:pPr>
        <w:pStyle w:val="BodyText"/>
      </w:pPr>
      <w:r>
        <w:rPr>
          <w:bCs/>
          <w:b/>
        </w:rPr>
        <w:t xml:space="preserve">Experiment 2, strength.</w:t>
      </w:r>
      <w:r>
        <w:t xml:space="preserve"> </w:t>
      </w:r>
      <w:r>
        <w:t xml:space="preserve">Each configuration played 10 games against a</w:t>
      </w:r>
      <w:r>
        <w:t xml:space="preserve"> </w:t>
      </w:r>
      <w:r>
        <w:t xml:space="preserve">fixed reference player (plain UCT: W = 0, x = 7, no depth limit, 300 cycles)</w:t>
      </w:r>
      <w:r>
        <w:t xml:space="preserve"> </w:t>
      </w:r>
      <w:r>
        <w:t xml:space="preserve">and 5 games against a random player, alternating who moves first. To keep run</w:t>
      </w:r>
      <w:r>
        <w:t xml:space="preserve"> </w:t>
      </w:r>
      <w:r>
        <w:t xml:space="preserve">time reasonable every configuration used 300 cycles in the matches, except in</w:t>
      </w:r>
      <w:r>
        <w:t xml:space="preserve"> </w:t>
      </w:r>
      <w:r>
        <w:t xml:space="preserve">the cycles experiment where the cycle count is the thing being tested.</w:t>
      </w:r>
    </w:p>
    <w:bookmarkEnd w:id="22"/>
    <w:bookmarkStart w:id="23" w:name="X029cb10dabf0f8bbefd777fbc201b43a7890746"/>
    <w:p>
      <w:pPr>
        <w:pStyle w:val="Heading3"/>
      </w:pPr>
      <w:r>
        <w:t xml:space="preserve">1.3 Results</w:t>
      </w:r>
    </w:p>
    <w:p>
      <w:pPr>
        <w:pStyle w:val="FirstParagraph"/>
      </w:pPr>
      <w:r>
        <w:rPr>
          <w:bCs/>
          <w:b/>
        </w:rPr>
        <w:t xml:space="preserve">Number of cycles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Cycles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Agreement: empty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Agreement: midgame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Accuracy: must_block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Accuracy: win_now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Tree size (empty)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Score vs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0.35 (7 different moves)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0.50 (6 different moves)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1,401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0.80 (3 different moves)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7,001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0.95 (2 different moves)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21,001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1.00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(10-0)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Expansion width x</w:t>
      </w:r>
      <w:r>
        <w:t xml:space="preserve"> </w:t>
      </w:r>
      <w:r>
        <w:t xml:space="preserve">(nodes expanded per level)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x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Agreement: empty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Agreement: midgame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Tree size (empty)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Score vs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1,493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2,815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5,001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(all)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7,001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3, random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2,976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0.00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(accuracy on both tactics: 0.40)</w:t>
            </w:r>
          </w:p>
        </w:tc>
      </w:tr>
    </w:tbl>
    <w:p>
      <w:pPr>
        <w:pStyle w:val="BodyText"/>
      </w:pPr>
      <w:r>
        <w:rPr>
          <w:bCs/>
          <w:b/>
        </w:rPr>
        <w:t xml:space="preserve">Tree height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Max depth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Agreement: empty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Tree size (empty)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Score vs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2,735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7,001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42 (none)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7,001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0.40</w:t>
            </w:r>
          </w:p>
        </w:tc>
      </w:tr>
    </w:tbl>
    <w:p>
      <w:pPr>
        <w:pStyle w:val="BodyText"/>
      </w:pPr>
      <w:r>
        <w:rPr>
          <w:bCs/>
          <w:b/>
        </w:rPr>
        <w:t xml:space="preserve">Utility function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Setting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Agreement: empty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Accuracy (both tactics)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Score vs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 = 0 (playout part only, plain UCT)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 = 1 (baseline)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 =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 = 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 = 0.5 (little exploration)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 = 1.414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 = 3 (a lot of exploration)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0.10</w:t>
            </w:r>
          </w:p>
        </w:tc>
      </w:tr>
    </w:tbl>
    <w:p>
      <w:pPr>
        <w:pStyle w:val="BodyText"/>
      </w:pPr>
      <w:r>
        <w:t xml:space="preserve">Every configuration beat the random player in all 5 games.</w:t>
      </w:r>
    </w:p>
    <w:bookmarkEnd w:id="23"/>
    <w:bookmarkStart w:id="30" w:name="Xef50cd995c5c0ef2342c32f8f69063002db31d6"/>
    <w:p>
      <w:pPr>
        <w:pStyle w:val="Heading3"/>
      </w:pPr>
      <w:r>
        <w:t xml:space="preserve">1.4 Analysis and reflection</w:t>
      </w:r>
    </w:p>
    <w:p>
      <w:pPr>
        <w:pStyle w:val="FirstParagraph"/>
      </w:pPr>
      <w:r>
        <w:rPr>
          <w:bCs/>
          <w:b/>
        </w:rPr>
        <w:t xml:space="preserve">Does the simulator always generate the same move?</w:t>
      </w:r>
      <w:r>
        <w:t xml:space="preserve"> </w:t>
      </w:r>
      <w:r>
        <w:t xml:space="preserve">No. With a different</w:t>
      </w:r>
      <w:r>
        <w:t xml:space="preserve"> </w:t>
      </w:r>
      <w:r>
        <w:t xml:space="preserve">random seed it often picks a different move: on the empty board the baseline</w:t>
      </w:r>
      <w:r>
        <w:t xml:space="preserve"> </w:t>
      </w:r>
      <w:r>
        <w:t xml:space="preserve">picked column 3 in 16 of 20 runs and columns 2 or 4 in the other 4; with only</w:t>
      </w:r>
      <w:r>
        <w:t xml:space="preserve"> </w:t>
      </w:r>
      <w:r>
        <w:t xml:space="preserve">50 cycles it picked 7 different moves out of 20 runs. But</w:t>
      </w:r>
      <w:r>
        <w:t xml:space="preserve"> </w:t>
      </w:r>
      <w:r>
        <w:rPr>
          <w:bCs/>
          <w:b/>
        </w:rPr>
        <w:t xml:space="preserve">with the same seed</w:t>
      </w:r>
      <w:r>
        <w:rPr>
          <w:bCs/>
          <w:b/>
        </w:rPr>
        <w:t xml:space="preserve"> </w:t>
      </w:r>
      <w:r>
        <w:rPr>
          <w:bCs/>
          <w:b/>
        </w:rPr>
        <w:t xml:space="preserve">it always gives exactly the same move and tree</w:t>
      </w:r>
      <w:r>
        <w:t xml:space="preserve">: the program is fully</w:t>
      </w:r>
      <w:r>
        <w:t xml:space="preserve"> </w:t>
      </w:r>
      <w:r>
        <w:t xml:space="preserve">deterministic once the random number generator is fixed (a test checks this,</w:t>
      </w:r>
      <w:r>
        <w:t xml:space="preserve"> </w:t>
      </w:r>
      <w:r>
        <w:t xml:space="preserve">and the configurations that were identical to the baseline, such as</w:t>
      </w:r>
      <w:r>
        <w:t xml:space="preserve"> </w:t>
      </w:r>
      <w:r>
        <w:rPr>
          <w:rStyle w:val="VerbatimChar"/>
        </w:rPr>
        <w:t xml:space="preserve">depth=8</w:t>
      </w:r>
      <w:r>
        <w:t xml:space="preserve">,</w:t>
      </w:r>
      <w:r>
        <w:t xml:space="preserve"> </w:t>
      </w:r>
      <w:r>
        <w:rPr>
          <w:rStyle w:val="VerbatimChar"/>
        </w:rPr>
        <w:t xml:space="preserve">W=1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C=1.414</w:t>
      </w:r>
      <w:r>
        <w:t xml:space="preserve">, produced identical numbers). So the</w:t>
      </w:r>
      <w:r>
        <w:t xml:space="preserve"> </w:t>
      </w:r>
      <w:r>
        <w:t xml:space="preserve">differences come only from the randomness, never from anything else.</w:t>
      </w:r>
    </w:p>
    <w:p>
      <w:pPr>
        <w:pStyle w:val="BodyText"/>
      </w:pPr>
      <w:r>
        <w:rPr>
          <w:bCs/>
          <w:b/>
        </w:rPr>
        <w:t xml:space="preserve">What causes the differences?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Random playouts.</w:t>
      </w:r>
      <w:r>
        <w:t xml:space="preserve"> </w:t>
      </w:r>
      <w:r>
        <w:t xml:space="preserve">The value of a move is estimated by averaging random</w:t>
      </w:r>
      <w:r>
        <w:t xml:space="preserve"> </w:t>
      </w:r>
      <w:r>
        <w:t xml:space="preserve">games, so it is a noisy estimate. When two moves are nearly equally good</w:t>
      </w:r>
      <w:r>
        <w:t xml:space="preserve"> </w:t>
      </w:r>
      <w:r>
        <w:t xml:space="preserve">(columns 2, 3 and 4 at the start), the noise decides which one gets the</w:t>
      </w:r>
      <w:r>
        <w:t xml:space="preserve"> </w:t>
      </w:r>
      <w:r>
        <w:t xml:space="preserve">most playouts. This is the main source of variation.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Random choices inside the tree.</w:t>
      </w:r>
      <w:r>
        <w:t xml:space="preserve"> </w:t>
      </w:r>
      <w:r>
        <w:t xml:space="preserve">EXPAND returns a random new child,</w:t>
      </w:r>
      <w:r>
        <w:t xml:space="preserve"> </w:t>
      </w:r>
      <w:r>
        <w:t xml:space="preserve">and ties in SELECT are broken at random, so different runs grow different</w:t>
      </w:r>
      <w:r>
        <w:t xml:space="preserve"> </w:t>
      </w:r>
      <w:r>
        <w:t xml:space="preserve">trees.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Too few cycles.</w:t>
      </w:r>
      <w:r>
        <w:t xml:space="preserve"> </w:t>
      </w:r>
      <w:r>
        <w:t xml:space="preserve">The noise in an average falls roughly with 1/√N. At 50</w:t>
      </w:r>
      <w:r>
        <w:t xml:space="preserve"> </w:t>
      </w:r>
      <w:r>
        <w:t xml:space="preserve">cycles each root move gets about 7 playouts, so the choice is almost random</w:t>
      </w:r>
      <w:r>
        <w:t xml:space="preserve"> </w:t>
      </w:r>
      <w:r>
        <w:t xml:space="preserve">(agreement 0.35). At 3000 cycles agreement on the empty board is 0.95 and</w:t>
      </w:r>
      <w:r>
        <w:t xml:space="preserve"> </w:t>
      </w:r>
      <w:r>
        <w:t xml:space="preserve">the generator won all 10 games against the reference. More cycles is the</w:t>
      </w:r>
      <w:r>
        <w:t xml:space="preserve"> </w:t>
      </w:r>
      <w:r>
        <w:t xml:space="preserve">clearest way to make the move both more consistent and stronger.</w:t>
      </w:r>
    </w:p>
    <w:p>
      <w:pPr>
        <w:pStyle w:val="FirstParagraph"/>
      </w:pPr>
      <w:r>
        <w:rPr>
          <w:bCs/>
          <w:b/>
        </w:rPr>
        <w:t xml:space="preserve">What causes the similarities?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Forced moves.</w:t>
      </w:r>
      <w:r>
        <w:t xml:space="preserve"> </w:t>
      </w:r>
      <w:r>
        <w:t xml:space="preserve">When there is an immediate win or a forced block, every</w:t>
      </w:r>
      <w:r>
        <w:t xml:space="preserve"> </w:t>
      </w:r>
      <w:r>
        <w:t xml:space="preserve">configuration agrees (accuracy 1.00 from 200 cycles up). An immediate win</w:t>
      </w:r>
      <w:r>
        <w:t xml:space="preserve"> </w:t>
      </w:r>
      <w:r>
        <w:t xml:space="preserve">is a terminal child whose playouts always return a win, so its win rate is</w:t>
      </w:r>
      <w:r>
        <w:t xml:space="preserve"> </w:t>
      </w:r>
      <w:r>
        <w:t xml:space="preserve">1.0 after one visit. A missed block shows up as a child whose playouts</w:t>
      </w:r>
      <w:r>
        <w:t xml:space="preserve"> </w:t>
      </w:r>
      <w:r>
        <w:t xml:space="preserve">almost always lose. These moves have a big gap in value over the</w:t>
      </w:r>
      <w:r>
        <w:t xml:space="preserve"> </w:t>
      </w:r>
      <w:r>
        <w:t xml:space="preserve">alternatives, so the noise cannot hide them. Even 50 cycles found the win</w:t>
      </w:r>
      <w:r>
        <w:t xml:space="preserve"> </w:t>
      </w:r>
      <w:r>
        <w:t xml:space="preserve">every time.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objective part of the utility.</w:t>
      </w:r>
      <w:r>
        <w:t xml:space="preserve"> </w:t>
      </w:r>
      <w:r>
        <w:t xml:space="preserve">The rule based score always</w:t>
      </w:r>
      <w:r>
        <w:t xml:space="preserve"> </w:t>
      </w:r>
      <w:r>
        <w:t xml:space="preserve">prefers the centre column and lines of three, so it pushes every run toward</w:t>
      </w:r>
      <w:r>
        <w:t xml:space="preserve"> </w:t>
      </w:r>
      <w:r>
        <w:t xml:space="preserve">the same moves. With W = 5 agreement on the empty board went from 0.80 to</w:t>
      </w:r>
      <w:r>
        <w:t xml:space="preserve"> </w:t>
      </w:r>
      <w:r>
        <w:t xml:space="preserve">1.00.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narrow tree.</w:t>
      </w:r>
      <w:r>
        <w:t xml:space="preserve"> </w:t>
      </w:r>
      <w:r>
        <w:t xml:space="preserve">With small x the same few moves (the ones with the</w:t>
      </w:r>
      <w:r>
        <w:t xml:space="preserve"> </w:t>
      </w:r>
      <w:r>
        <w:t xml:space="preserve">best objective score) are searched every time, so agreement is 1.00 for</w:t>
      </w:r>
      <w:r>
        <w:t xml:space="preserve"> </w:t>
      </w:r>
      <w:r>
        <w:t xml:space="preserve">x = 1, 2 and 3. With x = 1 the "search" only ever has one move to pick,</w:t>
      </w:r>
      <w:r>
        <w:t xml:space="preserve"> </w:t>
      </w:r>
      <w:r>
        <w:t xml:space="preserve">so the result is simply the rule based choice and it never varies.</w:t>
      </w:r>
    </w:p>
    <w:p>
      <w:pPr>
        <w:pStyle w:val="FirstParagraph"/>
      </w:pPr>
      <w:r>
        <w:rPr>
          <w:bCs/>
          <w:b/>
        </w:rPr>
        <w:t xml:space="preserve">Expansion width.</w:t>
      </w:r>
      <w:r>
        <w:t xml:space="preserve"> </w:t>
      </w:r>
      <w:r>
        <w:t xml:space="preserve">x controls a trade off between width and depth. Picking</w:t>
      </w:r>
      <w:r>
        <w:t xml:space="preserve"> </w:t>
      </w:r>
      <w:r>
        <w:t xml:space="preserve">the best x moves by the objective score cuts away weak moves and lets the</w:t>
      </w:r>
      <w:r>
        <w:t xml:space="preserve"> </w:t>
      </w:r>
      <w:r>
        <w:t xml:space="preserve">cycles go deeper on the good ones: x = 2 won 9 of 10 games against the</w:t>
      </w:r>
      <w:r>
        <w:t xml:space="preserve"> </w:t>
      </w:r>
      <w:r>
        <w:t xml:space="preserve">reference. But it is a gamble on the rules: x = 1 throws search away</w:t>
      </w:r>
      <w:r>
        <w:t xml:space="preserve"> </w:t>
      </w:r>
      <w:r>
        <w:t xml:space="preserve">entirely and lost 7 of 10. The most striking result is</w:t>
      </w:r>
      <w:r>
        <w:t xml:space="preserve"> </w:t>
      </w:r>
      <w:r>
        <w:rPr>
          <w:bCs/>
          <w:b/>
        </w:rPr>
        <w:t xml:space="preserve">x = 3 with a random</w:t>
      </w:r>
      <w:r>
        <w:rPr>
          <w:bCs/>
          <w:b/>
        </w:rPr>
        <w:t xml:space="preserve"> </w:t>
      </w:r>
      <w:r>
        <w:rPr>
          <w:bCs/>
          <w:b/>
        </w:rPr>
        <w:t xml:space="preserve">order</w:t>
      </w:r>
      <w:r>
        <w:t xml:space="preserve">: the tree can miss the only good move, so it found the forced block</w:t>
      </w:r>
      <w:r>
        <w:t xml:space="preserve"> </w:t>
      </w:r>
      <w:r>
        <w:t xml:space="preserve">and the immediate win only 40% of the time and lost all 10 games. Pruning only</w:t>
      </w:r>
      <w:r>
        <w:t xml:space="preserve"> </w:t>
      </w:r>
      <w:r>
        <w:t xml:space="preserve">helps when the moves kept are chosen well.</w:t>
      </w:r>
    </w:p>
    <w:p>
      <w:pPr>
        <w:pStyle w:val="BodyText"/>
      </w:pPr>
      <w:r>
        <w:rPr>
          <w:bCs/>
          <w:b/>
        </w:rPr>
        <w:t xml:space="preserve">Tree height.</w:t>
      </w:r>
      <w:r>
        <w:t xml:space="preserve"> </w:t>
      </w:r>
      <w:r>
        <w:t xml:space="preserve">With 1000 cycles the baseline tree only reaches about 6</w:t>
      </w:r>
      <w:r>
        <w:t xml:space="preserve"> </w:t>
      </w:r>
      <w:r>
        <w:t xml:space="preserve">levels, so limits of 8 or 42 change nothing (the numbers are identical). A</w:t>
      </w:r>
      <w:r>
        <w:t xml:space="preserve"> </w:t>
      </w:r>
      <w:r>
        <w:t xml:space="preserve">height of 1 means each root move is valued only by random playouts started</w:t>
      </w:r>
      <w:r>
        <w:t xml:space="preserve"> </w:t>
      </w:r>
      <w:r>
        <w:t xml:space="preserve">right after it, which is "pure Monte Carlo" with no tree, and it was the</w:t>
      </w:r>
      <w:r>
        <w:t xml:space="preserve"> </w:t>
      </w:r>
      <w:r>
        <w:t xml:space="preserve">weakest of the height settings (0.20 vs the reference). Even so it still found</w:t>
      </w:r>
      <w:r>
        <w:t xml:space="preserve"> </w:t>
      </w:r>
      <w:r>
        <w:t xml:space="preserve">the forced block and the win, because the random playouts already show a big</w:t>
      </w:r>
      <w:r>
        <w:t xml:space="preserve"> </w:t>
      </w:r>
      <w:r>
        <w:t xml:space="preserve">difference for those moves. Height matters more in quiet positions where the</w:t>
      </w:r>
      <w:r>
        <w:t xml:space="preserve"> </w:t>
      </w:r>
      <w:r>
        <w:t xml:space="preserve">best move only pays off a few moves later.</w:t>
      </w:r>
    </w:p>
    <w:p>
      <w:pPr>
        <w:pStyle w:val="BodyText"/>
      </w:pPr>
      <w:r>
        <w:rPr>
          <w:bCs/>
          <w:b/>
        </w:rPr>
        <w:t xml:space="preserve">Utility function.</w:t>
      </w:r>
      <w:r>
        <w:t xml:space="preserve"> </w:t>
      </w:r>
      <w:r>
        <w:t xml:space="preserve">C balances trying new moves against repeating good</w:t>
      </w:r>
      <w:r>
        <w:t xml:space="preserve"> </w:t>
      </w:r>
      <w:r>
        <w:t xml:space="preserve">ones. C = 0.5 explores too little (it can lock onto a move that looked good</w:t>
      </w:r>
      <w:r>
        <w:t xml:space="preserve"> </w:t>
      </w:r>
      <w:r>
        <w:t xml:space="preserve">early) and C = 3 explores too much (it spreads playouts over bad moves);</w:t>
      </w:r>
      <w:r>
        <w:t xml:space="preserve"> </w:t>
      </w:r>
      <w:r>
        <w:t xml:space="preserve">both played worse than C = √2 against the reference (0.20 and 0.10). The</w:t>
      </w:r>
      <w:r>
        <w:t xml:space="preserve"> </w:t>
      </w:r>
      <w:r>
        <w:t xml:space="preserve">objective weight W had little effect on match results at 300 cycles (all</w:t>
      </w:r>
      <w:r>
        <w:t xml:space="preserve"> </w:t>
      </w:r>
      <w:r>
        <w:t xml:space="preserve">between 0.35 and 0.45), while making the move choice more consistent. That is</w:t>
      </w:r>
      <w:r>
        <w:t xml:space="preserve"> </w:t>
      </w:r>
      <w:r>
        <w:t xml:space="preserve">what the design aims for: the objective part is divided by N(n) + 1, so it</w:t>
      </w:r>
      <w:r>
        <w:t xml:space="preserve"> </w:t>
      </w:r>
      <w:r>
        <w:t xml:space="preserve">mostly steers the early visits and the playout statistics decide in the end.</w:t>
      </w:r>
    </w:p>
    <w:p>
      <w:pPr>
        <w:pStyle w:val="BodyText"/>
      </w:pPr>
      <w:r>
        <w:rPr>
          <w:bCs/>
          <w:b/>
        </w:rPr>
        <w:t xml:space="preserve">Charts.</w:t>
      </w:r>
      <w:r>
        <w:t xml:space="preserve"> </w:t>
      </w:r>
      <w:r>
        <w:t xml:space="preserve">Move agreement for every setting, and the match score against</w:t>
      </w:r>
      <w:r>
        <w:t xml:space="preserve"> </w:t>
      </w:r>
      <w:r>
        <w:t xml:space="preserve">the reference player:</w:t>
      </w:r>
    </w:p>
    <w:p>
      <w:pPr>
        <w:pStyle w:val="BodyText"/>
      </w:pPr>
      <w:r>
        <w:drawing>
          <wp:inline>
            <wp:extent cx="5334000" cy="1244600"/>
            <wp:effectExtent b="0" l="0" r="0" t="0"/>
            <wp:docPr descr="Move agreement" title="" id="25" name="Picture"/>
            <a:graphic>
              <a:graphicData uri="http://schemas.openxmlformats.org/drawingml/2006/picture">
                <pic:pic>
                  <pic:nvPicPr>
                    <pic:cNvPr descr="results/agreemen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244600"/>
            <wp:effectExtent b="0" l="0" r="0" t="0"/>
            <wp:docPr descr="Score against the reference player" title="" id="28" name="Picture"/>
            <a:graphic>
              <a:graphicData uri="http://schemas.openxmlformats.org/drawingml/2006/picture">
                <pic:pic>
                  <pic:nvPicPr>
                    <pic:cNvPr descr="results/strength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Limitations.</w:t>
      </w:r>
      <w:r>
        <w:t xml:space="preserve"> </w:t>
      </w:r>
      <w:r>
        <w:t xml:space="preserve">Each match is only 10 games, so a score difference of 0.1</w:t>
      </w:r>
      <w:r>
        <w:t xml:space="preserve"> </w:t>
      </w:r>
      <w:r>
        <w:t xml:space="preserve">or 0.2 (one or two games) is within random noise; only the large differences</w:t>
      </w:r>
      <w:r>
        <w:t xml:space="preserve"> </w:t>
      </w:r>
      <w:r>
        <w:t xml:space="preserve">(cycles 50 vs 3000, x = 2, x = 3 random, C = 3) should be taken as real.</w:t>
      </w:r>
      <w:r>
        <w:t xml:space="preserve"> </w:t>
      </w:r>
      <w:r>
        <w:t xml:space="preserve">Times in</w:t>
      </w:r>
      <w:r>
        <w:t xml:space="preserve"> </w:t>
      </w:r>
      <w:r>
        <w:rPr>
          <w:rStyle w:val="VerbatimChar"/>
        </w:rPr>
        <w:t xml:space="preserve">summary.md</w:t>
      </w:r>
      <w:r>
        <w:t xml:space="preserve"> </w:t>
      </w:r>
      <w:r>
        <w:t xml:space="preserve">were measured with two experiments running in parallel,</w:t>
      </w:r>
      <w:r>
        <w:t xml:space="preserve"> </w:t>
      </w:r>
      <w:r>
        <w:t xml:space="preserve">so they are only roughly comparable. A stronger simulator would use a</w:t>
      </w:r>
      <w:r>
        <w:t xml:space="preserve"> </w:t>
      </w:r>
      <w:r>
        <w:t xml:space="preserve">smarter playout policy (for example, always take an immediate win or block</w:t>
      </w:r>
      <w:r>
        <w:t xml:space="preserve"> </w:t>
      </w:r>
      <w:r>
        <w:t xml:space="preserve">during the playout), which would cut the noise from point 1 above.</w:t>
      </w:r>
    </w:p>
    <w:bookmarkEnd w:id="30"/>
    <w:bookmarkStart w:id="40" w:name="X6740b6d5ff5dec09aae947103fab18ff9630210"/>
    <w:p>
      <w:pPr>
        <w:pStyle w:val="Heading3"/>
      </w:pPr>
      <w:r>
        <w:t xml:space="preserve">1.5 Running the tests</w:t>
      </w:r>
    </w:p>
    <w:p>
      <w:pPr>
        <w:pStyle w:val="FirstParagraph"/>
      </w:pPr>
      <w:r>
        <w:t xml:space="preserve">All 59 tests pass (</w:t>
      </w:r>
      <w:r>
        <w:rPr>
          <w:rStyle w:val="VerbatimChar"/>
        </w:rPr>
        <w:t xml:space="preserve">python -m pytest -v</w:t>
      </w:r>
      <w:r>
        <w:t xml:space="preserve">, see README.md). The same tests run</w:t>
      </w:r>
      <w:r>
        <w:t xml:space="preserve"> </w:t>
      </w:r>
      <w:r>
        <w:t xml:space="preserve">on GitHub Actions on every push (</w:t>
      </w:r>
      <w:r>
        <w:rPr>
          <w:rStyle w:val="VerbatimChar"/>
        </w:rPr>
        <w:t xml:space="preserve">.github/workflows/tests.yml</w:t>
      </w:r>
      <w:r>
        <w:t xml:space="preserve">).</w:t>
      </w:r>
    </w:p>
    <w:p>
      <w:pPr>
        <w:pStyle w:val="BodyText"/>
      </w:pPr>
      <w:r>
        <w:drawing>
          <wp:inline>
            <wp:extent cx="4684157" cy="7589520"/>
            <wp:effectExtent b="0" l="0" r="0" t="0"/>
            <wp:docPr descr="Test run" title="" id="32" name="Picture"/>
            <a:graphic>
              <a:graphicData uri="http://schemas.openxmlformats.org/drawingml/2006/picture">
                <pic:pic>
                  <pic:nvPicPr>
                    <pic:cNvPr descr="screenshots/01_pytest_ru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157" cy="758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quick experiment run (also run by GitHub Actions):</w:t>
      </w:r>
    </w:p>
    <w:p>
      <w:pPr>
        <w:pStyle w:val="BodyText"/>
      </w:pPr>
      <w:r>
        <w:drawing>
          <wp:inline>
            <wp:extent cx="5334000" cy="2301551"/>
            <wp:effectExtent b="0" l="0" r="0" t="0"/>
            <wp:docPr descr="Quick experiment run" title="" id="35" name="Picture"/>
            <a:graphic>
              <a:graphicData uri="http://schemas.openxmlformats.org/drawingml/2006/picture">
                <pic:pic>
                  <pic:nvPicPr>
                    <pic:cNvPr descr="screenshots/02_quick_experiment_ru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1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One search on the must-block position. Column 3 gets 678 of the 1000</w:t>
      </w:r>
      <w:r>
        <w:t xml:space="preserve"> </w:t>
      </w:r>
      <w:r>
        <w:t xml:space="preserve">playouts and the highest win rate (0.673) and objective score (0.668):</w:t>
      </w:r>
    </w:p>
    <w:p>
      <w:pPr>
        <w:pStyle w:val="BodyText"/>
      </w:pPr>
      <w:r>
        <w:drawing>
          <wp:inline>
            <wp:extent cx="5334000" cy="3543300"/>
            <wp:effectExtent b="0" l="0" r="0" t="0"/>
            <wp:docPr descr="Demo search" title="" id="38" name="Picture"/>
            <a:graphic>
              <a:graphicData uri="http://schemas.openxmlformats.org/drawingml/2006/picture">
                <pic:pic>
                  <pic:nvPicPr>
                    <pic:cNvPr descr="screenshots/03_mcts_blocks_threa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c9a5642b00cc5a9321f7a3b0d34a1bec530bef3"/>
    <w:p>
      <w:pPr>
        <w:pStyle w:val="Heading2"/>
      </w:pPr>
      <w:r>
        <w:t xml:space="preserve">Question 2: Propositional Logic, Satisfiability</w:t>
      </w:r>
    </w:p>
    <w:p>
      <w:pPr>
        <w:pStyle w:val="FirstParagraph"/>
      </w:pPr>
      <w:r>
        <w:t xml:space="preserve">A sentence is</w:t>
      </w:r>
      <w:r>
        <w:t xml:space="preserve"> </w:t>
      </w:r>
      <w:r>
        <w:rPr>
          <w:bCs/>
          <w:b/>
        </w:rPr>
        <w:t xml:space="preserve">valid</w:t>
      </w:r>
      <w:r>
        <w:t xml:space="preserve"> </w:t>
      </w:r>
      <w:r>
        <w:t xml:space="preserve">if it is true in every model,</w:t>
      </w:r>
      <w:r>
        <w:t xml:space="preserve"> </w:t>
      </w:r>
      <w:r>
        <w:rPr>
          <w:bCs/>
          <w:b/>
        </w:rPr>
        <w:t xml:space="preserve">unsatisfiable</w:t>
      </w:r>
      <w:r>
        <w:t xml:space="preserve"> </w:t>
      </w:r>
      <w:r>
        <w:t xml:space="preserve">if it is</w:t>
      </w:r>
      <w:r>
        <w:t xml:space="preserve"> </w:t>
      </w:r>
      <w:r>
        <w:t xml:space="preserve">true in no model, and</w:t>
      </w:r>
      <w:r>
        <w:t xml:space="preserve"> </w:t>
      </w:r>
      <w:r>
        <w:rPr>
          <w:bCs/>
          <w:b/>
        </w:rPr>
        <w:t xml:space="preserve">neither</w:t>
      </w:r>
      <w:r>
        <w:t xml:space="preserve"> </w:t>
      </w:r>
      <w:r>
        <w:t xml:space="preserve">(satisfiable but not valid) otherwise</w:t>
      </w:r>
      <w:r>
        <w:t xml:space="preserve"> </w:t>
      </w:r>
      <w:r>
        <w:t xml:space="preserve">(AIMA Section 7.5.1).</w:t>
      </w:r>
    </w:p>
    <w:bookmarkStart w:id="42" w:name="X55ccf4089b0675268e47d2e235ed82214b5ef02"/>
    <w:p>
      <w:pPr>
        <w:pStyle w:val="Heading3"/>
      </w:pPr>
      <w:r>
        <w:t xml:space="preserve">(a) Smoke </w:t>
      </w:r>
      <w:r>
        <w:rPr>
          <w:rFonts w:ascii="Cambria Math" w:hAnsi="Cambria Math" w:cs="Cambria Math" w:eastAsia="Cambria Math"/>
        </w:rPr>
        <w:t>⇒</w:t>
      </w:r>
      <w:r>
        <w:t xml:space="preserve"> Fire:</w:t>
      </w:r>
      <w:r>
        <w:t xml:space="preserve"> </w:t>
      </w:r>
      <w:r>
        <w:rPr>
          <w:bCs/>
          <w:b/>
        </w:rPr>
        <w:t xml:space="preserve">neither</w:t>
      </w:r>
      <w:r>
        <w:t xml:space="preserve"> </w:t>
      </w:r>
      <w:r>
        <w:t xml:space="preserve">(satisfiable, not valid)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Smoke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Fire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Smoke </w:t>
            </w:r>
            <w:r>
              <w:rPr>
                <w:rFonts w:ascii="Cambria Math" w:hAnsi="Cambria Math" w:cs="Cambria Math" w:eastAsia="Cambria Math"/>
                <w:b/>
                <w:sz w:val="18"/>
              </w:rPr>
              <w:t>⇒</w:t>
            </w:r>
            <w:r>
              <w:rPr>
                <w:b/>
                <w:sz w:val="18"/>
              </w:rPr>
              <w:t xml:space="preserve"> 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</w:tbl>
    <w:p>
      <w:pPr>
        <w:pStyle w:val="BodyText"/>
      </w:pPr>
      <w:r>
        <w:t xml:space="preserve">It is true in three models, so it is satisfiable. It is false when Smoke is</w:t>
      </w:r>
      <w:r>
        <w:t xml:space="preserve"> </w:t>
      </w:r>
      <w:r>
        <w:t xml:space="preserve">true and Fire is false, so it is not valid.</w:t>
      </w:r>
    </w:p>
    <w:bookmarkEnd w:id="42"/>
    <w:bookmarkStart w:id="43" w:name="Xff611cd4b4d8ec9e885e37de5ed45e269f29d8a"/>
    <w:p>
      <w:pPr>
        <w:pStyle w:val="Heading3"/>
      </w:pPr>
      <w:r>
        <w:t xml:space="preserve">(b) ((Smoke </w:t>
      </w:r>
      <w:r>
        <w:rPr>
          <w:rFonts w:ascii="Cambria Math" w:hAnsi="Cambria Math" w:cs="Cambria Math" w:eastAsia="Cambria Math"/>
        </w:rPr>
        <w:t>∧</w:t>
      </w:r>
      <w:r>
        <w:t xml:space="preserve"> Heat) </w:t>
      </w:r>
      <w:r>
        <w:rPr>
          <w:rFonts w:ascii="Cambria Math" w:hAnsi="Cambria Math" w:cs="Cambria Math" w:eastAsia="Cambria Math"/>
        </w:rPr>
        <w:t>⇒</w:t>
      </w:r>
      <w:r>
        <w:t xml:space="preserve"> Fire) </w:t>
      </w:r>
      <w:r>
        <w:rPr>
          <w:rFonts w:ascii="Cambria Math" w:hAnsi="Cambria Math" w:cs="Cambria Math" w:eastAsia="Cambria Math"/>
        </w:rPr>
        <w:t>⇔</w:t>
      </w:r>
      <w:r>
        <w:t xml:space="preserve"> ((Smoke </w:t>
      </w:r>
      <w:r>
        <w:rPr>
          <w:rFonts w:ascii="Cambria Math" w:hAnsi="Cambria Math" w:cs="Cambria Math" w:eastAsia="Cambria Math"/>
        </w:rPr>
        <w:t>⇒</w:t>
      </w:r>
      <w:r>
        <w:t xml:space="preserve"> Fire) </w:t>
      </w:r>
      <w:r>
        <w:rPr>
          <w:rFonts w:ascii="Cambria Math" w:hAnsi="Cambria Math" w:cs="Cambria Math" w:eastAsia="Cambria Math"/>
        </w:rPr>
        <w:t>∨</w:t>
      </w:r>
      <w:r>
        <w:t xml:space="preserve"> (Heat </w:t>
      </w:r>
      <w:r>
        <w:rPr>
          <w:rFonts w:ascii="Cambria Math" w:hAnsi="Cambria Math" w:cs="Cambria Math" w:eastAsia="Cambria Math"/>
        </w:rPr>
        <w:t>⇒</w:t>
      </w:r>
      <w:r>
        <w:t xml:space="preserve"> Fire)):</w:t>
      </w:r>
      <w:r>
        <w:t xml:space="preserve"> </w:t>
      </w:r>
      <w:r>
        <w:rPr>
          <w:bCs/>
          <w:b/>
        </w:rPr>
        <w:t xml:space="preserve">valid</w:t>
      </w:r>
    </w:p>
    <w:p>
      <w:pPr>
        <w:pStyle w:val="FirstParagraph"/>
      </w:pPr>
      <w:r>
        <w:t xml:space="preserve">Let L = (Smoke </w:t>
      </w:r>
      <w:r>
        <w:rPr>
          <w:rFonts w:ascii="Cambria Math" w:hAnsi="Cambria Math" w:cs="Cambria Math" w:eastAsia="Cambria Math"/>
        </w:rPr>
        <w:t>∧</w:t>
      </w:r>
      <w:r>
        <w:t xml:space="preserve"> Heat) </w:t>
      </w:r>
      <w:r>
        <w:rPr>
          <w:rFonts w:ascii="Cambria Math" w:hAnsi="Cambria Math" w:cs="Cambria Math" w:eastAsia="Cambria Math"/>
        </w:rPr>
        <w:t>⇒</w:t>
      </w:r>
      <w:r>
        <w:t xml:space="preserve"> Fire and R = (Smoke </w:t>
      </w:r>
      <w:r>
        <w:rPr>
          <w:rFonts w:ascii="Cambria Math" w:hAnsi="Cambria Math" w:cs="Cambria Math" w:eastAsia="Cambria Math"/>
        </w:rPr>
        <w:t>⇒</w:t>
      </w:r>
      <w:r>
        <w:t xml:space="preserve"> Fire) </w:t>
      </w:r>
      <w:r>
        <w:rPr>
          <w:rFonts w:ascii="Cambria Math" w:hAnsi="Cambria Math" w:cs="Cambria Math" w:eastAsia="Cambria Math"/>
        </w:rPr>
        <w:t>∨</w:t>
      </w:r>
      <w:r>
        <w:t xml:space="preserve"> (Heat </w:t>
      </w:r>
      <w:r>
        <w:rPr>
          <w:rFonts w:ascii="Cambria Math" w:hAnsi="Cambria Math" w:cs="Cambria Math" w:eastAsia="Cambria Math"/>
        </w:rPr>
        <w:t>⇒</w:t>
      </w:r>
      <w:r>
        <w:t xml:space="preserve"> Fire).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Smoke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Heat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Fire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L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Smoke </w:t>
            </w:r>
            <w:r>
              <w:rPr>
                <w:rFonts w:ascii="Cambria Math" w:hAnsi="Cambria Math" w:cs="Cambria Math" w:eastAsia="Cambria Math"/>
                <w:b/>
                <w:sz w:val="18"/>
              </w:rPr>
              <w:t>⇒</w:t>
            </w:r>
            <w:r>
              <w:rPr>
                <w:b/>
                <w:sz w:val="18"/>
              </w:rPr>
              <w:t xml:space="preserve"> Fire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Heat </w:t>
            </w:r>
            <w:r>
              <w:rPr>
                <w:rFonts w:ascii="Cambria Math" w:hAnsi="Cambria Math" w:cs="Cambria Math" w:eastAsia="Cambria Math"/>
                <w:b/>
                <w:sz w:val="18"/>
              </w:rPr>
              <w:t>⇒</w:t>
            </w:r>
            <w:r>
              <w:rPr>
                <w:b/>
                <w:sz w:val="18"/>
              </w:rPr>
              <w:t xml:space="preserve"> Fire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L </w:t>
            </w:r>
            <w:r>
              <w:rPr>
                <w:rFonts w:ascii="Cambria Math" w:hAnsi="Cambria Math" w:cs="Cambria Math" w:eastAsia="Cambria Math"/>
                <w:b/>
                <w:sz w:val="18"/>
              </w:rPr>
              <w:t>⇔</w:t>
            </w:r>
            <w:r>
              <w:rPr>
                <w:b/>
                <w:sz w:val="18"/>
              </w:rPr>
              <w:t xml:space="preserve">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</w:tbl>
    <w:p>
      <w:pPr>
        <w:pStyle w:val="BodyText"/>
      </w:pPr>
      <w:r>
        <w:t xml:space="preserve">L and R have the same value in all 8 models, so L </w:t>
      </w:r>
      <w:r>
        <w:rPr>
          <w:rFonts w:ascii="Cambria Math" w:hAnsi="Cambria Math" w:cs="Cambria Math" w:eastAsia="Cambria Math"/>
        </w:rPr>
        <w:t>⇔</w:t>
      </w:r>
      <w:r>
        <w:t xml:space="preserve"> R is true in every model.</w:t>
      </w:r>
    </w:p>
    <w:p>
      <w:pPr>
        <w:pStyle w:val="BodyText"/>
      </w:pPr>
      <w:r>
        <w:rPr>
          <w:bCs/>
          <w:b/>
        </w:rPr>
        <w:t xml:space="preserve">Check with equivalence rules:</w:t>
      </w:r>
    </w:p>
    <w:p>
      <w:pPr>
        <w:numPr>
          <w:ilvl w:val="0"/>
          <w:numId w:val="1004"/>
        </w:numPr>
        <w:pStyle w:val="Compact"/>
      </w:pPr>
      <w:r>
        <w:t xml:space="preserve">L = (Smoke </w:t>
      </w:r>
      <w:r>
        <w:rPr>
          <w:rFonts w:ascii="Cambria Math" w:hAnsi="Cambria Math" w:cs="Cambria Math" w:eastAsia="Cambria Math"/>
        </w:rPr>
        <w:t>∧</w:t>
      </w:r>
      <w:r>
        <w:t xml:space="preserve"> Heat) </w:t>
      </w:r>
      <w:r>
        <w:rPr>
          <w:rFonts w:ascii="Cambria Math" w:hAnsi="Cambria Math" w:cs="Cambria Math" w:eastAsia="Cambria Math"/>
        </w:rPr>
        <w:t>⇒</w:t>
      </w:r>
      <w:r>
        <w:t xml:space="preserve"> Fire</w:t>
      </w:r>
      <w:r>
        <w:t xml:space="preserve"> </w:t>
      </w:r>
      <w:r>
        <w:t xml:space="preserve">≡ </w:t>
      </w:r>
      <w:r>
        <w:rPr>
          <w:rFonts w:ascii="Cambria Math" w:hAnsi="Cambria Math" w:cs="Cambria Math" w:eastAsia="Cambria Math"/>
        </w:rPr>
        <w:t>¬</w:t>
      </w:r>
      <w:r>
        <w:t xml:space="preserve">(Smoke </w:t>
      </w:r>
      <w:r>
        <w:rPr>
          <w:rFonts w:ascii="Cambria Math" w:hAnsi="Cambria Math" w:cs="Cambria Math" w:eastAsia="Cambria Math"/>
        </w:rPr>
        <w:t>∧</w:t>
      </w:r>
      <w:r>
        <w:t xml:space="preserve"> Heat) </w:t>
      </w:r>
      <w:r>
        <w:rPr>
          <w:rFonts w:ascii="Cambria Math" w:hAnsi="Cambria Math" w:cs="Cambria Math" w:eastAsia="Cambria Math"/>
        </w:rPr>
        <w:t>∨</w:t>
      </w:r>
      <w:r>
        <w:t xml:space="preserve"> Fire (implication elimination)</w:t>
      </w:r>
      <w:r>
        <w:t xml:space="preserve"> </w:t>
      </w:r>
      <w:r>
        <w:t xml:space="preserve">≡ </w:t>
      </w:r>
      <w:r>
        <w:rPr>
          <w:rFonts w:ascii="Cambria Math" w:hAnsi="Cambria Math" w:cs="Cambria Math" w:eastAsia="Cambria Math"/>
        </w:rPr>
        <w:t>¬</w:t>
      </w:r>
      <w:r>
        <w:t xml:space="preserve">Smoke </w:t>
      </w:r>
      <w:r>
        <w:rPr>
          <w:rFonts w:ascii="Cambria Math" w:hAnsi="Cambria Math" w:cs="Cambria Math" w:eastAsia="Cambria Math"/>
        </w:rPr>
        <w:t>∨</w:t>
      </w:r>
      <w:r>
        <w:t xml:space="preserve"> </w:t>
      </w:r>
      <w:r>
        <w:rPr>
          <w:rFonts w:ascii="Cambria Math" w:hAnsi="Cambria Math" w:cs="Cambria Math" w:eastAsia="Cambria Math"/>
        </w:rPr>
        <w:t>¬</w:t>
      </w:r>
      <w:r>
        <w:t xml:space="preserve">Heat </w:t>
      </w:r>
      <w:r>
        <w:rPr>
          <w:rFonts w:ascii="Cambria Math" w:hAnsi="Cambria Math" w:cs="Cambria Math" w:eastAsia="Cambria Math"/>
        </w:rPr>
        <w:t>∨</w:t>
      </w:r>
      <w:r>
        <w:t xml:space="preserve"> Fire (De Morgan)</w:t>
      </w:r>
    </w:p>
    <w:p>
      <w:pPr>
        <w:numPr>
          <w:ilvl w:val="0"/>
          <w:numId w:val="1004"/>
        </w:numPr>
        <w:pStyle w:val="Compact"/>
      </w:pPr>
      <w:r>
        <w:t xml:space="preserve">R = (Smoke </w:t>
      </w:r>
      <w:r>
        <w:rPr>
          <w:rFonts w:ascii="Cambria Math" w:hAnsi="Cambria Math" w:cs="Cambria Math" w:eastAsia="Cambria Math"/>
        </w:rPr>
        <w:t>⇒</w:t>
      </w:r>
      <w:r>
        <w:t xml:space="preserve"> Fire) </w:t>
      </w:r>
      <w:r>
        <w:rPr>
          <w:rFonts w:ascii="Cambria Math" w:hAnsi="Cambria Math" w:cs="Cambria Math" w:eastAsia="Cambria Math"/>
        </w:rPr>
        <w:t>∨</w:t>
      </w:r>
      <w:r>
        <w:t xml:space="preserve"> (Heat </w:t>
      </w:r>
      <w:r>
        <w:rPr>
          <w:rFonts w:ascii="Cambria Math" w:hAnsi="Cambria Math" w:cs="Cambria Math" w:eastAsia="Cambria Math"/>
        </w:rPr>
        <w:t>⇒</w:t>
      </w:r>
      <w:r>
        <w:t xml:space="preserve"> Fire)</w:t>
      </w:r>
      <w:r>
        <w:t xml:space="preserve"> </w:t>
      </w:r>
      <w:r>
        <w:t>≡ (</w:t>
      </w:r>
      <w:r>
        <w:rPr>
          <w:rFonts w:ascii="Cambria Math" w:hAnsi="Cambria Math" w:cs="Cambria Math" w:eastAsia="Cambria Math"/>
        </w:rPr>
        <w:t>¬</w:t>
      </w:r>
      <w:r>
        <w:t xml:space="preserve">Smoke </w:t>
      </w:r>
      <w:r>
        <w:rPr>
          <w:rFonts w:ascii="Cambria Math" w:hAnsi="Cambria Math" w:cs="Cambria Math" w:eastAsia="Cambria Math"/>
        </w:rPr>
        <w:t>∨</w:t>
      </w:r>
      <w:r>
        <w:t xml:space="preserve"> Fire) </w:t>
      </w:r>
      <w:r>
        <w:rPr>
          <w:rFonts w:ascii="Cambria Math" w:hAnsi="Cambria Math" w:cs="Cambria Math" w:eastAsia="Cambria Math"/>
        </w:rPr>
        <w:t>∨</w:t>
      </w:r>
      <w:r>
        <w:t xml:space="preserve"> (</w:t>
      </w:r>
      <w:r>
        <w:rPr>
          <w:rFonts w:ascii="Cambria Math" w:hAnsi="Cambria Math" w:cs="Cambria Math" w:eastAsia="Cambria Math"/>
        </w:rPr>
        <w:t>¬</w:t>
      </w:r>
      <w:r>
        <w:t xml:space="preserve">Heat </w:t>
      </w:r>
      <w:r>
        <w:rPr>
          <w:rFonts w:ascii="Cambria Math" w:hAnsi="Cambria Math" w:cs="Cambria Math" w:eastAsia="Cambria Math"/>
        </w:rPr>
        <w:t>∨</w:t>
      </w:r>
      <w:r>
        <w:t xml:space="preserve"> Fire) (implication elimination)</w:t>
      </w:r>
      <w:r>
        <w:t xml:space="preserve"> </w:t>
      </w:r>
      <w:r>
        <w:t xml:space="preserve">≡ </w:t>
      </w:r>
      <w:r>
        <w:rPr>
          <w:rFonts w:ascii="Cambria Math" w:hAnsi="Cambria Math" w:cs="Cambria Math" w:eastAsia="Cambria Math"/>
        </w:rPr>
        <w:t>¬</w:t>
      </w:r>
      <w:r>
        <w:t xml:space="preserve">Smoke </w:t>
      </w:r>
      <w:r>
        <w:rPr>
          <w:rFonts w:ascii="Cambria Math" w:hAnsi="Cambria Math" w:cs="Cambria Math" w:eastAsia="Cambria Math"/>
        </w:rPr>
        <w:t>∨</w:t>
      </w:r>
      <w:r>
        <w:t xml:space="preserve"> </w:t>
      </w:r>
      <w:r>
        <w:rPr>
          <w:rFonts w:ascii="Cambria Math" w:hAnsi="Cambria Math" w:cs="Cambria Math" w:eastAsia="Cambria Math"/>
        </w:rPr>
        <w:t>¬</w:t>
      </w:r>
      <w:r>
        <w:t xml:space="preserve">Heat </w:t>
      </w:r>
      <w:r>
        <w:rPr>
          <w:rFonts w:ascii="Cambria Math" w:hAnsi="Cambria Math" w:cs="Cambria Math" w:eastAsia="Cambria Math"/>
        </w:rPr>
        <w:t>∨</w:t>
      </w:r>
      <w:r>
        <w:t xml:space="preserve"> Fire </w:t>
      </w:r>
      <w:r>
        <w:rPr>
          <w:rFonts w:ascii="Cambria Math" w:hAnsi="Cambria Math" w:cs="Cambria Math" w:eastAsia="Cambria Math"/>
        </w:rPr>
        <w:t>∨</w:t>
      </w:r>
      <w:r>
        <w:t xml:space="preserve"> Fire (associativity, commutativity)</w:t>
      </w:r>
      <w:r>
        <w:t xml:space="preserve"> </w:t>
      </w:r>
      <w:r>
        <w:t xml:space="preserve">≡ </w:t>
      </w:r>
      <w:r>
        <w:rPr>
          <w:rFonts w:ascii="Cambria Math" w:hAnsi="Cambria Math" w:cs="Cambria Math" w:eastAsia="Cambria Math"/>
        </w:rPr>
        <w:t>¬</w:t>
      </w:r>
      <w:r>
        <w:t xml:space="preserve">Smoke </w:t>
      </w:r>
      <w:r>
        <w:rPr>
          <w:rFonts w:ascii="Cambria Math" w:hAnsi="Cambria Math" w:cs="Cambria Math" w:eastAsia="Cambria Math"/>
        </w:rPr>
        <w:t>∨</w:t>
      </w:r>
      <w:r>
        <w:t xml:space="preserve"> </w:t>
      </w:r>
      <w:r>
        <w:rPr>
          <w:rFonts w:ascii="Cambria Math" w:hAnsi="Cambria Math" w:cs="Cambria Math" w:eastAsia="Cambria Math"/>
        </w:rPr>
        <w:t>¬</w:t>
      </w:r>
      <w:r>
        <w:t xml:space="preserve">Heat </w:t>
      </w:r>
      <w:r>
        <w:rPr>
          <w:rFonts w:ascii="Cambria Math" w:hAnsi="Cambria Math" w:cs="Cambria Math" w:eastAsia="Cambria Math"/>
        </w:rPr>
        <w:t>∨</w:t>
      </w:r>
      <w:r>
        <w:t xml:space="preserve"> Fire (idempotence)</w:t>
      </w:r>
    </w:p>
    <w:p>
      <w:pPr>
        <w:pStyle w:val="FirstParagraph"/>
      </w:pPr>
      <w:r>
        <w:t xml:space="preserve">Both sides are the same sentence, so L </w:t>
      </w:r>
      <w:r>
        <w:rPr>
          <w:rFonts w:ascii="Cambria Math" w:hAnsi="Cambria Math" w:cs="Cambria Math" w:eastAsia="Cambria Math"/>
        </w:rPr>
        <w:t>⇔</w:t>
      </w:r>
      <w:r>
        <w:t xml:space="preserve"> R is valid.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question-3-models"/>
    <w:p>
      <w:pPr>
        <w:pStyle w:val="Heading2"/>
      </w:pPr>
      <w:r>
        <w:t xml:space="preserve">Question 3: Models</w:t>
      </w:r>
    </w:p>
    <w:p>
      <w:pPr>
        <w:pStyle w:val="FirstParagraph"/>
      </w:pPr>
      <w:r>
        <w:t>With four propositions A, B, C, D there are 2</w:t>
      </w:r>
      <w:r>
        <w:rPr>
          <w:rFonts w:ascii="Cambria Math" w:hAnsi="Cambria Math" w:cs="Cambria Math" w:eastAsia="Cambria Math"/>
        </w:rPr>
        <w:t>⁴</w:t>
      </w:r>
      <w:r>
        <w:t xml:space="preserve"> = 16 models in total.</w:t>
      </w:r>
    </w:p>
    <w:bookmarkStart w:id="45" w:name="a-b--c-12-models"/>
    <w:p>
      <w:pPr>
        <w:pStyle w:val="Heading3"/>
      </w:pPr>
      <w:r>
        <w:t xml:space="preserve">(a) B </w:t>
      </w:r>
      <w:r>
        <w:rPr>
          <w:rFonts w:ascii="Cambria Math" w:hAnsi="Cambria Math" w:cs="Cambria Math" w:eastAsia="Cambria Math"/>
        </w:rPr>
        <w:t>∨</w:t>
      </w:r>
      <w:r>
        <w:t xml:space="preserve"> C:</w:t>
      </w:r>
      <w:r>
        <w:t xml:space="preserve"> </w:t>
      </w:r>
      <w:r>
        <w:rPr>
          <w:bCs/>
          <w:b/>
        </w:rPr>
        <w:t xml:space="preserve">12 models</w:t>
      </w:r>
    </w:p>
    <w:p>
      <w:pPr>
        <w:pStyle w:val="FirstParagraph"/>
      </w:pPr>
      <w:r>
        <w:t xml:space="preserve">B </w:t>
      </w:r>
      <w:r>
        <w:rPr>
          <w:rFonts w:ascii="Cambria Math" w:hAnsi="Cambria Math" w:cs="Cambria Math" w:eastAsia="Cambria Math"/>
        </w:rPr>
        <w:t>∨</w:t>
      </w:r>
      <w:r>
        <w:t xml:space="preserve"> C is false only when B and C are both false. That fixes B and C, and</w:t>
      </w:r>
      <w:r>
        <w:t xml:space="preserve"> </w:t>
      </w:r>
      <w:r>
        <w:t xml:space="preserve">A and D can be anything, so 2 × 2 = 4 models make it false.</w:t>
      </w:r>
      <w:r>
        <w:t xml:space="preserve"> </w:t>
      </w:r>
      <w:r>
        <w:t xml:space="preserve">16 − 4 =</w:t>
      </w:r>
      <w:r>
        <w:t xml:space="preserve"> </w:t>
      </w:r>
      <w:r>
        <w:rPr>
          <w:bCs/>
          <w:b/>
        </w:rPr>
        <w:t xml:space="preserve">12</w:t>
      </w:r>
      <w:r>
        <w:t xml:space="preserve"> </w:t>
      </w:r>
      <w:r>
        <w:t xml:space="preserve">models make it true. (Equivalently, 3 of the 4 combinations of</w:t>
      </w:r>
      <w:r>
        <w:t xml:space="preserve"> </w:t>
      </w:r>
      <w:r>
        <w:t xml:space="preserve">B and C make it true, times 4 combinations of A and D.)</w:t>
      </w:r>
    </w:p>
    <w:bookmarkEnd w:id="45"/>
    <w:bookmarkStart w:id="46" w:name="b-a--b--a--b--c--d-0-models"/>
    <w:p>
      <w:pPr>
        <w:pStyle w:val="Heading3"/>
      </w:pPr>
      <w:r>
        <w:t xml:space="preserve">(b) (A </w:t>
      </w:r>
      <w:r>
        <w:rPr>
          <w:rFonts w:ascii="Cambria Math" w:hAnsi="Cambria Math" w:cs="Cambria Math" w:eastAsia="Cambria Math"/>
        </w:rPr>
        <w:t>⇒</w:t>
      </w:r>
      <w:r>
        <w:t xml:space="preserve"> B) </w:t>
      </w:r>
      <w:r>
        <w:rPr>
          <w:rFonts w:ascii="Cambria Math" w:hAnsi="Cambria Math" w:cs="Cambria Math" w:eastAsia="Cambria Math"/>
        </w:rPr>
        <w:t>∧</w:t>
      </w:r>
      <w:r>
        <w:t xml:space="preserve"> A </w:t>
      </w:r>
      <w:r>
        <w:rPr>
          <w:rFonts w:ascii="Cambria Math" w:hAnsi="Cambria Math" w:cs="Cambria Math" w:eastAsia="Cambria Math"/>
        </w:rPr>
        <w:t>∧</w:t>
      </w:r>
      <w:r>
        <w:t xml:space="preserve"> </w:t>
      </w:r>
      <w:r>
        <w:rPr>
          <w:rFonts w:ascii="Cambria Math" w:hAnsi="Cambria Math" w:cs="Cambria Math" w:eastAsia="Cambria Math"/>
        </w:rPr>
        <w:t>¬</w:t>
      </w:r>
      <w:r>
        <w:t xml:space="preserve">B </w:t>
      </w:r>
      <w:r>
        <w:rPr>
          <w:rFonts w:ascii="Cambria Math" w:hAnsi="Cambria Math" w:cs="Cambria Math" w:eastAsia="Cambria Math"/>
        </w:rPr>
        <w:t>∧</w:t>
      </w:r>
      <w:r>
        <w:t xml:space="preserve"> C </w:t>
      </w:r>
      <w:r>
        <w:rPr>
          <w:rFonts w:ascii="Cambria Math" w:hAnsi="Cambria Math" w:cs="Cambria Math" w:eastAsia="Cambria Math"/>
        </w:rPr>
        <w:t>∧</w:t>
      </w:r>
      <w:r>
        <w:t xml:space="preserve"> D:</w:t>
      </w:r>
      <w:r>
        <w:t xml:space="preserve"> </w:t>
      </w:r>
      <w:r>
        <w:rPr>
          <w:bCs/>
          <w:b/>
        </w:rPr>
        <w:t xml:space="preserve">0 models</w:t>
      </w:r>
    </w:p>
    <w:p>
      <w:pPr>
        <w:pStyle w:val="FirstParagraph"/>
      </w:pPr>
      <w:r>
        <w:t xml:space="preserve">A conjunction needs every part true. A and </w:t>
      </w:r>
      <w:r>
        <w:rPr>
          <w:rFonts w:ascii="Cambria Math" w:hAnsi="Cambria Math" w:cs="Cambria Math" w:eastAsia="Cambria Math"/>
        </w:rPr>
        <w:t>¬</w:t>
      </w:r>
      <w:r>
        <w:t>B force A = T and B = F. Then</w:t>
      </w:r>
      <w:r>
        <w:t xml:space="preserve"> </w:t>
      </w:r>
      <w:r>
        <w:t xml:space="preserve">A </w:t>
      </w:r>
      <w:r>
        <w:rPr>
          <w:rFonts w:ascii="Cambria Math" w:hAnsi="Cambria Math" w:cs="Cambria Math" w:eastAsia="Cambria Math"/>
        </w:rPr>
        <w:t>⇒</w:t>
      </w:r>
      <w:r>
        <w:t xml:space="preserve"> B is T </w:t>
      </w:r>
      <w:r>
        <w:rPr>
          <w:rFonts w:ascii="Cambria Math" w:hAnsi="Cambria Math" w:cs="Cambria Math" w:eastAsia="Cambria Math"/>
        </w:rPr>
        <w:t>⇒</w:t>
      </w:r>
      <w:r>
        <w:t xml:space="preserve"> F, which is false. So no model makes the sentence true: it is</w:t>
      </w:r>
      <w:r>
        <w:t xml:space="preserve"> </w:t>
      </w:r>
      <w:r>
        <w:rPr>
          <w:bCs/>
          <w:b/>
        </w:rPr>
        <w:t xml:space="preserve">unsatisfiable</w:t>
      </w:r>
      <w:r>
        <w:t xml:space="preserve"> </w:t>
      </w:r>
      <w:r>
        <w:t xml:space="preserve">and has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models. (This is Modus Ponens: A </w:t>
      </w:r>
      <w:r>
        <w:rPr>
          <w:rFonts w:ascii="Cambria Math" w:hAnsi="Cambria Math" w:cs="Cambria Math" w:eastAsia="Cambria Math"/>
        </w:rPr>
        <w:t>⇒</w:t>
      </w:r>
      <w:r>
        <w:t xml:space="preserve"> B and A</w:t>
      </w:r>
      <w:r>
        <w:t xml:space="preserve"> </w:t>
      </w:r>
      <w:r>
        <w:t xml:space="preserve">entail B, which contradicts </w:t>
      </w:r>
      <w:r>
        <w:rPr>
          <w:rFonts w:ascii="Cambria Math" w:hAnsi="Cambria Math" w:cs="Cambria Math" w:eastAsia="Cambria Math"/>
        </w:rPr>
        <w:t>¬</w:t>
      </w:r>
      <w:r>
        <w:t>B.)</w:t>
      </w:r>
    </w:p>
    <w:p>
      <w:pPr>
        <w:pStyle w:val="BodyText"/>
      </w:pPr>
      <w:r>
        <w:t xml:space="preserve">Both counts are checked by enumerating all 16 models in</w:t>
      </w:r>
      <w:r>
        <w:t xml:space="preserve"> </w:t>
      </w:r>
      <w:r>
        <w:rPr>
          <w:rStyle w:val="VerbatimChar"/>
        </w:rPr>
        <w:t xml:space="preserve">tests/test_logic.py::test_model_counts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26cc58e2b52a79da1b2268b73334ed8aa8658d4"/>
    <w:p>
      <w:pPr>
        <w:pStyle w:val="Heading2"/>
      </w:pPr>
      <w:r>
        <w:t xml:space="preserve">Question 4: Propositional Logic, Resolution</w:t>
      </w:r>
    </w:p>
    <w:p>
      <w:pPr>
        <w:pStyle w:val="FirstParagraph"/>
      </w:pPr>
      <w:r>
        <w:t xml:space="preserve">Sentence: [(Food </w:t>
      </w:r>
      <w:r>
        <w:rPr>
          <w:rFonts w:ascii="Cambria Math" w:hAnsi="Cambria Math" w:cs="Cambria Math" w:eastAsia="Cambria Math"/>
        </w:rPr>
        <w:t>⇒</w:t>
      </w:r>
      <w:r>
        <w:t xml:space="preserve"> Party) </w:t>
      </w:r>
      <w:r>
        <w:rPr>
          <w:rFonts w:ascii="Cambria Math" w:hAnsi="Cambria Math" w:cs="Cambria Math" w:eastAsia="Cambria Math"/>
        </w:rPr>
        <w:t>∨</w:t>
      </w:r>
      <w:r>
        <w:t xml:space="preserve"> (Drinks </w:t>
      </w:r>
      <w:r>
        <w:rPr>
          <w:rFonts w:ascii="Cambria Math" w:hAnsi="Cambria Math" w:cs="Cambria Math" w:eastAsia="Cambria Math"/>
        </w:rPr>
        <w:t>⇒</w:t>
      </w:r>
      <w:r>
        <w:t xml:space="preserve"> Party)] </w:t>
      </w:r>
      <w:r>
        <w:rPr>
          <w:rFonts w:ascii="Cambria Math" w:hAnsi="Cambria Math" w:cs="Cambria Math" w:eastAsia="Cambria Math"/>
        </w:rPr>
        <w:t>⇒</w:t>
      </w:r>
      <w:r>
        <w:t xml:space="preserve"> [(Food </w:t>
      </w:r>
      <w:r>
        <w:rPr>
          <w:rFonts w:ascii="Cambria Math" w:hAnsi="Cambria Math" w:cs="Cambria Math" w:eastAsia="Cambria Math"/>
        </w:rPr>
        <w:t>∧</w:t>
      </w:r>
      <w:r>
        <w:t xml:space="preserve"> Drinks) </w:t>
      </w:r>
      <w:r>
        <w:rPr>
          <w:rFonts w:ascii="Cambria Math" w:hAnsi="Cambria Math" w:cs="Cambria Math" w:eastAsia="Cambria Math"/>
        </w:rPr>
        <w:t>⇒</w:t>
      </w:r>
      <w:r>
        <w:t xml:space="preserve"> Party]</w:t>
      </w:r>
    </w:p>
    <w:p>
      <w:pPr>
        <w:pStyle w:val="BodyText"/>
      </w:pPr>
      <w:r>
        <w:t xml:space="preserve">Let L be the left-hand side and R the right-hand side.</w:t>
      </w:r>
    </w:p>
    <w:bookmarkStart w:id="48" w:name="a-enumeration-valid"/>
    <w:p>
      <w:pPr>
        <w:pStyle w:val="Heading3"/>
      </w:pPr>
      <w:r>
        <w:t xml:space="preserve">(a) Enumeration:</w:t>
      </w:r>
      <w:r>
        <w:t xml:space="preserve"> </w:t>
      </w:r>
      <w:r>
        <w:rPr>
          <w:bCs/>
          <w:b/>
        </w:rPr>
        <w:t xml:space="preserve">valid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Food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Drinks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Party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Food </w:t>
            </w:r>
            <w:r>
              <w:rPr>
                <w:rFonts w:ascii="Cambria Math" w:hAnsi="Cambria Math" w:cs="Cambria Math" w:eastAsia="Cambria Math"/>
                <w:b/>
                <w:sz w:val="18"/>
              </w:rPr>
              <w:t>⇒</w:t>
            </w:r>
            <w:r>
              <w:rPr>
                <w:b/>
                <w:sz w:val="18"/>
              </w:rPr>
              <w:t xml:space="preserve"> Party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Drinks </w:t>
            </w:r>
            <w:r>
              <w:rPr>
                <w:rFonts w:ascii="Cambria Math" w:hAnsi="Cambria Math" w:cs="Cambria Math" w:eastAsia="Cambria Math"/>
                <w:b/>
                <w:sz w:val="18"/>
              </w:rPr>
              <w:t>⇒</w:t>
            </w:r>
            <w:r>
              <w:rPr>
                <w:b/>
                <w:sz w:val="18"/>
              </w:rPr>
              <w:t xml:space="preserve"> Party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L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Food </w:t>
            </w:r>
            <w:r>
              <w:rPr>
                <w:rFonts w:ascii="Cambria Math" w:hAnsi="Cambria Math" w:cs="Cambria Math" w:eastAsia="Cambria Math"/>
                <w:b/>
                <w:sz w:val="18"/>
              </w:rPr>
              <w:t>∧</w:t>
            </w:r>
            <w:r>
              <w:rPr>
                <w:b/>
                <w:sz w:val="18"/>
              </w:rPr>
              <w:t xml:space="preserve"> Drinks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L </w:t>
            </w:r>
            <w:r>
              <w:rPr>
                <w:rFonts w:ascii="Cambria Math" w:hAnsi="Cambria Math" w:cs="Cambria Math" w:eastAsia="Cambria Math"/>
                <w:b/>
                <w:sz w:val="18"/>
              </w:rPr>
              <w:t>⇒</w:t>
            </w:r>
            <w:r>
              <w:rPr>
                <w:b/>
                <w:sz w:val="18"/>
              </w:rPr>
              <w:t xml:space="preserve">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</w:t>
            </w:r>
          </w:p>
        </w:tc>
      </w:tr>
    </w:tbl>
    <w:p>
      <w:pPr>
        <w:pStyle w:val="BodyText"/>
      </w:pPr>
      <w:r>
        <w:t xml:space="preserve">The sentence is true in all 8 models, so it is</w:t>
      </w:r>
      <w:r>
        <w:t xml:space="preserve"> </w:t>
      </w:r>
      <w:r>
        <w:rPr>
          <w:bCs/>
          <w:b/>
        </w:rPr>
        <w:t xml:space="preserve">valid</w:t>
      </w:r>
      <w:r>
        <w:t xml:space="preserve"> </w:t>
      </w:r>
      <w:r>
        <w:t xml:space="preserve">(and therefore also</w:t>
      </w:r>
      <w:r>
        <w:t xml:space="preserve"> </w:t>
      </w:r>
      <w:r>
        <w:t xml:space="preserve">satisfiable). The only model where R is false (Food = T, Drinks = T,</w:t>
      </w:r>
      <w:r>
        <w:t xml:space="preserve"> </w:t>
      </w:r>
      <w:r>
        <w:t xml:space="preserve">Party = F) is also the only model where L is false, so the implication is never</w:t>
      </w:r>
      <w:r>
        <w:t xml:space="preserve"> </w:t>
      </w:r>
      <w:r>
        <w:t xml:space="preserve">T </w:t>
      </w:r>
      <w:r>
        <w:rPr>
          <w:rFonts w:ascii="Cambria Math" w:hAnsi="Cambria Math" w:cs="Cambria Math" w:eastAsia="Cambria Math"/>
        </w:rPr>
        <w:t>⇒</w:t>
      </w:r>
      <w:r>
        <w:t xml:space="preserve"> F.</w:t>
      </w:r>
    </w:p>
    <w:bookmarkEnd w:id="48"/>
    <w:bookmarkStart w:id="49" w:name="b-cnf-of-each-side"/>
    <w:p>
      <w:pPr>
        <w:pStyle w:val="Heading3"/>
      </w:pPr>
      <w:r>
        <w:t xml:space="preserve">(b) CNF of each side</w:t>
      </w:r>
    </w:p>
    <w:p>
      <w:pPr>
        <w:pStyle w:val="FirstParagraph"/>
      </w:pPr>
      <w:r>
        <w:t xml:space="preserve">Using the steps from AIMA Section 7.5.2: (1) eliminate </w:t>
      </w:r>
      <w:r>
        <w:rPr>
          <w:rFonts w:ascii="Cambria Math" w:hAnsi="Cambria Math" w:cs="Cambria Math" w:eastAsia="Cambria Math"/>
        </w:rPr>
        <w:t>⇔</w:t>
      </w:r>
      <w:r>
        <w:t xml:space="preserve">, (2) eliminate </w:t>
      </w:r>
      <w:r>
        <w:rPr>
          <w:rFonts w:ascii="Cambria Math" w:hAnsi="Cambria Math" w:cs="Cambria Math" w:eastAsia="Cambria Math"/>
        </w:rPr>
        <w:t>⇒</w:t>
      </w:r>
      <w:r>
        <w:t>,</w:t>
      </w:r>
      <w:r>
        <w:t xml:space="preserve"> </w:t>
      </w:r>
      <w:r>
        <w:t xml:space="preserve">(3) move </w:t>
      </w:r>
      <w:r>
        <w:rPr>
          <w:rFonts w:ascii="Cambria Math" w:hAnsi="Cambria Math" w:cs="Cambria Math" w:eastAsia="Cambria Math"/>
        </w:rPr>
        <w:t>¬</w:t>
      </w:r>
      <w:r>
        <w:t xml:space="preserve"> inwards, (4) distribute </w:t>
      </w:r>
      <w:r>
        <w:rPr>
          <w:rFonts w:ascii="Cambria Math" w:hAnsi="Cambria Math" w:cs="Cambria Math" w:eastAsia="Cambria Math"/>
        </w:rPr>
        <w:t>∨</w:t>
      </w:r>
      <w:r>
        <w:t xml:space="preserve"> over </w:t>
      </w:r>
      <w:r>
        <w:rPr>
          <w:rFonts w:ascii="Cambria Math" w:hAnsi="Cambria Math" w:cs="Cambria Math" w:eastAsia="Cambria Math"/>
        </w:rPr>
        <w:t>∧</w:t>
      </w:r>
      <w:r>
        <w:t>.</w:t>
      </w:r>
    </w:p>
    <w:p>
      <w:pPr>
        <w:pStyle w:val="BodyText"/>
      </w:pPr>
      <w:r>
        <w:rPr>
          <w:bCs/>
          <w:b/>
        </w:rPr>
        <w:t xml:space="preserve">Left-hand side:</w:t>
      </w:r>
      <w:r>
        <w:t xml:space="preserve"> </w:t>
      </w:r>
      <w:r>
        <w:t xml:space="preserve">(Food </w:t>
      </w:r>
      <w:r>
        <w:rPr>
          <w:rFonts w:ascii="Cambria Math" w:hAnsi="Cambria Math" w:cs="Cambria Math" w:eastAsia="Cambria Math"/>
        </w:rPr>
        <w:t>⇒</w:t>
      </w:r>
      <w:r>
        <w:t xml:space="preserve"> Party) </w:t>
      </w:r>
      <w:r>
        <w:rPr>
          <w:rFonts w:ascii="Cambria Math" w:hAnsi="Cambria Math" w:cs="Cambria Math" w:eastAsia="Cambria Math"/>
        </w:rPr>
        <w:t>∨</w:t>
      </w:r>
      <w:r>
        <w:t xml:space="preserve"> (Drinks </w:t>
      </w:r>
      <w:r>
        <w:rPr>
          <w:rFonts w:ascii="Cambria Math" w:hAnsi="Cambria Math" w:cs="Cambria Math" w:eastAsia="Cambria Math"/>
        </w:rPr>
        <w:t>⇒</w:t>
      </w:r>
      <w:r>
        <w:t xml:space="preserve"> Party)</w:t>
      </w:r>
    </w:p>
    <w:p>
      <w:pPr>
        <w:numPr>
          <w:ilvl w:val="0"/>
          <w:numId w:val="1005"/>
        </w:numPr>
        <w:pStyle w:val="Compact"/>
      </w:pPr>
      <w:r>
        <w:t xml:space="preserve">No </w:t>
      </w:r>
      <w:r>
        <w:rPr>
          <w:rFonts w:ascii="Cambria Math" w:hAnsi="Cambria Math" w:cs="Cambria Math" w:eastAsia="Cambria Math"/>
        </w:rPr>
        <w:t>⇔</w:t>
      </w:r>
      <w:r>
        <w:t>, so nothing changes.</w:t>
      </w:r>
    </w:p>
    <w:p>
      <w:pPr>
        <w:numPr>
          <w:ilvl w:val="0"/>
          <w:numId w:val="1005"/>
        </w:numPr>
        <w:pStyle w:val="Compact"/>
      </w:pPr>
      <w:r>
        <w:t>(</w:t>
      </w:r>
      <w:r>
        <w:rPr>
          <w:rFonts w:ascii="Cambria Math" w:hAnsi="Cambria Math" w:cs="Cambria Math" w:eastAsia="Cambria Math"/>
        </w:rPr>
        <w:t>¬</w:t>
      </w:r>
      <w:r>
        <w:t xml:space="preserve">Food </w:t>
      </w:r>
      <w:r>
        <w:rPr>
          <w:rFonts w:ascii="Cambria Math" w:hAnsi="Cambria Math" w:cs="Cambria Math" w:eastAsia="Cambria Math"/>
        </w:rPr>
        <w:t>∨</w:t>
      </w:r>
      <w:r>
        <w:t xml:space="preserve"> Party) </w:t>
      </w:r>
      <w:r>
        <w:rPr>
          <w:rFonts w:ascii="Cambria Math" w:hAnsi="Cambria Math" w:cs="Cambria Math" w:eastAsia="Cambria Math"/>
        </w:rPr>
        <w:t>∨</w:t>
      </w:r>
      <w:r>
        <w:t xml:space="preserve"> (</w:t>
      </w:r>
      <w:r>
        <w:rPr>
          <w:rFonts w:ascii="Cambria Math" w:hAnsi="Cambria Math" w:cs="Cambria Math" w:eastAsia="Cambria Math"/>
        </w:rPr>
        <w:t>¬</w:t>
      </w:r>
      <w:r>
        <w:t xml:space="preserve">Drinks </w:t>
      </w:r>
      <w:r>
        <w:rPr>
          <w:rFonts w:ascii="Cambria Math" w:hAnsi="Cambria Math" w:cs="Cambria Math" w:eastAsia="Cambria Math"/>
        </w:rPr>
        <w:t>∨</w:t>
      </w:r>
      <w:r>
        <w:t xml:space="preserve"> Party)</w:t>
      </w:r>
    </w:p>
    <w:p>
      <w:pPr>
        <w:numPr>
          <w:ilvl w:val="0"/>
          <w:numId w:val="1005"/>
        </w:numPr>
        <w:pStyle w:val="Compact"/>
      </w:pPr>
      <w:r>
        <w:rPr>
          <w:rFonts w:ascii="Cambria Math" w:hAnsi="Cambria Math" w:cs="Cambria Math" w:eastAsia="Cambria Math"/>
        </w:rPr>
        <w:t>¬</w:t>
      </w:r>
      <w:r>
        <w:t xml:space="preserve"> is already only on symbols.</w:t>
      </w:r>
    </w:p>
    <w:p>
      <w:pPr>
        <w:numPr>
          <w:ilvl w:val="0"/>
          <w:numId w:val="1005"/>
        </w:numPr>
        <w:pStyle w:val="Compact"/>
      </w:pPr>
      <w:r>
        <w:t xml:space="preserve">There is no </w:t>
      </w:r>
      <w:r>
        <w:rPr>
          <w:rFonts w:ascii="Cambria Math" w:hAnsi="Cambria Math" w:cs="Cambria Math" w:eastAsia="Cambria Math"/>
        </w:rPr>
        <w:t>∧</w:t>
      </w:r>
      <w:r>
        <w:t>, so it is already one clause. Removing the repeated literal:</w:t>
      </w:r>
      <w:r>
        <w:t xml:space="preserve"> </w:t>
      </w:r>
      <w:r>
        <w:rPr>
          <w:bCs/>
          <w:rFonts w:ascii="Cambria Math" w:hAnsi="Cambria Math" w:cs="Cambria Math" w:eastAsia="Cambria Math"/>
          <w:b/>
        </w:rPr>
        <w:t>¬</w:t>
      </w:r>
      <w:r>
        <w:rPr>
          <w:bCs/>
          <w:b/>
        </w:rPr>
        <w:t xml:space="preserve">Food </w:t>
      </w:r>
      <w:r>
        <w:rPr>
          <w:bCs/>
          <w:rFonts w:ascii="Cambria Math" w:hAnsi="Cambria Math" w:cs="Cambria Math" w:eastAsia="Cambria Math"/>
          <w:b/>
        </w:rPr>
        <w:t>∨</w:t>
      </w:r>
      <w:r>
        <w:rPr>
          <w:bCs/>
          <w:b/>
        </w:rPr>
        <w:t xml:space="preserve"> </w:t>
      </w:r>
      <w:r>
        <w:rPr>
          <w:bCs/>
          <w:rFonts w:ascii="Cambria Math" w:hAnsi="Cambria Math" w:cs="Cambria Math" w:eastAsia="Cambria Math"/>
          <w:b/>
        </w:rPr>
        <w:t>¬</w:t>
      </w:r>
      <w:r>
        <w:rPr>
          <w:bCs/>
          <w:b/>
        </w:rPr>
        <w:t xml:space="preserve">Drinks </w:t>
      </w:r>
      <w:r>
        <w:rPr>
          <w:bCs/>
          <w:rFonts w:ascii="Cambria Math" w:hAnsi="Cambria Math" w:cs="Cambria Math" w:eastAsia="Cambria Math"/>
          <w:b/>
        </w:rPr>
        <w:t>∨</w:t>
      </w:r>
      <w:r>
        <w:rPr>
          <w:bCs/>
          <w:b/>
        </w:rPr>
        <w:t xml:space="preserve"> Party</w:t>
      </w:r>
    </w:p>
    <w:p>
      <w:pPr>
        <w:pStyle w:val="FirstParagraph"/>
      </w:pPr>
      <w:r>
        <w:rPr>
          <w:bCs/>
          <w:b/>
        </w:rPr>
        <w:t xml:space="preserve">Right-hand side:</w:t>
      </w:r>
      <w:r>
        <w:t xml:space="preserve"> </w:t>
      </w:r>
      <w:r>
        <w:t xml:space="preserve">(Food </w:t>
      </w:r>
      <w:r>
        <w:rPr>
          <w:rFonts w:ascii="Cambria Math" w:hAnsi="Cambria Math" w:cs="Cambria Math" w:eastAsia="Cambria Math"/>
        </w:rPr>
        <w:t>∧</w:t>
      </w:r>
      <w:r>
        <w:t xml:space="preserve"> Drinks) </w:t>
      </w:r>
      <w:r>
        <w:rPr>
          <w:rFonts w:ascii="Cambria Math" w:hAnsi="Cambria Math" w:cs="Cambria Math" w:eastAsia="Cambria Math"/>
        </w:rPr>
        <w:t>⇒</w:t>
      </w:r>
      <w:r>
        <w:t xml:space="preserve"> Party</w:t>
      </w:r>
    </w:p>
    <w:p>
      <w:pPr>
        <w:numPr>
          <w:ilvl w:val="0"/>
          <w:numId w:val="1006"/>
        </w:numPr>
        <w:pStyle w:val="Compact"/>
      </w:pPr>
      <w:r>
        <w:t xml:space="preserve">No </w:t>
      </w:r>
      <w:r>
        <w:rPr>
          <w:rFonts w:ascii="Cambria Math" w:hAnsi="Cambria Math" w:cs="Cambria Math" w:eastAsia="Cambria Math"/>
        </w:rPr>
        <w:t>⇔</w:t>
      </w:r>
      <w:r>
        <w:t>, so nothing changes.</w:t>
      </w:r>
    </w:p>
    <w:p>
      <w:pPr>
        <w:numPr>
          <w:ilvl w:val="0"/>
          <w:numId w:val="1006"/>
        </w:numPr>
        <w:pStyle w:val="Compact"/>
      </w:pPr>
      <w:r>
        <w:rPr>
          <w:rFonts w:ascii="Cambria Math" w:hAnsi="Cambria Math" w:cs="Cambria Math" w:eastAsia="Cambria Math"/>
        </w:rPr>
        <w:t>¬</w:t>
      </w:r>
      <w:r>
        <w:t xml:space="preserve">(Food </w:t>
      </w:r>
      <w:r>
        <w:rPr>
          <w:rFonts w:ascii="Cambria Math" w:hAnsi="Cambria Math" w:cs="Cambria Math" w:eastAsia="Cambria Math"/>
        </w:rPr>
        <w:t>∧</w:t>
      </w:r>
      <w:r>
        <w:t xml:space="preserve"> Drinks) </w:t>
      </w:r>
      <w:r>
        <w:rPr>
          <w:rFonts w:ascii="Cambria Math" w:hAnsi="Cambria Math" w:cs="Cambria Math" w:eastAsia="Cambria Math"/>
        </w:rPr>
        <w:t>∨</w:t>
      </w:r>
      <w:r>
        <w:t xml:space="preserve"> Party</w:t>
      </w:r>
    </w:p>
    <w:p>
      <w:pPr>
        <w:numPr>
          <w:ilvl w:val="0"/>
          <w:numId w:val="1006"/>
        </w:numPr>
        <w:pStyle w:val="Compact"/>
      </w:pPr>
      <w:r>
        <w:t>De Morgan: (</w:t>
      </w:r>
      <w:r>
        <w:rPr>
          <w:rFonts w:ascii="Cambria Math" w:hAnsi="Cambria Math" w:cs="Cambria Math" w:eastAsia="Cambria Math"/>
        </w:rPr>
        <w:t>¬</w:t>
      </w:r>
      <w:r>
        <w:t xml:space="preserve">Food </w:t>
      </w:r>
      <w:r>
        <w:rPr>
          <w:rFonts w:ascii="Cambria Math" w:hAnsi="Cambria Math" w:cs="Cambria Math" w:eastAsia="Cambria Math"/>
        </w:rPr>
        <w:t>∨</w:t>
      </w:r>
      <w:r>
        <w:t xml:space="preserve"> </w:t>
      </w:r>
      <w:r>
        <w:rPr>
          <w:rFonts w:ascii="Cambria Math" w:hAnsi="Cambria Math" w:cs="Cambria Math" w:eastAsia="Cambria Math"/>
        </w:rPr>
        <w:t>¬</w:t>
      </w:r>
      <w:r>
        <w:t xml:space="preserve">Drinks) </w:t>
      </w:r>
      <w:r>
        <w:rPr>
          <w:rFonts w:ascii="Cambria Math" w:hAnsi="Cambria Math" w:cs="Cambria Math" w:eastAsia="Cambria Math"/>
        </w:rPr>
        <w:t>∨</w:t>
      </w:r>
      <w:r>
        <w:t xml:space="preserve"> Party</w:t>
      </w:r>
    </w:p>
    <w:p>
      <w:pPr>
        <w:numPr>
          <w:ilvl w:val="0"/>
          <w:numId w:val="1006"/>
        </w:numPr>
        <w:pStyle w:val="Compact"/>
      </w:pPr>
      <w:r>
        <w:t xml:space="preserve">No </w:t>
      </w:r>
      <w:r>
        <w:rPr>
          <w:rFonts w:ascii="Cambria Math" w:hAnsi="Cambria Math" w:cs="Cambria Math" w:eastAsia="Cambria Math"/>
        </w:rPr>
        <w:t>∧</w:t>
      </w:r>
      <w:r>
        <w:t xml:space="preserve"> left:</w:t>
      </w:r>
      <w:r>
        <w:t xml:space="preserve"> </w:t>
      </w:r>
      <w:r>
        <w:rPr>
          <w:bCs/>
          <w:rFonts w:ascii="Cambria Math" w:hAnsi="Cambria Math" w:cs="Cambria Math" w:eastAsia="Cambria Math"/>
          <w:b/>
        </w:rPr>
        <w:t>¬</w:t>
      </w:r>
      <w:r>
        <w:rPr>
          <w:bCs/>
          <w:b/>
        </w:rPr>
        <w:t xml:space="preserve">Food </w:t>
      </w:r>
      <w:r>
        <w:rPr>
          <w:bCs/>
          <w:rFonts w:ascii="Cambria Math" w:hAnsi="Cambria Math" w:cs="Cambria Math" w:eastAsia="Cambria Math"/>
          <w:b/>
        </w:rPr>
        <w:t>∨</w:t>
      </w:r>
      <w:r>
        <w:rPr>
          <w:bCs/>
          <w:b/>
        </w:rPr>
        <w:t xml:space="preserve"> </w:t>
      </w:r>
      <w:r>
        <w:rPr>
          <w:bCs/>
          <w:rFonts w:ascii="Cambria Math" w:hAnsi="Cambria Math" w:cs="Cambria Math" w:eastAsia="Cambria Math"/>
          <w:b/>
        </w:rPr>
        <w:t>¬</w:t>
      </w:r>
      <w:r>
        <w:rPr>
          <w:bCs/>
          <w:b/>
        </w:rPr>
        <w:t xml:space="preserve">Drinks </w:t>
      </w:r>
      <w:r>
        <w:rPr>
          <w:bCs/>
          <w:rFonts w:ascii="Cambria Math" w:hAnsi="Cambria Math" w:cs="Cambria Math" w:eastAsia="Cambria Math"/>
          <w:b/>
        </w:rPr>
        <w:t>∨</w:t>
      </w:r>
      <w:r>
        <w:rPr>
          <w:bCs/>
          <w:b/>
        </w:rPr>
        <w:t xml:space="preserve"> Party</w:t>
      </w:r>
    </w:p>
    <w:p>
      <w:pPr>
        <w:pStyle w:val="FirstParagraph"/>
      </w:pPr>
      <w:r>
        <w:rPr>
          <w:bCs/>
          <w:b/>
        </w:rPr>
        <w:t xml:space="preserve">How this confirms (a):</w:t>
      </w:r>
      <w:r>
        <w:t xml:space="preserve"> </w:t>
      </w:r>
      <w:r>
        <w:t xml:space="preserve">both sides become the same clause,</w:t>
      </w:r>
      <w:r>
        <w:t xml:space="preserve"> </w:t>
      </w:r>
      <w:r>
        <w:rPr>
          <w:rFonts w:ascii="Cambria Math" w:hAnsi="Cambria Math" w:cs="Cambria Math" w:eastAsia="Cambria Math"/>
        </w:rPr>
        <w:t>¬</w:t>
      </w:r>
      <w:r>
        <w:t xml:space="preserve">Food </w:t>
      </w:r>
      <w:r>
        <w:rPr>
          <w:rFonts w:ascii="Cambria Math" w:hAnsi="Cambria Math" w:cs="Cambria Math" w:eastAsia="Cambria Math"/>
        </w:rPr>
        <w:t>∨</w:t>
      </w:r>
      <w:r>
        <w:t xml:space="preserve"> </w:t>
      </w:r>
      <w:r>
        <w:rPr>
          <w:rFonts w:ascii="Cambria Math" w:hAnsi="Cambria Math" w:cs="Cambria Math" w:eastAsia="Cambria Math"/>
        </w:rPr>
        <w:t>¬</w:t>
      </w:r>
      <w:r>
        <w:t xml:space="preserve">Drinks </w:t>
      </w:r>
      <w:r>
        <w:rPr>
          <w:rFonts w:ascii="Cambria Math" w:hAnsi="Cambria Math" w:cs="Cambria Math" w:eastAsia="Cambria Math"/>
        </w:rPr>
        <w:t>∨</w:t>
      </w:r>
      <w:r>
        <w:t xml:space="preserve"> Party. So the whole sentence has the form X </w:t>
      </w:r>
      <w:r>
        <w:rPr>
          <w:rFonts w:ascii="Cambria Math" w:hAnsi="Cambria Math" w:cs="Cambria Math" w:eastAsia="Cambria Math"/>
        </w:rPr>
        <w:t>⇒</w:t>
      </w:r>
      <w:r>
        <w:t xml:space="preserve"> X, which is</w:t>
      </w:r>
      <w:r>
        <w:t xml:space="preserve"> </w:t>
      </w:r>
      <w:r>
        <w:t xml:space="preserve">true in every model. That is exactly what the truth table in (a) showed: L and</w:t>
      </w:r>
      <w:r>
        <w:t xml:space="preserve"> </w:t>
      </w:r>
      <w:r>
        <w:t xml:space="preserve">R are false in the same single model. (In fact L </w:t>
      </w:r>
      <w:r>
        <w:rPr>
          <w:rFonts w:ascii="Cambria Math" w:hAnsi="Cambria Math" w:cs="Cambria Math" w:eastAsia="Cambria Math"/>
        </w:rPr>
        <w:t>⇔</w:t>
      </w:r>
      <w:r>
        <w:t xml:space="preserve"> R also holds, which is the</w:t>
      </w:r>
      <w:r>
        <w:t xml:space="preserve"> </w:t>
      </w:r>
      <w:r>
        <w:t xml:space="preserve">same identity as Question 2b with different names.)</w:t>
      </w:r>
    </w:p>
    <w:p>
      <w:pPr>
        <w:pStyle w:val="BodyText"/>
      </w:pPr>
      <w:r>
        <w:t xml:space="preserve">The code prints these steps with</w:t>
      </w:r>
      <w:r>
        <w:t xml:space="preserve"> </w:t>
      </w:r>
      <w:r>
        <w:rPr>
          <w:rStyle w:val="VerbatimChar"/>
        </w:rPr>
        <w:t xml:space="preserve">to_cnf_steps</w:t>
      </w:r>
      <w:r>
        <w:t xml:space="preserve"> </w:t>
      </w:r>
      <w:r>
        <w:t xml:space="preserve">and a test checks that each</w:t>
      </w:r>
      <w:r>
        <w:t xml:space="preserve"> </w:t>
      </w:r>
      <w:r>
        <w:t xml:space="preserve">CNF is equivalent to the original sentence in every model.</w:t>
      </w:r>
    </w:p>
    <w:bookmarkEnd w:id="49"/>
    <w:bookmarkStart w:id="50" w:name="c-proof-by-resolution"/>
    <w:p>
      <w:pPr>
        <w:pStyle w:val="Heading3"/>
      </w:pPr>
      <w:r>
        <w:t xml:space="preserve">(c) Proof by resolution</w:t>
      </w:r>
    </w:p>
    <w:p>
      <w:pPr>
        <w:pStyle w:val="FirstParagraph"/>
      </w:pPr>
      <w:r>
        <w:t xml:space="preserve">To show a sentence α is valid, show that </w:t>
      </w:r>
      <w:r>
        <w:rPr>
          <w:rFonts w:ascii="Cambria Math" w:hAnsi="Cambria Math" w:cs="Cambria Math" w:eastAsia="Cambria Math"/>
        </w:rPr>
        <w:t>¬</w:t>
      </w:r>
      <w:r>
        <w:t>α is unsatisfiable: resolution</w:t>
      </w:r>
      <w:r>
        <w:t xml:space="preserve"> </w:t>
      </w:r>
      <w:r>
        <w:t xml:space="preserve">must derive the empty clause from the CNF of </w:t>
      </w:r>
      <w:r>
        <w:rPr>
          <w:rFonts w:ascii="Cambria Math" w:hAnsi="Cambria Math" w:cs="Cambria Math" w:eastAsia="Cambria Math"/>
        </w:rPr>
        <w:t>¬</w:t>
      </w:r>
      <w:r>
        <w:t>α (PL-RESOLUTION, Figure 7.12,</w:t>
      </w:r>
      <w:r>
        <w:t xml:space="preserve"> </w:t>
      </w:r>
      <w:r>
        <w:t xml:space="preserve">with an empty KB).</w:t>
      </w:r>
    </w:p>
    <w:p>
      <w:pPr>
        <w:pStyle w:val="BodyText"/>
      </w:pPr>
      <w:r>
        <w:rPr>
          <w:rFonts w:ascii="Cambria Math" w:hAnsi="Cambria Math" w:cs="Cambria Math" w:eastAsia="Cambria Math"/>
        </w:rPr>
        <w:t>¬</w:t>
      </w:r>
      <w:r>
        <w:t xml:space="preserve">α = </w:t>
      </w:r>
      <w:r>
        <w:rPr>
          <w:rFonts w:ascii="Cambria Math" w:hAnsi="Cambria Math" w:cs="Cambria Math" w:eastAsia="Cambria Math"/>
        </w:rPr>
        <w:t>¬</w:t>
      </w:r>
      <w:r>
        <w:t xml:space="preserve">(L </w:t>
      </w:r>
      <w:r>
        <w:rPr>
          <w:rFonts w:ascii="Cambria Math" w:hAnsi="Cambria Math" w:cs="Cambria Math" w:eastAsia="Cambria Math"/>
        </w:rPr>
        <w:t>⇒</w:t>
      </w:r>
      <w:r>
        <w:t xml:space="preserve"> R) ≡ </w:t>
      </w:r>
      <w:r>
        <w:rPr>
          <w:rFonts w:ascii="Cambria Math" w:hAnsi="Cambria Math" w:cs="Cambria Math" w:eastAsia="Cambria Math"/>
        </w:rPr>
        <w:t>¬</w:t>
      </w:r>
      <w:r>
        <w:t>(</w:t>
      </w:r>
      <w:r>
        <w:rPr>
          <w:rFonts w:ascii="Cambria Math" w:hAnsi="Cambria Math" w:cs="Cambria Math" w:eastAsia="Cambria Math"/>
        </w:rPr>
        <w:t>¬</w:t>
      </w:r>
      <w:r>
        <w:t xml:space="preserve">L </w:t>
      </w:r>
      <w:r>
        <w:rPr>
          <w:rFonts w:ascii="Cambria Math" w:hAnsi="Cambria Math" w:cs="Cambria Math" w:eastAsia="Cambria Math"/>
        </w:rPr>
        <w:t>∨</w:t>
      </w:r>
      <w:r>
        <w:t xml:space="preserve"> R) ≡ L </w:t>
      </w:r>
      <w:r>
        <w:rPr>
          <w:rFonts w:ascii="Cambria Math" w:hAnsi="Cambria Math" w:cs="Cambria Math" w:eastAsia="Cambria Math"/>
        </w:rPr>
        <w:t>∧</w:t>
      </w:r>
      <w:r>
        <w:t xml:space="preserve"> </w:t>
      </w:r>
      <w:r>
        <w:rPr>
          <w:rFonts w:ascii="Cambria Math" w:hAnsi="Cambria Math" w:cs="Cambria Math" w:eastAsia="Cambria Math"/>
        </w:rPr>
        <w:t>¬</w:t>
      </w:r>
      <w:r>
        <w:t>R</w:t>
      </w:r>
    </w:p>
    <w:p>
      <w:pPr>
        <w:numPr>
          <w:ilvl w:val="0"/>
          <w:numId w:val="1007"/>
        </w:numPr>
        <w:pStyle w:val="Compact"/>
      </w:pPr>
      <w:r>
        <w:t xml:space="preserve">L in CNF: </w:t>
      </w:r>
      <w:r>
        <w:rPr>
          <w:rFonts w:ascii="Cambria Math" w:hAnsi="Cambria Math" w:cs="Cambria Math" w:eastAsia="Cambria Math"/>
        </w:rPr>
        <w:t>¬</w:t>
      </w:r>
      <w:r>
        <w:t xml:space="preserve">Food </w:t>
      </w:r>
      <w:r>
        <w:rPr>
          <w:rFonts w:ascii="Cambria Math" w:hAnsi="Cambria Math" w:cs="Cambria Math" w:eastAsia="Cambria Math"/>
        </w:rPr>
        <w:t>∨</w:t>
      </w:r>
      <w:r>
        <w:t xml:space="preserve"> </w:t>
      </w:r>
      <w:r>
        <w:rPr>
          <w:rFonts w:ascii="Cambria Math" w:hAnsi="Cambria Math" w:cs="Cambria Math" w:eastAsia="Cambria Math"/>
        </w:rPr>
        <w:t>¬</w:t>
      </w:r>
      <w:r>
        <w:t xml:space="preserve">Drinks </w:t>
      </w:r>
      <w:r>
        <w:rPr>
          <w:rFonts w:ascii="Cambria Math" w:hAnsi="Cambria Math" w:cs="Cambria Math" w:eastAsia="Cambria Math"/>
        </w:rPr>
        <w:t>∨</w:t>
      </w:r>
      <w:r>
        <w:t xml:space="preserve"> Party</w:t>
      </w:r>
    </w:p>
    <w:p>
      <w:pPr>
        <w:numPr>
          <w:ilvl w:val="0"/>
          <w:numId w:val="1007"/>
        </w:numPr>
        <w:pStyle w:val="Compact"/>
      </w:pPr>
      <w:r>
        <w:rPr>
          <w:rFonts w:ascii="Cambria Math" w:hAnsi="Cambria Math" w:cs="Cambria Math" w:eastAsia="Cambria Math"/>
        </w:rPr>
        <w:t>¬</w:t>
      </w:r>
      <w:r>
        <w:t xml:space="preserve">R = </w:t>
      </w:r>
      <w:r>
        <w:rPr>
          <w:rFonts w:ascii="Cambria Math" w:hAnsi="Cambria Math" w:cs="Cambria Math" w:eastAsia="Cambria Math"/>
        </w:rPr>
        <w:t>¬</w:t>
      </w:r>
      <w:r>
        <w:t>(</w:t>
      </w:r>
      <w:r>
        <w:rPr>
          <w:rFonts w:ascii="Cambria Math" w:hAnsi="Cambria Math" w:cs="Cambria Math" w:eastAsia="Cambria Math"/>
        </w:rPr>
        <w:t>¬</w:t>
      </w:r>
      <w:r>
        <w:t xml:space="preserve">Food </w:t>
      </w:r>
      <w:r>
        <w:rPr>
          <w:rFonts w:ascii="Cambria Math" w:hAnsi="Cambria Math" w:cs="Cambria Math" w:eastAsia="Cambria Math"/>
        </w:rPr>
        <w:t>∨</w:t>
      </w:r>
      <w:r>
        <w:t xml:space="preserve"> </w:t>
      </w:r>
      <w:r>
        <w:rPr>
          <w:rFonts w:ascii="Cambria Math" w:hAnsi="Cambria Math" w:cs="Cambria Math" w:eastAsia="Cambria Math"/>
        </w:rPr>
        <w:t>¬</w:t>
      </w:r>
      <w:r>
        <w:t xml:space="preserve">Drinks </w:t>
      </w:r>
      <w:r>
        <w:rPr>
          <w:rFonts w:ascii="Cambria Math" w:hAnsi="Cambria Math" w:cs="Cambria Math" w:eastAsia="Cambria Math"/>
        </w:rPr>
        <w:t>∨</w:t>
      </w:r>
      <w:r>
        <w:t xml:space="preserve"> Party) ≡ Food </w:t>
      </w:r>
      <w:r>
        <w:rPr>
          <w:rFonts w:ascii="Cambria Math" w:hAnsi="Cambria Math" w:cs="Cambria Math" w:eastAsia="Cambria Math"/>
        </w:rPr>
        <w:t>∧</w:t>
      </w:r>
      <w:r>
        <w:t xml:space="preserve"> Drinks </w:t>
      </w:r>
      <w:r>
        <w:rPr>
          <w:rFonts w:ascii="Cambria Math" w:hAnsi="Cambria Math" w:cs="Cambria Math" w:eastAsia="Cambria Math"/>
        </w:rPr>
        <w:t>∧</w:t>
      </w:r>
      <w:r>
        <w:t xml:space="preserve"> </w:t>
      </w:r>
      <w:r>
        <w:rPr>
          <w:rFonts w:ascii="Cambria Math" w:hAnsi="Cambria Math" w:cs="Cambria Math" w:eastAsia="Cambria Math"/>
        </w:rPr>
        <w:t>¬</w:t>
      </w:r>
      <w:r>
        <w:t>Party (De Morgan)</w:t>
      </w:r>
    </w:p>
    <w:p>
      <w:pPr>
        <w:pStyle w:val="FirstParagraph"/>
      </w:pPr>
      <w:r>
        <w:t xml:space="preserve">Clauses: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Clause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 Math" w:hAnsi="Cambria Math" w:cs="Cambria Math" w:eastAsia="Cambria Math"/>
                <w:sz w:val="18"/>
              </w:rPr>
              <w:t>¬</w:t>
            </w:r>
            <w:r>
              <w:rPr>
                <w:sz w:val="18"/>
              </w:rPr>
              <w:t xml:space="preserve">Food </w:t>
            </w:r>
            <w:r>
              <w:rPr>
                <w:rFonts w:ascii="Cambria Math" w:hAnsi="Cambria Math" w:cs="Cambria Math" w:eastAsia="Cambria Math"/>
                <w:sz w:val="18"/>
              </w:rPr>
              <w:t>∨</w:t>
            </w:r>
            <w:r>
              <w:rPr>
                <w:sz w:val="18"/>
              </w:rPr>
              <w:t xml:space="preserve"> </w:t>
            </w:r>
            <w:r>
              <w:rPr>
                <w:rFonts w:ascii="Cambria Math" w:hAnsi="Cambria Math" w:cs="Cambria Math" w:eastAsia="Cambria Math"/>
                <w:sz w:val="18"/>
              </w:rPr>
              <w:t>¬</w:t>
            </w:r>
            <w:r>
              <w:rPr>
                <w:sz w:val="18"/>
              </w:rPr>
              <w:t xml:space="preserve">Drinks </w:t>
            </w:r>
            <w:r>
              <w:rPr>
                <w:rFonts w:ascii="Cambria Math" w:hAnsi="Cambria Math" w:cs="Cambria Math" w:eastAsia="Cambria Math"/>
                <w:sz w:val="18"/>
              </w:rPr>
              <w:t>∨</w:t>
            </w:r>
            <w:r>
              <w:rPr>
                <w:sz w:val="18"/>
              </w:rPr>
              <w:t xml:space="preserve"> 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 Math" w:hAnsi="Cambria Math" w:cs="Cambria Math" w:eastAsia="Cambria Math"/>
                <w:sz w:val="18"/>
              </w:rPr>
              <w:t>¬</w:t>
            </w:r>
            <w:r>
              <w:rPr>
                <w:sz w:val="18"/>
              </w:rPr>
              <w:t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 Math" w:hAnsi="Cambria Math" w:cs="Cambria Math" w:eastAsia="Cambria Math"/>
                <w:sz w:val="18"/>
              </w:rPr>
              <w:t>¬</w:t>
            </w:r>
            <w:r>
              <w:rPr>
                <w:sz w:val="18"/>
              </w:rPr>
              <w:t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 Math" w:hAnsi="Cambria Math" w:cs="Cambria Math" w:eastAsia="Cambria Math"/>
                <w:sz w:val="18"/>
              </w:rPr>
              <w:t>¬</w:t>
            </w:r>
            <w:r>
              <w:rPr>
                <w:sz w:val="18"/>
              </w:rPr>
              <w:t>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 Math" w:hAnsi="Cambria Math" w:cs="Cambria Math" w:eastAsia="Cambria Math"/>
                <w:sz w:val="18"/>
              </w:rPr>
              <w:t>¬</w:t>
            </w:r>
            <w:r>
              <w:rPr>
                <w:sz w:val="18"/>
              </w:rPr>
              <w:t>R</w:t>
            </w:r>
          </w:p>
        </w:tc>
      </w:tr>
    </w:tbl>
    <w:p>
      <w:pPr>
        <w:pStyle w:val="BodyText"/>
      </w:pPr>
      <w:r>
        <w:t xml:space="preserve">Resolution steps: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Resolve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On</w:t>
            </w:r>
          </w:p>
        </w:tc>
        <w:tc>
          <w:tcPr>
            <w:shd w:val="clear" w:fill="E8EEF5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Resolvent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C1, 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 Math" w:hAnsi="Cambria Math" w:cs="Cambria Math" w:eastAsia="Cambria Math"/>
                <w:sz w:val="18"/>
              </w:rPr>
              <w:t>¬</w:t>
            </w:r>
            <w:r>
              <w:rPr>
                <w:sz w:val="18"/>
              </w:rPr>
              <w:t xml:space="preserve">Drinks </w:t>
            </w:r>
            <w:r>
              <w:rPr>
                <w:rFonts w:ascii="Cambria Math" w:hAnsi="Cambria Math" w:cs="Cambria Math" w:eastAsia="Cambria Math"/>
                <w:sz w:val="18"/>
              </w:rPr>
              <w:t>∨</w:t>
            </w:r>
            <w:r>
              <w:rPr>
                <w:sz w:val="18"/>
              </w:rPr>
              <w:t xml:space="preserve">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C5, 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C6, 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empty clause</w:t>
            </w:r>
          </w:p>
        </w:tc>
      </w:tr>
    </w:tbl>
    <w:p>
      <w:pPr>
        <w:pStyle w:val="BodyText"/>
      </w:pPr>
      <w:r>
        <w:t xml:space="preserve">The empty clause means </w:t>
      </w:r>
      <w:r>
        <w:rPr>
          <w:rFonts w:ascii="Cambria Math" w:hAnsi="Cambria Math" w:cs="Cambria Math" w:eastAsia="Cambria Math"/>
        </w:rPr>
        <w:t>¬</w:t>
      </w:r>
      <w:r>
        <w:t>α is unsatisfiable, so α is</w:t>
      </w:r>
      <w:r>
        <w:t xml:space="preserve"> </w:t>
      </w:r>
      <w:r>
        <w:rPr>
          <w:bCs/>
          <w:b/>
        </w:rPr>
        <w:t xml:space="preserve">valid</w:t>
      </w:r>
      <w:r>
        <w:t xml:space="preserve">, confirming (a).</w:t>
      </w:r>
    </w:p>
    <w:p>
      <w:pPr>
        <w:pStyle w:val="BodyText"/>
      </w:pPr>
      <w:r>
        <w:rPr>
          <w:rStyle w:val="VerbatimChar"/>
        </w:rPr>
        <w:t xml:space="preserve">pl_resolution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logic/propositional.py</w:t>
      </w:r>
      <w:r>
        <w:t xml:space="preserve"> </w:t>
      </w:r>
      <w:r>
        <w:t xml:space="preserve">finds the same refutation, and the</w:t>
      </w:r>
      <w:r>
        <w:t xml:space="preserve"> </w:t>
      </w:r>
      <w:r>
        <w:t xml:space="preserve">tests check that resolution, TT-ENTAILS and the truth table all give the same</w:t>
      </w:r>
      <w:r>
        <w:t xml:space="preserve"> </w:t>
      </w:r>
      <w:r>
        <w:t xml:space="preserve">answer for Questions 2 and 4.</w:t>
      </w:r>
    </w:p>
    <w:bookmarkEnd w:id="50"/>
    <w:bookmarkEnd w:id="51"/>
    <w:bookmarkEnd w:id="52"/>
    <w:sectPr>
      <w:pgMar w:left="1296" w:right="1296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0" Type="http://schemas.openxmlformats.org/officeDocument/2006/relationships/hyperlink" Target="README.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2026-10-23T03:45:19Z</dcterms:created>
  <dcterms:modified xsi:type="dcterms:W3CDTF">2026-10-23T03:45:19Z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