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B2770" w14:textId="77777777" w:rsidR="006833EB" w:rsidRPr="00987E39" w:rsidRDefault="006833EB" w:rsidP="006833EB">
      <w:pPr>
        <w:pStyle w:val="Hidden"/>
        <w:framePr w:wrap="around"/>
        <w:rPr>
          <w:lang w:val="es-PE"/>
        </w:rPr>
      </w:pPr>
      <w:bookmarkStart w:id="0" w:name="_Hlk208160945"/>
      <w:bookmarkStart w:id="1" w:name="_Toc216778075"/>
      <w:bookmarkEnd w:id="0"/>
      <w:r w:rsidRPr="00987E39">
        <w:rPr>
          <w:lang w:val="es-PE"/>
        </w:rPr>
        <w:t>Cove</w:t>
      </w:r>
      <w:r w:rsidR="00E718C2" w:rsidRPr="00987E39">
        <w:rPr>
          <w:lang w:val="es-PE"/>
        </w:rPr>
        <w:t>r Page</w:t>
      </w:r>
      <w:bookmarkEnd w:id="1"/>
    </w:p>
    <w:tbl>
      <w:tblPr>
        <w:tblpPr w:leftFromText="180" w:rightFromText="180" w:vertAnchor="text" w:tblpX="1985" w:tblpY="1"/>
        <w:tblOverlap w:val="never"/>
        <w:tblW w:w="9071" w:type="dxa"/>
        <w:tblCellMar>
          <w:left w:w="0" w:type="dxa"/>
          <w:right w:w="0" w:type="dxa"/>
        </w:tblCellMar>
        <w:tblLook w:val="04A0" w:firstRow="1" w:lastRow="0" w:firstColumn="1" w:lastColumn="0" w:noHBand="0" w:noVBand="1"/>
      </w:tblPr>
      <w:tblGrid>
        <w:gridCol w:w="8220"/>
        <w:gridCol w:w="851"/>
      </w:tblGrid>
      <w:tr w:rsidR="009221AF" w:rsidRPr="00987E39" w14:paraId="6EE09929" w14:textId="77777777" w:rsidTr="003D77DF">
        <w:trPr>
          <w:gridAfter w:val="1"/>
          <w:wAfter w:w="851" w:type="dxa"/>
          <w:cantSplit/>
          <w:trHeight w:val="5159"/>
        </w:trPr>
        <w:tc>
          <w:tcPr>
            <w:tcW w:w="8220" w:type="dxa"/>
            <w:tcMar>
              <w:top w:w="1701" w:type="dxa"/>
            </w:tcMar>
          </w:tcPr>
          <w:p w14:paraId="122918C7" w14:textId="621E9022" w:rsidR="009221AF" w:rsidRPr="00987E39" w:rsidRDefault="00111A40" w:rsidP="003D77DF">
            <w:pPr>
              <w:pStyle w:val="InsideCoverConfi"/>
              <w:rPr>
                <w:lang w:val="es-PE"/>
              </w:rPr>
            </w:pPr>
            <w:r w:rsidRPr="00987E39">
              <w:rPr>
                <w:lang w:val="es-PE"/>
              </w:rPr>
              <w:fldChar w:fldCharType="begin">
                <w:ffData>
                  <w:name w:val=""/>
                  <w:enabled/>
                  <w:calcOnExit w:val="0"/>
                  <w:textInput>
                    <w:default w:val="Rev B"/>
                  </w:textInput>
                </w:ffData>
              </w:fldChar>
            </w:r>
            <w:r w:rsidRPr="00987E39">
              <w:rPr>
                <w:lang w:val="es-PE"/>
              </w:rPr>
              <w:instrText xml:space="preserve"> FORMTEXT </w:instrText>
            </w:r>
            <w:r w:rsidRPr="00987E39">
              <w:rPr>
                <w:lang w:val="es-PE"/>
              </w:rPr>
            </w:r>
            <w:r w:rsidRPr="00987E39">
              <w:rPr>
                <w:lang w:val="es-PE"/>
              </w:rPr>
              <w:fldChar w:fldCharType="separate"/>
            </w:r>
            <w:r w:rsidRPr="00987E39">
              <w:rPr>
                <w:lang w:val="es-PE"/>
              </w:rPr>
              <w:t>Rev B</w:t>
            </w:r>
            <w:r w:rsidRPr="00987E39">
              <w:rPr>
                <w:lang w:val="es-PE"/>
              </w:rPr>
              <w:fldChar w:fldCharType="end"/>
            </w:r>
          </w:p>
          <w:p w14:paraId="4DA8342D" w14:textId="7FCB7C39" w:rsidR="009221AF" w:rsidRPr="00987E39" w:rsidRDefault="009221AF" w:rsidP="003D77DF">
            <w:pPr>
              <w:pStyle w:val="CoverTitle"/>
              <w:rPr>
                <w:lang w:val="es-PE"/>
              </w:rPr>
            </w:pPr>
            <w:r w:rsidRPr="00987E39">
              <w:rPr>
                <w:lang w:val="es-PE"/>
              </w:rPr>
              <w:fldChar w:fldCharType="begin">
                <w:ffData>
                  <w:name w:val=""/>
                  <w:enabled/>
                  <w:calcOnExit w:val="0"/>
                  <w:textInput>
                    <w:default w:val="Estudio geológico Cuenca Titijones"/>
                  </w:textInput>
                </w:ffData>
              </w:fldChar>
            </w:r>
            <w:r w:rsidRPr="00987E39">
              <w:rPr>
                <w:lang w:val="es-PE"/>
              </w:rPr>
              <w:instrText xml:space="preserve"> FORMTEXT </w:instrText>
            </w:r>
            <w:r w:rsidRPr="00987E39">
              <w:rPr>
                <w:lang w:val="es-PE"/>
              </w:rPr>
            </w:r>
            <w:r w:rsidRPr="00987E39">
              <w:rPr>
                <w:lang w:val="es-PE"/>
              </w:rPr>
              <w:fldChar w:fldCharType="separate"/>
            </w:r>
            <w:r w:rsidRPr="00987E39">
              <w:rPr>
                <w:lang w:val="es-PE"/>
              </w:rPr>
              <w:t>Estudio geológico Cuenca Titijones</w:t>
            </w:r>
            <w:r w:rsidRPr="00987E39">
              <w:rPr>
                <w:lang w:val="es-PE"/>
              </w:rPr>
              <w:fldChar w:fldCharType="end"/>
            </w:r>
          </w:p>
          <w:tbl>
            <w:tblPr>
              <w:tblW w:w="0" w:type="auto"/>
              <w:tblCellMar>
                <w:left w:w="0" w:type="dxa"/>
                <w:right w:w="85" w:type="dxa"/>
              </w:tblCellMar>
              <w:tblLook w:val="04A0" w:firstRow="1" w:lastRow="0" w:firstColumn="1" w:lastColumn="0" w:noHBand="0" w:noVBand="1"/>
            </w:tblPr>
            <w:tblGrid>
              <w:gridCol w:w="5324"/>
              <w:gridCol w:w="2304"/>
              <w:gridCol w:w="592"/>
            </w:tblGrid>
            <w:tr w:rsidR="009221AF" w:rsidRPr="00987E39" w14:paraId="7A3D504C" w14:textId="77777777" w:rsidTr="00AC6161">
              <w:trPr>
                <w:cantSplit/>
              </w:trPr>
              <w:tc>
                <w:tcPr>
                  <w:tcW w:w="0" w:type="auto"/>
                </w:tcPr>
                <w:p w14:paraId="48E690CB" w14:textId="3A0AE3DD" w:rsidR="009221AF" w:rsidRPr="00987E39" w:rsidRDefault="00C0140A" w:rsidP="00FC3E48">
                  <w:pPr>
                    <w:pStyle w:val="CoverProject"/>
                    <w:framePr w:hSpace="180" w:wrap="around" w:vAnchor="text" w:hAnchor="text" w:x="1985" w:y="1"/>
                    <w:suppressOverlap/>
                    <w:rPr>
                      <w:lang w:val="es-PE"/>
                    </w:rPr>
                  </w:pPr>
                  <w:r w:rsidRPr="00987E39">
                    <w:rPr>
                      <w:lang w:val="es-PE"/>
                    </w:rPr>
                    <w:fldChar w:fldCharType="begin">
                      <w:ffData>
                        <w:name w:val=""/>
                        <w:enabled/>
                        <w:calcOnExit w:val="0"/>
                        <w:textInput>
                          <w:default w:val="Estudio Hidrológico e Hidrogeológico del Acuífero Titijones"/>
                        </w:textInput>
                      </w:ffData>
                    </w:fldChar>
                  </w:r>
                  <w:r w:rsidRPr="00987E39">
                    <w:rPr>
                      <w:lang w:val="es-PE"/>
                    </w:rPr>
                    <w:instrText xml:space="preserve"> FORMTEXT </w:instrText>
                  </w:r>
                  <w:r w:rsidRPr="00987E39">
                    <w:rPr>
                      <w:lang w:val="es-PE"/>
                    </w:rPr>
                  </w:r>
                  <w:r w:rsidRPr="00987E39">
                    <w:rPr>
                      <w:lang w:val="es-PE"/>
                    </w:rPr>
                    <w:fldChar w:fldCharType="separate"/>
                  </w:r>
                  <w:r w:rsidRPr="00987E39">
                    <w:rPr>
                      <w:lang w:val="es-PE"/>
                    </w:rPr>
                    <w:t>Estudio Hidrológico e Hidrogeológico del Acuífero Titijones</w:t>
                  </w:r>
                  <w:r w:rsidRPr="00987E39">
                    <w:rPr>
                      <w:lang w:val="es-PE"/>
                    </w:rPr>
                    <w:fldChar w:fldCharType="end"/>
                  </w:r>
                  <w:r w:rsidR="009221AF" w:rsidRPr="00987E39">
                    <w:rPr>
                      <w:lang w:val="es-PE"/>
                    </w:rPr>
                    <w:t>,</w:t>
                  </w:r>
                </w:p>
              </w:tc>
              <w:tc>
                <w:tcPr>
                  <w:tcW w:w="0" w:type="auto"/>
                </w:tcPr>
                <w:p w14:paraId="504D8B8B" w14:textId="13A8D89B" w:rsidR="009221AF" w:rsidRPr="00987E39" w:rsidRDefault="009221AF" w:rsidP="00FC3E48">
                  <w:pPr>
                    <w:pStyle w:val="CoverLocation"/>
                    <w:framePr w:hSpace="180" w:wrap="around" w:vAnchor="text" w:hAnchor="text" w:x="1985" w:y="1"/>
                    <w:suppressOverlap/>
                    <w:rPr>
                      <w:lang w:val="es-PE"/>
                    </w:rPr>
                  </w:pPr>
                  <w:r w:rsidRPr="00987E39">
                    <w:rPr>
                      <w:lang w:val="es-PE"/>
                    </w:rPr>
                    <w:fldChar w:fldCharType="begin">
                      <w:ffData>
                        <w:name w:val=""/>
                        <w:enabled/>
                        <w:calcOnExit w:val="0"/>
                        <w:textInput>
                          <w:default w:val="Unidad Minera Cuajone"/>
                        </w:textInput>
                      </w:ffData>
                    </w:fldChar>
                  </w:r>
                  <w:r w:rsidRPr="00987E39">
                    <w:rPr>
                      <w:lang w:val="es-PE"/>
                    </w:rPr>
                    <w:instrText xml:space="preserve"> FORMTEXT </w:instrText>
                  </w:r>
                  <w:r w:rsidRPr="00987E39">
                    <w:rPr>
                      <w:lang w:val="es-PE"/>
                    </w:rPr>
                  </w:r>
                  <w:r w:rsidRPr="00987E39">
                    <w:rPr>
                      <w:lang w:val="es-PE"/>
                    </w:rPr>
                    <w:fldChar w:fldCharType="separate"/>
                  </w:r>
                  <w:r w:rsidRPr="00987E39">
                    <w:rPr>
                      <w:lang w:val="es-PE"/>
                    </w:rPr>
                    <w:t>Unidad Minera Cuajone</w:t>
                  </w:r>
                  <w:r w:rsidRPr="00987E39">
                    <w:rPr>
                      <w:lang w:val="es-PE"/>
                    </w:rPr>
                    <w:fldChar w:fldCharType="end"/>
                  </w:r>
                  <w:r w:rsidRPr="00987E39">
                    <w:rPr>
                      <w:lang w:val="es-PE"/>
                    </w:rPr>
                    <w:t>,</w:t>
                  </w:r>
                </w:p>
              </w:tc>
              <w:tc>
                <w:tcPr>
                  <w:tcW w:w="0" w:type="auto"/>
                </w:tcPr>
                <w:p w14:paraId="49EF3E7E" w14:textId="77777777" w:rsidR="009221AF" w:rsidRPr="00987E39" w:rsidRDefault="009221AF" w:rsidP="00FC3E48">
                  <w:pPr>
                    <w:pStyle w:val="CoverCountry"/>
                    <w:framePr w:hSpace="180" w:wrap="around" w:vAnchor="text" w:hAnchor="text" w:x="1985" w:y="1"/>
                    <w:suppressOverlap/>
                    <w:rPr>
                      <w:lang w:val="es-PE"/>
                    </w:rPr>
                  </w:pPr>
                  <w:r w:rsidRPr="00987E39">
                    <w:rPr>
                      <w:lang w:val="es-PE"/>
                    </w:rPr>
                    <w:fldChar w:fldCharType="begin">
                      <w:ffData>
                        <w:name w:val=""/>
                        <w:enabled/>
                        <w:calcOnExit w:val="0"/>
                        <w:textInput>
                          <w:default w:val="Perú"/>
                        </w:textInput>
                      </w:ffData>
                    </w:fldChar>
                  </w:r>
                  <w:r w:rsidRPr="00987E39">
                    <w:rPr>
                      <w:lang w:val="es-PE"/>
                    </w:rPr>
                    <w:instrText xml:space="preserve"> FORMTEXT </w:instrText>
                  </w:r>
                  <w:r w:rsidRPr="00987E39">
                    <w:rPr>
                      <w:lang w:val="es-PE"/>
                    </w:rPr>
                  </w:r>
                  <w:r w:rsidRPr="00987E39">
                    <w:rPr>
                      <w:lang w:val="es-PE"/>
                    </w:rPr>
                    <w:fldChar w:fldCharType="separate"/>
                  </w:r>
                  <w:r w:rsidRPr="00987E39">
                    <w:rPr>
                      <w:lang w:val="es-PE"/>
                    </w:rPr>
                    <w:t>Perú</w:t>
                  </w:r>
                  <w:r w:rsidRPr="00987E39">
                    <w:rPr>
                      <w:lang w:val="es-PE"/>
                    </w:rPr>
                    <w:fldChar w:fldCharType="end"/>
                  </w:r>
                </w:p>
              </w:tc>
            </w:tr>
          </w:tbl>
          <w:p w14:paraId="1D3E5C5D" w14:textId="77777777" w:rsidR="009221AF" w:rsidRPr="00987E39" w:rsidRDefault="009221AF" w:rsidP="003D77DF">
            <w:pPr>
              <w:pStyle w:val="Spacer"/>
              <w:rPr>
                <w:lang w:val="es-PE"/>
              </w:rPr>
            </w:pPr>
          </w:p>
          <w:tbl>
            <w:tblPr>
              <w:tblW w:w="0" w:type="auto"/>
              <w:tblCellMar>
                <w:left w:w="0" w:type="dxa"/>
                <w:right w:w="85" w:type="dxa"/>
              </w:tblCellMar>
              <w:tblLook w:val="04A0" w:firstRow="1" w:lastRow="0" w:firstColumn="1" w:lastColumn="0" w:noHBand="0" w:noVBand="1"/>
            </w:tblPr>
            <w:tblGrid>
              <w:gridCol w:w="3808"/>
            </w:tblGrid>
            <w:tr w:rsidR="009221AF" w:rsidRPr="00987E39" w14:paraId="0B7C5327" w14:textId="77777777" w:rsidTr="00AC6161">
              <w:trPr>
                <w:cantSplit/>
              </w:trPr>
              <w:tc>
                <w:tcPr>
                  <w:tcW w:w="0" w:type="auto"/>
                </w:tcPr>
                <w:p w14:paraId="7C6A0CDC" w14:textId="4B545EA1" w:rsidR="009221AF" w:rsidRPr="00987E39" w:rsidRDefault="009221AF" w:rsidP="00FC3E48">
                  <w:pPr>
                    <w:pStyle w:val="CoverClient"/>
                    <w:framePr w:hSpace="180" w:wrap="around" w:vAnchor="text" w:hAnchor="text" w:x="1985" w:y="1"/>
                    <w:suppressOverlap/>
                    <w:rPr>
                      <w:lang w:val="es-PE"/>
                    </w:rPr>
                  </w:pPr>
                  <w:r w:rsidRPr="00987E39">
                    <w:rPr>
                      <w:lang w:val="es-PE"/>
                    </w:rPr>
                    <w:fldChar w:fldCharType="begin">
                      <w:ffData>
                        <w:name w:val=""/>
                        <w:enabled/>
                        <w:calcOnExit w:val="0"/>
                        <w:textInput>
                          <w:default w:val="Southern Peru Copper Corporation"/>
                        </w:textInput>
                      </w:ffData>
                    </w:fldChar>
                  </w:r>
                  <w:r w:rsidRPr="00987E39">
                    <w:rPr>
                      <w:lang w:val="es-PE"/>
                    </w:rPr>
                    <w:instrText xml:space="preserve"> FORMTEXT </w:instrText>
                  </w:r>
                  <w:r w:rsidRPr="00987E39">
                    <w:rPr>
                      <w:lang w:val="es-PE"/>
                    </w:rPr>
                  </w:r>
                  <w:r w:rsidRPr="00987E39">
                    <w:rPr>
                      <w:lang w:val="es-PE"/>
                    </w:rPr>
                    <w:fldChar w:fldCharType="separate"/>
                  </w:r>
                  <w:r w:rsidRPr="00987E39">
                    <w:rPr>
                      <w:lang w:val="es-PE"/>
                    </w:rPr>
                    <w:t>Southern Peru Copper Corporation</w:t>
                  </w:r>
                  <w:r w:rsidRPr="00987E39">
                    <w:rPr>
                      <w:lang w:val="es-PE"/>
                    </w:rPr>
                    <w:fldChar w:fldCharType="end"/>
                  </w:r>
                </w:p>
              </w:tc>
            </w:tr>
          </w:tbl>
          <w:p w14:paraId="3B8EC321" w14:textId="77777777" w:rsidR="009221AF" w:rsidRPr="00987E39" w:rsidRDefault="009221AF" w:rsidP="003D77DF">
            <w:pPr>
              <w:pStyle w:val="Sinespaciado"/>
              <w:rPr>
                <w:lang w:val="es-PE"/>
              </w:rPr>
            </w:pPr>
          </w:p>
        </w:tc>
      </w:tr>
      <w:tr w:rsidR="009221AF" w:rsidRPr="00987E39" w14:paraId="4B1B8D82" w14:textId="77777777" w:rsidTr="003D77DF">
        <w:trPr>
          <w:cantSplit/>
          <w:trHeight w:hRule="exact" w:val="5102"/>
        </w:trPr>
        <w:tc>
          <w:tcPr>
            <w:tcW w:w="9071" w:type="dxa"/>
            <w:gridSpan w:val="2"/>
          </w:tcPr>
          <w:p w14:paraId="3960A15F" w14:textId="51AA09E5" w:rsidR="009221AF" w:rsidRPr="00987E39" w:rsidRDefault="009221AF" w:rsidP="003D77DF">
            <w:pPr>
              <w:pStyle w:val="Sinespaciado"/>
              <w:jc w:val="right"/>
              <w:rPr>
                <w:lang w:val="es-PE"/>
              </w:rPr>
            </w:pPr>
            <w:r w:rsidRPr="00987E39">
              <w:rPr>
                <w:lang w:val="es-PE" w:eastAsia="es-PE"/>
              </w:rPr>
              <w:drawing>
                <wp:inline distT="0" distB="0" distL="0" distR="0" wp14:anchorId="2537C2D4" wp14:editId="6115D33C">
                  <wp:extent cx="5739383" cy="3216637"/>
                  <wp:effectExtent l="0" t="0" r="0" b="3175"/>
                  <wp:docPr id="1" name="Imagen 1" descr="D:\SRK Consulting\Hubert Ordoñez - esalazar\Pictures\sout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RK Consulting\Hubert Ordoñez - esalazar\Pictures\souther.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2629" cy="3252083"/>
                          </a:xfrm>
                          <a:prstGeom prst="rect">
                            <a:avLst/>
                          </a:prstGeom>
                          <a:noFill/>
                          <a:ln>
                            <a:noFill/>
                          </a:ln>
                        </pic:spPr>
                      </pic:pic>
                    </a:graphicData>
                  </a:graphic>
                </wp:inline>
              </w:drawing>
            </w:r>
          </w:p>
        </w:tc>
      </w:tr>
      <w:tr w:rsidR="009221AF" w:rsidRPr="00987E39" w14:paraId="1F1158F2" w14:textId="77777777" w:rsidTr="003D77DF">
        <w:trPr>
          <w:gridAfter w:val="1"/>
          <w:wAfter w:w="851" w:type="dxa"/>
          <w:cantSplit/>
          <w:trHeight w:hRule="exact" w:val="850"/>
        </w:trPr>
        <w:tc>
          <w:tcPr>
            <w:tcW w:w="8220" w:type="dxa"/>
            <w:vAlign w:val="bottom"/>
          </w:tcPr>
          <w:tbl>
            <w:tblPr>
              <w:tblW w:w="0" w:type="auto"/>
              <w:tblCellMar>
                <w:left w:w="0" w:type="dxa"/>
                <w:right w:w="0" w:type="dxa"/>
              </w:tblCellMar>
              <w:tblLook w:val="04A0" w:firstRow="1" w:lastRow="0" w:firstColumn="1" w:lastColumn="0" w:noHBand="0" w:noVBand="1"/>
            </w:tblPr>
            <w:tblGrid>
              <w:gridCol w:w="2457"/>
              <w:gridCol w:w="334"/>
              <w:gridCol w:w="924"/>
              <w:gridCol w:w="334"/>
              <w:gridCol w:w="901"/>
              <w:gridCol w:w="502"/>
            </w:tblGrid>
            <w:tr w:rsidR="009221AF" w:rsidRPr="00987E39" w14:paraId="47F8A974" w14:textId="77777777" w:rsidTr="00AC6161">
              <w:trPr>
                <w:trHeight w:val="170"/>
              </w:trPr>
              <w:tc>
                <w:tcPr>
                  <w:tcW w:w="0" w:type="auto"/>
                  <w:vAlign w:val="center"/>
                </w:tcPr>
                <w:p w14:paraId="7B107F74" w14:textId="77777777" w:rsidR="009221AF" w:rsidRPr="00987E39" w:rsidRDefault="009221AF" w:rsidP="003D77DF">
                  <w:pPr>
                    <w:pStyle w:val="CoverCompany"/>
                    <w:framePr w:hSpace="180" w:wrap="around" w:vAnchor="text" w:hAnchor="text" w:x="1985" w:y="1"/>
                    <w:suppressOverlap/>
                    <w:rPr>
                      <w:lang w:val="es-PE"/>
                    </w:rPr>
                  </w:pPr>
                  <w:r w:rsidRPr="00987E39">
                    <w:rPr>
                      <w:lang w:val="es-PE"/>
                    </w:rPr>
                    <w:t>SRK Consulting (Peru) S.A.</w:t>
                  </w:r>
                </w:p>
              </w:tc>
              <w:tc>
                <w:tcPr>
                  <w:tcW w:w="0" w:type="auto"/>
                </w:tcPr>
                <w:p w14:paraId="42F66D11" w14:textId="77777777" w:rsidR="009221AF" w:rsidRPr="00987E39" w:rsidRDefault="009221AF" w:rsidP="003D77DF">
                  <w:pPr>
                    <w:pStyle w:val="CoverIssue"/>
                    <w:framePr w:hSpace="180" w:wrap="around" w:vAnchor="text" w:hAnchor="text" w:x="1985" w:y="1"/>
                    <w:suppressOverlap/>
                    <w:rPr>
                      <w:lang w:val="es-PE"/>
                    </w:rPr>
                  </w:pPr>
                  <w:r w:rsidRPr="00987E39">
                    <w:rPr>
                      <w:lang w:val="es-PE"/>
                    </w:rPr>
                    <w:t>  </w:t>
                  </w:r>
                  <w:r w:rsidRPr="00987E39">
                    <w:rPr>
                      <w:rFonts w:ascii="Wingdings 2" w:eastAsia="Wingdings 2" w:hAnsi="Wingdings 2" w:cstheme="minorHAnsi"/>
                      <w:color w:val="F37021" w:themeColor="text2"/>
                      <w:lang w:val="es-PE"/>
                    </w:rPr>
                    <w:t></w:t>
                  </w:r>
                  <w:r w:rsidRPr="00987E39">
                    <w:rPr>
                      <w:lang w:val="es-PE"/>
                    </w:rPr>
                    <w:t>  </w:t>
                  </w:r>
                </w:p>
              </w:tc>
              <w:tc>
                <w:tcPr>
                  <w:tcW w:w="0" w:type="auto"/>
                  <w:tcMar>
                    <w:left w:w="0" w:type="dxa"/>
                  </w:tcMar>
                  <w:vAlign w:val="center"/>
                </w:tcPr>
                <w:p w14:paraId="02C2FC9F" w14:textId="1D55605B" w:rsidR="009221AF" w:rsidRPr="00987E39" w:rsidRDefault="009221AF" w:rsidP="003D77DF">
                  <w:pPr>
                    <w:pStyle w:val="CoverIssue"/>
                    <w:framePr w:hSpace="180" w:wrap="around" w:vAnchor="text" w:hAnchor="text" w:x="1985" w:y="1"/>
                    <w:suppressOverlap/>
                    <w:rPr>
                      <w:lang w:val="es-PE"/>
                    </w:rPr>
                  </w:pPr>
                  <w:r w:rsidRPr="00987E39">
                    <w:rPr>
                      <w:lang w:val="es-PE"/>
                    </w:rPr>
                    <w:fldChar w:fldCharType="begin">
                      <w:ffData>
                        <w:name w:val=""/>
                        <w:enabled/>
                        <w:calcOnExit w:val="0"/>
                        <w:textInput>
                          <w:default w:val="22H62001"/>
                        </w:textInput>
                      </w:ffData>
                    </w:fldChar>
                  </w:r>
                  <w:r w:rsidRPr="00987E39">
                    <w:rPr>
                      <w:lang w:val="es-PE"/>
                    </w:rPr>
                    <w:instrText xml:space="preserve"> FORMTEXT </w:instrText>
                  </w:r>
                  <w:r w:rsidRPr="00987E39">
                    <w:rPr>
                      <w:lang w:val="es-PE"/>
                    </w:rPr>
                  </w:r>
                  <w:r w:rsidRPr="00987E39">
                    <w:rPr>
                      <w:lang w:val="es-PE"/>
                    </w:rPr>
                    <w:fldChar w:fldCharType="separate"/>
                  </w:r>
                  <w:r w:rsidRPr="00987E39">
                    <w:rPr>
                      <w:lang w:val="es-PE"/>
                    </w:rPr>
                    <w:t>22H62001</w:t>
                  </w:r>
                  <w:r w:rsidRPr="00987E39">
                    <w:rPr>
                      <w:lang w:val="es-PE"/>
                    </w:rPr>
                    <w:fldChar w:fldCharType="end"/>
                  </w:r>
                </w:p>
              </w:tc>
              <w:tc>
                <w:tcPr>
                  <w:tcW w:w="0" w:type="auto"/>
                </w:tcPr>
                <w:p w14:paraId="0D621244" w14:textId="77777777" w:rsidR="009221AF" w:rsidRPr="00987E39" w:rsidRDefault="009221AF" w:rsidP="003D77DF">
                  <w:pPr>
                    <w:pStyle w:val="CoverMonth"/>
                    <w:framePr w:hSpace="180" w:wrap="around" w:vAnchor="text" w:hAnchor="text" w:x="1985" w:y="1"/>
                    <w:suppressOverlap/>
                    <w:rPr>
                      <w:lang w:val="es-PE"/>
                    </w:rPr>
                  </w:pPr>
                  <w:r w:rsidRPr="00987E39">
                    <w:rPr>
                      <w:lang w:val="es-PE"/>
                    </w:rPr>
                    <w:t>  </w:t>
                  </w:r>
                  <w:r w:rsidRPr="00987E39">
                    <w:rPr>
                      <w:rFonts w:ascii="Wingdings 2" w:eastAsia="Wingdings 2" w:hAnsi="Wingdings 2" w:cstheme="minorHAnsi"/>
                      <w:color w:val="F37021" w:themeColor="text2"/>
                      <w:lang w:val="es-PE"/>
                    </w:rPr>
                    <w:t></w:t>
                  </w:r>
                  <w:r w:rsidRPr="00987E39">
                    <w:rPr>
                      <w:lang w:val="es-PE"/>
                    </w:rPr>
                    <w:t>  </w:t>
                  </w:r>
                </w:p>
              </w:tc>
              <w:tc>
                <w:tcPr>
                  <w:tcW w:w="0" w:type="auto"/>
                  <w:tcMar>
                    <w:left w:w="0" w:type="dxa"/>
                  </w:tcMar>
                  <w:vAlign w:val="center"/>
                </w:tcPr>
                <w:p w14:paraId="06637E85" w14:textId="0AAB1AF0" w:rsidR="009221AF" w:rsidRPr="00987E39" w:rsidRDefault="00111A40" w:rsidP="003D77DF">
                  <w:pPr>
                    <w:pStyle w:val="CoverMonth"/>
                    <w:framePr w:hSpace="180" w:wrap="around" w:vAnchor="text" w:hAnchor="text" w:x="1985" w:y="1"/>
                    <w:suppressOverlap/>
                    <w:rPr>
                      <w:lang w:val="es-PE"/>
                    </w:rPr>
                  </w:pPr>
                  <w:r w:rsidRPr="00987E39">
                    <w:rPr>
                      <w:lang w:val="es-PE"/>
                    </w:rPr>
                    <w:fldChar w:fldCharType="begin">
                      <w:ffData>
                        <w:name w:val=""/>
                        <w:enabled/>
                        <w:calcOnExit w:val="0"/>
                        <w:textInput>
                          <w:default w:val="Diciembre"/>
                        </w:textInput>
                      </w:ffData>
                    </w:fldChar>
                  </w:r>
                  <w:r w:rsidRPr="00987E39">
                    <w:rPr>
                      <w:lang w:val="es-PE"/>
                    </w:rPr>
                    <w:instrText xml:space="preserve"> FORMTEXT </w:instrText>
                  </w:r>
                  <w:r w:rsidRPr="00987E39">
                    <w:rPr>
                      <w:lang w:val="es-PE"/>
                    </w:rPr>
                  </w:r>
                  <w:r w:rsidRPr="00987E39">
                    <w:rPr>
                      <w:lang w:val="es-PE"/>
                    </w:rPr>
                    <w:fldChar w:fldCharType="separate"/>
                  </w:r>
                  <w:r w:rsidRPr="00987E39">
                    <w:rPr>
                      <w:lang w:val="es-PE"/>
                    </w:rPr>
                    <w:t>Diciembre</w:t>
                  </w:r>
                  <w:r w:rsidRPr="00987E39">
                    <w:rPr>
                      <w:lang w:val="es-PE"/>
                    </w:rPr>
                    <w:fldChar w:fldCharType="end"/>
                  </w:r>
                </w:p>
              </w:tc>
              <w:tc>
                <w:tcPr>
                  <w:tcW w:w="0" w:type="auto"/>
                  <w:tcMar>
                    <w:left w:w="57" w:type="dxa"/>
                  </w:tcMar>
                  <w:vAlign w:val="center"/>
                </w:tcPr>
                <w:p w14:paraId="31F96732" w14:textId="13C8CFF7" w:rsidR="009221AF" w:rsidRPr="00987E39" w:rsidRDefault="009221AF" w:rsidP="003D77DF">
                  <w:pPr>
                    <w:pStyle w:val="CoverYear"/>
                    <w:framePr w:hSpace="180" w:wrap="around" w:vAnchor="text" w:hAnchor="text" w:x="1985" w:y="1"/>
                    <w:suppressOverlap/>
                    <w:rPr>
                      <w:lang w:val="es-PE"/>
                    </w:rPr>
                  </w:pPr>
                  <w:r w:rsidRPr="00987E39">
                    <w:rPr>
                      <w:lang w:val="es-PE"/>
                    </w:rPr>
                    <w:fldChar w:fldCharType="begin">
                      <w:ffData>
                        <w:name w:val=""/>
                        <w:enabled/>
                        <w:calcOnExit w:val="0"/>
                        <w:textInput>
                          <w:default w:val="2025"/>
                        </w:textInput>
                      </w:ffData>
                    </w:fldChar>
                  </w:r>
                  <w:r w:rsidRPr="00987E39">
                    <w:rPr>
                      <w:lang w:val="es-PE"/>
                    </w:rPr>
                    <w:instrText xml:space="preserve"> FORMTEXT </w:instrText>
                  </w:r>
                  <w:r w:rsidRPr="00987E39">
                    <w:rPr>
                      <w:lang w:val="es-PE"/>
                    </w:rPr>
                  </w:r>
                  <w:r w:rsidRPr="00987E39">
                    <w:rPr>
                      <w:lang w:val="es-PE"/>
                    </w:rPr>
                    <w:fldChar w:fldCharType="separate"/>
                  </w:r>
                  <w:r w:rsidRPr="00987E39">
                    <w:rPr>
                      <w:lang w:val="es-PE"/>
                    </w:rPr>
                    <w:t>2025</w:t>
                  </w:r>
                  <w:r w:rsidRPr="00987E39">
                    <w:rPr>
                      <w:lang w:val="es-PE"/>
                    </w:rPr>
                    <w:fldChar w:fldCharType="end"/>
                  </w:r>
                </w:p>
              </w:tc>
            </w:tr>
          </w:tbl>
          <w:p w14:paraId="29899B23" w14:textId="77777777" w:rsidR="009221AF" w:rsidRPr="00987E39" w:rsidRDefault="009221AF" w:rsidP="003D77DF">
            <w:pPr>
              <w:pStyle w:val="Sinespaciado"/>
              <w:rPr>
                <w:lang w:val="es-PE"/>
              </w:rPr>
            </w:pPr>
          </w:p>
        </w:tc>
      </w:tr>
    </w:tbl>
    <w:p w14:paraId="6E5BA0D9" w14:textId="092C2167" w:rsidR="00F43C24" w:rsidRPr="00987E39" w:rsidRDefault="00F43C24" w:rsidP="00CB697B">
      <w:pPr>
        <w:pStyle w:val="Sinespaciado"/>
        <w:rPr>
          <w:lang w:val="es-PE"/>
        </w:rPr>
      </w:pPr>
    </w:p>
    <w:p w14:paraId="4C36A303" w14:textId="77777777" w:rsidR="006833EB" w:rsidRPr="00987E39" w:rsidRDefault="006833EB" w:rsidP="00B9148A">
      <w:pPr>
        <w:pStyle w:val="Hidden"/>
        <w:framePr w:wrap="around"/>
        <w:rPr>
          <w:lang w:val="es-PE"/>
        </w:rPr>
      </w:pPr>
      <w:bookmarkStart w:id="2" w:name="_Toc216778076"/>
      <w:r w:rsidRPr="00987E39">
        <w:rPr>
          <w:lang w:val="es-PE"/>
        </w:rPr>
        <w:t>Inside Cove</w:t>
      </w:r>
      <w:r w:rsidR="00E718C2" w:rsidRPr="00987E39">
        <w:rPr>
          <w:lang w:val="es-PE"/>
        </w:rPr>
        <w:t>r Page</w:t>
      </w:r>
      <w:bookmarkEnd w:id="2"/>
    </w:p>
    <w:sdt>
      <w:sdtPr>
        <w:rPr>
          <w:rFonts w:asciiTheme="minorHAnsi" w:hAnsiTheme="minorHAnsi" w:cstheme="minorBidi"/>
          <w:sz w:val="20"/>
          <w:lang w:val="es-PE"/>
        </w:rPr>
        <w:alias w:val="Section Break"/>
        <w:tag w:val="Section Break"/>
        <w:id w:val="1892229149"/>
        <w:placeholder>
          <w:docPart w:val="0C59569B045B428DB297A96C7E7457A8"/>
        </w:placeholder>
      </w:sdtPr>
      <w:sdtContent>
        <w:p w14:paraId="5439DA6E" w14:textId="77777777" w:rsidR="00B7403B" w:rsidRPr="00987E39" w:rsidRDefault="00B7403B" w:rsidP="001A1C14">
          <w:pPr>
            <w:pStyle w:val="Spacer"/>
            <w:rPr>
              <w:lang w:val="es-PE"/>
            </w:rPr>
          </w:pPr>
        </w:p>
        <w:p w14:paraId="4A7DA0E7" w14:textId="77777777" w:rsidR="00A65BF4" w:rsidRPr="00987E39" w:rsidRDefault="00000000" w:rsidP="003E2710">
          <w:pPr>
            <w:sectPr w:rsidR="00A65BF4" w:rsidRPr="00987E39" w:rsidSect="003D77DF">
              <w:footerReference w:type="default" r:id="rId12"/>
              <w:type w:val="continuous"/>
              <w:pgSz w:w="11906" w:h="16838" w:code="9"/>
              <w:pgMar w:top="1560" w:right="851" w:bottom="1701" w:left="851" w:header="567" w:footer="397" w:gutter="0"/>
              <w:pgNumType w:fmt="lowerRoman"/>
              <w:cols w:space="708"/>
              <w:docGrid w:linePitch="360"/>
            </w:sectPr>
          </w:pPr>
        </w:p>
      </w:sdtContent>
    </w:sdt>
    <w:tbl>
      <w:tblPr>
        <w:tblW w:w="0" w:type="auto"/>
        <w:tblInd w:w="1985" w:type="dxa"/>
        <w:tblCellMar>
          <w:left w:w="0" w:type="dxa"/>
          <w:right w:w="0" w:type="dxa"/>
        </w:tblCellMar>
        <w:tblLook w:val="04A0" w:firstRow="1" w:lastRow="0" w:firstColumn="1" w:lastColumn="0" w:noHBand="0" w:noVBand="1"/>
      </w:tblPr>
      <w:tblGrid>
        <w:gridCol w:w="8210"/>
      </w:tblGrid>
      <w:tr w:rsidR="003D77DF" w:rsidRPr="00987E39" w14:paraId="3F44EC33" w14:textId="77777777" w:rsidTr="003D77DF">
        <w:trPr>
          <w:cantSplit/>
          <w:trHeight w:val="11339"/>
        </w:trPr>
        <w:tc>
          <w:tcPr>
            <w:tcW w:w="8210" w:type="dxa"/>
            <w:vAlign w:val="bottom"/>
          </w:tcPr>
          <w:p w14:paraId="1F9F1640" w14:textId="469BF3A0" w:rsidR="003D77DF" w:rsidRPr="00987E39" w:rsidRDefault="003D77DF" w:rsidP="00FD708E">
            <w:pPr>
              <w:pStyle w:val="InsideCoverTextHead"/>
              <w:rPr>
                <w:noProof w:val="0"/>
              </w:rPr>
            </w:pPr>
            <w:r w:rsidRPr="00987E39">
              <w:rPr>
                <w:noProof w:val="0"/>
              </w:rPr>
              <w:lastRenderedPageBreak/>
              <w:fldChar w:fldCharType="begin"/>
            </w:r>
            <w:r w:rsidRPr="00987E39">
              <w:rPr>
                <w:noProof w:val="0"/>
              </w:rPr>
              <w:instrText xml:space="preserve"> IF "</w:instrText>
            </w:r>
            <w:r w:rsidRPr="00987E39">
              <w:rPr>
                <w:noProof w:val="0"/>
              </w:rPr>
              <w:fldChar w:fldCharType="begin"/>
            </w:r>
            <w:r w:rsidRPr="00987E39">
              <w:rPr>
                <w:noProof w:val="0"/>
              </w:rPr>
              <w:instrText xml:space="preserve"> STYLEREF  ±InsideCoverConfi </w:instrText>
            </w:r>
            <w:r w:rsidRPr="00987E39">
              <w:rPr>
                <w:noProof w:val="0"/>
              </w:rPr>
              <w:fldChar w:fldCharType="separate"/>
            </w:r>
            <w:r w:rsidR="004A3A20" w:rsidRPr="00987E39">
              <w:rPr>
                <w:noProof w:val="0"/>
              </w:rPr>
              <w:instrText>Rev B</w:instrText>
            </w:r>
            <w:r w:rsidRPr="00987E39">
              <w:rPr>
                <w:noProof w:val="0"/>
              </w:rPr>
              <w:fldChar w:fldCharType="end"/>
            </w:r>
            <w:r w:rsidRPr="00987E39">
              <w:rPr>
                <w:noProof w:val="0"/>
              </w:rPr>
              <w:instrText>" = "Error*" "" "</w:instrText>
            </w:r>
            <w:r w:rsidRPr="00987E39">
              <w:rPr>
                <w:noProof w:val="0"/>
              </w:rPr>
              <w:fldChar w:fldCharType="begin"/>
            </w:r>
            <w:r w:rsidRPr="00987E39">
              <w:rPr>
                <w:noProof w:val="0"/>
              </w:rPr>
              <w:instrText xml:space="preserve"> STYLEREF  ±InsideCoverConfi </w:instrText>
            </w:r>
            <w:r w:rsidRPr="00987E39">
              <w:rPr>
                <w:noProof w:val="0"/>
              </w:rPr>
              <w:fldChar w:fldCharType="separate"/>
            </w:r>
            <w:r w:rsidR="004A3A20" w:rsidRPr="00987E39">
              <w:rPr>
                <w:noProof w:val="0"/>
              </w:rPr>
              <w:instrText>Rev B</w:instrText>
            </w:r>
            <w:r w:rsidRPr="00987E39">
              <w:rPr>
                <w:noProof w:val="0"/>
              </w:rPr>
              <w:fldChar w:fldCharType="end"/>
            </w:r>
            <w:r w:rsidRPr="00987E39">
              <w:rPr>
                <w:noProof w:val="0"/>
              </w:rPr>
              <w:instrText>"</w:instrText>
            </w:r>
            <w:r w:rsidRPr="00987E39">
              <w:rPr>
                <w:noProof w:val="0"/>
              </w:rPr>
              <w:fldChar w:fldCharType="separate"/>
            </w:r>
            <w:r w:rsidR="004A3A20" w:rsidRPr="00987E39">
              <w:rPr>
                <w:noProof w:val="0"/>
              </w:rPr>
              <w:t>Rev B</w:t>
            </w:r>
            <w:r w:rsidRPr="00987E39">
              <w:rPr>
                <w:noProof w:val="0"/>
              </w:rPr>
              <w:fldChar w:fldCharType="end"/>
            </w:r>
          </w:p>
          <w:p w14:paraId="35255A8F" w14:textId="77777777" w:rsidR="003D77DF" w:rsidRPr="00987E39" w:rsidRDefault="003D77DF" w:rsidP="00FD708E">
            <w:pPr>
              <w:pStyle w:val="InsideCoverText9pt"/>
            </w:pPr>
          </w:p>
          <w:p w14:paraId="750FFA76" w14:textId="27F05B87" w:rsidR="003D77DF" w:rsidRPr="00987E39" w:rsidRDefault="003D77DF" w:rsidP="00FD708E">
            <w:pPr>
              <w:pStyle w:val="InsideCoverTitle"/>
              <w:rPr>
                <w:lang w:val="es-PE"/>
              </w:rPr>
            </w:pP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±CoverTitle  </w:instrText>
            </w:r>
            <w:r w:rsidRPr="00987E39">
              <w:rPr>
                <w:lang w:val="es-PE"/>
              </w:rPr>
              <w:fldChar w:fldCharType="separate"/>
            </w:r>
            <w:r w:rsidR="00BA046F" w:rsidRPr="00987E39">
              <w:rPr>
                <w:lang w:val="es-PE"/>
              </w:rPr>
              <w:instrText>Estudio geológico Cuenca Titijones</w:instrText>
            </w:r>
            <w:r w:rsidRPr="00987E39">
              <w:rPr>
                <w:lang w:val="es-PE"/>
              </w:rPr>
              <w:fldChar w:fldCharType="end"/>
            </w:r>
            <w:r w:rsidRPr="00987E39">
              <w:rPr>
                <w:lang w:val="es-PE"/>
              </w:rPr>
              <w:instrText>" = "Error*" "" "</w:instrText>
            </w:r>
            <w:r w:rsidRPr="00987E39">
              <w:rPr>
                <w:lang w:val="es-PE"/>
              </w:rPr>
              <w:fldChar w:fldCharType="begin"/>
            </w:r>
            <w:r w:rsidRPr="00987E39">
              <w:rPr>
                <w:lang w:val="es-PE"/>
              </w:rPr>
              <w:instrText xml:space="preserve">  STYLEREF  ±CoverTitle  </w:instrText>
            </w:r>
            <w:r w:rsidRPr="00987E39">
              <w:rPr>
                <w:lang w:val="es-PE"/>
              </w:rPr>
              <w:fldChar w:fldCharType="separate"/>
            </w:r>
            <w:r w:rsidR="00BA046F" w:rsidRPr="00987E39">
              <w:rPr>
                <w:lang w:val="es-PE"/>
              </w:rPr>
              <w:instrText>Estudio geológico Cuenca Titijones</w:instrText>
            </w:r>
            <w:r w:rsidRPr="00987E39">
              <w:rPr>
                <w:lang w:val="es-PE"/>
              </w:rPr>
              <w:fldChar w:fldCharType="end"/>
            </w:r>
            <w:r w:rsidRPr="00987E39">
              <w:rPr>
                <w:lang w:val="es-PE"/>
              </w:rPr>
              <w:instrText>"</w:instrText>
            </w:r>
            <w:r w:rsidRPr="00987E39">
              <w:rPr>
                <w:lang w:val="es-PE"/>
              </w:rPr>
              <w:fldChar w:fldCharType="separate"/>
            </w:r>
            <w:r w:rsidR="00BA046F" w:rsidRPr="00987E39">
              <w:rPr>
                <w:lang w:val="es-PE"/>
              </w:rPr>
              <w:t>Estudio geológico Cuenca Titijones</w:t>
            </w:r>
            <w:r w:rsidRPr="00987E39">
              <w:rPr>
                <w:lang w:val="es-PE"/>
              </w:rPr>
              <w:fldChar w:fldCharType="end"/>
            </w:r>
          </w:p>
          <w:p w14:paraId="01086AE5" w14:textId="77777777" w:rsidR="003D77DF" w:rsidRPr="00987E39" w:rsidRDefault="003D77DF" w:rsidP="00FD708E">
            <w:pPr>
              <w:pStyle w:val="InsideCoverText9pt"/>
            </w:pPr>
            <w:r w:rsidRPr="00987E39">
              <w:fldChar w:fldCharType="begin"/>
            </w:r>
            <w:r w:rsidRPr="00987E39">
              <w:instrText xml:space="preserve"> IF "</w:instrText>
            </w:r>
            <w:r w:rsidRPr="00987E39">
              <w:fldChar w:fldCharType="begin"/>
            </w:r>
            <w:r w:rsidRPr="00987E39">
              <w:instrText xml:space="preserve">  STYLEREF  ±CoverProject  </w:instrText>
            </w:r>
            <w:r w:rsidRPr="00987E39">
              <w:fldChar w:fldCharType="separate"/>
            </w:r>
            <w:r w:rsidRPr="00987E39">
              <w:instrText>Nombre de proyecto,</w:instrText>
            </w:r>
            <w:r w:rsidRPr="00987E39">
              <w:fldChar w:fldCharType="end"/>
            </w:r>
            <w:r w:rsidRPr="00987E39">
              <w:instrText>" = "Error*" "" "</w:instrText>
            </w:r>
            <w:r w:rsidRPr="00987E39">
              <w:fldChar w:fldCharType="begin"/>
            </w:r>
            <w:r w:rsidRPr="00987E39">
              <w:instrText xml:space="preserve">  STYLEREF  ±CoverProject  </w:instrText>
            </w:r>
            <w:r w:rsidRPr="00987E39">
              <w:fldChar w:fldCharType="separate"/>
            </w:r>
            <w:r w:rsidRPr="00987E39">
              <w:instrText>Nombre de proyecto,</w:instrText>
            </w:r>
            <w:r w:rsidRPr="00987E39">
              <w:fldChar w:fldCharType="end"/>
            </w:r>
            <w:r w:rsidRPr="00987E39">
              <w:instrText>"</w:instrText>
            </w:r>
            <w:r w:rsidRPr="00987E39">
              <w:fldChar w:fldCharType="separate"/>
            </w:r>
            <w:r w:rsidRPr="00987E39">
              <w:t>Nombre de proyecto,</w:t>
            </w:r>
            <w:r w:rsidRPr="00987E39">
              <w:fldChar w:fldCharType="end"/>
            </w:r>
            <w:r w:rsidRPr="00987E39">
              <w:fldChar w:fldCharType="begin"/>
            </w:r>
            <w:r w:rsidRPr="00987E39">
              <w:instrText xml:space="preserve"> IF "</w:instrText>
            </w:r>
            <w:r w:rsidRPr="00987E39">
              <w:fldChar w:fldCharType="begin"/>
            </w:r>
            <w:r w:rsidRPr="00987E39">
              <w:instrText xml:space="preserve">  STYLEREF  ±CoverLocation  </w:instrText>
            </w:r>
            <w:r w:rsidRPr="00987E39">
              <w:fldChar w:fldCharType="separate"/>
            </w:r>
            <w:r w:rsidRPr="00987E39">
              <w:instrText>Ubicación de proyecto,</w:instrText>
            </w:r>
            <w:r w:rsidRPr="00987E39">
              <w:fldChar w:fldCharType="end"/>
            </w:r>
            <w:r w:rsidRPr="00987E39">
              <w:instrText xml:space="preserve">" = "Error*" "" " </w:instrText>
            </w:r>
            <w:r w:rsidRPr="00987E39">
              <w:fldChar w:fldCharType="begin"/>
            </w:r>
            <w:r w:rsidRPr="00987E39">
              <w:instrText xml:space="preserve">  STYLEREF  ±CoverLocation  </w:instrText>
            </w:r>
            <w:r w:rsidRPr="00987E39">
              <w:fldChar w:fldCharType="separate"/>
            </w:r>
            <w:r w:rsidRPr="00987E39">
              <w:instrText>Ubicación de proyecto,</w:instrText>
            </w:r>
            <w:r w:rsidRPr="00987E39">
              <w:fldChar w:fldCharType="end"/>
            </w:r>
            <w:r w:rsidRPr="00987E39">
              <w:instrText>"</w:instrText>
            </w:r>
            <w:r w:rsidRPr="00987E39">
              <w:fldChar w:fldCharType="separate"/>
            </w:r>
            <w:r w:rsidRPr="00987E39">
              <w:t xml:space="preserve"> Ubicación de proyecto,</w:t>
            </w:r>
            <w:r w:rsidRPr="00987E39">
              <w:fldChar w:fldCharType="end"/>
            </w:r>
            <w:r w:rsidRPr="00987E39">
              <w:fldChar w:fldCharType="begin"/>
            </w:r>
            <w:r w:rsidRPr="00987E39">
              <w:instrText xml:space="preserve"> IF "</w:instrText>
            </w:r>
            <w:r w:rsidRPr="00987E39">
              <w:fldChar w:fldCharType="begin"/>
            </w:r>
            <w:r w:rsidRPr="00987E39">
              <w:instrText xml:space="preserve">  STYLEREF  ±CoverCountry  </w:instrText>
            </w:r>
            <w:r w:rsidRPr="00987E39">
              <w:fldChar w:fldCharType="separate"/>
            </w:r>
            <w:r w:rsidRPr="00987E39">
              <w:instrText>País de proyecto</w:instrText>
            </w:r>
            <w:r w:rsidRPr="00987E39">
              <w:fldChar w:fldCharType="end"/>
            </w:r>
            <w:r w:rsidRPr="00987E39">
              <w:instrText xml:space="preserve">" = "Error*" "" " </w:instrText>
            </w:r>
            <w:r w:rsidRPr="00987E39">
              <w:fldChar w:fldCharType="begin"/>
            </w:r>
            <w:r w:rsidRPr="00987E39">
              <w:instrText xml:space="preserve">  STYLEREF  ±CoverCountry  </w:instrText>
            </w:r>
            <w:r w:rsidRPr="00987E39">
              <w:fldChar w:fldCharType="separate"/>
            </w:r>
            <w:r w:rsidRPr="00987E39">
              <w:instrText>País de proyecto</w:instrText>
            </w:r>
            <w:r w:rsidRPr="00987E39">
              <w:fldChar w:fldCharType="end"/>
            </w:r>
            <w:r w:rsidRPr="00987E39">
              <w:instrText>"</w:instrText>
            </w:r>
            <w:r w:rsidRPr="00987E39">
              <w:fldChar w:fldCharType="separate"/>
            </w:r>
            <w:r w:rsidRPr="00987E39">
              <w:t xml:space="preserve"> País de proyecto</w:t>
            </w:r>
            <w:r w:rsidRPr="00987E39">
              <w:fldChar w:fldCharType="end"/>
            </w:r>
          </w:p>
          <w:p w14:paraId="3AF98791" w14:textId="77777777" w:rsidR="003D77DF" w:rsidRPr="00987E39" w:rsidRDefault="003D77DF" w:rsidP="00FD708E">
            <w:pPr>
              <w:pStyle w:val="InsideCoverText9pt"/>
            </w:pPr>
          </w:p>
          <w:p w14:paraId="11D29E3F" w14:textId="77777777" w:rsidR="003D77DF" w:rsidRPr="00987E39" w:rsidRDefault="003D77DF" w:rsidP="00FD708E">
            <w:pPr>
              <w:pStyle w:val="InsideCoverTextHead"/>
              <w:rPr>
                <w:noProof w:val="0"/>
              </w:rPr>
            </w:pPr>
            <w:r w:rsidRPr="00987E39">
              <w:rPr>
                <w:noProof w:val="0"/>
              </w:rPr>
              <w:t>Preparado para:</w:t>
            </w:r>
          </w:p>
          <w:tbl>
            <w:tblPr>
              <w:tblW w:w="0" w:type="auto"/>
              <w:tblCellMar>
                <w:left w:w="0" w:type="dxa"/>
                <w:right w:w="0" w:type="dxa"/>
              </w:tblCellMar>
              <w:tblLook w:val="04A0" w:firstRow="1" w:lastRow="0" w:firstColumn="1" w:lastColumn="0" w:noHBand="0" w:noVBand="1"/>
            </w:tblPr>
            <w:tblGrid>
              <w:gridCol w:w="4422"/>
              <w:gridCol w:w="3745"/>
            </w:tblGrid>
            <w:tr w:rsidR="003D77DF" w:rsidRPr="00987E39" w14:paraId="47DB66DC" w14:textId="77777777" w:rsidTr="00FD708E">
              <w:tc>
                <w:tcPr>
                  <w:tcW w:w="4422" w:type="dxa"/>
                </w:tcPr>
                <w:p w14:paraId="580D8A49" w14:textId="443783A1" w:rsidR="003D77DF" w:rsidRPr="00987E39" w:rsidRDefault="003D77DF" w:rsidP="00FD708E">
                  <w:pPr>
                    <w:pStyle w:val="InsideCoverText9pt"/>
                  </w:pPr>
                  <w:r w:rsidRPr="00987E39">
                    <w:fldChar w:fldCharType="begin"/>
                  </w:r>
                  <w:r w:rsidRPr="00987E39">
                    <w:instrText xml:space="preserve"> IF "</w:instrText>
                  </w:r>
                  <w:r w:rsidRPr="00987E39">
                    <w:fldChar w:fldCharType="begin"/>
                  </w:r>
                  <w:r w:rsidRPr="00987E39">
                    <w:instrText xml:space="preserve">  STYLEREF  ±CoverClient  </w:instrText>
                  </w:r>
                  <w:r w:rsidRPr="00987E39">
                    <w:fldChar w:fldCharType="separate"/>
                  </w:r>
                  <w:r w:rsidR="00BA046F" w:rsidRPr="00987E39">
                    <w:instrText>Southern Peru Copper Corporation</w:instrText>
                  </w:r>
                  <w:r w:rsidRPr="00987E39">
                    <w:fldChar w:fldCharType="end"/>
                  </w:r>
                  <w:r w:rsidRPr="00987E39">
                    <w:instrText>" = "Error*" "" "</w:instrText>
                  </w:r>
                  <w:r w:rsidRPr="00987E39">
                    <w:fldChar w:fldCharType="begin"/>
                  </w:r>
                  <w:r w:rsidRPr="00987E39">
                    <w:instrText xml:space="preserve">  STYLEREF  ±CoverClient  </w:instrText>
                  </w:r>
                  <w:r w:rsidRPr="00987E39">
                    <w:fldChar w:fldCharType="separate"/>
                  </w:r>
                  <w:r w:rsidR="00BA046F" w:rsidRPr="00987E39">
                    <w:instrText>Southern Peru Copper Corporation</w:instrText>
                  </w:r>
                  <w:r w:rsidRPr="00987E39">
                    <w:fldChar w:fldCharType="end"/>
                  </w:r>
                  <w:r w:rsidRPr="00987E39">
                    <w:instrText>"</w:instrText>
                  </w:r>
                  <w:r w:rsidRPr="00987E39">
                    <w:fldChar w:fldCharType="separate"/>
                  </w:r>
                  <w:r w:rsidR="00BA046F" w:rsidRPr="00987E39">
                    <w:t>Southern Peru Copper Corporation</w:t>
                  </w:r>
                  <w:r w:rsidRPr="00987E39">
                    <w:fldChar w:fldCharType="end"/>
                  </w:r>
                </w:p>
                <w:p w14:paraId="1A7F0397" w14:textId="5326149C" w:rsidR="003D77DF" w:rsidRPr="00987E39" w:rsidRDefault="00BA046F" w:rsidP="00FD708E">
                  <w:pPr>
                    <w:pStyle w:val="InsideCoverText9pt"/>
                  </w:pPr>
                  <w:r w:rsidRPr="00987E39">
                    <w:fldChar w:fldCharType="begin">
                      <w:ffData>
                        <w:name w:val=""/>
                        <w:enabled/>
                        <w:calcOnExit w:val="0"/>
                        <w:textInput>
                          <w:default w:val="Av. Caminos del Inca 171 "/>
                        </w:textInput>
                      </w:ffData>
                    </w:fldChar>
                  </w:r>
                  <w:r w:rsidRPr="00987E39">
                    <w:instrText xml:space="preserve"> FORMTEXT </w:instrText>
                  </w:r>
                  <w:r w:rsidRPr="00987E39">
                    <w:fldChar w:fldCharType="separate"/>
                  </w:r>
                  <w:r w:rsidRPr="00987E39">
                    <w:t xml:space="preserve">Av. Caminos del Inca 171 </w:t>
                  </w:r>
                  <w:r w:rsidRPr="00987E39">
                    <w:fldChar w:fldCharType="end"/>
                  </w:r>
                </w:p>
                <w:tbl>
                  <w:tblPr>
                    <w:tblW w:w="0" w:type="auto"/>
                    <w:tblCellMar>
                      <w:left w:w="0" w:type="dxa"/>
                      <w:right w:w="85" w:type="dxa"/>
                    </w:tblCellMar>
                    <w:tblLook w:val="04A0" w:firstRow="1" w:lastRow="0" w:firstColumn="1" w:lastColumn="0" w:noHBand="0" w:noVBand="1"/>
                  </w:tblPr>
                  <w:tblGrid>
                    <w:gridCol w:w="526"/>
                    <w:gridCol w:w="471"/>
                    <w:gridCol w:w="686"/>
                  </w:tblGrid>
                  <w:tr w:rsidR="003D77DF" w:rsidRPr="00987E39" w14:paraId="33511632" w14:textId="77777777" w:rsidTr="00FD708E">
                    <w:trPr>
                      <w:cantSplit/>
                    </w:trPr>
                    <w:tc>
                      <w:tcPr>
                        <w:tcW w:w="0" w:type="auto"/>
                      </w:tcPr>
                      <w:p w14:paraId="15B96F01" w14:textId="7929ADB8" w:rsidR="003D77DF" w:rsidRPr="00987E39" w:rsidRDefault="00BA046F" w:rsidP="00FD708E">
                        <w:pPr>
                          <w:pStyle w:val="InsideCoverClientCity"/>
                        </w:pPr>
                        <w:r w:rsidRPr="00987E39">
                          <w:fldChar w:fldCharType="begin">
                            <w:ffData>
                              <w:name w:val="Text2"/>
                              <w:enabled/>
                              <w:calcOnExit w:val="0"/>
                              <w:textInput>
                                <w:default w:val="Lima"/>
                              </w:textInput>
                            </w:ffData>
                          </w:fldChar>
                        </w:r>
                        <w:r w:rsidRPr="00987E39">
                          <w:instrText xml:space="preserve"> FORMTEXT </w:instrText>
                        </w:r>
                        <w:r w:rsidRPr="00987E39">
                          <w:fldChar w:fldCharType="separate"/>
                        </w:r>
                        <w:r w:rsidRPr="00987E39">
                          <w:t>Lima</w:t>
                        </w:r>
                        <w:r w:rsidRPr="00987E39">
                          <w:fldChar w:fldCharType="end"/>
                        </w:r>
                        <w:r w:rsidR="003D77DF" w:rsidRPr="00987E39">
                          <w:t xml:space="preserve">, </w:t>
                        </w:r>
                      </w:p>
                    </w:tc>
                    <w:tc>
                      <w:tcPr>
                        <w:tcW w:w="0" w:type="auto"/>
                        <w:tcMar>
                          <w:right w:w="0" w:type="dxa"/>
                        </w:tcMar>
                      </w:tcPr>
                      <w:p w14:paraId="05E44738" w14:textId="4EFA5DE5" w:rsidR="003D77DF" w:rsidRPr="00987E39" w:rsidRDefault="00BA046F" w:rsidP="00FD708E">
                        <w:pPr>
                          <w:pStyle w:val="InsideCoverClientState"/>
                        </w:pPr>
                        <w:r w:rsidRPr="00987E39">
                          <w:fldChar w:fldCharType="begin">
                            <w:ffData>
                              <w:name w:val=""/>
                              <w:enabled/>
                              <w:calcOnExit w:val="0"/>
                              <w:textInput>
                                <w:default w:val="Surco"/>
                              </w:textInput>
                            </w:ffData>
                          </w:fldChar>
                        </w:r>
                        <w:r w:rsidRPr="00987E39">
                          <w:instrText xml:space="preserve"> FORMTEXT </w:instrText>
                        </w:r>
                        <w:r w:rsidRPr="00987E39">
                          <w:fldChar w:fldCharType="separate"/>
                        </w:r>
                        <w:r w:rsidRPr="00987E39">
                          <w:t>Surco</w:t>
                        </w:r>
                        <w:r w:rsidRPr="00987E39">
                          <w:fldChar w:fldCharType="end"/>
                        </w:r>
                      </w:p>
                    </w:tc>
                    <w:tc>
                      <w:tcPr>
                        <w:tcW w:w="0" w:type="auto"/>
                      </w:tcPr>
                      <w:p w14:paraId="218CD842" w14:textId="2925C6DA" w:rsidR="003D77DF" w:rsidRPr="00987E39" w:rsidRDefault="003D77DF" w:rsidP="00BA046F">
                        <w:pPr>
                          <w:pStyle w:val="InsideCoverClientPostal"/>
                        </w:pPr>
                        <w:r w:rsidRPr="00987E39">
                          <w:t xml:space="preserve">, </w:t>
                        </w:r>
                        <w:r w:rsidR="00BA046F" w:rsidRPr="00987E39">
                          <w:fldChar w:fldCharType="begin">
                            <w:ffData>
                              <w:name w:val=""/>
                              <w:enabled/>
                              <w:calcOnExit w:val="0"/>
                              <w:textInput>
                                <w:default w:val="15039"/>
                              </w:textInput>
                            </w:ffData>
                          </w:fldChar>
                        </w:r>
                        <w:r w:rsidR="00BA046F" w:rsidRPr="00987E39">
                          <w:instrText xml:space="preserve"> FORMTEXT </w:instrText>
                        </w:r>
                        <w:r w:rsidR="00BA046F" w:rsidRPr="00987E39">
                          <w:fldChar w:fldCharType="separate"/>
                        </w:r>
                        <w:r w:rsidR="00BA046F" w:rsidRPr="00987E39">
                          <w:t>15039</w:t>
                        </w:r>
                        <w:r w:rsidR="00BA046F" w:rsidRPr="00987E39">
                          <w:fldChar w:fldCharType="end"/>
                        </w:r>
                      </w:p>
                    </w:tc>
                  </w:tr>
                </w:tbl>
                <w:p w14:paraId="48CD5B2C" w14:textId="3A6FC85D" w:rsidR="003D77DF" w:rsidRPr="00987E39" w:rsidRDefault="00BA046F" w:rsidP="00FD708E">
                  <w:pPr>
                    <w:pStyle w:val="InsideCoverText9pt"/>
                  </w:pPr>
                  <w:r w:rsidRPr="00987E39">
                    <w:fldChar w:fldCharType="begin">
                      <w:ffData>
                        <w:name w:val=""/>
                        <w:enabled/>
                        <w:calcOnExit w:val="0"/>
                        <w:textInput>
                          <w:default w:val="Perú"/>
                        </w:textInput>
                      </w:ffData>
                    </w:fldChar>
                  </w:r>
                  <w:r w:rsidRPr="00987E39">
                    <w:instrText xml:space="preserve"> FORMTEXT </w:instrText>
                  </w:r>
                  <w:r w:rsidRPr="00987E39">
                    <w:fldChar w:fldCharType="separate"/>
                  </w:r>
                  <w:r w:rsidRPr="00987E39">
                    <w:t>Perú</w:t>
                  </w:r>
                  <w:r w:rsidRPr="00987E39">
                    <w:fldChar w:fldCharType="end"/>
                  </w:r>
                </w:p>
                <w:p w14:paraId="092F8D1E" w14:textId="77777777" w:rsidR="003D77DF" w:rsidRPr="00987E39" w:rsidRDefault="003D77DF" w:rsidP="00FD708E">
                  <w:pPr>
                    <w:pStyle w:val="InsideCoverText9pt"/>
                  </w:pPr>
                </w:p>
                <w:p w14:paraId="00455B1E" w14:textId="34483C98" w:rsidR="003D77DF" w:rsidRPr="00987E39" w:rsidRDefault="006E342E" w:rsidP="00FD708E">
                  <w:pPr>
                    <w:pStyle w:val="InsideCoverText9pt"/>
                  </w:pPr>
                  <w:r w:rsidRPr="00987E39">
                    <w:fldChar w:fldCharType="begin">
                      <w:ffData>
                        <w:name w:val=""/>
                        <w:enabled/>
                        <w:calcOnExit w:val="0"/>
                        <w:textInput>
                          <w:default w:val="+51 5120440 "/>
                        </w:textInput>
                      </w:ffData>
                    </w:fldChar>
                  </w:r>
                  <w:r w:rsidRPr="00987E39">
                    <w:instrText xml:space="preserve"> FORMTEXT </w:instrText>
                  </w:r>
                  <w:r w:rsidRPr="00987E39">
                    <w:fldChar w:fldCharType="separate"/>
                  </w:r>
                  <w:r w:rsidRPr="00987E39">
                    <w:t xml:space="preserve">+51 5120440 </w:t>
                  </w:r>
                  <w:r w:rsidRPr="00987E39">
                    <w:fldChar w:fldCharType="end"/>
                  </w:r>
                </w:p>
                <w:p w14:paraId="7FC54F9B" w14:textId="40CCC29D" w:rsidR="003D77DF" w:rsidRPr="00987E39" w:rsidRDefault="006E342E" w:rsidP="00FD708E">
                  <w:pPr>
                    <w:pStyle w:val="InsideCoverText9pt"/>
                  </w:pPr>
                  <w:r w:rsidRPr="00987E39">
                    <w:fldChar w:fldCharType="begin">
                      <w:ffData>
                        <w:name w:val=""/>
                        <w:enabled/>
                        <w:calcOnExit w:val="0"/>
                        <w:textInput>
                          <w:default w:val="www.southernperu.com "/>
                        </w:textInput>
                      </w:ffData>
                    </w:fldChar>
                  </w:r>
                  <w:r w:rsidRPr="00987E39">
                    <w:instrText xml:space="preserve"> FORMTEXT </w:instrText>
                  </w:r>
                  <w:r w:rsidRPr="00987E39">
                    <w:fldChar w:fldCharType="separate"/>
                  </w:r>
                  <w:r w:rsidRPr="00987E39">
                    <w:t xml:space="preserve">www.southernperu.com </w:t>
                  </w:r>
                  <w:r w:rsidRPr="00987E39">
                    <w:fldChar w:fldCharType="end"/>
                  </w:r>
                </w:p>
              </w:tc>
              <w:tc>
                <w:tcPr>
                  <w:tcW w:w="3745" w:type="dxa"/>
                  <w:vAlign w:val="center"/>
                </w:tcPr>
                <w:p w14:paraId="4F8BF8FA" w14:textId="40A26CF5" w:rsidR="003D77DF" w:rsidRPr="00987E39" w:rsidRDefault="006E342E" w:rsidP="00FD708E">
                  <w:pPr>
                    <w:pStyle w:val="Sinespaciado"/>
                    <w:jc w:val="center"/>
                    <w:rPr>
                      <w:lang w:val="es-PE"/>
                    </w:rPr>
                  </w:pPr>
                  <w:r w:rsidRPr="00987E39">
                    <w:rPr>
                      <w:lang w:val="es-PE" w:eastAsia="es-PE"/>
                    </w:rPr>
                    <w:drawing>
                      <wp:inline distT="0" distB="0" distL="0" distR="0" wp14:anchorId="445C5258" wp14:editId="1215074A">
                        <wp:extent cx="1959521" cy="751114"/>
                        <wp:effectExtent l="0" t="0" r="3175" b="0"/>
                        <wp:docPr id="5" name="Imagen 5" descr="D:\SRK Consulting\Hubert Ordoñez - esalazar\Pictures\south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RK Consulting\Hubert Ordoñez - esalazar\Pictures\souther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1546" cy="767223"/>
                                </a:xfrm>
                                <a:prstGeom prst="rect">
                                  <a:avLst/>
                                </a:prstGeom>
                                <a:noFill/>
                                <a:ln>
                                  <a:noFill/>
                                </a:ln>
                              </pic:spPr>
                            </pic:pic>
                          </a:graphicData>
                        </a:graphic>
                      </wp:inline>
                    </w:drawing>
                  </w:r>
                </w:p>
              </w:tc>
            </w:tr>
          </w:tbl>
          <w:p w14:paraId="4705F02C" w14:textId="77777777" w:rsidR="003D77DF" w:rsidRPr="00987E39" w:rsidRDefault="003D77DF" w:rsidP="00FD708E">
            <w:pPr>
              <w:pStyle w:val="InsideCoverText9pt"/>
            </w:pPr>
          </w:p>
          <w:p w14:paraId="49DB9130" w14:textId="77777777" w:rsidR="003D77DF" w:rsidRPr="00987E39" w:rsidRDefault="003D77DF" w:rsidP="00FD708E">
            <w:pPr>
              <w:pStyle w:val="InsideCoverTextHead"/>
              <w:rPr>
                <w:noProof w:val="0"/>
              </w:rPr>
            </w:pPr>
            <w:r w:rsidRPr="00987E39">
              <w:rPr>
                <w:noProof w:val="0"/>
              </w:rPr>
              <w:t>Preparado por:</w:t>
            </w:r>
          </w:p>
          <w:tbl>
            <w:tblPr>
              <w:tblW w:w="0" w:type="auto"/>
              <w:tblCellMar>
                <w:left w:w="0" w:type="dxa"/>
                <w:right w:w="0" w:type="dxa"/>
              </w:tblCellMar>
              <w:tblLook w:val="04A0" w:firstRow="1" w:lastRow="0" w:firstColumn="1" w:lastColumn="0" w:noHBand="0" w:noVBand="1"/>
            </w:tblPr>
            <w:tblGrid>
              <w:gridCol w:w="4422"/>
              <w:gridCol w:w="3742"/>
            </w:tblGrid>
            <w:tr w:rsidR="006E342E" w:rsidRPr="00987E39" w14:paraId="5B274F29" w14:textId="77777777" w:rsidTr="00FD708E">
              <w:tc>
                <w:tcPr>
                  <w:tcW w:w="4422" w:type="dxa"/>
                </w:tcPr>
                <w:p w14:paraId="075DCA0A" w14:textId="77777777" w:rsidR="003D77DF" w:rsidRPr="00987E39" w:rsidRDefault="003D77DF" w:rsidP="00FD708E">
                  <w:pPr>
                    <w:pStyle w:val="InsideCoverText9pt"/>
                    <w:rPr>
                      <w:color w:val="999999" w:themeColor="accent6"/>
                    </w:rPr>
                  </w:pPr>
                  <w:r w:rsidRPr="00987E39">
                    <w:fldChar w:fldCharType="begin"/>
                  </w:r>
                  <w:r w:rsidRPr="00987E39">
                    <w:instrText xml:space="preserve"> IF "</w:instrText>
                  </w:r>
                  <w:r w:rsidRPr="00987E39">
                    <w:fldChar w:fldCharType="begin"/>
                  </w:r>
                  <w:r w:rsidRPr="00987E39">
                    <w:instrText xml:space="preserve">  STYLEREF  ±CoverCompany  </w:instrText>
                  </w:r>
                  <w:r w:rsidRPr="00987E39">
                    <w:fldChar w:fldCharType="separate"/>
                  </w:r>
                  <w:r w:rsidRPr="00987E39">
                    <w:instrText>SRK Consulting (Peru) S.A.</w:instrText>
                  </w:r>
                  <w:r w:rsidRPr="00987E39">
                    <w:fldChar w:fldCharType="end"/>
                  </w:r>
                  <w:r w:rsidRPr="00987E39">
                    <w:instrText>" = "Error*" "" "</w:instrText>
                  </w:r>
                  <w:r w:rsidRPr="00987E39">
                    <w:fldChar w:fldCharType="begin"/>
                  </w:r>
                  <w:r w:rsidRPr="00987E39">
                    <w:instrText xml:space="preserve">  STYLEREF  ±CoverCompany </w:instrText>
                  </w:r>
                  <w:r w:rsidRPr="00987E39">
                    <w:fldChar w:fldCharType="separate"/>
                  </w:r>
                  <w:r w:rsidRPr="00987E39">
                    <w:instrText>SRK Consulting (Peru) S.A.</w:instrText>
                  </w:r>
                  <w:r w:rsidRPr="00987E39">
                    <w:fldChar w:fldCharType="end"/>
                  </w:r>
                  <w:r w:rsidRPr="00987E39">
                    <w:instrText>"</w:instrText>
                  </w:r>
                  <w:r w:rsidRPr="00987E39">
                    <w:fldChar w:fldCharType="separate"/>
                  </w:r>
                  <w:r w:rsidRPr="00987E39">
                    <w:t>SRK Consulting (Peru) S.A.</w:t>
                  </w:r>
                  <w:r w:rsidRPr="00987E39">
                    <w:fldChar w:fldCharType="end"/>
                  </w:r>
                </w:p>
                <w:p w14:paraId="341C8ED1" w14:textId="77777777" w:rsidR="003D77DF" w:rsidRPr="00987E39" w:rsidRDefault="003D77DF" w:rsidP="00FD708E">
                  <w:pPr>
                    <w:pStyle w:val="InsideCoverText9pt"/>
                  </w:pPr>
                  <w:r w:rsidRPr="00987E39">
                    <w:t>Avenida La Paz 1227</w:t>
                  </w:r>
                </w:p>
                <w:p w14:paraId="469FAFB5" w14:textId="77777777" w:rsidR="003D77DF" w:rsidRPr="00987E39" w:rsidRDefault="003D77DF" w:rsidP="00FD708E">
                  <w:pPr>
                    <w:pStyle w:val="InsideCoverText9pt"/>
                  </w:pPr>
                  <w:r w:rsidRPr="00987E39">
                    <w:t>Miraflores, Lima, 15074</w:t>
                  </w:r>
                </w:p>
                <w:p w14:paraId="77248D0A" w14:textId="77777777" w:rsidR="003D77DF" w:rsidRPr="00987E39" w:rsidRDefault="003D77DF" w:rsidP="00FD708E">
                  <w:pPr>
                    <w:pStyle w:val="InsideCoverText9pt"/>
                  </w:pPr>
                  <w:r w:rsidRPr="00987E39">
                    <w:t>Perú</w:t>
                  </w:r>
                </w:p>
                <w:p w14:paraId="5043B41D" w14:textId="77777777" w:rsidR="003D77DF" w:rsidRPr="00987E39" w:rsidRDefault="003D77DF" w:rsidP="00FD708E">
                  <w:pPr>
                    <w:pStyle w:val="InsideCoverText9pt"/>
                  </w:pPr>
                </w:p>
                <w:p w14:paraId="5061A390" w14:textId="77777777" w:rsidR="003D77DF" w:rsidRPr="00987E39" w:rsidRDefault="003D77DF" w:rsidP="00FD708E">
                  <w:pPr>
                    <w:pStyle w:val="InsideCoverText9pt"/>
                  </w:pPr>
                  <w:r w:rsidRPr="00987E39">
                    <w:t>+51 1 206 5900</w:t>
                  </w:r>
                </w:p>
                <w:p w14:paraId="4CCC9BC9" w14:textId="77777777" w:rsidR="003D77DF" w:rsidRPr="00987E39" w:rsidRDefault="003D77DF" w:rsidP="00FD708E">
                  <w:pPr>
                    <w:pStyle w:val="InsideCoverText9pt"/>
                  </w:pPr>
                  <w:r w:rsidRPr="00987E39">
                    <w:t>www.srk.com</w:t>
                  </w:r>
                </w:p>
              </w:tc>
              <w:tc>
                <w:tcPr>
                  <w:tcW w:w="3742" w:type="dxa"/>
                  <w:vAlign w:val="center"/>
                </w:tcPr>
                <w:p w14:paraId="60814B01" w14:textId="065B37D9" w:rsidR="003D77DF" w:rsidRPr="00987E39" w:rsidRDefault="006E342E" w:rsidP="00FD708E">
                  <w:pPr>
                    <w:pStyle w:val="Sinespaciado"/>
                    <w:jc w:val="center"/>
                    <w:rPr>
                      <w:lang w:val="es-PE"/>
                    </w:rPr>
                  </w:pPr>
                  <w:r w:rsidRPr="00987E39">
                    <w:rPr>
                      <w:lang w:val="es-PE" w:eastAsia="es-PE"/>
                    </w:rPr>
                    <w:drawing>
                      <wp:inline distT="0" distB="0" distL="0" distR="0" wp14:anchorId="6F26FF77" wp14:editId="715860C3">
                        <wp:extent cx="1857206" cy="261257"/>
                        <wp:effectExtent l="0" t="0" r="0" b="5715"/>
                        <wp:docPr id="6" name="Imagen 6" descr="D:\SRK Consulting\Hubert Ordoñez - esalazar\Pictures\srk_2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RK Consulting\Hubert Ordoñez - esalazar\Pictures\srk_2K.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1507" cy="275929"/>
                                </a:xfrm>
                                <a:prstGeom prst="rect">
                                  <a:avLst/>
                                </a:prstGeom>
                                <a:noFill/>
                                <a:ln>
                                  <a:noFill/>
                                </a:ln>
                              </pic:spPr>
                            </pic:pic>
                          </a:graphicData>
                        </a:graphic>
                      </wp:inline>
                    </w:drawing>
                  </w:r>
                </w:p>
              </w:tc>
            </w:tr>
          </w:tbl>
          <w:p w14:paraId="0E14C405" w14:textId="77777777" w:rsidR="003D77DF" w:rsidRPr="00987E39" w:rsidRDefault="003D77DF" w:rsidP="00FD708E">
            <w:pPr>
              <w:pStyle w:val="InsideCoverText9pt"/>
            </w:pPr>
          </w:p>
          <w:tbl>
            <w:tblPr>
              <w:tblW w:w="0" w:type="auto"/>
              <w:tblCellMar>
                <w:left w:w="0" w:type="dxa"/>
                <w:right w:w="85" w:type="dxa"/>
              </w:tblCellMar>
              <w:tblLook w:val="04A0" w:firstRow="1" w:lastRow="0" w:firstColumn="1" w:lastColumn="0" w:noHBand="0" w:noVBand="1"/>
            </w:tblPr>
            <w:tblGrid>
              <w:gridCol w:w="1425"/>
              <w:gridCol w:w="1556"/>
              <w:gridCol w:w="856"/>
              <w:gridCol w:w="326"/>
            </w:tblGrid>
            <w:tr w:rsidR="003D77DF" w:rsidRPr="00987E39" w14:paraId="244A553A" w14:textId="77777777" w:rsidTr="00FD708E">
              <w:trPr>
                <w:cantSplit/>
              </w:trPr>
              <w:tc>
                <w:tcPr>
                  <w:tcW w:w="0" w:type="auto"/>
                </w:tcPr>
                <w:p w14:paraId="4DB0AB6A" w14:textId="77777777" w:rsidR="003D77DF" w:rsidRPr="00987E39" w:rsidRDefault="003D77DF" w:rsidP="00FD708E">
                  <w:pPr>
                    <w:pStyle w:val="InsideCoverTextHead"/>
                    <w:rPr>
                      <w:noProof w:val="0"/>
                    </w:rPr>
                  </w:pPr>
                  <w:r w:rsidRPr="00987E39">
                    <w:rPr>
                      <w:noProof w:val="0"/>
                    </w:rPr>
                    <w:t xml:space="preserve">Autor principal: </w:t>
                  </w:r>
                </w:p>
              </w:tc>
              <w:tc>
                <w:tcPr>
                  <w:tcW w:w="0" w:type="auto"/>
                </w:tcPr>
                <w:p w14:paraId="0DACD2CF" w14:textId="3B4F2EB1" w:rsidR="003D77DF" w:rsidRPr="00987E39" w:rsidRDefault="006E342E" w:rsidP="00FD708E">
                  <w:pPr>
                    <w:pStyle w:val="InsideCoverAuthorName"/>
                  </w:pPr>
                  <w:r w:rsidRPr="00987E39">
                    <w:fldChar w:fldCharType="begin">
                      <w:ffData>
                        <w:name w:val=""/>
                        <w:enabled/>
                        <w:calcOnExit w:val="0"/>
                        <w:textInput>
                          <w:default w:val="Luis Quispesivana"/>
                        </w:textInput>
                      </w:ffData>
                    </w:fldChar>
                  </w:r>
                  <w:r w:rsidRPr="00987E39">
                    <w:instrText xml:space="preserve"> FORMTEXT </w:instrText>
                  </w:r>
                  <w:r w:rsidRPr="00987E39">
                    <w:fldChar w:fldCharType="separate"/>
                  </w:r>
                  <w:r w:rsidRPr="00987E39">
                    <w:t>Luis Quispesivana</w:t>
                  </w:r>
                  <w:r w:rsidRPr="00987E39">
                    <w:fldChar w:fldCharType="end"/>
                  </w:r>
                </w:p>
              </w:tc>
              <w:tc>
                <w:tcPr>
                  <w:tcW w:w="0" w:type="auto"/>
                  <w:tcMar>
                    <w:right w:w="85" w:type="dxa"/>
                  </w:tcMar>
                </w:tcPr>
                <w:p w14:paraId="3A2005BF" w14:textId="77777777" w:rsidR="003D77DF" w:rsidRPr="00987E39" w:rsidRDefault="003D77DF" w:rsidP="00FD708E">
                  <w:pPr>
                    <w:pStyle w:val="InsideCoverTextHead"/>
                    <w:rPr>
                      <w:noProof w:val="0"/>
                    </w:rPr>
                  </w:pPr>
                  <w:r w:rsidRPr="00987E39">
                    <w:rPr>
                      <w:noProof w:val="0"/>
                    </w:rPr>
                    <w:t xml:space="preserve">Iniciales: </w:t>
                  </w:r>
                </w:p>
              </w:tc>
              <w:tc>
                <w:tcPr>
                  <w:tcW w:w="0" w:type="auto"/>
                </w:tcPr>
                <w:p w14:paraId="79895337" w14:textId="0C38C070" w:rsidR="003D77DF" w:rsidRPr="00987E39" w:rsidRDefault="006E342E" w:rsidP="00FD708E">
                  <w:pPr>
                    <w:pStyle w:val="InsideCoverAuthorInitials"/>
                  </w:pPr>
                  <w:r w:rsidRPr="00987E39">
                    <w:fldChar w:fldCharType="begin">
                      <w:ffData>
                        <w:name w:val=""/>
                        <w:enabled/>
                        <w:calcOnExit w:val="0"/>
                        <w:textInput>
                          <w:default w:val="LQ"/>
                        </w:textInput>
                      </w:ffData>
                    </w:fldChar>
                  </w:r>
                  <w:r w:rsidRPr="00987E39">
                    <w:instrText xml:space="preserve"> FORMTEXT </w:instrText>
                  </w:r>
                  <w:r w:rsidRPr="00987E39">
                    <w:fldChar w:fldCharType="separate"/>
                  </w:r>
                  <w:r w:rsidRPr="00987E39">
                    <w:t>LQ</w:t>
                  </w:r>
                  <w:r w:rsidRPr="00987E39">
                    <w:fldChar w:fldCharType="end"/>
                  </w:r>
                </w:p>
              </w:tc>
            </w:tr>
          </w:tbl>
          <w:p w14:paraId="52B44971" w14:textId="77777777" w:rsidR="003D77DF" w:rsidRPr="00987E39" w:rsidRDefault="003D77DF" w:rsidP="00FD708E">
            <w:pPr>
              <w:pStyle w:val="Spacer"/>
              <w:rPr>
                <w:lang w:val="es-PE"/>
              </w:rPr>
            </w:pPr>
          </w:p>
          <w:tbl>
            <w:tblPr>
              <w:tblW w:w="0" w:type="auto"/>
              <w:tblCellMar>
                <w:left w:w="0" w:type="dxa"/>
                <w:right w:w="85" w:type="dxa"/>
              </w:tblCellMar>
              <w:tblLook w:val="04A0" w:firstRow="1" w:lastRow="0" w:firstColumn="1" w:lastColumn="0" w:noHBand="0" w:noVBand="1"/>
            </w:tblPr>
            <w:tblGrid>
              <w:gridCol w:w="806"/>
              <w:gridCol w:w="1536"/>
              <w:gridCol w:w="856"/>
              <w:gridCol w:w="355"/>
            </w:tblGrid>
            <w:tr w:rsidR="003D77DF" w:rsidRPr="00987E39" w14:paraId="5740BEBF" w14:textId="77777777" w:rsidTr="00FD708E">
              <w:trPr>
                <w:cantSplit/>
              </w:trPr>
              <w:tc>
                <w:tcPr>
                  <w:tcW w:w="0" w:type="auto"/>
                </w:tcPr>
                <w:p w14:paraId="697256CE" w14:textId="77777777" w:rsidR="003D77DF" w:rsidRPr="00987E39" w:rsidRDefault="003D77DF" w:rsidP="00FD708E">
                  <w:pPr>
                    <w:pStyle w:val="InsideCoverTextHead"/>
                    <w:rPr>
                      <w:noProof w:val="0"/>
                    </w:rPr>
                  </w:pPr>
                  <w:r w:rsidRPr="00987E39">
                    <w:rPr>
                      <w:noProof w:val="0"/>
                    </w:rPr>
                    <w:t xml:space="preserve">Revisor: </w:t>
                  </w:r>
                </w:p>
              </w:tc>
              <w:tc>
                <w:tcPr>
                  <w:tcW w:w="0" w:type="auto"/>
                </w:tcPr>
                <w:p w14:paraId="6279061C" w14:textId="01E97AD5" w:rsidR="003D77DF" w:rsidRPr="00987E39" w:rsidRDefault="006E342E" w:rsidP="00FD708E">
                  <w:pPr>
                    <w:pStyle w:val="InsideCoverReviewerName"/>
                  </w:pPr>
                  <w:r w:rsidRPr="00987E39">
                    <w:fldChar w:fldCharType="begin">
                      <w:ffData>
                        <w:name w:val=""/>
                        <w:enabled/>
                        <w:calcOnExit w:val="0"/>
                        <w:textInput>
                          <w:default w:val="Emiliano Maquera"/>
                        </w:textInput>
                      </w:ffData>
                    </w:fldChar>
                  </w:r>
                  <w:r w:rsidRPr="00987E39">
                    <w:instrText xml:space="preserve"> FORMTEXT </w:instrText>
                  </w:r>
                  <w:r w:rsidRPr="00987E39">
                    <w:fldChar w:fldCharType="separate"/>
                  </w:r>
                  <w:r w:rsidRPr="00987E39">
                    <w:t>Emiliano Maquera</w:t>
                  </w:r>
                  <w:r w:rsidRPr="00987E39">
                    <w:fldChar w:fldCharType="end"/>
                  </w:r>
                </w:p>
              </w:tc>
              <w:tc>
                <w:tcPr>
                  <w:tcW w:w="0" w:type="auto"/>
                  <w:tcMar>
                    <w:right w:w="85" w:type="dxa"/>
                  </w:tcMar>
                </w:tcPr>
                <w:p w14:paraId="57EC41E1" w14:textId="77777777" w:rsidR="003D77DF" w:rsidRPr="00987E39" w:rsidRDefault="003D77DF" w:rsidP="00FD708E">
                  <w:pPr>
                    <w:pStyle w:val="InsideCoverTextHead"/>
                    <w:rPr>
                      <w:noProof w:val="0"/>
                    </w:rPr>
                  </w:pPr>
                  <w:r w:rsidRPr="00987E39">
                    <w:rPr>
                      <w:noProof w:val="0"/>
                    </w:rPr>
                    <w:t xml:space="preserve">Iniciales: </w:t>
                  </w:r>
                </w:p>
              </w:tc>
              <w:tc>
                <w:tcPr>
                  <w:tcW w:w="0" w:type="auto"/>
                </w:tcPr>
                <w:p w14:paraId="1DA8292F" w14:textId="0560D2B2" w:rsidR="003D77DF" w:rsidRPr="00987E39" w:rsidRDefault="006E342E" w:rsidP="00FD708E">
                  <w:pPr>
                    <w:pStyle w:val="InsideCoverReviewerInitials"/>
                  </w:pPr>
                  <w:r w:rsidRPr="00987E39">
                    <w:fldChar w:fldCharType="begin">
                      <w:ffData>
                        <w:name w:val=""/>
                        <w:enabled/>
                        <w:calcOnExit w:val="0"/>
                        <w:textInput>
                          <w:default w:val="EM"/>
                        </w:textInput>
                      </w:ffData>
                    </w:fldChar>
                  </w:r>
                  <w:r w:rsidRPr="00987E39">
                    <w:instrText xml:space="preserve"> FORMTEXT </w:instrText>
                  </w:r>
                  <w:r w:rsidRPr="00987E39">
                    <w:fldChar w:fldCharType="separate"/>
                  </w:r>
                  <w:r w:rsidRPr="00987E39">
                    <w:t>EM</w:t>
                  </w:r>
                  <w:r w:rsidRPr="00987E39">
                    <w:fldChar w:fldCharType="end"/>
                  </w:r>
                </w:p>
              </w:tc>
            </w:tr>
          </w:tbl>
          <w:p w14:paraId="69E29AF2" w14:textId="77777777" w:rsidR="003D77DF" w:rsidRPr="00987E39" w:rsidRDefault="003D77DF" w:rsidP="00FD708E">
            <w:pPr>
              <w:pStyle w:val="InsideCoverText9pt"/>
            </w:pPr>
          </w:p>
          <w:p w14:paraId="355F35E4" w14:textId="77777777" w:rsidR="003D77DF" w:rsidRPr="00987E39" w:rsidRDefault="003D77DF" w:rsidP="00FD708E">
            <w:pPr>
              <w:pStyle w:val="InsideCoverTextHead"/>
              <w:rPr>
                <w:noProof w:val="0"/>
              </w:rPr>
            </w:pPr>
            <w:r w:rsidRPr="00987E39">
              <w:rPr>
                <w:noProof w:val="0"/>
              </w:rPr>
              <w:t>Nombre de archivo:</w:t>
            </w:r>
          </w:p>
          <w:p w14:paraId="20A34EF6" w14:textId="456187DB" w:rsidR="003D77DF" w:rsidRPr="00987E39" w:rsidRDefault="003D77DF" w:rsidP="00FD708E">
            <w:pPr>
              <w:pStyle w:val="InsideCoverText9pt"/>
            </w:pPr>
            <w:r w:rsidRPr="00987E39">
              <w:fldChar w:fldCharType="begin"/>
            </w:r>
            <w:r w:rsidRPr="00987E39">
              <w:instrText xml:space="preserve"> IF "</w:instrText>
            </w:r>
            <w:fldSimple w:instr=" FILENAME   \* MERGEFORMAT ">
              <w:r w:rsidR="004A3A20" w:rsidRPr="00987E39">
                <w:instrText>Informe geológico Titijones_revB</w:instrText>
              </w:r>
            </w:fldSimple>
            <w:r w:rsidRPr="00987E39">
              <w:instrText>" = "Error*" "" "</w:instrText>
            </w:r>
            <w:fldSimple w:instr=" FILENAME   \* MERGEFORMAT ">
              <w:r w:rsidR="004A3A20" w:rsidRPr="00987E39">
                <w:instrText>Informe geológico Titijones_revB</w:instrText>
              </w:r>
            </w:fldSimple>
            <w:r w:rsidRPr="00987E39">
              <w:instrText>"</w:instrText>
            </w:r>
            <w:r w:rsidRPr="00987E39">
              <w:fldChar w:fldCharType="separate"/>
            </w:r>
            <w:r w:rsidR="004A3A20" w:rsidRPr="00987E39">
              <w:t>Informe geológico Titijones_revB</w:t>
            </w:r>
            <w:r w:rsidRPr="00987E39">
              <w:fldChar w:fldCharType="end"/>
            </w:r>
          </w:p>
          <w:p w14:paraId="3418F2C2" w14:textId="77777777" w:rsidR="003D77DF" w:rsidRPr="00987E39" w:rsidRDefault="003D77DF" w:rsidP="00FD708E">
            <w:pPr>
              <w:pStyle w:val="InsideCoverText9pt"/>
            </w:pPr>
          </w:p>
          <w:p w14:paraId="3C25C994" w14:textId="77777777" w:rsidR="003D77DF" w:rsidRPr="00987E39" w:rsidRDefault="003D77DF" w:rsidP="00FD708E">
            <w:pPr>
              <w:pStyle w:val="InsideCoverTextHead"/>
              <w:rPr>
                <w:noProof w:val="0"/>
              </w:rPr>
            </w:pPr>
            <w:r w:rsidRPr="00987E39">
              <w:rPr>
                <w:noProof w:val="0"/>
              </w:rPr>
              <w:t>Cita sugerida:</w:t>
            </w:r>
          </w:p>
          <w:p w14:paraId="10B30916" w14:textId="43F186B7" w:rsidR="003D77DF" w:rsidRPr="00987E39" w:rsidRDefault="003D77DF" w:rsidP="00FD708E">
            <w:pPr>
              <w:pStyle w:val="InsideCoverText9pt"/>
            </w:pPr>
            <w:r w:rsidRPr="00987E39">
              <w:fldChar w:fldCharType="begin"/>
            </w:r>
            <w:r w:rsidRPr="00987E39">
              <w:instrText xml:space="preserve"> IF "</w:instrText>
            </w:r>
            <w:r w:rsidRPr="00987E39">
              <w:fldChar w:fldCharType="begin"/>
            </w:r>
            <w:r w:rsidRPr="00987E39">
              <w:instrText xml:space="preserve">  STYLEREF  ±CoverCompany  </w:instrText>
            </w:r>
            <w:r w:rsidRPr="00987E39">
              <w:fldChar w:fldCharType="separate"/>
            </w:r>
            <w:r w:rsidRPr="00987E39">
              <w:instrText>SRK Consulting (Peru) S.A.</w:instrText>
            </w:r>
            <w:r w:rsidRPr="00987E39">
              <w:fldChar w:fldCharType="end"/>
            </w:r>
            <w:r w:rsidRPr="00987E39">
              <w:instrText>" = "Error*" "" "</w:instrText>
            </w:r>
            <w:r w:rsidRPr="00987E39">
              <w:fldChar w:fldCharType="begin"/>
            </w:r>
            <w:r w:rsidRPr="00987E39">
              <w:instrText xml:space="preserve">  STYLEREF  ±CoverCompany  </w:instrText>
            </w:r>
            <w:r w:rsidRPr="00987E39">
              <w:fldChar w:fldCharType="separate"/>
            </w:r>
            <w:r w:rsidRPr="00987E39">
              <w:instrText>SRK Consulting (Peru) S.A.</w:instrText>
            </w:r>
            <w:r w:rsidRPr="00987E39">
              <w:fldChar w:fldCharType="end"/>
            </w:r>
            <w:r w:rsidRPr="00987E39">
              <w:instrText>"</w:instrText>
            </w:r>
            <w:r w:rsidRPr="00987E39">
              <w:fldChar w:fldCharType="separate"/>
            </w:r>
            <w:r w:rsidRPr="00987E39">
              <w:t>SRK Consulting (Peru) S.A.</w:t>
            </w:r>
            <w:r w:rsidRPr="00987E39">
              <w:fldChar w:fldCharType="end"/>
            </w:r>
            <w:r w:rsidRPr="00987E39">
              <w:t xml:space="preserve"> </w:t>
            </w:r>
            <w:r w:rsidRPr="00987E39">
              <w:fldChar w:fldCharType="begin"/>
            </w:r>
            <w:r w:rsidRPr="00987E39">
              <w:instrText xml:space="preserve"> IF "</w:instrText>
            </w:r>
            <w:r w:rsidRPr="00987E39">
              <w:fldChar w:fldCharType="begin"/>
            </w:r>
            <w:r w:rsidRPr="00987E39">
              <w:instrText xml:space="preserve">  STYLEREF  ±CoverYear  </w:instrText>
            </w:r>
            <w:r w:rsidRPr="00987E39">
              <w:fldChar w:fldCharType="separate"/>
            </w:r>
            <w:r w:rsidR="006E342E" w:rsidRPr="00987E39">
              <w:instrText>2025</w:instrText>
            </w:r>
            <w:r w:rsidRPr="00987E39">
              <w:fldChar w:fldCharType="end"/>
            </w:r>
            <w:r w:rsidRPr="00987E39">
              <w:instrText>" = "Error*" "" "</w:instrText>
            </w:r>
            <w:r w:rsidRPr="00987E39">
              <w:fldChar w:fldCharType="begin"/>
            </w:r>
            <w:r w:rsidRPr="00987E39">
              <w:instrText xml:space="preserve">  STYLEREF  ±CoverYear  </w:instrText>
            </w:r>
            <w:r w:rsidRPr="00987E39">
              <w:fldChar w:fldCharType="separate"/>
            </w:r>
            <w:r w:rsidR="006E342E" w:rsidRPr="00987E39">
              <w:instrText>2025</w:instrText>
            </w:r>
            <w:r w:rsidRPr="00987E39">
              <w:fldChar w:fldCharType="end"/>
            </w:r>
            <w:r w:rsidRPr="00987E39">
              <w:instrText>"</w:instrText>
            </w:r>
            <w:r w:rsidRPr="00987E39">
              <w:fldChar w:fldCharType="separate"/>
            </w:r>
            <w:r w:rsidR="006E342E" w:rsidRPr="00987E39">
              <w:t>2025</w:t>
            </w:r>
            <w:r w:rsidRPr="00987E39">
              <w:fldChar w:fldCharType="end"/>
            </w:r>
            <w:r w:rsidRPr="00987E39">
              <w:t xml:space="preserve">. </w:t>
            </w:r>
            <w:r w:rsidRPr="00987E39">
              <w:fldChar w:fldCharType="begin"/>
            </w:r>
            <w:r w:rsidRPr="00987E39">
              <w:instrText xml:space="preserve"> IF "</w:instrText>
            </w:r>
            <w:r w:rsidRPr="00987E39">
              <w:fldChar w:fldCharType="begin"/>
            </w:r>
            <w:r w:rsidRPr="00987E39">
              <w:instrText xml:space="preserve">  STYLEREF  ±CoverTitle  </w:instrText>
            </w:r>
            <w:r w:rsidRPr="00987E39">
              <w:fldChar w:fldCharType="separate"/>
            </w:r>
            <w:r w:rsidR="006E342E" w:rsidRPr="00987E39">
              <w:instrText>Estudio geológico Cuenca Titijones</w:instrText>
            </w:r>
            <w:r w:rsidRPr="00987E39">
              <w:fldChar w:fldCharType="end"/>
            </w:r>
            <w:r w:rsidRPr="00987E39">
              <w:instrText>" = "Error*" "" "</w:instrText>
            </w:r>
            <w:r w:rsidRPr="00987E39">
              <w:fldChar w:fldCharType="begin"/>
            </w:r>
            <w:r w:rsidRPr="00987E39">
              <w:instrText xml:space="preserve">  STYLEREF  ±CoverTitle  </w:instrText>
            </w:r>
            <w:r w:rsidRPr="00987E39">
              <w:fldChar w:fldCharType="separate"/>
            </w:r>
            <w:r w:rsidR="006E342E" w:rsidRPr="00987E39">
              <w:instrText>Estudio geológico Cuenca Titijones</w:instrText>
            </w:r>
            <w:r w:rsidRPr="00987E39">
              <w:fldChar w:fldCharType="end"/>
            </w:r>
            <w:r w:rsidRPr="00987E39">
              <w:instrText>"</w:instrText>
            </w:r>
            <w:r w:rsidRPr="00987E39">
              <w:fldChar w:fldCharType="separate"/>
            </w:r>
            <w:r w:rsidR="006E342E" w:rsidRPr="00987E39">
              <w:t>Estudio geológico Cuenca Titijones</w:t>
            </w:r>
            <w:r w:rsidRPr="00987E39">
              <w:fldChar w:fldCharType="end"/>
            </w:r>
            <w:r w:rsidRPr="00987E39">
              <w:t xml:space="preserve">. </w:t>
            </w:r>
            <w:r w:rsidRPr="00987E39">
              <w:fldChar w:fldCharType="begin"/>
            </w:r>
            <w:r w:rsidRPr="00987E39">
              <w:instrText xml:space="preserve"> IF "</w:instrText>
            </w:r>
            <w:r w:rsidRPr="00987E39">
              <w:fldChar w:fldCharType="begin"/>
            </w:r>
            <w:r w:rsidRPr="00987E39">
              <w:instrText xml:space="preserve"> STYLEREF  ±InsideCoverConfi </w:instrText>
            </w:r>
            <w:r w:rsidRPr="00987E39">
              <w:fldChar w:fldCharType="separate"/>
            </w:r>
            <w:r w:rsidR="004A3A20" w:rsidRPr="00987E39">
              <w:instrText>Rev B</w:instrText>
            </w:r>
            <w:r w:rsidRPr="00987E39">
              <w:fldChar w:fldCharType="end"/>
            </w:r>
            <w:r w:rsidRPr="00987E39">
              <w:instrText>" = "Error*" "" "</w:instrText>
            </w:r>
            <w:r w:rsidRPr="00987E39">
              <w:fldChar w:fldCharType="begin"/>
            </w:r>
            <w:r w:rsidRPr="00987E39">
              <w:instrText xml:space="preserve"> STYLEREF  ±InsideCoverConfi </w:instrText>
            </w:r>
            <w:r w:rsidRPr="00987E39">
              <w:fldChar w:fldCharType="separate"/>
            </w:r>
            <w:r w:rsidR="004A3A20" w:rsidRPr="00987E39">
              <w:instrText>Rev B</w:instrText>
            </w:r>
            <w:r w:rsidRPr="00987E39">
              <w:fldChar w:fldCharType="end"/>
            </w:r>
            <w:r w:rsidRPr="00987E39">
              <w:instrText>"</w:instrText>
            </w:r>
            <w:r w:rsidRPr="00987E39">
              <w:fldChar w:fldCharType="separate"/>
            </w:r>
            <w:r w:rsidR="004A3A20" w:rsidRPr="00987E39">
              <w:t>Rev B</w:t>
            </w:r>
            <w:r w:rsidRPr="00987E39">
              <w:fldChar w:fldCharType="end"/>
            </w:r>
            <w:r w:rsidRPr="00987E39">
              <w:t xml:space="preserve">. </w:t>
            </w:r>
            <w:r w:rsidRPr="00987E39">
              <w:fldChar w:fldCharType="begin"/>
            </w:r>
            <w:r w:rsidRPr="00987E39">
              <w:instrText xml:space="preserve"> IF "</w:instrText>
            </w:r>
            <w:r w:rsidRPr="00987E39">
              <w:fldChar w:fldCharType="begin"/>
            </w:r>
            <w:r w:rsidRPr="00987E39">
              <w:instrText xml:space="preserve">  STYLEREF  ±CoverClient  </w:instrText>
            </w:r>
            <w:r w:rsidRPr="00987E39">
              <w:fldChar w:fldCharType="separate"/>
            </w:r>
            <w:r w:rsidR="006E342E" w:rsidRPr="00987E39">
              <w:instrText>Southern Peru Copper Corporation</w:instrText>
            </w:r>
            <w:r w:rsidRPr="00987E39">
              <w:fldChar w:fldCharType="end"/>
            </w:r>
            <w:r w:rsidRPr="00987E39">
              <w:instrText xml:space="preserve">" = "Error*" "" "Preparado para </w:instrText>
            </w:r>
            <w:r w:rsidRPr="00987E39">
              <w:fldChar w:fldCharType="begin"/>
            </w:r>
            <w:r w:rsidRPr="00987E39">
              <w:instrText xml:space="preserve">  STYLEREF  ±CoverClient  </w:instrText>
            </w:r>
            <w:r w:rsidRPr="00987E39">
              <w:fldChar w:fldCharType="separate"/>
            </w:r>
            <w:r w:rsidR="006E342E" w:rsidRPr="00987E39">
              <w:instrText>Southern Peru Copper Corporation</w:instrText>
            </w:r>
            <w:r w:rsidRPr="00987E39">
              <w:fldChar w:fldCharType="end"/>
            </w:r>
            <w:r w:rsidRPr="00987E39">
              <w:instrText>:"</w:instrText>
            </w:r>
            <w:r w:rsidRPr="00987E39">
              <w:fldChar w:fldCharType="separate"/>
            </w:r>
            <w:r w:rsidR="006E342E" w:rsidRPr="00987E39">
              <w:t>Preparado para Southern Peru Copper Corporation:</w:t>
            </w:r>
            <w:r w:rsidRPr="00987E39">
              <w:fldChar w:fldCharType="end"/>
            </w:r>
            <w:r w:rsidRPr="00987E39">
              <w:t xml:space="preserve"> </w:t>
            </w:r>
            <w:r w:rsidRPr="00987E39">
              <w:fldChar w:fldCharType="begin"/>
            </w:r>
            <w:r w:rsidRPr="00987E39">
              <w:instrText xml:space="preserve"> IF "</w:instrText>
            </w:r>
            <w:r w:rsidRPr="00987E39">
              <w:fldChar w:fldCharType="begin"/>
            </w:r>
            <w:r w:rsidRPr="00987E39">
              <w:instrText xml:space="preserve">  STYLEREF  ±InsideCoverClientCity  </w:instrText>
            </w:r>
            <w:r w:rsidRPr="00987E39">
              <w:fldChar w:fldCharType="separate"/>
            </w:r>
            <w:r w:rsidR="006E342E" w:rsidRPr="00987E39">
              <w:instrText>Lima,</w:instrText>
            </w:r>
            <w:r w:rsidRPr="00987E39">
              <w:fldChar w:fldCharType="end"/>
            </w:r>
            <w:r w:rsidRPr="00987E39">
              <w:instrText>" = "Error*" "" "</w:instrText>
            </w:r>
            <w:r w:rsidRPr="00987E39">
              <w:fldChar w:fldCharType="begin"/>
            </w:r>
            <w:r w:rsidRPr="00987E39">
              <w:instrText xml:space="preserve">  STYLEREF  ±InsideCoverClientCity  </w:instrText>
            </w:r>
            <w:r w:rsidRPr="00987E39">
              <w:fldChar w:fldCharType="separate"/>
            </w:r>
            <w:r w:rsidR="006E342E" w:rsidRPr="00987E39">
              <w:instrText>Lima,</w:instrText>
            </w:r>
            <w:r w:rsidRPr="00987E39">
              <w:fldChar w:fldCharType="end"/>
            </w:r>
            <w:r w:rsidRPr="00987E39">
              <w:instrText>"</w:instrText>
            </w:r>
            <w:r w:rsidRPr="00987E39">
              <w:fldChar w:fldCharType="separate"/>
            </w:r>
            <w:r w:rsidR="006E342E" w:rsidRPr="00987E39">
              <w:t>Lima,</w:t>
            </w:r>
            <w:r w:rsidRPr="00987E39">
              <w:fldChar w:fldCharType="end"/>
            </w:r>
            <w:r w:rsidRPr="00987E39">
              <w:t xml:space="preserve"> </w:t>
            </w:r>
            <w:r w:rsidRPr="00987E39">
              <w:fldChar w:fldCharType="begin"/>
            </w:r>
            <w:r w:rsidRPr="00987E39">
              <w:instrText xml:space="preserve"> IF "</w:instrText>
            </w:r>
            <w:r w:rsidRPr="00987E39">
              <w:fldChar w:fldCharType="begin"/>
            </w:r>
            <w:r w:rsidRPr="00987E39">
              <w:instrText xml:space="preserve">  STYLEREF  ±InsideCoverClientState  </w:instrText>
            </w:r>
            <w:r w:rsidRPr="00987E39">
              <w:fldChar w:fldCharType="separate"/>
            </w:r>
            <w:r w:rsidR="006E342E" w:rsidRPr="00987E39">
              <w:instrText>Surco</w:instrText>
            </w:r>
            <w:r w:rsidRPr="00987E39">
              <w:fldChar w:fldCharType="end"/>
            </w:r>
            <w:r w:rsidRPr="00987E39">
              <w:instrText>" = "Error*" "" "</w:instrText>
            </w:r>
            <w:r w:rsidRPr="00987E39">
              <w:fldChar w:fldCharType="begin"/>
            </w:r>
            <w:r w:rsidRPr="00987E39">
              <w:instrText xml:space="preserve">  STYLEREF  ±InsideCoverClientState  </w:instrText>
            </w:r>
            <w:r w:rsidRPr="00987E39">
              <w:fldChar w:fldCharType="separate"/>
            </w:r>
            <w:r w:rsidR="006E342E" w:rsidRPr="00987E39">
              <w:instrText>Surco</w:instrText>
            </w:r>
            <w:r w:rsidRPr="00987E39">
              <w:fldChar w:fldCharType="end"/>
            </w:r>
            <w:r w:rsidRPr="00987E39">
              <w:instrText>"</w:instrText>
            </w:r>
            <w:r w:rsidRPr="00987E39">
              <w:fldChar w:fldCharType="separate"/>
            </w:r>
            <w:r w:rsidR="006E342E" w:rsidRPr="00987E39">
              <w:t>Surco</w:t>
            </w:r>
            <w:r w:rsidRPr="00987E39">
              <w:fldChar w:fldCharType="end"/>
            </w:r>
            <w:r w:rsidRPr="00987E39">
              <w:t xml:space="preserve">. </w:t>
            </w:r>
            <w:r w:rsidRPr="00987E39">
              <w:fldChar w:fldCharType="begin"/>
            </w:r>
            <w:r w:rsidRPr="00987E39">
              <w:instrText xml:space="preserve"> IF "</w:instrText>
            </w:r>
            <w:r w:rsidRPr="00987E39">
              <w:fldChar w:fldCharType="begin"/>
            </w:r>
            <w:r w:rsidRPr="00987E39">
              <w:instrText xml:space="preserve">  STYLEREF  ±CoverIssue  </w:instrText>
            </w:r>
            <w:r w:rsidRPr="00987E39">
              <w:fldChar w:fldCharType="separate"/>
            </w:r>
            <w:r w:rsidR="006E342E" w:rsidRPr="00987E39">
              <w:instrText>22H62001</w:instrText>
            </w:r>
            <w:r w:rsidRPr="00987E39">
              <w:fldChar w:fldCharType="end"/>
            </w:r>
            <w:r w:rsidRPr="00987E39">
              <w:instrText xml:space="preserve">" = "Error*" "" "Número de proyecto: </w:instrText>
            </w:r>
            <w:r w:rsidRPr="00987E39">
              <w:fldChar w:fldCharType="begin"/>
            </w:r>
            <w:r w:rsidRPr="00987E39">
              <w:instrText xml:space="preserve">  STYLEREF  ±CoverIssue  </w:instrText>
            </w:r>
            <w:r w:rsidRPr="00987E39">
              <w:fldChar w:fldCharType="separate"/>
            </w:r>
            <w:r w:rsidR="006E342E" w:rsidRPr="00987E39">
              <w:instrText>22H62001</w:instrText>
            </w:r>
            <w:r w:rsidRPr="00987E39">
              <w:fldChar w:fldCharType="end"/>
            </w:r>
            <w:r w:rsidRPr="00987E39">
              <w:instrText>"</w:instrText>
            </w:r>
            <w:r w:rsidRPr="00987E39">
              <w:fldChar w:fldCharType="separate"/>
            </w:r>
            <w:r w:rsidR="006E342E" w:rsidRPr="00987E39">
              <w:t>Número de proyecto: 22H62001</w:t>
            </w:r>
            <w:r w:rsidRPr="00987E39">
              <w:fldChar w:fldCharType="end"/>
            </w:r>
            <w:r w:rsidRPr="00987E39">
              <w:t xml:space="preserve">. </w:t>
            </w:r>
            <w:r w:rsidRPr="00987E39">
              <w:fldChar w:fldCharType="begin"/>
            </w:r>
            <w:r w:rsidRPr="00987E39">
              <w:instrText xml:space="preserve"> IF "</w:instrText>
            </w:r>
            <w:r w:rsidRPr="00987E39">
              <w:fldChar w:fldCharType="begin"/>
            </w:r>
            <w:r w:rsidRPr="00987E39">
              <w:instrText xml:space="preserve">  STYLEREF  ±CoverMonth  </w:instrText>
            </w:r>
            <w:r w:rsidRPr="00987E39">
              <w:fldChar w:fldCharType="separate"/>
            </w:r>
            <w:r w:rsidR="00AB6F51" w:rsidRPr="00987E39">
              <w:instrText>Diciembre</w:instrText>
            </w:r>
            <w:r w:rsidRPr="00987E39">
              <w:fldChar w:fldCharType="end"/>
            </w:r>
            <w:r w:rsidRPr="00987E39">
              <w:instrText xml:space="preserve">" = "Error*" "" "Fecha de emisión </w:instrText>
            </w:r>
            <w:r w:rsidRPr="00987E39">
              <w:fldChar w:fldCharType="begin"/>
            </w:r>
            <w:r w:rsidRPr="00987E39">
              <w:instrText xml:space="preserve">  STYLEREF  ±CoverMonth  </w:instrText>
            </w:r>
            <w:r w:rsidRPr="00987E39">
              <w:fldChar w:fldCharType="separate"/>
            </w:r>
            <w:r w:rsidR="00AB6F51" w:rsidRPr="00987E39">
              <w:instrText>Diciembre</w:instrText>
            </w:r>
            <w:r w:rsidRPr="00987E39">
              <w:fldChar w:fldCharType="end"/>
            </w:r>
            <w:r w:rsidRPr="00987E39">
              <w:instrText>"</w:instrText>
            </w:r>
            <w:r w:rsidRPr="00987E39">
              <w:fldChar w:fldCharType="separate"/>
            </w:r>
            <w:r w:rsidR="00AB6F51" w:rsidRPr="00987E39">
              <w:t>Fecha de emisión Diciembre</w:t>
            </w:r>
            <w:r w:rsidRPr="00987E39">
              <w:fldChar w:fldCharType="end"/>
            </w:r>
            <w:r w:rsidRPr="00987E39">
              <w:t xml:space="preserve">. </w:t>
            </w:r>
            <w:r w:rsidRPr="00987E39">
              <w:fldChar w:fldCharType="begin"/>
            </w:r>
            <w:r w:rsidRPr="00987E39">
              <w:instrText xml:space="preserve"> IF "</w:instrText>
            </w:r>
            <w:r w:rsidRPr="00987E39">
              <w:fldChar w:fldCharType="begin"/>
            </w:r>
            <w:r w:rsidRPr="00987E39">
              <w:instrText xml:space="preserve">  STYLEREF  ±CoverYear  </w:instrText>
            </w:r>
            <w:r w:rsidRPr="00987E39">
              <w:fldChar w:fldCharType="separate"/>
            </w:r>
            <w:r w:rsidR="006E342E" w:rsidRPr="00987E39">
              <w:instrText>2025</w:instrText>
            </w:r>
            <w:r w:rsidRPr="00987E39">
              <w:fldChar w:fldCharType="end"/>
            </w:r>
            <w:r w:rsidRPr="00987E39">
              <w:instrText>" = "Error*" "" "</w:instrText>
            </w:r>
            <w:r w:rsidRPr="00987E39">
              <w:fldChar w:fldCharType="begin"/>
            </w:r>
            <w:r w:rsidRPr="00987E39">
              <w:instrText xml:space="preserve">  STYLEREF  ±CoverYear  </w:instrText>
            </w:r>
            <w:r w:rsidRPr="00987E39">
              <w:fldChar w:fldCharType="separate"/>
            </w:r>
            <w:r w:rsidR="006E342E" w:rsidRPr="00987E39">
              <w:instrText>2025</w:instrText>
            </w:r>
            <w:r w:rsidRPr="00987E39">
              <w:fldChar w:fldCharType="end"/>
            </w:r>
            <w:r w:rsidRPr="00987E39">
              <w:instrText>"</w:instrText>
            </w:r>
            <w:r w:rsidRPr="00987E39">
              <w:fldChar w:fldCharType="separate"/>
            </w:r>
            <w:r w:rsidR="006E342E" w:rsidRPr="00987E39">
              <w:t>2025</w:t>
            </w:r>
            <w:r w:rsidRPr="00987E39">
              <w:fldChar w:fldCharType="end"/>
            </w:r>
            <w:r w:rsidRPr="00987E39">
              <w:t>.</w:t>
            </w:r>
          </w:p>
          <w:p w14:paraId="1843D91A" w14:textId="202E30E0" w:rsidR="003D77DF" w:rsidRPr="00987E39" w:rsidRDefault="006E342E" w:rsidP="006E342E">
            <w:pPr>
              <w:pStyle w:val="InsideCoverTextHead"/>
              <w:rPr>
                <w:noProof w:val="0"/>
              </w:rPr>
            </w:pPr>
            <w:r w:rsidRPr="00987E39">
              <w:rPr>
                <w:noProof w:val="0"/>
              </w:rPr>
              <w:t xml:space="preserve"> </w:t>
            </w:r>
          </w:p>
          <w:p w14:paraId="7DEC6BE5" w14:textId="77777777" w:rsidR="003D77DF" w:rsidRPr="00987E39" w:rsidRDefault="003D77DF" w:rsidP="00FD708E">
            <w:pPr>
              <w:pStyle w:val="InsideCoverText9pt"/>
            </w:pPr>
          </w:p>
          <w:p w14:paraId="71F42BE5" w14:textId="23207091" w:rsidR="003D77DF" w:rsidRPr="00987E39" w:rsidRDefault="003D77DF" w:rsidP="00FD708E">
            <w:pPr>
              <w:pStyle w:val="InsideCoverTextHead"/>
              <w:rPr>
                <w:noProof w:val="0"/>
              </w:rPr>
            </w:pPr>
            <w:r w:rsidRPr="00987E39">
              <w:rPr>
                <w:noProof w:val="0"/>
              </w:rPr>
              <w:t xml:space="preserve">Derechos de autor © </w:t>
            </w:r>
            <w:r w:rsidRPr="00987E39">
              <w:rPr>
                <w:noProof w:val="0"/>
              </w:rPr>
              <w:fldChar w:fldCharType="begin"/>
            </w:r>
            <w:r w:rsidRPr="00987E39">
              <w:rPr>
                <w:noProof w:val="0"/>
              </w:rPr>
              <w:instrText xml:space="preserve"> DATE  \@ "yyyy" </w:instrText>
            </w:r>
            <w:r w:rsidRPr="00987E39">
              <w:rPr>
                <w:noProof w:val="0"/>
              </w:rPr>
              <w:fldChar w:fldCharType="separate"/>
            </w:r>
            <w:r w:rsidR="00FC3E48" w:rsidRPr="00987E39">
              <w:rPr>
                <w:noProof w:val="0"/>
              </w:rPr>
              <w:t>2025</w:t>
            </w:r>
            <w:r w:rsidRPr="00987E39">
              <w:rPr>
                <w:noProof w:val="0"/>
              </w:rPr>
              <w:fldChar w:fldCharType="end"/>
            </w:r>
          </w:p>
        </w:tc>
      </w:tr>
      <w:tr w:rsidR="003D77DF" w:rsidRPr="00987E39" w14:paraId="43607573" w14:textId="77777777" w:rsidTr="003D77DF">
        <w:trPr>
          <w:cantSplit/>
          <w:trHeight w:val="1803"/>
        </w:trPr>
        <w:tc>
          <w:tcPr>
            <w:tcW w:w="8210" w:type="dxa"/>
            <w:vAlign w:val="bottom"/>
          </w:tcPr>
          <w:tbl>
            <w:tblPr>
              <w:tblW w:w="0" w:type="auto"/>
              <w:tblCellMar>
                <w:left w:w="0" w:type="dxa"/>
                <w:right w:w="0" w:type="dxa"/>
              </w:tblCellMar>
              <w:tblLook w:val="04A0" w:firstRow="1" w:lastRow="0" w:firstColumn="1" w:lastColumn="0" w:noHBand="0" w:noVBand="1"/>
            </w:tblPr>
            <w:tblGrid>
              <w:gridCol w:w="2457"/>
              <w:gridCol w:w="1257"/>
              <w:gridCol w:w="1234"/>
              <w:gridCol w:w="502"/>
            </w:tblGrid>
            <w:tr w:rsidR="003D77DF" w:rsidRPr="00987E39" w14:paraId="4AA0E31E" w14:textId="77777777" w:rsidTr="00FD708E">
              <w:trPr>
                <w:trHeight w:val="170"/>
              </w:trPr>
              <w:tc>
                <w:tcPr>
                  <w:tcW w:w="0" w:type="auto"/>
                  <w:vAlign w:val="center"/>
                </w:tcPr>
                <w:p w14:paraId="52262BAE" w14:textId="1CCBAC76" w:rsidR="003D77DF" w:rsidRPr="00987E39" w:rsidRDefault="003D77DF" w:rsidP="00FD708E">
                  <w:pPr>
                    <w:pStyle w:val="InsideCoverText10pt"/>
                    <w:rPr>
                      <w:noProof w:val="0"/>
                    </w:rPr>
                  </w:pPr>
                  <w:r w:rsidRPr="00987E39">
                    <w:rPr>
                      <w:noProof w:val="0"/>
                    </w:rPr>
                    <w:fldChar w:fldCharType="begin"/>
                  </w:r>
                  <w:r w:rsidRPr="00987E39">
                    <w:rPr>
                      <w:noProof w:val="0"/>
                    </w:rPr>
                    <w:instrText xml:space="preserve"> IF "</w:instrText>
                  </w:r>
                  <w:r w:rsidRPr="00987E39">
                    <w:rPr>
                      <w:noProof w:val="0"/>
                    </w:rPr>
                    <w:fldChar w:fldCharType="begin"/>
                  </w:r>
                  <w:r w:rsidRPr="00987E39">
                    <w:rPr>
                      <w:noProof w:val="0"/>
                    </w:rPr>
                    <w:instrText xml:space="preserve"> STYLEREF  ±CoverCompany </w:instrText>
                  </w:r>
                  <w:r w:rsidRPr="00987E39">
                    <w:rPr>
                      <w:noProof w:val="0"/>
                    </w:rPr>
                    <w:fldChar w:fldCharType="separate"/>
                  </w:r>
                  <w:r w:rsidR="006E342E" w:rsidRPr="00987E39">
                    <w:rPr>
                      <w:noProof w:val="0"/>
                    </w:rPr>
                    <w:instrText>SRK Consulting (Peru) S.A.</w:instrText>
                  </w:r>
                  <w:r w:rsidRPr="00987E39">
                    <w:rPr>
                      <w:noProof w:val="0"/>
                    </w:rPr>
                    <w:fldChar w:fldCharType="end"/>
                  </w:r>
                  <w:r w:rsidRPr="00987E39">
                    <w:rPr>
                      <w:noProof w:val="0"/>
                    </w:rPr>
                    <w:instrText>" = "Error*" "" "</w:instrText>
                  </w:r>
                  <w:r w:rsidRPr="00987E39">
                    <w:rPr>
                      <w:noProof w:val="0"/>
                    </w:rPr>
                    <w:fldChar w:fldCharType="begin"/>
                  </w:r>
                  <w:r w:rsidRPr="00987E39">
                    <w:rPr>
                      <w:noProof w:val="0"/>
                    </w:rPr>
                    <w:instrText xml:space="preserve"> STYLEREF  ±CoverCompany </w:instrText>
                  </w:r>
                  <w:r w:rsidRPr="00987E39">
                    <w:rPr>
                      <w:noProof w:val="0"/>
                    </w:rPr>
                    <w:fldChar w:fldCharType="separate"/>
                  </w:r>
                  <w:r w:rsidR="006E342E" w:rsidRPr="00987E39">
                    <w:rPr>
                      <w:noProof w:val="0"/>
                    </w:rPr>
                    <w:instrText>SRK Consulting (Peru) S.A.</w:instrText>
                  </w:r>
                  <w:r w:rsidRPr="00987E39">
                    <w:rPr>
                      <w:noProof w:val="0"/>
                    </w:rPr>
                    <w:fldChar w:fldCharType="end"/>
                  </w:r>
                  <w:r w:rsidRPr="00987E39">
                    <w:rPr>
                      <w:noProof w:val="0"/>
                    </w:rPr>
                    <w:instrText>"</w:instrText>
                  </w:r>
                  <w:r w:rsidRPr="00987E39">
                    <w:rPr>
                      <w:noProof w:val="0"/>
                    </w:rPr>
                    <w:fldChar w:fldCharType="separate"/>
                  </w:r>
                  <w:r w:rsidR="006E342E" w:rsidRPr="00987E39">
                    <w:rPr>
                      <w:noProof w:val="0"/>
                    </w:rPr>
                    <w:t>SRK Consulting (Peru) S.A.</w:t>
                  </w:r>
                  <w:r w:rsidRPr="00987E39">
                    <w:rPr>
                      <w:noProof w:val="0"/>
                    </w:rPr>
                    <w:fldChar w:fldCharType="end"/>
                  </w:r>
                </w:p>
              </w:tc>
              <w:tc>
                <w:tcPr>
                  <w:tcW w:w="0" w:type="auto"/>
                  <w:tcMar>
                    <w:left w:w="0" w:type="dxa"/>
                  </w:tcMar>
                  <w:vAlign w:val="center"/>
                </w:tcPr>
                <w:p w14:paraId="1D66932C" w14:textId="42D8A2D8" w:rsidR="003D77DF" w:rsidRPr="00987E39" w:rsidRDefault="003D77DF" w:rsidP="00FD708E">
                  <w:pPr>
                    <w:pStyle w:val="InsideCoverText10pt"/>
                    <w:rPr>
                      <w:noProof w:val="0"/>
                    </w:rPr>
                  </w:pPr>
                  <w:r w:rsidRPr="00987E39">
                    <w:rPr>
                      <w:noProof w:val="0"/>
                    </w:rPr>
                    <w:fldChar w:fldCharType="begin"/>
                  </w:r>
                  <w:r w:rsidRPr="00987E39">
                    <w:rPr>
                      <w:noProof w:val="0"/>
                    </w:rPr>
                    <w:instrText xml:space="preserve"> IF "</w:instrText>
                  </w:r>
                  <w:r w:rsidRPr="00987E39">
                    <w:rPr>
                      <w:noProof w:val="0"/>
                    </w:rPr>
                    <w:fldChar w:fldCharType="begin"/>
                  </w:r>
                  <w:r w:rsidRPr="00987E39">
                    <w:rPr>
                      <w:noProof w:val="0"/>
                    </w:rPr>
                    <w:instrText xml:space="preserve"> STYLEREF  ±CoverIssue </w:instrText>
                  </w:r>
                  <w:r w:rsidRPr="00987E39">
                    <w:rPr>
                      <w:noProof w:val="0"/>
                    </w:rPr>
                    <w:fldChar w:fldCharType="separate"/>
                  </w:r>
                  <w:r w:rsidR="006E342E" w:rsidRPr="00987E39">
                    <w:rPr>
                      <w:noProof w:val="0"/>
                    </w:rPr>
                    <w:instrText>22H62001</w:instrText>
                  </w:r>
                  <w:r w:rsidRPr="00987E39">
                    <w:rPr>
                      <w:noProof w:val="0"/>
                    </w:rPr>
                    <w:fldChar w:fldCharType="end"/>
                  </w:r>
                  <w:r w:rsidRPr="00987E39">
                    <w:rPr>
                      <w:noProof w:val="0"/>
                    </w:rPr>
                    <w:instrText>" = " Error*" "" "  </w:instrText>
                  </w:r>
                  <w:r w:rsidRPr="00987E39">
                    <w:rPr>
                      <w:rFonts w:ascii="Wingdings 2" w:eastAsia="Wingdings 2" w:hAnsi="Wingdings 2" w:cstheme="minorHAnsi"/>
                      <w:noProof w:val="0"/>
                      <w:color w:val="F37021" w:themeColor="text2"/>
                    </w:rPr>
                    <w:instrText>¡</w:instrText>
                  </w:r>
                  <w:r w:rsidRPr="00987E39">
                    <w:rPr>
                      <w:noProof w:val="0"/>
                    </w:rPr>
                    <w:instrText>  </w:instrText>
                  </w:r>
                  <w:r w:rsidRPr="00987E39">
                    <w:rPr>
                      <w:noProof w:val="0"/>
                    </w:rPr>
                    <w:fldChar w:fldCharType="begin"/>
                  </w:r>
                  <w:r w:rsidRPr="00987E39">
                    <w:rPr>
                      <w:noProof w:val="0"/>
                    </w:rPr>
                    <w:instrText xml:space="preserve"> STYLEREF  ±CoverIssue </w:instrText>
                  </w:r>
                  <w:r w:rsidRPr="00987E39">
                    <w:rPr>
                      <w:noProof w:val="0"/>
                    </w:rPr>
                    <w:fldChar w:fldCharType="separate"/>
                  </w:r>
                  <w:r w:rsidR="006E342E" w:rsidRPr="00987E39">
                    <w:rPr>
                      <w:noProof w:val="0"/>
                    </w:rPr>
                    <w:instrText>22H62001</w:instrText>
                  </w:r>
                  <w:r w:rsidRPr="00987E39">
                    <w:rPr>
                      <w:noProof w:val="0"/>
                    </w:rPr>
                    <w:fldChar w:fldCharType="end"/>
                  </w:r>
                  <w:r w:rsidRPr="00987E39">
                    <w:rPr>
                      <w:noProof w:val="0"/>
                    </w:rPr>
                    <w:instrText>"</w:instrText>
                  </w:r>
                  <w:r w:rsidRPr="00987E39">
                    <w:rPr>
                      <w:noProof w:val="0"/>
                    </w:rPr>
                    <w:fldChar w:fldCharType="separate"/>
                  </w:r>
                  <w:r w:rsidR="006E342E" w:rsidRPr="00987E39">
                    <w:rPr>
                      <w:noProof w:val="0"/>
                    </w:rPr>
                    <w:t>  </w:t>
                  </w:r>
                  <w:r w:rsidR="006E342E" w:rsidRPr="00987E39">
                    <w:rPr>
                      <w:rFonts w:ascii="Wingdings 2" w:eastAsia="Wingdings 2" w:hAnsi="Wingdings 2" w:cstheme="minorHAnsi"/>
                      <w:noProof w:val="0"/>
                      <w:color w:val="F37021" w:themeColor="text2"/>
                    </w:rPr>
                    <w:t>¡</w:t>
                  </w:r>
                  <w:r w:rsidR="006E342E" w:rsidRPr="00987E39">
                    <w:rPr>
                      <w:noProof w:val="0"/>
                    </w:rPr>
                    <w:t>  22H62001</w:t>
                  </w:r>
                  <w:r w:rsidRPr="00987E39">
                    <w:rPr>
                      <w:noProof w:val="0"/>
                    </w:rPr>
                    <w:fldChar w:fldCharType="end"/>
                  </w:r>
                </w:p>
              </w:tc>
              <w:tc>
                <w:tcPr>
                  <w:tcW w:w="0" w:type="auto"/>
                  <w:tcMar>
                    <w:left w:w="0" w:type="dxa"/>
                  </w:tcMar>
                  <w:vAlign w:val="center"/>
                </w:tcPr>
                <w:p w14:paraId="0328B41D" w14:textId="42DBA8BA" w:rsidR="003D77DF" w:rsidRPr="00987E39" w:rsidRDefault="003D77DF" w:rsidP="00FD708E">
                  <w:pPr>
                    <w:pStyle w:val="InsideCoverText10pt"/>
                    <w:rPr>
                      <w:noProof w:val="0"/>
                    </w:rPr>
                  </w:pPr>
                  <w:r w:rsidRPr="00987E39">
                    <w:rPr>
                      <w:noProof w:val="0"/>
                    </w:rPr>
                    <w:fldChar w:fldCharType="begin"/>
                  </w:r>
                  <w:r w:rsidRPr="00987E39">
                    <w:rPr>
                      <w:noProof w:val="0"/>
                    </w:rPr>
                    <w:instrText xml:space="preserve"> IF "</w:instrText>
                  </w:r>
                  <w:r w:rsidRPr="00987E39">
                    <w:rPr>
                      <w:noProof w:val="0"/>
                    </w:rPr>
                    <w:fldChar w:fldCharType="begin"/>
                  </w:r>
                  <w:r w:rsidRPr="00987E39">
                    <w:rPr>
                      <w:noProof w:val="0"/>
                    </w:rPr>
                    <w:instrText xml:space="preserve"> STYLEREF  ±CoverMonth </w:instrText>
                  </w:r>
                  <w:r w:rsidRPr="00987E39">
                    <w:rPr>
                      <w:noProof w:val="0"/>
                    </w:rPr>
                    <w:fldChar w:fldCharType="separate"/>
                  </w:r>
                  <w:r w:rsidR="00AB6F51" w:rsidRPr="00987E39">
                    <w:rPr>
                      <w:noProof w:val="0"/>
                    </w:rPr>
                    <w:instrText>Diciembre</w:instrText>
                  </w:r>
                  <w:r w:rsidRPr="00987E39">
                    <w:rPr>
                      <w:noProof w:val="0"/>
                    </w:rPr>
                    <w:fldChar w:fldCharType="end"/>
                  </w:r>
                  <w:r w:rsidRPr="00987E39">
                    <w:rPr>
                      <w:noProof w:val="0"/>
                    </w:rPr>
                    <w:instrText>" = " Error*" "" "  </w:instrText>
                  </w:r>
                  <w:r w:rsidRPr="00987E39">
                    <w:rPr>
                      <w:rFonts w:ascii="Wingdings 2" w:eastAsia="Wingdings 2" w:hAnsi="Wingdings 2" w:cstheme="minorHAnsi"/>
                      <w:noProof w:val="0"/>
                      <w:color w:val="F37021" w:themeColor="text2"/>
                    </w:rPr>
                    <w:instrText>¡</w:instrText>
                  </w:r>
                  <w:r w:rsidRPr="00987E39">
                    <w:rPr>
                      <w:noProof w:val="0"/>
                    </w:rPr>
                    <w:instrText>  </w:instrText>
                  </w:r>
                  <w:r w:rsidRPr="00987E39">
                    <w:rPr>
                      <w:noProof w:val="0"/>
                    </w:rPr>
                    <w:fldChar w:fldCharType="begin"/>
                  </w:r>
                  <w:r w:rsidRPr="00987E39">
                    <w:rPr>
                      <w:noProof w:val="0"/>
                    </w:rPr>
                    <w:instrText xml:space="preserve"> STYLEREF  ±CoverMonth </w:instrText>
                  </w:r>
                  <w:r w:rsidRPr="00987E39">
                    <w:rPr>
                      <w:noProof w:val="0"/>
                    </w:rPr>
                    <w:fldChar w:fldCharType="separate"/>
                  </w:r>
                  <w:r w:rsidR="00AB6F51" w:rsidRPr="00987E39">
                    <w:rPr>
                      <w:noProof w:val="0"/>
                    </w:rPr>
                    <w:instrText>Diciembre</w:instrText>
                  </w:r>
                  <w:r w:rsidRPr="00987E39">
                    <w:rPr>
                      <w:noProof w:val="0"/>
                    </w:rPr>
                    <w:fldChar w:fldCharType="end"/>
                  </w:r>
                  <w:r w:rsidRPr="00987E39">
                    <w:rPr>
                      <w:noProof w:val="0"/>
                    </w:rPr>
                    <w:instrText>"</w:instrText>
                  </w:r>
                  <w:r w:rsidRPr="00987E39">
                    <w:rPr>
                      <w:noProof w:val="0"/>
                    </w:rPr>
                    <w:fldChar w:fldCharType="separate"/>
                  </w:r>
                  <w:r w:rsidR="00AB6F51" w:rsidRPr="00987E39">
                    <w:rPr>
                      <w:noProof w:val="0"/>
                    </w:rPr>
                    <w:t>  </w:t>
                  </w:r>
                  <w:r w:rsidR="00AB6F51" w:rsidRPr="00987E39">
                    <w:rPr>
                      <w:rFonts w:ascii="Wingdings 2" w:eastAsia="Wingdings 2" w:hAnsi="Wingdings 2" w:cstheme="minorHAnsi"/>
                      <w:noProof w:val="0"/>
                      <w:color w:val="F37021" w:themeColor="text2"/>
                    </w:rPr>
                    <w:t>¡</w:t>
                  </w:r>
                  <w:r w:rsidR="00AB6F51" w:rsidRPr="00987E39">
                    <w:rPr>
                      <w:noProof w:val="0"/>
                    </w:rPr>
                    <w:t>  Diciembre</w:t>
                  </w:r>
                  <w:r w:rsidRPr="00987E39">
                    <w:rPr>
                      <w:noProof w:val="0"/>
                    </w:rPr>
                    <w:fldChar w:fldCharType="end"/>
                  </w:r>
                </w:p>
              </w:tc>
              <w:tc>
                <w:tcPr>
                  <w:tcW w:w="0" w:type="auto"/>
                  <w:tcMar>
                    <w:left w:w="57" w:type="dxa"/>
                  </w:tcMar>
                  <w:vAlign w:val="center"/>
                </w:tcPr>
                <w:p w14:paraId="4B9267B2" w14:textId="789548ED" w:rsidR="003D77DF" w:rsidRPr="00987E39" w:rsidRDefault="003D77DF" w:rsidP="00FD708E">
                  <w:pPr>
                    <w:pStyle w:val="InsideCoverText10pt"/>
                    <w:rPr>
                      <w:noProof w:val="0"/>
                    </w:rPr>
                  </w:pPr>
                  <w:r w:rsidRPr="00987E39">
                    <w:rPr>
                      <w:noProof w:val="0"/>
                    </w:rPr>
                    <w:fldChar w:fldCharType="begin"/>
                  </w:r>
                  <w:r w:rsidRPr="00987E39">
                    <w:rPr>
                      <w:noProof w:val="0"/>
                    </w:rPr>
                    <w:instrText xml:space="preserve"> IF "</w:instrText>
                  </w:r>
                  <w:r w:rsidRPr="00987E39">
                    <w:rPr>
                      <w:noProof w:val="0"/>
                    </w:rPr>
                    <w:fldChar w:fldCharType="begin"/>
                  </w:r>
                  <w:r w:rsidRPr="00987E39">
                    <w:rPr>
                      <w:noProof w:val="0"/>
                    </w:rPr>
                    <w:instrText xml:space="preserve"> STYLEREF  ±CoverYear </w:instrText>
                  </w:r>
                  <w:r w:rsidRPr="00987E39">
                    <w:rPr>
                      <w:noProof w:val="0"/>
                    </w:rPr>
                    <w:fldChar w:fldCharType="separate"/>
                  </w:r>
                  <w:r w:rsidR="006E342E" w:rsidRPr="00987E39">
                    <w:rPr>
                      <w:noProof w:val="0"/>
                    </w:rPr>
                    <w:instrText>2025</w:instrText>
                  </w:r>
                  <w:r w:rsidRPr="00987E39">
                    <w:rPr>
                      <w:noProof w:val="0"/>
                    </w:rPr>
                    <w:fldChar w:fldCharType="end"/>
                  </w:r>
                  <w:r w:rsidRPr="00987E39">
                    <w:rPr>
                      <w:noProof w:val="0"/>
                    </w:rPr>
                    <w:instrText>" = " Error*" "" "</w:instrText>
                  </w:r>
                  <w:r w:rsidRPr="00987E39">
                    <w:rPr>
                      <w:noProof w:val="0"/>
                    </w:rPr>
                    <w:fldChar w:fldCharType="begin"/>
                  </w:r>
                  <w:r w:rsidRPr="00987E39">
                    <w:rPr>
                      <w:noProof w:val="0"/>
                    </w:rPr>
                    <w:instrText xml:space="preserve"> STYLEREF  ±CoverYear </w:instrText>
                  </w:r>
                  <w:r w:rsidRPr="00987E39">
                    <w:rPr>
                      <w:noProof w:val="0"/>
                    </w:rPr>
                    <w:fldChar w:fldCharType="separate"/>
                  </w:r>
                  <w:r w:rsidR="006E342E" w:rsidRPr="00987E39">
                    <w:rPr>
                      <w:noProof w:val="0"/>
                    </w:rPr>
                    <w:instrText>2025</w:instrText>
                  </w:r>
                  <w:r w:rsidRPr="00987E39">
                    <w:rPr>
                      <w:noProof w:val="0"/>
                    </w:rPr>
                    <w:fldChar w:fldCharType="end"/>
                  </w:r>
                  <w:r w:rsidRPr="00987E39">
                    <w:rPr>
                      <w:noProof w:val="0"/>
                    </w:rPr>
                    <w:instrText>"</w:instrText>
                  </w:r>
                  <w:r w:rsidRPr="00987E39">
                    <w:rPr>
                      <w:noProof w:val="0"/>
                    </w:rPr>
                    <w:fldChar w:fldCharType="separate"/>
                  </w:r>
                  <w:r w:rsidR="006E342E" w:rsidRPr="00987E39">
                    <w:rPr>
                      <w:noProof w:val="0"/>
                    </w:rPr>
                    <w:t>2025</w:t>
                  </w:r>
                  <w:r w:rsidRPr="00987E39">
                    <w:rPr>
                      <w:noProof w:val="0"/>
                    </w:rPr>
                    <w:fldChar w:fldCharType="end"/>
                  </w:r>
                </w:p>
              </w:tc>
            </w:tr>
          </w:tbl>
          <w:p w14:paraId="1935E35F" w14:textId="77777777" w:rsidR="003D77DF" w:rsidRPr="00987E39" w:rsidRDefault="003D77DF" w:rsidP="00FD708E">
            <w:pPr>
              <w:pStyle w:val="Sinespaciado"/>
              <w:rPr>
                <w:lang w:val="es-PE"/>
              </w:rPr>
            </w:pPr>
          </w:p>
        </w:tc>
      </w:tr>
    </w:tbl>
    <w:p w14:paraId="509289D2" w14:textId="0C816858" w:rsidR="00F86167" w:rsidRPr="00987E39" w:rsidRDefault="00D61E70" w:rsidP="008F6A64">
      <w:pPr>
        <w:pStyle w:val="Head1NonTOC"/>
        <w:rPr>
          <w:lang w:val="es-PE"/>
        </w:rPr>
      </w:pPr>
      <w:bookmarkStart w:id="3" w:name="_Toc216778077"/>
      <w:r w:rsidRPr="00987E39">
        <w:rPr>
          <w:lang w:val="es-PE"/>
        </w:rPr>
        <w:lastRenderedPageBreak/>
        <w:t>Créditos</w:t>
      </w:r>
      <w:bookmarkEnd w:id="3"/>
    </w:p>
    <w:p w14:paraId="20BE1735" w14:textId="77777777" w:rsidR="00207D65" w:rsidRPr="00987E39" w:rsidRDefault="00D61E70" w:rsidP="00207D65">
      <w:r w:rsidRPr="00987E39">
        <w:fldChar w:fldCharType="begin">
          <w:ffData>
            <w:name w:val=""/>
            <w:enabled/>
            <w:calcOnExit w:val="0"/>
            <w:textInput>
              <w:default w:val="Créditos a autores, contribuciones y otros o eliminar campo"/>
            </w:textInput>
          </w:ffData>
        </w:fldChar>
      </w:r>
      <w:r w:rsidRPr="00987E39">
        <w:instrText xml:space="preserve"> FORMTEXT </w:instrText>
      </w:r>
      <w:r w:rsidRPr="00987E39">
        <w:fldChar w:fldCharType="separate"/>
      </w:r>
      <w:r w:rsidR="00334308" w:rsidRPr="00987E39">
        <w:t>Créditos a autores, contribuciones y otros o eliminar campo</w:t>
      </w:r>
      <w:r w:rsidRPr="00987E39">
        <w:fldChar w:fldCharType="end"/>
      </w:r>
    </w:p>
    <w:tbl>
      <w:tblPr>
        <w:tblpPr w:topFromText="567" w:tblpYSpec="bottom"/>
        <w:tblOverlap w:val="never"/>
        <w:tblW w:w="0" w:type="auto"/>
        <w:tblLayout w:type="fixed"/>
        <w:tblCellMar>
          <w:left w:w="0" w:type="dxa"/>
          <w:right w:w="0" w:type="dxa"/>
        </w:tblCellMar>
        <w:tblLook w:val="04A0" w:firstRow="1" w:lastRow="0" w:firstColumn="1" w:lastColumn="0" w:noHBand="0" w:noVBand="1"/>
      </w:tblPr>
      <w:tblGrid>
        <w:gridCol w:w="10194"/>
      </w:tblGrid>
      <w:tr w:rsidR="00B8573F" w:rsidRPr="00987E39" w14:paraId="1B74C773" w14:textId="77777777" w:rsidTr="00B8573F">
        <w:trPr>
          <w:cantSplit/>
        </w:trPr>
        <w:tc>
          <w:tcPr>
            <w:tcW w:w="10194" w:type="dxa"/>
          </w:tcPr>
          <w:p w14:paraId="378CFE88" w14:textId="323C220C" w:rsidR="00D72064" w:rsidRPr="00987E39" w:rsidRDefault="00D72064" w:rsidP="00D72064">
            <w:pPr>
              <w:pStyle w:val="DisclaimerText"/>
            </w:pPr>
            <w:r w:rsidRPr="00987E39">
              <w:fldChar w:fldCharType="begin"/>
            </w:r>
            <w:r w:rsidRPr="00987E39">
              <w:instrText xml:space="preserve"> IF "</w:instrText>
            </w:r>
            <w:r w:rsidRPr="00987E39">
              <w:fldChar w:fldCharType="begin"/>
            </w:r>
            <w:r w:rsidRPr="00987E39">
              <w:instrText xml:space="preserve"> STYLEREF  ±CoverCompany </w:instrText>
            </w:r>
            <w:r w:rsidRPr="00987E39">
              <w:fldChar w:fldCharType="separate"/>
            </w:r>
            <w:r w:rsidR="00C51316" w:rsidRPr="00987E39">
              <w:instrText>SRK Consulting (Peru) S.A.</w:instrText>
            </w:r>
            <w:r w:rsidRPr="00987E39">
              <w:fldChar w:fldCharType="end"/>
            </w:r>
            <w:r w:rsidRPr="00987E39">
              <w:instrText>" = "Error*" "" "</w:instrText>
            </w:r>
            <w:r w:rsidRPr="00987E39">
              <w:fldChar w:fldCharType="begin"/>
            </w:r>
            <w:r w:rsidRPr="00987E39">
              <w:instrText xml:space="preserve"> STYLEREF  ±CoverCompany </w:instrText>
            </w:r>
            <w:r w:rsidRPr="00987E39">
              <w:fldChar w:fldCharType="separate"/>
            </w:r>
            <w:r w:rsidR="00C51316" w:rsidRPr="00987E39">
              <w:instrText>SRK Consulting (Peru) S.A.</w:instrText>
            </w:r>
            <w:r w:rsidRPr="00987E39">
              <w:fldChar w:fldCharType="end"/>
            </w:r>
            <w:r w:rsidRPr="00987E39">
              <w:instrText>"</w:instrText>
            </w:r>
            <w:r w:rsidRPr="00987E39">
              <w:fldChar w:fldCharType="separate"/>
            </w:r>
            <w:r w:rsidR="00C51316" w:rsidRPr="00987E39">
              <w:t>SRK Consulting (Peru) S.A.</w:t>
            </w:r>
            <w:r w:rsidRPr="00987E39">
              <w:fldChar w:fldCharType="end"/>
            </w:r>
            <w:r w:rsidRPr="00987E39">
              <w:t xml:space="preserve"> preparó este documento para </w:t>
            </w:r>
            <w:r w:rsidRPr="00987E39">
              <w:fldChar w:fldCharType="begin"/>
            </w:r>
            <w:r w:rsidRPr="00987E39">
              <w:instrText xml:space="preserve"> IF "</w:instrText>
            </w:r>
            <w:r w:rsidR="00132A3C" w:rsidRPr="00987E39">
              <w:fldChar w:fldCharType="begin"/>
            </w:r>
            <w:r w:rsidR="00132A3C" w:rsidRPr="00987E39">
              <w:instrText xml:space="preserve">  STYLEREF  ±CoverClient  </w:instrText>
            </w:r>
            <w:r w:rsidR="00132A3C" w:rsidRPr="00987E39">
              <w:fldChar w:fldCharType="separate"/>
            </w:r>
            <w:r w:rsidR="00C51316" w:rsidRPr="00987E39">
              <w:instrText>Southern Perú Copper Corporation</w:instrText>
            </w:r>
            <w:r w:rsidR="00132A3C" w:rsidRPr="00987E39">
              <w:fldChar w:fldCharType="end"/>
            </w:r>
            <w:r w:rsidRPr="00987E39">
              <w:instrText>" = "Error*" "" "</w:instrText>
            </w:r>
            <w:r w:rsidR="00132A3C" w:rsidRPr="00987E39">
              <w:fldChar w:fldCharType="begin"/>
            </w:r>
            <w:r w:rsidR="00132A3C" w:rsidRPr="00987E39">
              <w:instrText xml:space="preserve">  STYLEREF  ±CoverClient  </w:instrText>
            </w:r>
            <w:r w:rsidR="00132A3C" w:rsidRPr="00987E39">
              <w:fldChar w:fldCharType="separate"/>
            </w:r>
            <w:r w:rsidR="00C51316" w:rsidRPr="00987E39">
              <w:instrText>Southern Perú Copper Corporation</w:instrText>
            </w:r>
            <w:r w:rsidR="00132A3C" w:rsidRPr="00987E39">
              <w:fldChar w:fldCharType="end"/>
            </w:r>
            <w:r w:rsidRPr="00987E39">
              <w:instrText>"</w:instrText>
            </w:r>
            <w:r w:rsidRPr="00987E39">
              <w:fldChar w:fldCharType="separate"/>
            </w:r>
            <w:r w:rsidR="00C51316" w:rsidRPr="00987E39">
              <w:t>Southern Perú Copper Corporation</w:t>
            </w:r>
            <w:r w:rsidRPr="00987E39">
              <w:fldChar w:fldCharType="end"/>
            </w:r>
            <w:r w:rsidRPr="00987E39">
              <w:t>, nuestro cliente. Cualquier uso que alguna tercera parte haga de este documento o cualquier decisión que tome con base en el mismo son responsabilidad exclusiva de dicha tercera parte. Bajo ninguna circunstancia SRK acepta cualquier responsabilidad consecuente que pudiera surgir de las decisiones comerciales o acciones resultantes del uso de este reporte por una tercera parte.</w:t>
            </w:r>
          </w:p>
          <w:p w14:paraId="370D7CAD" w14:textId="77777777" w:rsidR="00D72064" w:rsidRPr="00987E39" w:rsidRDefault="00D72064" w:rsidP="00D72064">
            <w:pPr>
              <w:pStyle w:val="DisclaimerText"/>
            </w:pPr>
            <w:r w:rsidRPr="00987E39">
              <w:t>Las opiniones expresadas en este documento se basan en la información con la que contaba SRK al momento de su preparación. SRK ha ejercido el debido cuidado al revisar la información proporcionada por otros para su uso en este proyecto. Si bien SRK comparó los principales datos proporcionados con los valores esperados, la exactitud de los resultados y las conclusiones de la revisión dependen por completo de la precisión y exhaustividad de los datos proporcionados. SRK no asume responsabilidad alguna por cualesquier errores u omisiones en la información provista, excepto al grado en que se hubiese contratado a SRK para verificar los datos.</w:t>
            </w:r>
          </w:p>
        </w:tc>
      </w:tr>
    </w:tbl>
    <w:p w14:paraId="6A144F02" w14:textId="77777777" w:rsidR="00236B44" w:rsidRPr="00987E39" w:rsidRDefault="00236B44" w:rsidP="00B8573F"/>
    <w:p w14:paraId="2827DD77" w14:textId="77777777" w:rsidR="00F1638A" w:rsidRPr="00987E39" w:rsidRDefault="00F1638A" w:rsidP="00B8573F"/>
    <w:bookmarkStart w:id="4" w:name="_Toc216778078" w:displacedByCustomXml="next"/>
    <w:sdt>
      <w:sdtPr>
        <w:rPr>
          <w:rFonts w:cstheme="minorBidi"/>
          <w:color w:val="000000" w:themeColor="text1"/>
          <w:sz w:val="20"/>
          <w:lang w:val="es-PE"/>
        </w:rPr>
        <w:alias w:val="Section Break"/>
        <w:tag w:val="Section Break"/>
        <w:id w:val="-1548600779"/>
        <w:placeholder>
          <w:docPart w:val="0C59569B045B428DB297A96C7E7457A8"/>
        </w:placeholder>
      </w:sdtPr>
      <w:sdtContent>
        <w:p w14:paraId="1C67DAA0" w14:textId="77777777" w:rsidR="004048C0" w:rsidRPr="00987E39" w:rsidRDefault="004048C0" w:rsidP="00E31065">
          <w:pPr>
            <w:pStyle w:val="Hidden"/>
            <w:framePr w:wrap="auto" w:vAnchor="margin" w:hAnchor="text" w:xAlign="left" w:yAlign="inline"/>
            <w:rPr>
              <w:lang w:val="es-PE"/>
            </w:rPr>
          </w:pPr>
          <w:r w:rsidRPr="00987E39">
            <w:rPr>
              <w:lang w:val="es-PE"/>
            </w:rPr>
            <w:t>Disclaimer and Notices</w:t>
          </w:r>
          <w:bookmarkEnd w:id="4"/>
        </w:p>
        <w:p w14:paraId="573AEF09" w14:textId="77777777" w:rsidR="00236B44" w:rsidRPr="00987E39" w:rsidRDefault="00236B44" w:rsidP="00E718C2">
          <w:pPr>
            <w:pStyle w:val="Spacer"/>
            <w:rPr>
              <w:lang w:val="es-PE"/>
            </w:rPr>
          </w:pPr>
        </w:p>
        <w:p w14:paraId="0AF10DFB" w14:textId="77777777" w:rsidR="00A428EA" w:rsidRPr="00987E39" w:rsidRDefault="00000000" w:rsidP="003E2710">
          <w:pPr>
            <w:sectPr w:rsidR="00A428EA" w:rsidRPr="00987E39" w:rsidSect="003D77DF">
              <w:headerReference w:type="default" r:id="rId15"/>
              <w:footerReference w:type="default" r:id="rId16"/>
              <w:headerReference w:type="first" r:id="rId17"/>
              <w:footerReference w:type="first" r:id="rId18"/>
              <w:type w:val="continuous"/>
              <w:pgSz w:w="11906" w:h="16838" w:code="9"/>
              <w:pgMar w:top="1418" w:right="851" w:bottom="1701" w:left="851" w:header="567" w:footer="397" w:gutter="0"/>
              <w:pgNumType w:fmt="lowerRoman"/>
              <w:cols w:space="708"/>
              <w:docGrid w:linePitch="360"/>
            </w:sectPr>
          </w:pPr>
        </w:p>
      </w:sdtContent>
    </w:sdt>
    <w:p w14:paraId="5CB20443" w14:textId="77777777" w:rsidR="00EB20D9" w:rsidRPr="00987E39" w:rsidRDefault="003846EF" w:rsidP="00422128">
      <w:pPr>
        <w:pStyle w:val="Head1NonTOC"/>
        <w:rPr>
          <w:lang w:val="es-PE"/>
        </w:rPr>
      </w:pPr>
      <w:bookmarkStart w:id="5" w:name="_Toc216778079"/>
      <w:r w:rsidRPr="00987E39">
        <w:rPr>
          <w:lang w:val="es-PE"/>
        </w:rPr>
        <w:lastRenderedPageBreak/>
        <w:t>Tabla de c</w:t>
      </w:r>
      <w:r w:rsidR="00B7403B" w:rsidRPr="00987E39">
        <w:rPr>
          <w:lang w:val="es-PE"/>
        </w:rPr>
        <w:t>onten</w:t>
      </w:r>
      <w:r w:rsidRPr="00987E39">
        <w:rPr>
          <w:lang w:val="es-PE"/>
        </w:rPr>
        <w:t>ido</w:t>
      </w:r>
      <w:bookmarkEnd w:id="5"/>
    </w:p>
    <w:p w14:paraId="26698EB8" w14:textId="75A9120E"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fldChar w:fldCharType="begin"/>
      </w:r>
      <w:r w:rsidRPr="00987E39">
        <w:rPr>
          <w:noProof w:val="0"/>
          <w:lang w:val="es-PE"/>
        </w:rPr>
        <w:instrText xml:space="preserve"> TOC \o "1-3" \u </w:instrText>
      </w:r>
      <w:r w:rsidRPr="00987E39">
        <w:rPr>
          <w:noProof w:val="0"/>
          <w:lang w:val="es-PE"/>
        </w:rPr>
        <w:fldChar w:fldCharType="separate"/>
      </w:r>
      <w:r w:rsidRPr="00987E39">
        <w:rPr>
          <w:noProof w:val="0"/>
          <w:lang w:val="es-PE"/>
        </w:rPr>
        <w:t>Cover Page</w:t>
      </w:r>
      <w:r w:rsidRPr="00987E39">
        <w:rPr>
          <w:noProof w:val="0"/>
          <w:lang w:val="es-PE"/>
        </w:rPr>
        <w:tab/>
      </w:r>
      <w:r w:rsidRPr="00987E39">
        <w:rPr>
          <w:noProof w:val="0"/>
          <w:lang w:val="es-PE"/>
        </w:rPr>
        <w:fldChar w:fldCharType="begin"/>
      </w:r>
      <w:r w:rsidRPr="00987E39">
        <w:rPr>
          <w:noProof w:val="0"/>
          <w:lang w:val="es-PE"/>
        </w:rPr>
        <w:instrText xml:space="preserve"> PAGEREF _Toc216778075 \h </w:instrText>
      </w:r>
      <w:r w:rsidRPr="00987E39">
        <w:rPr>
          <w:noProof w:val="0"/>
          <w:lang w:val="es-PE"/>
        </w:rPr>
      </w:r>
      <w:r w:rsidRPr="00987E39">
        <w:rPr>
          <w:noProof w:val="0"/>
          <w:lang w:val="es-PE"/>
        </w:rPr>
        <w:fldChar w:fldCharType="separate"/>
      </w:r>
      <w:r w:rsidRPr="00987E39">
        <w:rPr>
          <w:noProof w:val="0"/>
          <w:lang w:val="es-PE"/>
        </w:rPr>
        <w:t>i</w:t>
      </w:r>
      <w:r w:rsidRPr="00987E39">
        <w:rPr>
          <w:noProof w:val="0"/>
          <w:lang w:val="es-PE"/>
        </w:rPr>
        <w:fldChar w:fldCharType="end"/>
      </w:r>
    </w:p>
    <w:p w14:paraId="3A94F4E6" w14:textId="1820C1AA"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Inside Cover Page</w:t>
      </w:r>
      <w:r w:rsidRPr="00987E39">
        <w:rPr>
          <w:noProof w:val="0"/>
          <w:lang w:val="es-PE"/>
        </w:rPr>
        <w:tab/>
      </w:r>
      <w:r w:rsidRPr="00987E39">
        <w:rPr>
          <w:noProof w:val="0"/>
          <w:lang w:val="es-PE"/>
        </w:rPr>
        <w:fldChar w:fldCharType="begin"/>
      </w:r>
      <w:r w:rsidRPr="00987E39">
        <w:rPr>
          <w:noProof w:val="0"/>
          <w:lang w:val="es-PE"/>
        </w:rPr>
        <w:instrText xml:space="preserve"> PAGEREF _Toc216778076 \h </w:instrText>
      </w:r>
      <w:r w:rsidRPr="00987E39">
        <w:rPr>
          <w:noProof w:val="0"/>
          <w:lang w:val="es-PE"/>
        </w:rPr>
      </w:r>
      <w:r w:rsidRPr="00987E39">
        <w:rPr>
          <w:noProof w:val="0"/>
          <w:lang w:val="es-PE"/>
        </w:rPr>
        <w:fldChar w:fldCharType="separate"/>
      </w:r>
      <w:r w:rsidRPr="00987E39">
        <w:rPr>
          <w:noProof w:val="0"/>
          <w:lang w:val="es-PE"/>
        </w:rPr>
        <w:t>i</w:t>
      </w:r>
      <w:r w:rsidRPr="00987E39">
        <w:rPr>
          <w:noProof w:val="0"/>
          <w:lang w:val="es-PE"/>
        </w:rPr>
        <w:fldChar w:fldCharType="end"/>
      </w:r>
    </w:p>
    <w:p w14:paraId="7F83DD0A" w14:textId="4E9D8988"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Créditos</w:t>
      </w:r>
      <w:r w:rsidRPr="00987E39">
        <w:rPr>
          <w:noProof w:val="0"/>
          <w:lang w:val="es-PE"/>
        </w:rPr>
        <w:tab/>
      </w:r>
      <w:r w:rsidRPr="00987E39">
        <w:rPr>
          <w:noProof w:val="0"/>
          <w:lang w:val="es-PE"/>
        </w:rPr>
        <w:fldChar w:fldCharType="begin"/>
      </w:r>
      <w:r w:rsidRPr="00987E39">
        <w:rPr>
          <w:noProof w:val="0"/>
          <w:lang w:val="es-PE"/>
        </w:rPr>
        <w:instrText xml:space="preserve"> PAGEREF _Toc216778077 \h </w:instrText>
      </w:r>
      <w:r w:rsidRPr="00987E39">
        <w:rPr>
          <w:noProof w:val="0"/>
          <w:lang w:val="es-PE"/>
        </w:rPr>
      </w:r>
      <w:r w:rsidRPr="00987E39">
        <w:rPr>
          <w:noProof w:val="0"/>
          <w:lang w:val="es-PE"/>
        </w:rPr>
        <w:fldChar w:fldCharType="separate"/>
      </w:r>
      <w:r w:rsidRPr="00987E39">
        <w:rPr>
          <w:noProof w:val="0"/>
          <w:lang w:val="es-PE"/>
        </w:rPr>
        <w:t>iii</w:t>
      </w:r>
      <w:r w:rsidRPr="00987E39">
        <w:rPr>
          <w:noProof w:val="0"/>
          <w:lang w:val="es-PE"/>
        </w:rPr>
        <w:fldChar w:fldCharType="end"/>
      </w:r>
    </w:p>
    <w:p w14:paraId="00C3BF66" w14:textId="70482A07"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Disclaimer and Notices</w:t>
      </w:r>
      <w:r w:rsidRPr="00987E39">
        <w:rPr>
          <w:noProof w:val="0"/>
          <w:lang w:val="es-PE"/>
        </w:rPr>
        <w:tab/>
      </w:r>
      <w:r w:rsidRPr="00987E39">
        <w:rPr>
          <w:noProof w:val="0"/>
          <w:lang w:val="es-PE"/>
        </w:rPr>
        <w:fldChar w:fldCharType="begin"/>
      </w:r>
      <w:r w:rsidRPr="00987E39">
        <w:rPr>
          <w:noProof w:val="0"/>
          <w:lang w:val="es-PE"/>
        </w:rPr>
        <w:instrText xml:space="preserve"> PAGEREF _Toc216778078 \h </w:instrText>
      </w:r>
      <w:r w:rsidRPr="00987E39">
        <w:rPr>
          <w:noProof w:val="0"/>
          <w:lang w:val="es-PE"/>
        </w:rPr>
      </w:r>
      <w:r w:rsidRPr="00987E39">
        <w:rPr>
          <w:noProof w:val="0"/>
          <w:lang w:val="es-PE"/>
        </w:rPr>
        <w:fldChar w:fldCharType="separate"/>
      </w:r>
      <w:r w:rsidRPr="00987E39">
        <w:rPr>
          <w:noProof w:val="0"/>
          <w:lang w:val="es-PE"/>
        </w:rPr>
        <w:t>iii</w:t>
      </w:r>
      <w:r w:rsidRPr="00987E39">
        <w:rPr>
          <w:noProof w:val="0"/>
          <w:lang w:val="es-PE"/>
        </w:rPr>
        <w:fldChar w:fldCharType="end"/>
      </w:r>
    </w:p>
    <w:p w14:paraId="70925BC8" w14:textId="18130A3C"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Tabla de contenido</w:t>
      </w:r>
      <w:r w:rsidRPr="00987E39">
        <w:rPr>
          <w:noProof w:val="0"/>
          <w:lang w:val="es-PE"/>
        </w:rPr>
        <w:tab/>
      </w:r>
      <w:r w:rsidRPr="00987E39">
        <w:rPr>
          <w:noProof w:val="0"/>
          <w:lang w:val="es-PE"/>
        </w:rPr>
        <w:fldChar w:fldCharType="begin"/>
      </w:r>
      <w:r w:rsidRPr="00987E39">
        <w:rPr>
          <w:noProof w:val="0"/>
          <w:lang w:val="es-PE"/>
        </w:rPr>
        <w:instrText xml:space="preserve"> PAGEREF _Toc216778079 \h </w:instrText>
      </w:r>
      <w:r w:rsidRPr="00987E39">
        <w:rPr>
          <w:noProof w:val="0"/>
          <w:lang w:val="es-PE"/>
        </w:rPr>
      </w:r>
      <w:r w:rsidRPr="00987E39">
        <w:rPr>
          <w:noProof w:val="0"/>
          <w:lang w:val="es-PE"/>
        </w:rPr>
        <w:fldChar w:fldCharType="separate"/>
      </w:r>
      <w:r w:rsidRPr="00987E39">
        <w:rPr>
          <w:noProof w:val="0"/>
          <w:lang w:val="es-PE"/>
        </w:rPr>
        <w:t>iv</w:t>
      </w:r>
      <w:r w:rsidRPr="00987E39">
        <w:rPr>
          <w:noProof w:val="0"/>
          <w:lang w:val="es-PE"/>
        </w:rPr>
        <w:fldChar w:fldCharType="end"/>
      </w:r>
    </w:p>
    <w:p w14:paraId="39D7FC8C" w14:textId="23E6BFBE"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Definiciones</w:t>
      </w:r>
      <w:r w:rsidRPr="00987E39">
        <w:rPr>
          <w:noProof w:val="0"/>
          <w:lang w:val="es-PE"/>
        </w:rPr>
        <w:tab/>
      </w:r>
      <w:r w:rsidRPr="00987E39">
        <w:rPr>
          <w:noProof w:val="0"/>
          <w:lang w:val="es-PE"/>
        </w:rPr>
        <w:fldChar w:fldCharType="begin"/>
      </w:r>
      <w:r w:rsidRPr="00987E39">
        <w:rPr>
          <w:noProof w:val="0"/>
          <w:lang w:val="es-PE"/>
        </w:rPr>
        <w:instrText xml:space="preserve"> PAGEREF _Toc216778080 \h </w:instrText>
      </w:r>
      <w:r w:rsidRPr="00987E39">
        <w:rPr>
          <w:noProof w:val="0"/>
          <w:lang w:val="es-PE"/>
        </w:rPr>
      </w:r>
      <w:r w:rsidRPr="00987E39">
        <w:rPr>
          <w:noProof w:val="0"/>
          <w:lang w:val="es-PE"/>
        </w:rPr>
        <w:fldChar w:fldCharType="separate"/>
      </w:r>
      <w:r w:rsidRPr="00987E39">
        <w:rPr>
          <w:noProof w:val="0"/>
          <w:lang w:val="es-PE"/>
        </w:rPr>
        <w:t>vi</w:t>
      </w:r>
      <w:r w:rsidRPr="00987E39">
        <w:rPr>
          <w:noProof w:val="0"/>
          <w:lang w:val="es-PE"/>
        </w:rPr>
        <w:fldChar w:fldCharType="end"/>
      </w:r>
    </w:p>
    <w:p w14:paraId="2E0053AA" w14:textId="7A2F11DF"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1</w:t>
      </w:r>
      <w:r w:rsidRPr="00987E39">
        <w:rPr>
          <w:rFonts w:asciiTheme="minorHAnsi" w:hAnsiTheme="minorHAnsi" w:cstheme="minorBidi"/>
          <w:noProof w:val="0"/>
          <w:color w:val="auto"/>
          <w:sz w:val="22"/>
          <w:szCs w:val="22"/>
          <w:lang w:val="es-PE" w:eastAsia="es-PE"/>
        </w:rPr>
        <w:tab/>
      </w:r>
      <w:r w:rsidRPr="00987E39">
        <w:rPr>
          <w:noProof w:val="0"/>
          <w:lang w:val="es-PE"/>
        </w:rPr>
        <w:t>Aspectos generales</w:t>
      </w:r>
      <w:r w:rsidRPr="00987E39">
        <w:rPr>
          <w:noProof w:val="0"/>
          <w:lang w:val="es-PE"/>
        </w:rPr>
        <w:tab/>
      </w:r>
      <w:r w:rsidRPr="00987E39">
        <w:rPr>
          <w:noProof w:val="0"/>
          <w:lang w:val="es-PE"/>
        </w:rPr>
        <w:fldChar w:fldCharType="begin"/>
      </w:r>
      <w:r w:rsidRPr="00987E39">
        <w:rPr>
          <w:noProof w:val="0"/>
          <w:lang w:val="es-PE"/>
        </w:rPr>
        <w:instrText xml:space="preserve"> PAGEREF _Toc216778081 \h </w:instrText>
      </w:r>
      <w:r w:rsidRPr="00987E39">
        <w:rPr>
          <w:noProof w:val="0"/>
          <w:lang w:val="es-PE"/>
        </w:rPr>
      </w:r>
      <w:r w:rsidRPr="00987E39">
        <w:rPr>
          <w:noProof w:val="0"/>
          <w:lang w:val="es-PE"/>
        </w:rPr>
        <w:fldChar w:fldCharType="separate"/>
      </w:r>
      <w:r w:rsidRPr="00987E39">
        <w:rPr>
          <w:noProof w:val="0"/>
          <w:lang w:val="es-PE"/>
        </w:rPr>
        <w:t>7</w:t>
      </w:r>
      <w:r w:rsidRPr="00987E39">
        <w:rPr>
          <w:noProof w:val="0"/>
          <w:lang w:val="es-PE"/>
        </w:rPr>
        <w:fldChar w:fldCharType="end"/>
      </w:r>
    </w:p>
    <w:p w14:paraId="5D965B33" w14:textId="50780D5F"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1.1</w:t>
      </w:r>
      <w:r w:rsidRPr="00987E39">
        <w:rPr>
          <w:rFonts w:asciiTheme="minorHAnsi" w:hAnsiTheme="minorHAnsi" w:cstheme="minorBidi"/>
          <w:noProof w:val="0"/>
          <w:color w:val="auto"/>
          <w:sz w:val="22"/>
          <w:szCs w:val="22"/>
          <w:lang w:val="es-PE" w:eastAsia="es-PE"/>
        </w:rPr>
        <w:tab/>
      </w:r>
      <w:r w:rsidRPr="00987E39">
        <w:rPr>
          <w:noProof w:val="0"/>
          <w:lang w:val="es-PE"/>
        </w:rPr>
        <w:t>Introducción</w:t>
      </w:r>
      <w:r w:rsidRPr="00987E39">
        <w:rPr>
          <w:noProof w:val="0"/>
          <w:lang w:val="es-PE"/>
        </w:rPr>
        <w:tab/>
      </w:r>
      <w:r w:rsidRPr="00987E39">
        <w:rPr>
          <w:noProof w:val="0"/>
          <w:lang w:val="es-PE"/>
        </w:rPr>
        <w:fldChar w:fldCharType="begin"/>
      </w:r>
      <w:r w:rsidRPr="00987E39">
        <w:rPr>
          <w:noProof w:val="0"/>
          <w:lang w:val="es-PE"/>
        </w:rPr>
        <w:instrText xml:space="preserve"> PAGEREF _Toc216778082 \h </w:instrText>
      </w:r>
      <w:r w:rsidRPr="00987E39">
        <w:rPr>
          <w:noProof w:val="0"/>
          <w:lang w:val="es-PE"/>
        </w:rPr>
      </w:r>
      <w:r w:rsidRPr="00987E39">
        <w:rPr>
          <w:noProof w:val="0"/>
          <w:lang w:val="es-PE"/>
        </w:rPr>
        <w:fldChar w:fldCharType="separate"/>
      </w:r>
      <w:r w:rsidRPr="00987E39">
        <w:rPr>
          <w:noProof w:val="0"/>
          <w:lang w:val="es-PE"/>
        </w:rPr>
        <w:t>7</w:t>
      </w:r>
      <w:r w:rsidRPr="00987E39">
        <w:rPr>
          <w:noProof w:val="0"/>
          <w:lang w:val="es-PE"/>
        </w:rPr>
        <w:fldChar w:fldCharType="end"/>
      </w:r>
    </w:p>
    <w:p w14:paraId="6C35A770" w14:textId="7CAD8335"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1.2</w:t>
      </w:r>
      <w:r w:rsidRPr="00987E39">
        <w:rPr>
          <w:rFonts w:asciiTheme="minorHAnsi" w:hAnsiTheme="minorHAnsi" w:cstheme="minorBidi"/>
          <w:noProof w:val="0"/>
          <w:color w:val="auto"/>
          <w:sz w:val="22"/>
          <w:szCs w:val="22"/>
          <w:lang w:val="es-PE" w:eastAsia="es-PE"/>
        </w:rPr>
        <w:tab/>
      </w:r>
      <w:r w:rsidRPr="00987E39">
        <w:rPr>
          <w:noProof w:val="0"/>
          <w:lang w:val="es-PE"/>
        </w:rPr>
        <w:t>Antecedentes</w:t>
      </w:r>
      <w:r w:rsidRPr="00987E39">
        <w:rPr>
          <w:noProof w:val="0"/>
          <w:lang w:val="es-PE"/>
        </w:rPr>
        <w:tab/>
      </w:r>
      <w:r w:rsidRPr="00987E39">
        <w:rPr>
          <w:noProof w:val="0"/>
          <w:lang w:val="es-PE"/>
        </w:rPr>
        <w:fldChar w:fldCharType="begin"/>
      </w:r>
      <w:r w:rsidRPr="00987E39">
        <w:rPr>
          <w:noProof w:val="0"/>
          <w:lang w:val="es-PE"/>
        </w:rPr>
        <w:instrText xml:space="preserve"> PAGEREF _Toc216778083 \h </w:instrText>
      </w:r>
      <w:r w:rsidRPr="00987E39">
        <w:rPr>
          <w:noProof w:val="0"/>
          <w:lang w:val="es-PE"/>
        </w:rPr>
      </w:r>
      <w:r w:rsidRPr="00987E39">
        <w:rPr>
          <w:noProof w:val="0"/>
          <w:lang w:val="es-PE"/>
        </w:rPr>
        <w:fldChar w:fldCharType="separate"/>
      </w:r>
      <w:r w:rsidRPr="00987E39">
        <w:rPr>
          <w:noProof w:val="0"/>
          <w:lang w:val="es-PE"/>
        </w:rPr>
        <w:t>7</w:t>
      </w:r>
      <w:r w:rsidRPr="00987E39">
        <w:rPr>
          <w:noProof w:val="0"/>
          <w:lang w:val="es-PE"/>
        </w:rPr>
        <w:fldChar w:fldCharType="end"/>
      </w:r>
    </w:p>
    <w:p w14:paraId="616573D0" w14:textId="7F1565EC"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1.3</w:t>
      </w:r>
      <w:r w:rsidRPr="00987E39">
        <w:rPr>
          <w:rFonts w:asciiTheme="minorHAnsi" w:hAnsiTheme="minorHAnsi" w:cstheme="minorBidi"/>
          <w:noProof w:val="0"/>
          <w:color w:val="auto"/>
          <w:sz w:val="22"/>
          <w:szCs w:val="22"/>
          <w:lang w:val="es-PE" w:eastAsia="es-PE"/>
        </w:rPr>
        <w:tab/>
      </w:r>
      <w:r w:rsidRPr="00987E39">
        <w:rPr>
          <w:noProof w:val="0"/>
          <w:lang w:val="es-PE"/>
        </w:rPr>
        <w:t>Objetivos</w:t>
      </w:r>
      <w:r w:rsidRPr="00987E39">
        <w:rPr>
          <w:noProof w:val="0"/>
          <w:lang w:val="es-PE"/>
        </w:rPr>
        <w:tab/>
      </w:r>
      <w:r w:rsidRPr="00987E39">
        <w:rPr>
          <w:noProof w:val="0"/>
          <w:lang w:val="es-PE"/>
        </w:rPr>
        <w:fldChar w:fldCharType="begin"/>
      </w:r>
      <w:r w:rsidRPr="00987E39">
        <w:rPr>
          <w:noProof w:val="0"/>
          <w:lang w:val="es-PE"/>
        </w:rPr>
        <w:instrText xml:space="preserve"> PAGEREF _Toc216778084 \h </w:instrText>
      </w:r>
      <w:r w:rsidRPr="00987E39">
        <w:rPr>
          <w:noProof w:val="0"/>
          <w:lang w:val="es-PE"/>
        </w:rPr>
      </w:r>
      <w:r w:rsidRPr="00987E39">
        <w:rPr>
          <w:noProof w:val="0"/>
          <w:lang w:val="es-PE"/>
        </w:rPr>
        <w:fldChar w:fldCharType="separate"/>
      </w:r>
      <w:r w:rsidRPr="00987E39">
        <w:rPr>
          <w:noProof w:val="0"/>
          <w:lang w:val="es-PE"/>
        </w:rPr>
        <w:t>9</w:t>
      </w:r>
      <w:r w:rsidRPr="00987E39">
        <w:rPr>
          <w:noProof w:val="0"/>
          <w:lang w:val="es-PE"/>
        </w:rPr>
        <w:fldChar w:fldCharType="end"/>
      </w:r>
    </w:p>
    <w:p w14:paraId="0C18E3C8" w14:textId="4883F7CB" w:rsidR="005A3258" w:rsidRPr="00987E39" w:rsidRDefault="005A3258">
      <w:pPr>
        <w:pStyle w:val="TDC3"/>
        <w:rPr>
          <w:rFonts w:asciiTheme="minorHAnsi" w:hAnsiTheme="minorHAnsi" w:cstheme="minorBidi"/>
          <w:noProof w:val="0"/>
          <w:color w:val="auto"/>
          <w:sz w:val="22"/>
          <w:szCs w:val="22"/>
          <w:lang w:val="es-PE" w:eastAsia="es-PE"/>
        </w:rPr>
      </w:pPr>
      <w:r w:rsidRPr="00987E39">
        <w:rPr>
          <w:noProof w:val="0"/>
          <w:lang w:val="es-PE"/>
        </w:rPr>
        <w:t>1.3.1</w:t>
      </w:r>
      <w:r w:rsidRPr="00987E39">
        <w:rPr>
          <w:rFonts w:asciiTheme="minorHAnsi" w:hAnsiTheme="minorHAnsi" w:cstheme="minorBidi"/>
          <w:noProof w:val="0"/>
          <w:color w:val="auto"/>
          <w:sz w:val="22"/>
          <w:szCs w:val="22"/>
          <w:lang w:val="es-PE" w:eastAsia="es-PE"/>
        </w:rPr>
        <w:tab/>
      </w:r>
      <w:r w:rsidRPr="00987E39">
        <w:rPr>
          <w:noProof w:val="0"/>
          <w:lang w:val="es-PE"/>
        </w:rPr>
        <w:t>Objetivo general</w:t>
      </w:r>
      <w:r w:rsidRPr="00987E39">
        <w:rPr>
          <w:noProof w:val="0"/>
          <w:lang w:val="es-PE"/>
        </w:rPr>
        <w:tab/>
      </w:r>
      <w:r w:rsidRPr="00987E39">
        <w:rPr>
          <w:noProof w:val="0"/>
          <w:lang w:val="es-PE"/>
        </w:rPr>
        <w:fldChar w:fldCharType="begin"/>
      </w:r>
      <w:r w:rsidRPr="00987E39">
        <w:rPr>
          <w:noProof w:val="0"/>
          <w:lang w:val="es-PE"/>
        </w:rPr>
        <w:instrText xml:space="preserve"> PAGEREF _Toc216778085 \h </w:instrText>
      </w:r>
      <w:r w:rsidRPr="00987E39">
        <w:rPr>
          <w:noProof w:val="0"/>
          <w:lang w:val="es-PE"/>
        </w:rPr>
      </w:r>
      <w:r w:rsidRPr="00987E39">
        <w:rPr>
          <w:noProof w:val="0"/>
          <w:lang w:val="es-PE"/>
        </w:rPr>
        <w:fldChar w:fldCharType="separate"/>
      </w:r>
      <w:r w:rsidRPr="00987E39">
        <w:rPr>
          <w:noProof w:val="0"/>
          <w:lang w:val="es-PE"/>
        </w:rPr>
        <w:t>9</w:t>
      </w:r>
      <w:r w:rsidRPr="00987E39">
        <w:rPr>
          <w:noProof w:val="0"/>
          <w:lang w:val="es-PE"/>
        </w:rPr>
        <w:fldChar w:fldCharType="end"/>
      </w:r>
    </w:p>
    <w:p w14:paraId="31E734BE" w14:textId="7C6DB61B" w:rsidR="005A3258" w:rsidRPr="00987E39" w:rsidRDefault="005A3258">
      <w:pPr>
        <w:pStyle w:val="TDC3"/>
        <w:rPr>
          <w:rFonts w:asciiTheme="minorHAnsi" w:hAnsiTheme="minorHAnsi" w:cstheme="minorBidi"/>
          <w:noProof w:val="0"/>
          <w:color w:val="auto"/>
          <w:sz w:val="22"/>
          <w:szCs w:val="22"/>
          <w:lang w:val="es-PE" w:eastAsia="es-PE"/>
        </w:rPr>
      </w:pPr>
      <w:r w:rsidRPr="00987E39">
        <w:rPr>
          <w:noProof w:val="0"/>
          <w:lang w:val="es-PE"/>
        </w:rPr>
        <w:t>1.3.2</w:t>
      </w:r>
      <w:r w:rsidRPr="00987E39">
        <w:rPr>
          <w:rFonts w:asciiTheme="minorHAnsi" w:hAnsiTheme="minorHAnsi" w:cstheme="minorBidi"/>
          <w:noProof w:val="0"/>
          <w:color w:val="auto"/>
          <w:sz w:val="22"/>
          <w:szCs w:val="22"/>
          <w:lang w:val="es-PE" w:eastAsia="es-PE"/>
        </w:rPr>
        <w:tab/>
      </w:r>
      <w:r w:rsidRPr="00987E39">
        <w:rPr>
          <w:noProof w:val="0"/>
          <w:lang w:val="es-PE"/>
        </w:rPr>
        <w:t>Objetivos específicos</w:t>
      </w:r>
      <w:r w:rsidRPr="00987E39">
        <w:rPr>
          <w:noProof w:val="0"/>
          <w:lang w:val="es-PE"/>
        </w:rPr>
        <w:tab/>
      </w:r>
      <w:r w:rsidRPr="00987E39">
        <w:rPr>
          <w:noProof w:val="0"/>
          <w:lang w:val="es-PE"/>
        </w:rPr>
        <w:fldChar w:fldCharType="begin"/>
      </w:r>
      <w:r w:rsidRPr="00987E39">
        <w:rPr>
          <w:noProof w:val="0"/>
          <w:lang w:val="es-PE"/>
        </w:rPr>
        <w:instrText xml:space="preserve"> PAGEREF _Toc216778086 \h </w:instrText>
      </w:r>
      <w:r w:rsidRPr="00987E39">
        <w:rPr>
          <w:noProof w:val="0"/>
          <w:lang w:val="es-PE"/>
        </w:rPr>
      </w:r>
      <w:r w:rsidRPr="00987E39">
        <w:rPr>
          <w:noProof w:val="0"/>
          <w:lang w:val="es-PE"/>
        </w:rPr>
        <w:fldChar w:fldCharType="separate"/>
      </w:r>
      <w:r w:rsidRPr="00987E39">
        <w:rPr>
          <w:noProof w:val="0"/>
          <w:lang w:val="es-PE"/>
        </w:rPr>
        <w:t>9</w:t>
      </w:r>
      <w:r w:rsidRPr="00987E39">
        <w:rPr>
          <w:noProof w:val="0"/>
          <w:lang w:val="es-PE"/>
        </w:rPr>
        <w:fldChar w:fldCharType="end"/>
      </w:r>
    </w:p>
    <w:p w14:paraId="0DDF22A3" w14:textId="1E51BE53"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1.4</w:t>
      </w:r>
      <w:r w:rsidRPr="00987E39">
        <w:rPr>
          <w:rFonts w:asciiTheme="minorHAnsi" w:hAnsiTheme="minorHAnsi" w:cstheme="minorBidi"/>
          <w:noProof w:val="0"/>
          <w:color w:val="auto"/>
          <w:sz w:val="22"/>
          <w:szCs w:val="22"/>
          <w:lang w:val="es-PE" w:eastAsia="es-PE"/>
        </w:rPr>
        <w:tab/>
      </w:r>
      <w:r w:rsidRPr="00987E39">
        <w:rPr>
          <w:noProof w:val="0"/>
          <w:lang w:val="es-PE"/>
        </w:rPr>
        <w:t>Metodología empleada para el área de estudio</w:t>
      </w:r>
      <w:r w:rsidRPr="00987E39">
        <w:rPr>
          <w:noProof w:val="0"/>
          <w:lang w:val="es-PE"/>
        </w:rPr>
        <w:tab/>
      </w:r>
      <w:r w:rsidRPr="00987E39">
        <w:rPr>
          <w:noProof w:val="0"/>
          <w:lang w:val="es-PE"/>
        </w:rPr>
        <w:fldChar w:fldCharType="begin"/>
      </w:r>
      <w:r w:rsidRPr="00987E39">
        <w:rPr>
          <w:noProof w:val="0"/>
          <w:lang w:val="es-PE"/>
        </w:rPr>
        <w:instrText xml:space="preserve"> PAGEREF _Toc216778087 \h </w:instrText>
      </w:r>
      <w:r w:rsidRPr="00987E39">
        <w:rPr>
          <w:noProof w:val="0"/>
          <w:lang w:val="es-PE"/>
        </w:rPr>
      </w:r>
      <w:r w:rsidRPr="00987E39">
        <w:rPr>
          <w:noProof w:val="0"/>
          <w:lang w:val="es-PE"/>
        </w:rPr>
        <w:fldChar w:fldCharType="separate"/>
      </w:r>
      <w:r w:rsidRPr="00987E39">
        <w:rPr>
          <w:noProof w:val="0"/>
          <w:lang w:val="es-PE"/>
        </w:rPr>
        <w:t>9</w:t>
      </w:r>
      <w:r w:rsidRPr="00987E39">
        <w:rPr>
          <w:noProof w:val="0"/>
          <w:lang w:val="es-PE"/>
        </w:rPr>
        <w:fldChar w:fldCharType="end"/>
      </w:r>
    </w:p>
    <w:p w14:paraId="444070E0" w14:textId="5F8CD35C"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1.5</w:t>
      </w:r>
      <w:r w:rsidRPr="00987E39">
        <w:rPr>
          <w:rFonts w:asciiTheme="minorHAnsi" w:hAnsiTheme="minorHAnsi" w:cstheme="minorBidi"/>
          <w:noProof w:val="0"/>
          <w:color w:val="auto"/>
          <w:sz w:val="22"/>
          <w:szCs w:val="22"/>
          <w:lang w:val="es-PE" w:eastAsia="es-PE"/>
        </w:rPr>
        <w:tab/>
      </w:r>
      <w:r w:rsidRPr="00987E39">
        <w:rPr>
          <w:noProof w:val="0"/>
          <w:lang w:val="es-PE"/>
        </w:rPr>
        <w:t>Ubicación del área de estudio</w:t>
      </w:r>
      <w:r w:rsidRPr="00987E39">
        <w:rPr>
          <w:noProof w:val="0"/>
          <w:lang w:val="es-PE"/>
        </w:rPr>
        <w:tab/>
      </w:r>
      <w:r w:rsidRPr="00987E39">
        <w:rPr>
          <w:noProof w:val="0"/>
          <w:lang w:val="es-PE"/>
        </w:rPr>
        <w:fldChar w:fldCharType="begin"/>
      </w:r>
      <w:r w:rsidRPr="00987E39">
        <w:rPr>
          <w:noProof w:val="0"/>
          <w:lang w:val="es-PE"/>
        </w:rPr>
        <w:instrText xml:space="preserve"> PAGEREF _Toc216778088 \h </w:instrText>
      </w:r>
      <w:r w:rsidRPr="00987E39">
        <w:rPr>
          <w:noProof w:val="0"/>
          <w:lang w:val="es-PE"/>
        </w:rPr>
      </w:r>
      <w:r w:rsidRPr="00987E39">
        <w:rPr>
          <w:noProof w:val="0"/>
          <w:lang w:val="es-PE"/>
        </w:rPr>
        <w:fldChar w:fldCharType="separate"/>
      </w:r>
      <w:r w:rsidRPr="00987E39">
        <w:rPr>
          <w:noProof w:val="0"/>
          <w:lang w:val="es-PE"/>
        </w:rPr>
        <w:t>9</w:t>
      </w:r>
      <w:r w:rsidRPr="00987E39">
        <w:rPr>
          <w:noProof w:val="0"/>
          <w:lang w:val="es-PE"/>
        </w:rPr>
        <w:fldChar w:fldCharType="end"/>
      </w:r>
    </w:p>
    <w:p w14:paraId="77371AE9" w14:textId="605B7FC2"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2</w:t>
      </w:r>
      <w:r w:rsidRPr="00987E39">
        <w:rPr>
          <w:rFonts w:asciiTheme="minorHAnsi" w:hAnsiTheme="minorHAnsi" w:cstheme="minorBidi"/>
          <w:noProof w:val="0"/>
          <w:color w:val="auto"/>
          <w:sz w:val="22"/>
          <w:szCs w:val="22"/>
          <w:lang w:val="es-PE" w:eastAsia="es-PE"/>
        </w:rPr>
        <w:tab/>
      </w:r>
      <w:r w:rsidRPr="00987E39">
        <w:rPr>
          <w:noProof w:val="0"/>
          <w:lang w:val="es-PE"/>
        </w:rPr>
        <w:t>Marco geológico local del área Titijones</w:t>
      </w:r>
      <w:r w:rsidRPr="00987E39">
        <w:rPr>
          <w:noProof w:val="0"/>
          <w:lang w:val="es-PE"/>
        </w:rPr>
        <w:tab/>
      </w:r>
      <w:r w:rsidRPr="00987E39">
        <w:rPr>
          <w:noProof w:val="0"/>
          <w:lang w:val="es-PE"/>
        </w:rPr>
        <w:fldChar w:fldCharType="begin"/>
      </w:r>
      <w:r w:rsidRPr="00987E39">
        <w:rPr>
          <w:noProof w:val="0"/>
          <w:lang w:val="es-PE"/>
        </w:rPr>
        <w:instrText xml:space="preserve"> PAGEREF _Toc216778089 \h </w:instrText>
      </w:r>
      <w:r w:rsidRPr="00987E39">
        <w:rPr>
          <w:noProof w:val="0"/>
          <w:lang w:val="es-PE"/>
        </w:rPr>
      </w:r>
      <w:r w:rsidRPr="00987E39">
        <w:rPr>
          <w:noProof w:val="0"/>
          <w:lang w:val="es-PE"/>
        </w:rPr>
        <w:fldChar w:fldCharType="separate"/>
      </w:r>
      <w:r w:rsidRPr="00987E39">
        <w:rPr>
          <w:noProof w:val="0"/>
          <w:lang w:val="es-PE"/>
        </w:rPr>
        <w:t>11</w:t>
      </w:r>
      <w:r w:rsidRPr="00987E39">
        <w:rPr>
          <w:noProof w:val="0"/>
          <w:lang w:val="es-PE"/>
        </w:rPr>
        <w:fldChar w:fldCharType="end"/>
      </w:r>
    </w:p>
    <w:p w14:paraId="18105F2C" w14:textId="0A05CDC5"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2.1</w:t>
      </w:r>
      <w:r w:rsidRPr="00987E39">
        <w:rPr>
          <w:rFonts w:asciiTheme="minorHAnsi" w:hAnsiTheme="minorHAnsi" w:cstheme="minorBidi"/>
          <w:noProof w:val="0"/>
          <w:color w:val="auto"/>
          <w:sz w:val="22"/>
          <w:szCs w:val="22"/>
          <w:lang w:val="es-PE" w:eastAsia="es-PE"/>
        </w:rPr>
        <w:tab/>
      </w:r>
      <w:r w:rsidRPr="00987E39">
        <w:rPr>
          <w:noProof w:val="0"/>
          <w:lang w:val="es-PE"/>
        </w:rPr>
        <w:t>Formación Maure</w:t>
      </w:r>
      <w:r w:rsidRPr="00987E39">
        <w:rPr>
          <w:noProof w:val="0"/>
          <w:lang w:val="es-PE"/>
        </w:rPr>
        <w:tab/>
      </w:r>
      <w:r w:rsidRPr="00987E39">
        <w:rPr>
          <w:noProof w:val="0"/>
          <w:lang w:val="es-PE"/>
        </w:rPr>
        <w:fldChar w:fldCharType="begin"/>
      </w:r>
      <w:r w:rsidRPr="00987E39">
        <w:rPr>
          <w:noProof w:val="0"/>
          <w:lang w:val="es-PE"/>
        </w:rPr>
        <w:instrText xml:space="preserve"> PAGEREF _Toc216778090 \h </w:instrText>
      </w:r>
      <w:r w:rsidRPr="00987E39">
        <w:rPr>
          <w:noProof w:val="0"/>
          <w:lang w:val="es-PE"/>
        </w:rPr>
      </w:r>
      <w:r w:rsidRPr="00987E39">
        <w:rPr>
          <w:noProof w:val="0"/>
          <w:lang w:val="es-PE"/>
        </w:rPr>
        <w:fldChar w:fldCharType="separate"/>
      </w:r>
      <w:r w:rsidRPr="00987E39">
        <w:rPr>
          <w:noProof w:val="0"/>
          <w:lang w:val="es-PE"/>
        </w:rPr>
        <w:t>12</w:t>
      </w:r>
      <w:r w:rsidRPr="00987E39">
        <w:rPr>
          <w:noProof w:val="0"/>
          <w:lang w:val="es-PE"/>
        </w:rPr>
        <w:fldChar w:fldCharType="end"/>
      </w:r>
    </w:p>
    <w:p w14:paraId="471FDEA5" w14:textId="554D23DF"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2.2</w:t>
      </w:r>
      <w:r w:rsidRPr="00987E39">
        <w:rPr>
          <w:rFonts w:asciiTheme="minorHAnsi" w:hAnsiTheme="minorHAnsi" w:cstheme="minorBidi"/>
          <w:noProof w:val="0"/>
          <w:color w:val="auto"/>
          <w:sz w:val="22"/>
          <w:szCs w:val="22"/>
          <w:lang w:val="es-PE" w:eastAsia="es-PE"/>
        </w:rPr>
        <w:tab/>
      </w:r>
      <w:r w:rsidRPr="00987E39">
        <w:rPr>
          <w:noProof w:val="0"/>
          <w:lang w:val="es-PE"/>
        </w:rPr>
        <w:t>Formación Sencca</w:t>
      </w:r>
      <w:r w:rsidRPr="00987E39">
        <w:rPr>
          <w:noProof w:val="0"/>
          <w:lang w:val="es-PE"/>
        </w:rPr>
        <w:tab/>
      </w:r>
      <w:r w:rsidRPr="00987E39">
        <w:rPr>
          <w:noProof w:val="0"/>
          <w:lang w:val="es-PE"/>
        </w:rPr>
        <w:fldChar w:fldCharType="begin"/>
      </w:r>
      <w:r w:rsidRPr="00987E39">
        <w:rPr>
          <w:noProof w:val="0"/>
          <w:lang w:val="es-PE"/>
        </w:rPr>
        <w:instrText xml:space="preserve"> PAGEREF _Toc216778091 \h </w:instrText>
      </w:r>
      <w:r w:rsidRPr="00987E39">
        <w:rPr>
          <w:noProof w:val="0"/>
          <w:lang w:val="es-PE"/>
        </w:rPr>
      </w:r>
      <w:r w:rsidRPr="00987E39">
        <w:rPr>
          <w:noProof w:val="0"/>
          <w:lang w:val="es-PE"/>
        </w:rPr>
        <w:fldChar w:fldCharType="separate"/>
      </w:r>
      <w:r w:rsidRPr="00987E39">
        <w:rPr>
          <w:noProof w:val="0"/>
          <w:lang w:val="es-PE"/>
        </w:rPr>
        <w:t>13</w:t>
      </w:r>
      <w:r w:rsidRPr="00987E39">
        <w:rPr>
          <w:noProof w:val="0"/>
          <w:lang w:val="es-PE"/>
        </w:rPr>
        <w:fldChar w:fldCharType="end"/>
      </w:r>
    </w:p>
    <w:p w14:paraId="2CAD3A9B" w14:textId="1F8082CD"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2.3</w:t>
      </w:r>
      <w:r w:rsidRPr="00987E39">
        <w:rPr>
          <w:rFonts w:asciiTheme="minorHAnsi" w:hAnsiTheme="minorHAnsi" w:cstheme="minorBidi"/>
          <w:noProof w:val="0"/>
          <w:color w:val="auto"/>
          <w:sz w:val="22"/>
          <w:szCs w:val="22"/>
          <w:lang w:val="es-PE" w:eastAsia="es-PE"/>
        </w:rPr>
        <w:tab/>
      </w:r>
      <w:r w:rsidRPr="00987E39">
        <w:rPr>
          <w:noProof w:val="0"/>
          <w:lang w:val="es-PE"/>
        </w:rPr>
        <w:t>Formación Capillune</w:t>
      </w:r>
      <w:r w:rsidRPr="00987E39">
        <w:rPr>
          <w:noProof w:val="0"/>
          <w:lang w:val="es-PE"/>
        </w:rPr>
        <w:tab/>
      </w:r>
      <w:r w:rsidRPr="00987E39">
        <w:rPr>
          <w:noProof w:val="0"/>
          <w:lang w:val="es-PE"/>
        </w:rPr>
        <w:fldChar w:fldCharType="begin"/>
      </w:r>
      <w:r w:rsidRPr="00987E39">
        <w:rPr>
          <w:noProof w:val="0"/>
          <w:lang w:val="es-PE"/>
        </w:rPr>
        <w:instrText xml:space="preserve"> PAGEREF _Toc216778092 \h </w:instrText>
      </w:r>
      <w:r w:rsidRPr="00987E39">
        <w:rPr>
          <w:noProof w:val="0"/>
          <w:lang w:val="es-PE"/>
        </w:rPr>
      </w:r>
      <w:r w:rsidRPr="00987E39">
        <w:rPr>
          <w:noProof w:val="0"/>
          <w:lang w:val="es-PE"/>
        </w:rPr>
        <w:fldChar w:fldCharType="separate"/>
      </w:r>
      <w:r w:rsidRPr="00987E39">
        <w:rPr>
          <w:noProof w:val="0"/>
          <w:lang w:val="es-PE"/>
        </w:rPr>
        <w:t>17</w:t>
      </w:r>
      <w:r w:rsidRPr="00987E39">
        <w:rPr>
          <w:noProof w:val="0"/>
          <w:lang w:val="es-PE"/>
        </w:rPr>
        <w:fldChar w:fldCharType="end"/>
      </w:r>
    </w:p>
    <w:p w14:paraId="0CAE1DE9" w14:textId="37C4EF5F"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2.4</w:t>
      </w:r>
      <w:r w:rsidRPr="00987E39">
        <w:rPr>
          <w:rFonts w:asciiTheme="minorHAnsi" w:hAnsiTheme="minorHAnsi" w:cstheme="minorBidi"/>
          <w:noProof w:val="0"/>
          <w:color w:val="auto"/>
          <w:sz w:val="22"/>
          <w:szCs w:val="22"/>
          <w:lang w:val="es-PE" w:eastAsia="es-PE"/>
        </w:rPr>
        <w:tab/>
      </w:r>
      <w:r w:rsidRPr="00987E39">
        <w:rPr>
          <w:noProof w:val="0"/>
          <w:lang w:val="es-PE"/>
        </w:rPr>
        <w:t>Grupo Barroso (Morfoestructuras volcánicas)</w:t>
      </w:r>
      <w:r w:rsidRPr="00987E39">
        <w:rPr>
          <w:noProof w:val="0"/>
          <w:lang w:val="es-PE"/>
        </w:rPr>
        <w:tab/>
      </w:r>
      <w:r w:rsidRPr="00987E39">
        <w:rPr>
          <w:noProof w:val="0"/>
          <w:lang w:val="es-PE"/>
        </w:rPr>
        <w:fldChar w:fldCharType="begin"/>
      </w:r>
      <w:r w:rsidRPr="00987E39">
        <w:rPr>
          <w:noProof w:val="0"/>
          <w:lang w:val="es-PE"/>
        </w:rPr>
        <w:instrText xml:space="preserve"> PAGEREF _Toc216778093 \h </w:instrText>
      </w:r>
      <w:r w:rsidRPr="00987E39">
        <w:rPr>
          <w:noProof w:val="0"/>
          <w:lang w:val="es-PE"/>
        </w:rPr>
      </w:r>
      <w:r w:rsidRPr="00987E39">
        <w:rPr>
          <w:noProof w:val="0"/>
          <w:lang w:val="es-PE"/>
        </w:rPr>
        <w:fldChar w:fldCharType="separate"/>
      </w:r>
      <w:r w:rsidRPr="00987E39">
        <w:rPr>
          <w:noProof w:val="0"/>
          <w:lang w:val="es-PE"/>
        </w:rPr>
        <w:t>22</w:t>
      </w:r>
      <w:r w:rsidRPr="00987E39">
        <w:rPr>
          <w:noProof w:val="0"/>
          <w:lang w:val="es-PE"/>
        </w:rPr>
        <w:fldChar w:fldCharType="end"/>
      </w:r>
    </w:p>
    <w:p w14:paraId="0EBE1FB5" w14:textId="718F8801" w:rsidR="005A3258" w:rsidRPr="00987E39" w:rsidRDefault="005A3258">
      <w:pPr>
        <w:pStyle w:val="TDC3"/>
        <w:rPr>
          <w:rFonts w:asciiTheme="minorHAnsi" w:hAnsiTheme="minorHAnsi" w:cstheme="minorBidi"/>
          <w:noProof w:val="0"/>
          <w:color w:val="auto"/>
          <w:sz w:val="22"/>
          <w:szCs w:val="22"/>
          <w:lang w:val="es-PE" w:eastAsia="es-PE"/>
        </w:rPr>
      </w:pPr>
      <w:r w:rsidRPr="00987E39">
        <w:rPr>
          <w:noProof w:val="0"/>
          <w:lang w:val="es-PE"/>
        </w:rPr>
        <w:t>2.4.1</w:t>
      </w:r>
      <w:r w:rsidRPr="00987E39">
        <w:rPr>
          <w:rFonts w:asciiTheme="minorHAnsi" w:hAnsiTheme="minorHAnsi" w:cstheme="minorBidi"/>
          <w:noProof w:val="0"/>
          <w:color w:val="auto"/>
          <w:sz w:val="22"/>
          <w:szCs w:val="22"/>
          <w:lang w:val="es-PE" w:eastAsia="es-PE"/>
        </w:rPr>
        <w:tab/>
      </w:r>
      <w:r w:rsidRPr="00987E39">
        <w:rPr>
          <w:noProof w:val="0"/>
          <w:lang w:val="es-PE"/>
        </w:rPr>
        <w:t>Volcánico Fisural Arichaua</w:t>
      </w:r>
      <w:r w:rsidRPr="00987E39">
        <w:rPr>
          <w:noProof w:val="0"/>
          <w:lang w:val="es-PE"/>
        </w:rPr>
        <w:tab/>
      </w:r>
      <w:r w:rsidRPr="00987E39">
        <w:rPr>
          <w:noProof w:val="0"/>
          <w:lang w:val="es-PE"/>
        </w:rPr>
        <w:fldChar w:fldCharType="begin"/>
      </w:r>
      <w:r w:rsidRPr="00987E39">
        <w:rPr>
          <w:noProof w:val="0"/>
          <w:lang w:val="es-PE"/>
        </w:rPr>
        <w:instrText xml:space="preserve"> PAGEREF _Toc216778094 \h </w:instrText>
      </w:r>
      <w:r w:rsidRPr="00987E39">
        <w:rPr>
          <w:noProof w:val="0"/>
          <w:lang w:val="es-PE"/>
        </w:rPr>
      </w:r>
      <w:r w:rsidRPr="00987E39">
        <w:rPr>
          <w:noProof w:val="0"/>
          <w:lang w:val="es-PE"/>
        </w:rPr>
        <w:fldChar w:fldCharType="separate"/>
      </w:r>
      <w:r w:rsidRPr="00987E39">
        <w:rPr>
          <w:noProof w:val="0"/>
          <w:lang w:val="es-PE"/>
        </w:rPr>
        <w:t>22</w:t>
      </w:r>
      <w:r w:rsidRPr="00987E39">
        <w:rPr>
          <w:noProof w:val="0"/>
          <w:lang w:val="es-PE"/>
        </w:rPr>
        <w:fldChar w:fldCharType="end"/>
      </w:r>
    </w:p>
    <w:p w14:paraId="2ED30EBD" w14:textId="4EC14DC4" w:rsidR="005A3258" w:rsidRPr="00987E39" w:rsidRDefault="005A3258">
      <w:pPr>
        <w:pStyle w:val="TDC3"/>
        <w:rPr>
          <w:rFonts w:asciiTheme="minorHAnsi" w:hAnsiTheme="minorHAnsi" w:cstheme="minorBidi"/>
          <w:noProof w:val="0"/>
          <w:color w:val="auto"/>
          <w:sz w:val="22"/>
          <w:szCs w:val="22"/>
          <w:lang w:val="es-PE" w:eastAsia="es-PE"/>
        </w:rPr>
      </w:pPr>
      <w:r w:rsidRPr="00987E39">
        <w:rPr>
          <w:noProof w:val="0"/>
          <w:lang w:val="es-PE"/>
        </w:rPr>
        <w:t>2.4.2</w:t>
      </w:r>
      <w:r w:rsidRPr="00987E39">
        <w:rPr>
          <w:rFonts w:asciiTheme="minorHAnsi" w:hAnsiTheme="minorHAnsi" w:cstheme="minorBidi"/>
          <w:noProof w:val="0"/>
          <w:color w:val="auto"/>
          <w:sz w:val="22"/>
          <w:szCs w:val="22"/>
          <w:lang w:val="es-PE" w:eastAsia="es-PE"/>
        </w:rPr>
        <w:tab/>
      </w:r>
      <w:r w:rsidRPr="00987E39">
        <w:rPr>
          <w:noProof w:val="0"/>
          <w:lang w:val="es-PE"/>
        </w:rPr>
        <w:t>Volcánico Fisural Limani</w:t>
      </w:r>
      <w:r w:rsidRPr="00987E39">
        <w:rPr>
          <w:noProof w:val="0"/>
          <w:lang w:val="es-PE"/>
        </w:rPr>
        <w:tab/>
      </w:r>
      <w:r w:rsidRPr="00987E39">
        <w:rPr>
          <w:noProof w:val="0"/>
          <w:lang w:val="es-PE"/>
        </w:rPr>
        <w:fldChar w:fldCharType="begin"/>
      </w:r>
      <w:r w:rsidRPr="00987E39">
        <w:rPr>
          <w:noProof w:val="0"/>
          <w:lang w:val="es-PE"/>
        </w:rPr>
        <w:instrText xml:space="preserve"> PAGEREF _Toc216778095 \h </w:instrText>
      </w:r>
      <w:r w:rsidRPr="00987E39">
        <w:rPr>
          <w:noProof w:val="0"/>
          <w:lang w:val="es-PE"/>
        </w:rPr>
      </w:r>
      <w:r w:rsidRPr="00987E39">
        <w:rPr>
          <w:noProof w:val="0"/>
          <w:lang w:val="es-PE"/>
        </w:rPr>
        <w:fldChar w:fldCharType="separate"/>
      </w:r>
      <w:r w:rsidRPr="00987E39">
        <w:rPr>
          <w:noProof w:val="0"/>
          <w:lang w:val="es-PE"/>
        </w:rPr>
        <w:t>24</w:t>
      </w:r>
      <w:r w:rsidRPr="00987E39">
        <w:rPr>
          <w:noProof w:val="0"/>
          <w:lang w:val="es-PE"/>
        </w:rPr>
        <w:fldChar w:fldCharType="end"/>
      </w:r>
    </w:p>
    <w:p w14:paraId="71E93409" w14:textId="17B98232" w:rsidR="005A3258" w:rsidRPr="00987E39" w:rsidRDefault="005A3258">
      <w:pPr>
        <w:pStyle w:val="TDC3"/>
        <w:rPr>
          <w:rFonts w:asciiTheme="minorHAnsi" w:hAnsiTheme="minorHAnsi" w:cstheme="minorBidi"/>
          <w:noProof w:val="0"/>
          <w:color w:val="auto"/>
          <w:sz w:val="22"/>
          <w:szCs w:val="22"/>
          <w:lang w:val="es-PE" w:eastAsia="es-PE"/>
        </w:rPr>
      </w:pPr>
      <w:r w:rsidRPr="00987E39">
        <w:rPr>
          <w:noProof w:val="0"/>
          <w:lang w:val="es-PE"/>
        </w:rPr>
        <w:t>2.4.3</w:t>
      </w:r>
      <w:r w:rsidRPr="00987E39">
        <w:rPr>
          <w:rFonts w:asciiTheme="minorHAnsi" w:hAnsiTheme="minorHAnsi" w:cstheme="minorBidi"/>
          <w:noProof w:val="0"/>
          <w:color w:val="auto"/>
          <w:sz w:val="22"/>
          <w:szCs w:val="22"/>
          <w:lang w:val="es-PE" w:eastAsia="es-PE"/>
        </w:rPr>
        <w:tab/>
      </w:r>
      <w:r w:rsidRPr="00987E39">
        <w:rPr>
          <w:noProof w:val="0"/>
          <w:lang w:val="es-PE"/>
        </w:rPr>
        <w:t>Centro volcánico Iruma</w:t>
      </w:r>
      <w:r w:rsidRPr="00987E39">
        <w:rPr>
          <w:noProof w:val="0"/>
          <w:lang w:val="es-PE"/>
        </w:rPr>
        <w:tab/>
      </w:r>
      <w:r w:rsidRPr="00987E39">
        <w:rPr>
          <w:noProof w:val="0"/>
          <w:lang w:val="es-PE"/>
        </w:rPr>
        <w:fldChar w:fldCharType="begin"/>
      </w:r>
      <w:r w:rsidRPr="00987E39">
        <w:rPr>
          <w:noProof w:val="0"/>
          <w:lang w:val="es-PE"/>
        </w:rPr>
        <w:instrText xml:space="preserve"> PAGEREF _Toc216778096 \h </w:instrText>
      </w:r>
      <w:r w:rsidRPr="00987E39">
        <w:rPr>
          <w:noProof w:val="0"/>
          <w:lang w:val="es-PE"/>
        </w:rPr>
      </w:r>
      <w:r w:rsidRPr="00987E39">
        <w:rPr>
          <w:noProof w:val="0"/>
          <w:lang w:val="es-PE"/>
        </w:rPr>
        <w:fldChar w:fldCharType="separate"/>
      </w:r>
      <w:r w:rsidRPr="00987E39">
        <w:rPr>
          <w:noProof w:val="0"/>
          <w:lang w:val="es-PE"/>
        </w:rPr>
        <w:t>25</w:t>
      </w:r>
      <w:r w:rsidRPr="00987E39">
        <w:rPr>
          <w:noProof w:val="0"/>
          <w:lang w:val="es-PE"/>
        </w:rPr>
        <w:fldChar w:fldCharType="end"/>
      </w:r>
    </w:p>
    <w:p w14:paraId="1A7E3322" w14:textId="6E5A5207" w:rsidR="005A3258" w:rsidRPr="00987E39" w:rsidRDefault="005A3258">
      <w:pPr>
        <w:pStyle w:val="TDC3"/>
        <w:rPr>
          <w:rFonts w:asciiTheme="minorHAnsi" w:hAnsiTheme="minorHAnsi" w:cstheme="minorBidi"/>
          <w:noProof w:val="0"/>
          <w:color w:val="auto"/>
          <w:sz w:val="22"/>
          <w:szCs w:val="22"/>
          <w:lang w:val="es-PE" w:eastAsia="es-PE"/>
        </w:rPr>
      </w:pPr>
      <w:r w:rsidRPr="00987E39">
        <w:rPr>
          <w:noProof w:val="0"/>
          <w:lang w:val="es-PE"/>
        </w:rPr>
        <w:t>2.4.4</w:t>
      </w:r>
      <w:r w:rsidRPr="00987E39">
        <w:rPr>
          <w:rFonts w:asciiTheme="minorHAnsi" w:hAnsiTheme="minorHAnsi" w:cstheme="minorBidi"/>
          <w:noProof w:val="0"/>
          <w:color w:val="auto"/>
          <w:sz w:val="22"/>
          <w:szCs w:val="22"/>
          <w:lang w:val="es-PE" w:eastAsia="es-PE"/>
        </w:rPr>
        <w:tab/>
      </w:r>
      <w:r w:rsidRPr="00987E39">
        <w:rPr>
          <w:noProof w:val="0"/>
          <w:lang w:val="es-PE"/>
        </w:rPr>
        <w:t>Domo volcánico Eslabón</w:t>
      </w:r>
      <w:r w:rsidRPr="00987E39">
        <w:rPr>
          <w:noProof w:val="0"/>
          <w:lang w:val="es-PE"/>
        </w:rPr>
        <w:tab/>
      </w:r>
      <w:r w:rsidRPr="00987E39">
        <w:rPr>
          <w:noProof w:val="0"/>
          <w:lang w:val="es-PE"/>
        </w:rPr>
        <w:fldChar w:fldCharType="begin"/>
      </w:r>
      <w:r w:rsidRPr="00987E39">
        <w:rPr>
          <w:noProof w:val="0"/>
          <w:lang w:val="es-PE"/>
        </w:rPr>
        <w:instrText xml:space="preserve"> PAGEREF _Toc216778097 \h </w:instrText>
      </w:r>
      <w:r w:rsidRPr="00987E39">
        <w:rPr>
          <w:noProof w:val="0"/>
          <w:lang w:val="es-PE"/>
        </w:rPr>
      </w:r>
      <w:r w:rsidRPr="00987E39">
        <w:rPr>
          <w:noProof w:val="0"/>
          <w:lang w:val="es-PE"/>
        </w:rPr>
        <w:fldChar w:fldCharType="separate"/>
      </w:r>
      <w:r w:rsidRPr="00987E39">
        <w:rPr>
          <w:noProof w:val="0"/>
          <w:lang w:val="es-PE"/>
        </w:rPr>
        <w:t>27</w:t>
      </w:r>
      <w:r w:rsidRPr="00987E39">
        <w:rPr>
          <w:noProof w:val="0"/>
          <w:lang w:val="es-PE"/>
        </w:rPr>
        <w:fldChar w:fldCharType="end"/>
      </w:r>
    </w:p>
    <w:p w14:paraId="767C6E8C" w14:textId="7558D19A" w:rsidR="005A3258" w:rsidRPr="00987E39" w:rsidRDefault="005A3258">
      <w:pPr>
        <w:pStyle w:val="TDC3"/>
        <w:rPr>
          <w:rFonts w:asciiTheme="minorHAnsi" w:hAnsiTheme="minorHAnsi" w:cstheme="minorBidi"/>
          <w:noProof w:val="0"/>
          <w:color w:val="auto"/>
          <w:sz w:val="22"/>
          <w:szCs w:val="22"/>
          <w:lang w:val="es-PE" w:eastAsia="es-PE"/>
        </w:rPr>
      </w:pPr>
      <w:r w:rsidRPr="00987E39">
        <w:rPr>
          <w:noProof w:val="0"/>
          <w:lang w:val="es-PE"/>
        </w:rPr>
        <w:t>2.4.5</w:t>
      </w:r>
      <w:r w:rsidRPr="00987E39">
        <w:rPr>
          <w:rFonts w:asciiTheme="minorHAnsi" w:hAnsiTheme="minorHAnsi" w:cstheme="minorBidi"/>
          <w:noProof w:val="0"/>
          <w:color w:val="auto"/>
          <w:sz w:val="22"/>
          <w:szCs w:val="22"/>
          <w:lang w:val="es-PE" w:eastAsia="es-PE"/>
        </w:rPr>
        <w:tab/>
      </w:r>
      <w:r w:rsidRPr="00987E39">
        <w:rPr>
          <w:noProof w:val="0"/>
          <w:lang w:val="es-PE"/>
        </w:rPr>
        <w:t>Centro Volcánico Arundaya</w:t>
      </w:r>
      <w:r w:rsidRPr="00987E39">
        <w:rPr>
          <w:noProof w:val="0"/>
          <w:lang w:val="es-PE"/>
        </w:rPr>
        <w:tab/>
      </w:r>
      <w:r w:rsidRPr="00987E39">
        <w:rPr>
          <w:noProof w:val="0"/>
          <w:lang w:val="es-PE"/>
        </w:rPr>
        <w:fldChar w:fldCharType="begin"/>
      </w:r>
      <w:r w:rsidRPr="00987E39">
        <w:rPr>
          <w:noProof w:val="0"/>
          <w:lang w:val="es-PE"/>
        </w:rPr>
        <w:instrText xml:space="preserve"> PAGEREF _Toc216778098 \h </w:instrText>
      </w:r>
      <w:r w:rsidRPr="00987E39">
        <w:rPr>
          <w:noProof w:val="0"/>
          <w:lang w:val="es-PE"/>
        </w:rPr>
      </w:r>
      <w:r w:rsidRPr="00987E39">
        <w:rPr>
          <w:noProof w:val="0"/>
          <w:lang w:val="es-PE"/>
        </w:rPr>
        <w:fldChar w:fldCharType="separate"/>
      </w:r>
      <w:r w:rsidRPr="00987E39">
        <w:rPr>
          <w:noProof w:val="0"/>
          <w:lang w:val="es-PE"/>
        </w:rPr>
        <w:t>29</w:t>
      </w:r>
      <w:r w:rsidRPr="00987E39">
        <w:rPr>
          <w:noProof w:val="0"/>
          <w:lang w:val="es-PE"/>
        </w:rPr>
        <w:fldChar w:fldCharType="end"/>
      </w:r>
    </w:p>
    <w:p w14:paraId="1EA9F0D7" w14:textId="053C5294" w:rsidR="005A3258" w:rsidRPr="00987E39" w:rsidRDefault="005A3258">
      <w:pPr>
        <w:pStyle w:val="TDC3"/>
        <w:rPr>
          <w:rFonts w:asciiTheme="minorHAnsi" w:hAnsiTheme="minorHAnsi" w:cstheme="minorBidi"/>
          <w:noProof w:val="0"/>
          <w:color w:val="auto"/>
          <w:sz w:val="22"/>
          <w:szCs w:val="22"/>
          <w:lang w:val="es-PE" w:eastAsia="es-PE"/>
        </w:rPr>
      </w:pPr>
      <w:r w:rsidRPr="00987E39">
        <w:rPr>
          <w:noProof w:val="0"/>
          <w:lang w:val="es-PE"/>
        </w:rPr>
        <w:t>2.4.6</w:t>
      </w:r>
      <w:r w:rsidRPr="00987E39">
        <w:rPr>
          <w:rFonts w:asciiTheme="minorHAnsi" w:hAnsiTheme="minorHAnsi" w:cstheme="minorBidi"/>
          <w:noProof w:val="0"/>
          <w:color w:val="auto"/>
          <w:sz w:val="22"/>
          <w:szCs w:val="22"/>
          <w:lang w:val="es-PE" w:eastAsia="es-PE"/>
        </w:rPr>
        <w:tab/>
      </w:r>
      <w:r w:rsidRPr="00987E39">
        <w:rPr>
          <w:noProof w:val="0"/>
          <w:lang w:val="es-PE"/>
        </w:rPr>
        <w:t>Domo Volcánico Arundaya</w:t>
      </w:r>
      <w:r w:rsidRPr="00987E39">
        <w:rPr>
          <w:noProof w:val="0"/>
          <w:lang w:val="es-PE"/>
        </w:rPr>
        <w:tab/>
      </w:r>
      <w:r w:rsidRPr="00987E39">
        <w:rPr>
          <w:noProof w:val="0"/>
          <w:lang w:val="es-PE"/>
        </w:rPr>
        <w:fldChar w:fldCharType="begin"/>
      </w:r>
      <w:r w:rsidRPr="00987E39">
        <w:rPr>
          <w:noProof w:val="0"/>
          <w:lang w:val="es-PE"/>
        </w:rPr>
        <w:instrText xml:space="preserve"> PAGEREF _Toc216778099 \h </w:instrText>
      </w:r>
      <w:r w:rsidRPr="00987E39">
        <w:rPr>
          <w:noProof w:val="0"/>
          <w:lang w:val="es-PE"/>
        </w:rPr>
      </w:r>
      <w:r w:rsidRPr="00987E39">
        <w:rPr>
          <w:noProof w:val="0"/>
          <w:lang w:val="es-PE"/>
        </w:rPr>
        <w:fldChar w:fldCharType="separate"/>
      </w:r>
      <w:r w:rsidRPr="00987E39">
        <w:rPr>
          <w:noProof w:val="0"/>
          <w:lang w:val="es-PE"/>
        </w:rPr>
        <w:t>31</w:t>
      </w:r>
      <w:r w:rsidRPr="00987E39">
        <w:rPr>
          <w:noProof w:val="0"/>
          <w:lang w:val="es-PE"/>
        </w:rPr>
        <w:fldChar w:fldCharType="end"/>
      </w:r>
    </w:p>
    <w:p w14:paraId="788924DF" w14:textId="13D96285" w:rsidR="005A3258" w:rsidRPr="00987E39" w:rsidRDefault="005A3258">
      <w:pPr>
        <w:pStyle w:val="TDC3"/>
        <w:rPr>
          <w:rFonts w:asciiTheme="minorHAnsi" w:hAnsiTheme="minorHAnsi" w:cstheme="minorBidi"/>
          <w:noProof w:val="0"/>
          <w:color w:val="auto"/>
          <w:sz w:val="22"/>
          <w:szCs w:val="22"/>
          <w:lang w:val="es-PE" w:eastAsia="es-PE"/>
        </w:rPr>
      </w:pPr>
      <w:r w:rsidRPr="00987E39">
        <w:rPr>
          <w:noProof w:val="0"/>
          <w:lang w:val="es-PE"/>
        </w:rPr>
        <w:t>2.4.7</w:t>
      </w:r>
      <w:r w:rsidRPr="00987E39">
        <w:rPr>
          <w:rFonts w:asciiTheme="minorHAnsi" w:hAnsiTheme="minorHAnsi" w:cstheme="minorBidi"/>
          <w:noProof w:val="0"/>
          <w:color w:val="auto"/>
          <w:sz w:val="22"/>
          <w:szCs w:val="22"/>
          <w:lang w:val="es-PE" w:eastAsia="es-PE"/>
        </w:rPr>
        <w:tab/>
      </w:r>
      <w:r w:rsidRPr="00987E39">
        <w:rPr>
          <w:noProof w:val="0"/>
          <w:lang w:val="es-PE"/>
        </w:rPr>
        <w:t>Centro Volcánico Cancavine</w:t>
      </w:r>
      <w:r w:rsidRPr="00987E39">
        <w:rPr>
          <w:noProof w:val="0"/>
          <w:lang w:val="es-PE"/>
        </w:rPr>
        <w:tab/>
      </w:r>
      <w:r w:rsidRPr="00987E39">
        <w:rPr>
          <w:noProof w:val="0"/>
          <w:lang w:val="es-PE"/>
        </w:rPr>
        <w:fldChar w:fldCharType="begin"/>
      </w:r>
      <w:r w:rsidRPr="00987E39">
        <w:rPr>
          <w:noProof w:val="0"/>
          <w:lang w:val="es-PE"/>
        </w:rPr>
        <w:instrText xml:space="preserve"> PAGEREF _Toc216778100 \h </w:instrText>
      </w:r>
      <w:r w:rsidRPr="00987E39">
        <w:rPr>
          <w:noProof w:val="0"/>
          <w:lang w:val="es-PE"/>
        </w:rPr>
      </w:r>
      <w:r w:rsidRPr="00987E39">
        <w:rPr>
          <w:noProof w:val="0"/>
          <w:lang w:val="es-PE"/>
        </w:rPr>
        <w:fldChar w:fldCharType="separate"/>
      </w:r>
      <w:r w:rsidRPr="00987E39">
        <w:rPr>
          <w:noProof w:val="0"/>
          <w:lang w:val="es-PE"/>
        </w:rPr>
        <w:t>32</w:t>
      </w:r>
      <w:r w:rsidRPr="00987E39">
        <w:rPr>
          <w:noProof w:val="0"/>
          <w:lang w:val="es-PE"/>
        </w:rPr>
        <w:fldChar w:fldCharType="end"/>
      </w:r>
    </w:p>
    <w:p w14:paraId="405864C4" w14:textId="33AC46F4" w:rsidR="005A3258" w:rsidRPr="00987E39" w:rsidRDefault="005A3258">
      <w:pPr>
        <w:pStyle w:val="TDC3"/>
        <w:rPr>
          <w:rFonts w:asciiTheme="minorHAnsi" w:hAnsiTheme="minorHAnsi" w:cstheme="minorBidi"/>
          <w:noProof w:val="0"/>
          <w:color w:val="auto"/>
          <w:sz w:val="22"/>
          <w:szCs w:val="22"/>
          <w:lang w:val="es-PE" w:eastAsia="es-PE"/>
        </w:rPr>
      </w:pPr>
      <w:r w:rsidRPr="00987E39">
        <w:rPr>
          <w:noProof w:val="0"/>
          <w:lang w:val="es-PE"/>
        </w:rPr>
        <w:t>2.4.8</w:t>
      </w:r>
      <w:r w:rsidRPr="00987E39">
        <w:rPr>
          <w:rFonts w:asciiTheme="minorHAnsi" w:hAnsiTheme="minorHAnsi" w:cstheme="minorBidi"/>
          <w:noProof w:val="0"/>
          <w:color w:val="auto"/>
          <w:sz w:val="22"/>
          <w:szCs w:val="22"/>
          <w:lang w:val="es-PE" w:eastAsia="es-PE"/>
        </w:rPr>
        <w:tab/>
      </w:r>
      <w:r w:rsidRPr="00987E39">
        <w:rPr>
          <w:noProof w:val="0"/>
          <w:lang w:val="es-PE"/>
        </w:rPr>
        <w:t>Centro Volcánico Titine</w:t>
      </w:r>
      <w:r w:rsidRPr="00987E39">
        <w:rPr>
          <w:noProof w:val="0"/>
          <w:lang w:val="es-PE"/>
        </w:rPr>
        <w:tab/>
      </w:r>
      <w:r w:rsidRPr="00987E39">
        <w:rPr>
          <w:noProof w:val="0"/>
          <w:lang w:val="es-PE"/>
        </w:rPr>
        <w:fldChar w:fldCharType="begin"/>
      </w:r>
      <w:r w:rsidRPr="00987E39">
        <w:rPr>
          <w:noProof w:val="0"/>
          <w:lang w:val="es-PE"/>
        </w:rPr>
        <w:instrText xml:space="preserve"> PAGEREF _Toc216778101 \h </w:instrText>
      </w:r>
      <w:r w:rsidRPr="00987E39">
        <w:rPr>
          <w:noProof w:val="0"/>
          <w:lang w:val="es-PE"/>
        </w:rPr>
      </w:r>
      <w:r w:rsidRPr="00987E39">
        <w:rPr>
          <w:noProof w:val="0"/>
          <w:lang w:val="es-PE"/>
        </w:rPr>
        <w:fldChar w:fldCharType="separate"/>
      </w:r>
      <w:r w:rsidRPr="00987E39">
        <w:rPr>
          <w:noProof w:val="0"/>
          <w:lang w:val="es-PE"/>
        </w:rPr>
        <w:t>34</w:t>
      </w:r>
      <w:r w:rsidRPr="00987E39">
        <w:rPr>
          <w:noProof w:val="0"/>
          <w:lang w:val="es-PE"/>
        </w:rPr>
        <w:fldChar w:fldCharType="end"/>
      </w:r>
    </w:p>
    <w:p w14:paraId="1A1E8075" w14:textId="07DD371B" w:rsidR="005A3258" w:rsidRPr="00987E39" w:rsidRDefault="005A3258">
      <w:pPr>
        <w:pStyle w:val="TDC3"/>
        <w:rPr>
          <w:rFonts w:asciiTheme="minorHAnsi" w:hAnsiTheme="minorHAnsi" w:cstheme="minorBidi"/>
          <w:noProof w:val="0"/>
          <w:color w:val="auto"/>
          <w:sz w:val="22"/>
          <w:szCs w:val="22"/>
          <w:lang w:val="es-PE" w:eastAsia="es-PE"/>
        </w:rPr>
      </w:pPr>
      <w:r w:rsidRPr="00987E39">
        <w:rPr>
          <w:noProof w:val="0"/>
          <w:lang w:val="es-PE"/>
        </w:rPr>
        <w:t>2.4.9</w:t>
      </w:r>
      <w:r w:rsidRPr="00987E39">
        <w:rPr>
          <w:rFonts w:asciiTheme="minorHAnsi" w:hAnsiTheme="minorHAnsi" w:cstheme="minorBidi"/>
          <w:noProof w:val="0"/>
          <w:color w:val="auto"/>
          <w:sz w:val="22"/>
          <w:szCs w:val="22"/>
          <w:lang w:val="es-PE" w:eastAsia="es-PE"/>
        </w:rPr>
        <w:tab/>
      </w:r>
      <w:r w:rsidRPr="00987E39">
        <w:rPr>
          <w:noProof w:val="0"/>
          <w:lang w:val="es-PE"/>
        </w:rPr>
        <w:t>Depósitos de Cobertura</w:t>
      </w:r>
      <w:r w:rsidRPr="00987E39">
        <w:rPr>
          <w:noProof w:val="0"/>
          <w:lang w:val="es-PE"/>
        </w:rPr>
        <w:tab/>
      </w:r>
      <w:r w:rsidRPr="00987E39">
        <w:rPr>
          <w:noProof w:val="0"/>
          <w:lang w:val="es-PE"/>
        </w:rPr>
        <w:fldChar w:fldCharType="begin"/>
      </w:r>
      <w:r w:rsidRPr="00987E39">
        <w:rPr>
          <w:noProof w:val="0"/>
          <w:lang w:val="es-PE"/>
        </w:rPr>
        <w:instrText xml:space="preserve"> PAGEREF _Toc216778102 \h </w:instrText>
      </w:r>
      <w:r w:rsidRPr="00987E39">
        <w:rPr>
          <w:noProof w:val="0"/>
          <w:lang w:val="es-PE"/>
        </w:rPr>
      </w:r>
      <w:r w:rsidRPr="00987E39">
        <w:rPr>
          <w:noProof w:val="0"/>
          <w:lang w:val="es-PE"/>
        </w:rPr>
        <w:fldChar w:fldCharType="separate"/>
      </w:r>
      <w:r w:rsidRPr="00987E39">
        <w:rPr>
          <w:noProof w:val="0"/>
          <w:lang w:val="es-PE"/>
        </w:rPr>
        <w:t>36</w:t>
      </w:r>
      <w:r w:rsidRPr="00987E39">
        <w:rPr>
          <w:noProof w:val="0"/>
          <w:lang w:val="es-PE"/>
        </w:rPr>
        <w:fldChar w:fldCharType="end"/>
      </w:r>
    </w:p>
    <w:p w14:paraId="1F32C666" w14:textId="652CEE3B" w:rsidR="005A3258" w:rsidRPr="00987E39" w:rsidRDefault="005A3258">
      <w:pPr>
        <w:pStyle w:val="TDC3"/>
        <w:rPr>
          <w:rFonts w:asciiTheme="minorHAnsi" w:hAnsiTheme="minorHAnsi" w:cstheme="minorBidi"/>
          <w:noProof w:val="0"/>
          <w:color w:val="auto"/>
          <w:sz w:val="22"/>
          <w:szCs w:val="22"/>
          <w:lang w:val="es-PE" w:eastAsia="es-PE"/>
        </w:rPr>
      </w:pPr>
      <w:r w:rsidRPr="00987E39">
        <w:rPr>
          <w:noProof w:val="0"/>
          <w:lang w:val="es-PE"/>
        </w:rPr>
        <w:t>2.4.10</w:t>
      </w:r>
      <w:r w:rsidRPr="00987E39">
        <w:rPr>
          <w:rFonts w:asciiTheme="minorHAnsi" w:hAnsiTheme="minorHAnsi" w:cstheme="minorBidi"/>
          <w:noProof w:val="0"/>
          <w:color w:val="auto"/>
          <w:sz w:val="22"/>
          <w:szCs w:val="22"/>
          <w:lang w:val="es-PE" w:eastAsia="es-PE"/>
        </w:rPr>
        <w:tab/>
      </w:r>
      <w:r w:rsidRPr="00987E39">
        <w:rPr>
          <w:noProof w:val="0"/>
          <w:lang w:val="es-PE"/>
        </w:rPr>
        <w:t>Depósitos aluviales</w:t>
      </w:r>
      <w:r w:rsidRPr="00987E39">
        <w:rPr>
          <w:noProof w:val="0"/>
          <w:lang w:val="es-PE"/>
        </w:rPr>
        <w:tab/>
      </w:r>
      <w:r w:rsidRPr="00987E39">
        <w:rPr>
          <w:noProof w:val="0"/>
          <w:lang w:val="es-PE"/>
        </w:rPr>
        <w:fldChar w:fldCharType="begin"/>
      </w:r>
      <w:r w:rsidRPr="00987E39">
        <w:rPr>
          <w:noProof w:val="0"/>
          <w:lang w:val="es-PE"/>
        </w:rPr>
        <w:instrText xml:space="preserve"> PAGEREF _Toc216778103 \h </w:instrText>
      </w:r>
      <w:r w:rsidRPr="00987E39">
        <w:rPr>
          <w:noProof w:val="0"/>
          <w:lang w:val="es-PE"/>
        </w:rPr>
      </w:r>
      <w:r w:rsidRPr="00987E39">
        <w:rPr>
          <w:noProof w:val="0"/>
          <w:lang w:val="es-PE"/>
        </w:rPr>
        <w:fldChar w:fldCharType="separate"/>
      </w:r>
      <w:r w:rsidRPr="00987E39">
        <w:rPr>
          <w:noProof w:val="0"/>
          <w:lang w:val="es-PE"/>
        </w:rPr>
        <w:t>37</w:t>
      </w:r>
      <w:r w:rsidRPr="00987E39">
        <w:rPr>
          <w:noProof w:val="0"/>
          <w:lang w:val="es-PE"/>
        </w:rPr>
        <w:fldChar w:fldCharType="end"/>
      </w:r>
    </w:p>
    <w:p w14:paraId="79F1EBE0" w14:textId="48E6A109"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3</w:t>
      </w:r>
      <w:r w:rsidRPr="00987E39">
        <w:rPr>
          <w:rFonts w:asciiTheme="minorHAnsi" w:hAnsiTheme="minorHAnsi" w:cstheme="minorBidi"/>
          <w:noProof w:val="0"/>
          <w:color w:val="auto"/>
          <w:sz w:val="22"/>
          <w:szCs w:val="22"/>
          <w:lang w:val="es-PE" w:eastAsia="es-PE"/>
        </w:rPr>
        <w:tab/>
      </w:r>
      <w:r w:rsidRPr="00987E39">
        <w:rPr>
          <w:noProof w:val="0"/>
          <w:lang w:val="es-PE"/>
        </w:rPr>
        <w:t>Marco tectónico estructural</w:t>
      </w:r>
      <w:r w:rsidRPr="00987E39">
        <w:rPr>
          <w:noProof w:val="0"/>
          <w:lang w:val="es-PE"/>
        </w:rPr>
        <w:tab/>
      </w:r>
      <w:r w:rsidRPr="00987E39">
        <w:rPr>
          <w:noProof w:val="0"/>
          <w:lang w:val="es-PE"/>
        </w:rPr>
        <w:fldChar w:fldCharType="begin"/>
      </w:r>
      <w:r w:rsidRPr="00987E39">
        <w:rPr>
          <w:noProof w:val="0"/>
          <w:lang w:val="es-PE"/>
        </w:rPr>
        <w:instrText xml:space="preserve"> PAGEREF _Toc216778104 \h </w:instrText>
      </w:r>
      <w:r w:rsidRPr="00987E39">
        <w:rPr>
          <w:noProof w:val="0"/>
          <w:lang w:val="es-PE"/>
        </w:rPr>
      </w:r>
      <w:r w:rsidRPr="00987E39">
        <w:rPr>
          <w:noProof w:val="0"/>
          <w:lang w:val="es-PE"/>
        </w:rPr>
        <w:fldChar w:fldCharType="separate"/>
      </w:r>
      <w:r w:rsidRPr="00987E39">
        <w:rPr>
          <w:noProof w:val="0"/>
          <w:lang w:val="es-PE"/>
        </w:rPr>
        <w:t>38</w:t>
      </w:r>
      <w:r w:rsidRPr="00987E39">
        <w:rPr>
          <w:noProof w:val="0"/>
          <w:lang w:val="es-PE"/>
        </w:rPr>
        <w:fldChar w:fldCharType="end"/>
      </w:r>
    </w:p>
    <w:p w14:paraId="50F2F2C0" w14:textId="1C5EDAC2"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3.1</w:t>
      </w:r>
      <w:r w:rsidRPr="00987E39">
        <w:rPr>
          <w:rFonts w:asciiTheme="minorHAnsi" w:hAnsiTheme="minorHAnsi" w:cstheme="minorBidi"/>
          <w:noProof w:val="0"/>
          <w:color w:val="auto"/>
          <w:sz w:val="22"/>
          <w:szCs w:val="22"/>
          <w:lang w:val="es-PE" w:eastAsia="es-PE"/>
        </w:rPr>
        <w:tab/>
      </w:r>
      <w:r w:rsidRPr="00987E39">
        <w:rPr>
          <w:noProof w:val="0"/>
          <w:lang w:val="es-PE"/>
        </w:rPr>
        <w:t>Falla tectónica local 1</w:t>
      </w:r>
      <w:r w:rsidRPr="00987E39">
        <w:rPr>
          <w:noProof w:val="0"/>
          <w:lang w:val="es-PE"/>
        </w:rPr>
        <w:tab/>
      </w:r>
      <w:r w:rsidRPr="00987E39">
        <w:rPr>
          <w:noProof w:val="0"/>
          <w:lang w:val="es-PE"/>
        </w:rPr>
        <w:fldChar w:fldCharType="begin"/>
      </w:r>
      <w:r w:rsidRPr="00987E39">
        <w:rPr>
          <w:noProof w:val="0"/>
          <w:lang w:val="es-PE"/>
        </w:rPr>
        <w:instrText xml:space="preserve"> PAGEREF _Toc216778105 \h </w:instrText>
      </w:r>
      <w:r w:rsidRPr="00987E39">
        <w:rPr>
          <w:noProof w:val="0"/>
          <w:lang w:val="es-PE"/>
        </w:rPr>
      </w:r>
      <w:r w:rsidRPr="00987E39">
        <w:rPr>
          <w:noProof w:val="0"/>
          <w:lang w:val="es-PE"/>
        </w:rPr>
        <w:fldChar w:fldCharType="separate"/>
      </w:r>
      <w:r w:rsidRPr="00987E39">
        <w:rPr>
          <w:noProof w:val="0"/>
          <w:lang w:val="es-PE"/>
        </w:rPr>
        <w:t>38</w:t>
      </w:r>
      <w:r w:rsidRPr="00987E39">
        <w:rPr>
          <w:noProof w:val="0"/>
          <w:lang w:val="es-PE"/>
        </w:rPr>
        <w:fldChar w:fldCharType="end"/>
      </w:r>
    </w:p>
    <w:p w14:paraId="13578BB1" w14:textId="51EF45DB"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3.2</w:t>
      </w:r>
      <w:r w:rsidRPr="00987E39">
        <w:rPr>
          <w:rFonts w:asciiTheme="minorHAnsi" w:hAnsiTheme="minorHAnsi" w:cstheme="minorBidi"/>
          <w:noProof w:val="0"/>
          <w:color w:val="auto"/>
          <w:sz w:val="22"/>
          <w:szCs w:val="22"/>
          <w:lang w:val="es-PE" w:eastAsia="es-PE"/>
        </w:rPr>
        <w:tab/>
      </w:r>
      <w:r w:rsidRPr="00987E39">
        <w:rPr>
          <w:noProof w:val="0"/>
          <w:lang w:val="es-PE"/>
        </w:rPr>
        <w:t>Falla tectónica local 2</w:t>
      </w:r>
      <w:r w:rsidRPr="00987E39">
        <w:rPr>
          <w:noProof w:val="0"/>
          <w:lang w:val="es-PE"/>
        </w:rPr>
        <w:tab/>
      </w:r>
      <w:r w:rsidRPr="00987E39">
        <w:rPr>
          <w:noProof w:val="0"/>
          <w:lang w:val="es-PE"/>
        </w:rPr>
        <w:fldChar w:fldCharType="begin"/>
      </w:r>
      <w:r w:rsidRPr="00987E39">
        <w:rPr>
          <w:noProof w:val="0"/>
          <w:lang w:val="es-PE"/>
        </w:rPr>
        <w:instrText xml:space="preserve"> PAGEREF _Toc216778106 \h </w:instrText>
      </w:r>
      <w:r w:rsidRPr="00987E39">
        <w:rPr>
          <w:noProof w:val="0"/>
          <w:lang w:val="es-PE"/>
        </w:rPr>
      </w:r>
      <w:r w:rsidRPr="00987E39">
        <w:rPr>
          <w:noProof w:val="0"/>
          <w:lang w:val="es-PE"/>
        </w:rPr>
        <w:fldChar w:fldCharType="separate"/>
      </w:r>
      <w:r w:rsidRPr="00987E39">
        <w:rPr>
          <w:noProof w:val="0"/>
          <w:lang w:val="es-PE"/>
        </w:rPr>
        <w:t>38</w:t>
      </w:r>
      <w:r w:rsidRPr="00987E39">
        <w:rPr>
          <w:noProof w:val="0"/>
          <w:lang w:val="es-PE"/>
        </w:rPr>
        <w:fldChar w:fldCharType="end"/>
      </w:r>
    </w:p>
    <w:p w14:paraId="2096B3E9" w14:textId="0FD8F1F5"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3.3</w:t>
      </w:r>
      <w:r w:rsidRPr="00987E39">
        <w:rPr>
          <w:rFonts w:asciiTheme="minorHAnsi" w:hAnsiTheme="minorHAnsi" w:cstheme="minorBidi"/>
          <w:noProof w:val="0"/>
          <w:color w:val="auto"/>
          <w:sz w:val="22"/>
          <w:szCs w:val="22"/>
          <w:lang w:val="es-PE" w:eastAsia="es-PE"/>
        </w:rPr>
        <w:tab/>
      </w:r>
      <w:r w:rsidRPr="00987E39">
        <w:rPr>
          <w:noProof w:val="0"/>
          <w:lang w:val="es-PE"/>
        </w:rPr>
        <w:t>Falla tectónica local 3</w:t>
      </w:r>
      <w:r w:rsidRPr="00987E39">
        <w:rPr>
          <w:noProof w:val="0"/>
          <w:lang w:val="es-PE"/>
        </w:rPr>
        <w:tab/>
      </w:r>
      <w:r w:rsidRPr="00987E39">
        <w:rPr>
          <w:noProof w:val="0"/>
          <w:lang w:val="es-PE"/>
        </w:rPr>
        <w:fldChar w:fldCharType="begin"/>
      </w:r>
      <w:r w:rsidRPr="00987E39">
        <w:rPr>
          <w:noProof w:val="0"/>
          <w:lang w:val="es-PE"/>
        </w:rPr>
        <w:instrText xml:space="preserve"> PAGEREF _Toc216778107 \h </w:instrText>
      </w:r>
      <w:r w:rsidRPr="00987E39">
        <w:rPr>
          <w:noProof w:val="0"/>
          <w:lang w:val="es-PE"/>
        </w:rPr>
      </w:r>
      <w:r w:rsidRPr="00987E39">
        <w:rPr>
          <w:noProof w:val="0"/>
          <w:lang w:val="es-PE"/>
        </w:rPr>
        <w:fldChar w:fldCharType="separate"/>
      </w:r>
      <w:r w:rsidRPr="00987E39">
        <w:rPr>
          <w:noProof w:val="0"/>
          <w:lang w:val="es-PE"/>
        </w:rPr>
        <w:t>38</w:t>
      </w:r>
      <w:r w:rsidRPr="00987E39">
        <w:rPr>
          <w:noProof w:val="0"/>
          <w:lang w:val="es-PE"/>
        </w:rPr>
        <w:fldChar w:fldCharType="end"/>
      </w:r>
    </w:p>
    <w:p w14:paraId="5080A45F" w14:textId="11EED554"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3.4</w:t>
      </w:r>
      <w:r w:rsidRPr="00987E39">
        <w:rPr>
          <w:rFonts w:asciiTheme="minorHAnsi" w:hAnsiTheme="minorHAnsi" w:cstheme="minorBidi"/>
          <w:noProof w:val="0"/>
          <w:color w:val="auto"/>
          <w:sz w:val="22"/>
          <w:szCs w:val="22"/>
          <w:lang w:val="es-PE" w:eastAsia="es-PE"/>
        </w:rPr>
        <w:tab/>
      </w:r>
      <w:r w:rsidRPr="00987E39">
        <w:rPr>
          <w:noProof w:val="0"/>
          <w:lang w:val="es-PE"/>
        </w:rPr>
        <w:t>Falla tectónica local 4</w:t>
      </w:r>
      <w:r w:rsidRPr="00987E39">
        <w:rPr>
          <w:noProof w:val="0"/>
          <w:lang w:val="es-PE"/>
        </w:rPr>
        <w:tab/>
      </w:r>
      <w:r w:rsidRPr="00987E39">
        <w:rPr>
          <w:noProof w:val="0"/>
          <w:lang w:val="es-PE"/>
        </w:rPr>
        <w:fldChar w:fldCharType="begin"/>
      </w:r>
      <w:r w:rsidRPr="00987E39">
        <w:rPr>
          <w:noProof w:val="0"/>
          <w:lang w:val="es-PE"/>
        </w:rPr>
        <w:instrText xml:space="preserve"> PAGEREF _Toc216778108 \h </w:instrText>
      </w:r>
      <w:r w:rsidRPr="00987E39">
        <w:rPr>
          <w:noProof w:val="0"/>
          <w:lang w:val="es-PE"/>
        </w:rPr>
      </w:r>
      <w:r w:rsidRPr="00987E39">
        <w:rPr>
          <w:noProof w:val="0"/>
          <w:lang w:val="es-PE"/>
        </w:rPr>
        <w:fldChar w:fldCharType="separate"/>
      </w:r>
      <w:r w:rsidRPr="00987E39">
        <w:rPr>
          <w:noProof w:val="0"/>
          <w:lang w:val="es-PE"/>
        </w:rPr>
        <w:t>38</w:t>
      </w:r>
      <w:r w:rsidRPr="00987E39">
        <w:rPr>
          <w:noProof w:val="0"/>
          <w:lang w:val="es-PE"/>
        </w:rPr>
        <w:fldChar w:fldCharType="end"/>
      </w:r>
    </w:p>
    <w:p w14:paraId="722EA939" w14:textId="4A4608A3"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4</w:t>
      </w:r>
      <w:r w:rsidRPr="00987E39">
        <w:rPr>
          <w:rFonts w:asciiTheme="minorHAnsi" w:hAnsiTheme="minorHAnsi" w:cstheme="minorBidi"/>
          <w:noProof w:val="0"/>
          <w:color w:val="auto"/>
          <w:sz w:val="22"/>
          <w:szCs w:val="22"/>
          <w:lang w:val="es-PE" w:eastAsia="es-PE"/>
        </w:rPr>
        <w:tab/>
      </w:r>
      <w:r w:rsidRPr="00987E39">
        <w:rPr>
          <w:noProof w:val="0"/>
          <w:lang w:val="es-PE"/>
        </w:rPr>
        <w:t>Marco Neotectónico</w:t>
      </w:r>
      <w:r w:rsidRPr="00987E39">
        <w:rPr>
          <w:noProof w:val="0"/>
          <w:lang w:val="es-PE"/>
        </w:rPr>
        <w:tab/>
      </w:r>
      <w:r w:rsidRPr="00987E39">
        <w:rPr>
          <w:noProof w:val="0"/>
          <w:lang w:val="es-PE"/>
        </w:rPr>
        <w:fldChar w:fldCharType="begin"/>
      </w:r>
      <w:r w:rsidRPr="00987E39">
        <w:rPr>
          <w:noProof w:val="0"/>
          <w:lang w:val="es-PE"/>
        </w:rPr>
        <w:instrText xml:space="preserve"> PAGEREF _Toc216778109 \h </w:instrText>
      </w:r>
      <w:r w:rsidRPr="00987E39">
        <w:rPr>
          <w:noProof w:val="0"/>
          <w:lang w:val="es-PE"/>
        </w:rPr>
      </w:r>
      <w:r w:rsidRPr="00987E39">
        <w:rPr>
          <w:noProof w:val="0"/>
          <w:lang w:val="es-PE"/>
        </w:rPr>
        <w:fldChar w:fldCharType="separate"/>
      </w:r>
      <w:r w:rsidRPr="00987E39">
        <w:rPr>
          <w:noProof w:val="0"/>
          <w:lang w:val="es-PE"/>
        </w:rPr>
        <w:t>38</w:t>
      </w:r>
      <w:r w:rsidRPr="00987E39">
        <w:rPr>
          <w:noProof w:val="0"/>
          <w:lang w:val="es-PE"/>
        </w:rPr>
        <w:fldChar w:fldCharType="end"/>
      </w:r>
    </w:p>
    <w:p w14:paraId="031EF250" w14:textId="1F117576"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4.1</w:t>
      </w:r>
      <w:r w:rsidRPr="00987E39">
        <w:rPr>
          <w:rFonts w:asciiTheme="minorHAnsi" w:hAnsiTheme="minorHAnsi" w:cstheme="minorBidi"/>
          <w:noProof w:val="0"/>
          <w:color w:val="auto"/>
          <w:sz w:val="22"/>
          <w:szCs w:val="22"/>
          <w:lang w:val="es-PE" w:eastAsia="es-PE"/>
        </w:rPr>
        <w:tab/>
      </w:r>
      <w:r w:rsidRPr="00987E39">
        <w:rPr>
          <w:noProof w:val="0"/>
          <w:lang w:val="es-PE"/>
        </w:rPr>
        <w:t>Falla Neotectónica local 1</w:t>
      </w:r>
      <w:r w:rsidRPr="00987E39">
        <w:rPr>
          <w:noProof w:val="0"/>
          <w:lang w:val="es-PE"/>
        </w:rPr>
        <w:tab/>
      </w:r>
      <w:r w:rsidRPr="00987E39">
        <w:rPr>
          <w:noProof w:val="0"/>
          <w:lang w:val="es-PE"/>
        </w:rPr>
        <w:fldChar w:fldCharType="begin"/>
      </w:r>
      <w:r w:rsidRPr="00987E39">
        <w:rPr>
          <w:noProof w:val="0"/>
          <w:lang w:val="es-PE"/>
        </w:rPr>
        <w:instrText xml:space="preserve"> PAGEREF _Toc216778110 \h </w:instrText>
      </w:r>
      <w:r w:rsidRPr="00987E39">
        <w:rPr>
          <w:noProof w:val="0"/>
          <w:lang w:val="es-PE"/>
        </w:rPr>
      </w:r>
      <w:r w:rsidRPr="00987E39">
        <w:rPr>
          <w:noProof w:val="0"/>
          <w:lang w:val="es-PE"/>
        </w:rPr>
        <w:fldChar w:fldCharType="separate"/>
      </w:r>
      <w:r w:rsidRPr="00987E39">
        <w:rPr>
          <w:noProof w:val="0"/>
          <w:lang w:val="es-PE"/>
        </w:rPr>
        <w:t>39</w:t>
      </w:r>
      <w:r w:rsidRPr="00987E39">
        <w:rPr>
          <w:noProof w:val="0"/>
          <w:lang w:val="es-PE"/>
        </w:rPr>
        <w:fldChar w:fldCharType="end"/>
      </w:r>
    </w:p>
    <w:p w14:paraId="55428B40" w14:textId="15673CF0"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4.2</w:t>
      </w:r>
      <w:r w:rsidRPr="00987E39">
        <w:rPr>
          <w:rFonts w:asciiTheme="minorHAnsi" w:hAnsiTheme="minorHAnsi" w:cstheme="minorBidi"/>
          <w:noProof w:val="0"/>
          <w:color w:val="auto"/>
          <w:sz w:val="22"/>
          <w:szCs w:val="22"/>
          <w:lang w:val="es-PE" w:eastAsia="es-PE"/>
        </w:rPr>
        <w:tab/>
      </w:r>
      <w:r w:rsidRPr="00987E39">
        <w:rPr>
          <w:noProof w:val="0"/>
          <w:lang w:val="es-PE"/>
        </w:rPr>
        <w:t>Falla Neotectónica Ticsani – Suches</w:t>
      </w:r>
      <w:r w:rsidRPr="00987E39">
        <w:rPr>
          <w:noProof w:val="0"/>
          <w:lang w:val="es-PE"/>
        </w:rPr>
        <w:tab/>
      </w:r>
      <w:r w:rsidRPr="00987E39">
        <w:rPr>
          <w:noProof w:val="0"/>
          <w:lang w:val="es-PE"/>
        </w:rPr>
        <w:fldChar w:fldCharType="begin"/>
      </w:r>
      <w:r w:rsidRPr="00987E39">
        <w:rPr>
          <w:noProof w:val="0"/>
          <w:lang w:val="es-PE"/>
        </w:rPr>
        <w:instrText xml:space="preserve"> PAGEREF _Toc216778111 \h </w:instrText>
      </w:r>
      <w:r w:rsidRPr="00987E39">
        <w:rPr>
          <w:noProof w:val="0"/>
          <w:lang w:val="es-PE"/>
        </w:rPr>
      </w:r>
      <w:r w:rsidRPr="00987E39">
        <w:rPr>
          <w:noProof w:val="0"/>
          <w:lang w:val="es-PE"/>
        </w:rPr>
        <w:fldChar w:fldCharType="separate"/>
      </w:r>
      <w:r w:rsidRPr="00987E39">
        <w:rPr>
          <w:noProof w:val="0"/>
          <w:lang w:val="es-PE"/>
        </w:rPr>
        <w:t>39</w:t>
      </w:r>
      <w:r w:rsidRPr="00987E39">
        <w:rPr>
          <w:noProof w:val="0"/>
          <w:lang w:val="es-PE"/>
        </w:rPr>
        <w:fldChar w:fldCharType="end"/>
      </w:r>
    </w:p>
    <w:p w14:paraId="74E50C30" w14:textId="5B015C08"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5</w:t>
      </w:r>
      <w:r w:rsidRPr="00987E39">
        <w:rPr>
          <w:rFonts w:asciiTheme="minorHAnsi" w:hAnsiTheme="minorHAnsi" w:cstheme="minorBidi"/>
          <w:noProof w:val="0"/>
          <w:color w:val="auto"/>
          <w:sz w:val="22"/>
          <w:szCs w:val="22"/>
          <w:lang w:val="es-PE" w:eastAsia="es-PE"/>
        </w:rPr>
        <w:tab/>
      </w:r>
      <w:r w:rsidRPr="00987E39">
        <w:rPr>
          <w:noProof w:val="0"/>
          <w:lang w:val="es-PE"/>
        </w:rPr>
        <w:t>Manantiales</w:t>
      </w:r>
      <w:r w:rsidRPr="00987E39">
        <w:rPr>
          <w:noProof w:val="0"/>
          <w:lang w:val="es-PE"/>
        </w:rPr>
        <w:tab/>
      </w:r>
      <w:r w:rsidRPr="00987E39">
        <w:rPr>
          <w:noProof w:val="0"/>
          <w:lang w:val="es-PE"/>
        </w:rPr>
        <w:fldChar w:fldCharType="begin"/>
      </w:r>
      <w:r w:rsidRPr="00987E39">
        <w:rPr>
          <w:noProof w:val="0"/>
          <w:lang w:val="es-PE"/>
        </w:rPr>
        <w:instrText xml:space="preserve"> PAGEREF _Toc216778112 \h </w:instrText>
      </w:r>
      <w:r w:rsidRPr="00987E39">
        <w:rPr>
          <w:noProof w:val="0"/>
          <w:lang w:val="es-PE"/>
        </w:rPr>
      </w:r>
      <w:r w:rsidRPr="00987E39">
        <w:rPr>
          <w:noProof w:val="0"/>
          <w:lang w:val="es-PE"/>
        </w:rPr>
        <w:fldChar w:fldCharType="separate"/>
      </w:r>
      <w:r w:rsidRPr="00987E39">
        <w:rPr>
          <w:noProof w:val="0"/>
          <w:lang w:val="es-PE"/>
        </w:rPr>
        <w:t>41</w:t>
      </w:r>
      <w:r w:rsidRPr="00987E39">
        <w:rPr>
          <w:noProof w:val="0"/>
          <w:lang w:val="es-PE"/>
        </w:rPr>
        <w:fldChar w:fldCharType="end"/>
      </w:r>
    </w:p>
    <w:p w14:paraId="12117A89" w14:textId="554D255E"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5.1</w:t>
      </w:r>
      <w:r w:rsidRPr="00987E39">
        <w:rPr>
          <w:rFonts w:asciiTheme="minorHAnsi" w:hAnsiTheme="minorHAnsi" w:cstheme="minorBidi"/>
          <w:noProof w:val="0"/>
          <w:color w:val="auto"/>
          <w:sz w:val="22"/>
          <w:szCs w:val="22"/>
          <w:lang w:val="es-PE" w:eastAsia="es-PE"/>
        </w:rPr>
        <w:tab/>
      </w:r>
      <w:r w:rsidRPr="00987E39">
        <w:rPr>
          <w:noProof w:val="0"/>
          <w:lang w:val="es-PE"/>
        </w:rPr>
        <w:t>Manante 1</w:t>
      </w:r>
      <w:r w:rsidRPr="00987E39">
        <w:rPr>
          <w:noProof w:val="0"/>
          <w:lang w:val="es-PE"/>
        </w:rPr>
        <w:tab/>
      </w:r>
      <w:r w:rsidRPr="00987E39">
        <w:rPr>
          <w:noProof w:val="0"/>
          <w:lang w:val="es-PE"/>
        </w:rPr>
        <w:fldChar w:fldCharType="begin"/>
      </w:r>
      <w:r w:rsidRPr="00987E39">
        <w:rPr>
          <w:noProof w:val="0"/>
          <w:lang w:val="es-PE"/>
        </w:rPr>
        <w:instrText xml:space="preserve"> PAGEREF _Toc216778113 \h </w:instrText>
      </w:r>
      <w:r w:rsidRPr="00987E39">
        <w:rPr>
          <w:noProof w:val="0"/>
          <w:lang w:val="es-PE"/>
        </w:rPr>
      </w:r>
      <w:r w:rsidRPr="00987E39">
        <w:rPr>
          <w:noProof w:val="0"/>
          <w:lang w:val="es-PE"/>
        </w:rPr>
        <w:fldChar w:fldCharType="separate"/>
      </w:r>
      <w:r w:rsidRPr="00987E39">
        <w:rPr>
          <w:noProof w:val="0"/>
          <w:lang w:val="es-PE"/>
        </w:rPr>
        <w:t>41</w:t>
      </w:r>
      <w:r w:rsidRPr="00987E39">
        <w:rPr>
          <w:noProof w:val="0"/>
          <w:lang w:val="es-PE"/>
        </w:rPr>
        <w:fldChar w:fldCharType="end"/>
      </w:r>
    </w:p>
    <w:p w14:paraId="43969F3A" w14:textId="71E50A6E"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5.2</w:t>
      </w:r>
      <w:r w:rsidRPr="00987E39">
        <w:rPr>
          <w:rFonts w:asciiTheme="minorHAnsi" w:hAnsiTheme="minorHAnsi" w:cstheme="minorBidi"/>
          <w:noProof w:val="0"/>
          <w:color w:val="auto"/>
          <w:sz w:val="22"/>
          <w:szCs w:val="22"/>
          <w:lang w:val="es-PE" w:eastAsia="es-PE"/>
        </w:rPr>
        <w:tab/>
      </w:r>
      <w:r w:rsidRPr="00987E39">
        <w:rPr>
          <w:noProof w:val="0"/>
          <w:lang w:val="es-PE"/>
        </w:rPr>
        <w:t>Manante 2</w:t>
      </w:r>
      <w:r w:rsidRPr="00987E39">
        <w:rPr>
          <w:noProof w:val="0"/>
          <w:lang w:val="es-PE"/>
        </w:rPr>
        <w:tab/>
      </w:r>
      <w:r w:rsidRPr="00987E39">
        <w:rPr>
          <w:noProof w:val="0"/>
          <w:lang w:val="es-PE"/>
        </w:rPr>
        <w:fldChar w:fldCharType="begin"/>
      </w:r>
      <w:r w:rsidRPr="00987E39">
        <w:rPr>
          <w:noProof w:val="0"/>
          <w:lang w:val="es-PE"/>
        </w:rPr>
        <w:instrText xml:space="preserve"> PAGEREF _Toc216778114 \h </w:instrText>
      </w:r>
      <w:r w:rsidRPr="00987E39">
        <w:rPr>
          <w:noProof w:val="0"/>
          <w:lang w:val="es-PE"/>
        </w:rPr>
      </w:r>
      <w:r w:rsidRPr="00987E39">
        <w:rPr>
          <w:noProof w:val="0"/>
          <w:lang w:val="es-PE"/>
        </w:rPr>
        <w:fldChar w:fldCharType="separate"/>
      </w:r>
      <w:r w:rsidRPr="00987E39">
        <w:rPr>
          <w:noProof w:val="0"/>
          <w:lang w:val="es-PE"/>
        </w:rPr>
        <w:t>42</w:t>
      </w:r>
      <w:r w:rsidRPr="00987E39">
        <w:rPr>
          <w:noProof w:val="0"/>
          <w:lang w:val="es-PE"/>
        </w:rPr>
        <w:fldChar w:fldCharType="end"/>
      </w:r>
    </w:p>
    <w:p w14:paraId="04675C86" w14:textId="6312A02A"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lastRenderedPageBreak/>
        <w:t>6</w:t>
      </w:r>
      <w:r w:rsidRPr="00987E39">
        <w:rPr>
          <w:rFonts w:asciiTheme="minorHAnsi" w:hAnsiTheme="minorHAnsi" w:cstheme="minorBidi"/>
          <w:noProof w:val="0"/>
          <w:color w:val="auto"/>
          <w:sz w:val="22"/>
          <w:szCs w:val="22"/>
          <w:lang w:val="es-PE" w:eastAsia="es-PE"/>
        </w:rPr>
        <w:tab/>
      </w:r>
      <w:r w:rsidRPr="00987E39">
        <w:rPr>
          <w:noProof w:val="0"/>
          <w:lang w:val="es-PE"/>
        </w:rPr>
        <w:t>Zonas húmedas</w:t>
      </w:r>
      <w:r w:rsidRPr="00987E39">
        <w:rPr>
          <w:noProof w:val="0"/>
          <w:lang w:val="es-PE"/>
        </w:rPr>
        <w:tab/>
      </w:r>
      <w:r w:rsidRPr="00987E39">
        <w:rPr>
          <w:noProof w:val="0"/>
          <w:lang w:val="es-PE"/>
        </w:rPr>
        <w:fldChar w:fldCharType="begin"/>
      </w:r>
      <w:r w:rsidRPr="00987E39">
        <w:rPr>
          <w:noProof w:val="0"/>
          <w:lang w:val="es-PE"/>
        </w:rPr>
        <w:instrText xml:space="preserve"> PAGEREF _Toc216778115 \h </w:instrText>
      </w:r>
      <w:r w:rsidRPr="00987E39">
        <w:rPr>
          <w:noProof w:val="0"/>
          <w:lang w:val="es-PE"/>
        </w:rPr>
      </w:r>
      <w:r w:rsidRPr="00987E39">
        <w:rPr>
          <w:noProof w:val="0"/>
          <w:lang w:val="es-PE"/>
        </w:rPr>
        <w:fldChar w:fldCharType="separate"/>
      </w:r>
      <w:r w:rsidRPr="00987E39">
        <w:rPr>
          <w:noProof w:val="0"/>
          <w:lang w:val="es-PE"/>
        </w:rPr>
        <w:t>43</w:t>
      </w:r>
      <w:r w:rsidRPr="00987E39">
        <w:rPr>
          <w:noProof w:val="0"/>
          <w:lang w:val="es-PE"/>
        </w:rPr>
        <w:fldChar w:fldCharType="end"/>
      </w:r>
    </w:p>
    <w:p w14:paraId="0C553C1A" w14:textId="1DB1F92E"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6.1</w:t>
      </w:r>
      <w:r w:rsidRPr="00987E39">
        <w:rPr>
          <w:rFonts w:asciiTheme="minorHAnsi" w:hAnsiTheme="minorHAnsi" w:cstheme="minorBidi"/>
          <w:noProof w:val="0"/>
          <w:color w:val="auto"/>
          <w:sz w:val="22"/>
          <w:szCs w:val="22"/>
          <w:lang w:val="es-PE" w:eastAsia="es-PE"/>
        </w:rPr>
        <w:tab/>
      </w:r>
      <w:r w:rsidRPr="00987E39">
        <w:rPr>
          <w:noProof w:val="0"/>
          <w:lang w:val="es-PE"/>
        </w:rPr>
        <w:t>Zona húmeda 1</w:t>
      </w:r>
      <w:r w:rsidRPr="00987E39">
        <w:rPr>
          <w:noProof w:val="0"/>
          <w:lang w:val="es-PE"/>
        </w:rPr>
        <w:tab/>
      </w:r>
      <w:r w:rsidRPr="00987E39">
        <w:rPr>
          <w:noProof w:val="0"/>
          <w:lang w:val="es-PE"/>
        </w:rPr>
        <w:fldChar w:fldCharType="begin"/>
      </w:r>
      <w:r w:rsidRPr="00987E39">
        <w:rPr>
          <w:noProof w:val="0"/>
          <w:lang w:val="es-PE"/>
        </w:rPr>
        <w:instrText xml:space="preserve"> PAGEREF _Toc216778116 \h </w:instrText>
      </w:r>
      <w:r w:rsidRPr="00987E39">
        <w:rPr>
          <w:noProof w:val="0"/>
          <w:lang w:val="es-PE"/>
        </w:rPr>
      </w:r>
      <w:r w:rsidRPr="00987E39">
        <w:rPr>
          <w:noProof w:val="0"/>
          <w:lang w:val="es-PE"/>
        </w:rPr>
        <w:fldChar w:fldCharType="separate"/>
      </w:r>
      <w:r w:rsidRPr="00987E39">
        <w:rPr>
          <w:noProof w:val="0"/>
          <w:lang w:val="es-PE"/>
        </w:rPr>
        <w:t>43</w:t>
      </w:r>
      <w:r w:rsidRPr="00987E39">
        <w:rPr>
          <w:noProof w:val="0"/>
          <w:lang w:val="es-PE"/>
        </w:rPr>
        <w:fldChar w:fldCharType="end"/>
      </w:r>
    </w:p>
    <w:p w14:paraId="3CEF667F" w14:textId="6EE6CBE1"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7</w:t>
      </w:r>
      <w:r w:rsidRPr="00987E39">
        <w:rPr>
          <w:rFonts w:asciiTheme="minorHAnsi" w:hAnsiTheme="minorHAnsi" w:cstheme="minorBidi"/>
          <w:noProof w:val="0"/>
          <w:color w:val="auto"/>
          <w:sz w:val="22"/>
          <w:szCs w:val="22"/>
          <w:lang w:val="es-PE" w:eastAsia="es-PE"/>
        </w:rPr>
        <w:tab/>
      </w:r>
      <w:r w:rsidRPr="00987E39">
        <w:rPr>
          <w:noProof w:val="0"/>
          <w:lang w:val="es-PE"/>
        </w:rPr>
        <w:t>Filtraciones</w:t>
      </w:r>
      <w:r w:rsidRPr="00987E39">
        <w:rPr>
          <w:noProof w:val="0"/>
          <w:lang w:val="es-PE"/>
        </w:rPr>
        <w:tab/>
      </w:r>
      <w:r w:rsidRPr="00987E39">
        <w:rPr>
          <w:noProof w:val="0"/>
          <w:lang w:val="es-PE"/>
        </w:rPr>
        <w:fldChar w:fldCharType="begin"/>
      </w:r>
      <w:r w:rsidRPr="00987E39">
        <w:rPr>
          <w:noProof w:val="0"/>
          <w:lang w:val="es-PE"/>
        </w:rPr>
        <w:instrText xml:space="preserve"> PAGEREF _Toc216778117 \h </w:instrText>
      </w:r>
      <w:r w:rsidRPr="00987E39">
        <w:rPr>
          <w:noProof w:val="0"/>
          <w:lang w:val="es-PE"/>
        </w:rPr>
      </w:r>
      <w:r w:rsidRPr="00987E39">
        <w:rPr>
          <w:noProof w:val="0"/>
          <w:lang w:val="es-PE"/>
        </w:rPr>
        <w:fldChar w:fldCharType="separate"/>
      </w:r>
      <w:r w:rsidRPr="00987E39">
        <w:rPr>
          <w:noProof w:val="0"/>
          <w:lang w:val="es-PE"/>
        </w:rPr>
        <w:t>44</w:t>
      </w:r>
      <w:r w:rsidRPr="00987E39">
        <w:rPr>
          <w:noProof w:val="0"/>
          <w:lang w:val="es-PE"/>
        </w:rPr>
        <w:fldChar w:fldCharType="end"/>
      </w:r>
    </w:p>
    <w:p w14:paraId="473BE0B1" w14:textId="387B759A"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7.1</w:t>
      </w:r>
      <w:r w:rsidRPr="00987E39">
        <w:rPr>
          <w:rFonts w:asciiTheme="minorHAnsi" w:hAnsiTheme="minorHAnsi" w:cstheme="minorBidi"/>
          <w:noProof w:val="0"/>
          <w:color w:val="auto"/>
          <w:sz w:val="22"/>
          <w:szCs w:val="22"/>
          <w:lang w:val="es-PE" w:eastAsia="es-PE"/>
        </w:rPr>
        <w:tab/>
      </w:r>
      <w:r w:rsidRPr="00987E39">
        <w:rPr>
          <w:noProof w:val="0"/>
          <w:lang w:val="es-PE"/>
        </w:rPr>
        <w:t>Filtraciones 1</w:t>
      </w:r>
      <w:r w:rsidRPr="00987E39">
        <w:rPr>
          <w:noProof w:val="0"/>
          <w:lang w:val="es-PE"/>
        </w:rPr>
        <w:tab/>
      </w:r>
      <w:r w:rsidRPr="00987E39">
        <w:rPr>
          <w:noProof w:val="0"/>
          <w:lang w:val="es-PE"/>
        </w:rPr>
        <w:fldChar w:fldCharType="begin"/>
      </w:r>
      <w:r w:rsidRPr="00987E39">
        <w:rPr>
          <w:noProof w:val="0"/>
          <w:lang w:val="es-PE"/>
        </w:rPr>
        <w:instrText xml:space="preserve"> PAGEREF _Toc216778118 \h </w:instrText>
      </w:r>
      <w:r w:rsidRPr="00987E39">
        <w:rPr>
          <w:noProof w:val="0"/>
          <w:lang w:val="es-PE"/>
        </w:rPr>
      </w:r>
      <w:r w:rsidRPr="00987E39">
        <w:rPr>
          <w:noProof w:val="0"/>
          <w:lang w:val="es-PE"/>
        </w:rPr>
        <w:fldChar w:fldCharType="separate"/>
      </w:r>
      <w:r w:rsidRPr="00987E39">
        <w:rPr>
          <w:noProof w:val="0"/>
          <w:lang w:val="es-PE"/>
        </w:rPr>
        <w:t>44</w:t>
      </w:r>
      <w:r w:rsidRPr="00987E39">
        <w:rPr>
          <w:noProof w:val="0"/>
          <w:lang w:val="es-PE"/>
        </w:rPr>
        <w:fldChar w:fldCharType="end"/>
      </w:r>
    </w:p>
    <w:p w14:paraId="5F27B5E0" w14:textId="76862338"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7.2</w:t>
      </w:r>
      <w:r w:rsidRPr="00987E39">
        <w:rPr>
          <w:rFonts w:asciiTheme="minorHAnsi" w:hAnsiTheme="minorHAnsi" w:cstheme="minorBidi"/>
          <w:noProof w:val="0"/>
          <w:color w:val="auto"/>
          <w:sz w:val="22"/>
          <w:szCs w:val="22"/>
          <w:lang w:val="es-PE" w:eastAsia="es-PE"/>
        </w:rPr>
        <w:tab/>
      </w:r>
      <w:r w:rsidRPr="00987E39">
        <w:rPr>
          <w:noProof w:val="0"/>
          <w:lang w:val="es-PE"/>
        </w:rPr>
        <w:t>Filtración 2</w:t>
      </w:r>
      <w:r w:rsidRPr="00987E39">
        <w:rPr>
          <w:noProof w:val="0"/>
          <w:lang w:val="es-PE"/>
        </w:rPr>
        <w:tab/>
      </w:r>
      <w:r w:rsidRPr="00987E39">
        <w:rPr>
          <w:noProof w:val="0"/>
          <w:lang w:val="es-PE"/>
        </w:rPr>
        <w:fldChar w:fldCharType="begin"/>
      </w:r>
      <w:r w:rsidRPr="00987E39">
        <w:rPr>
          <w:noProof w:val="0"/>
          <w:lang w:val="es-PE"/>
        </w:rPr>
        <w:instrText xml:space="preserve"> PAGEREF _Toc216778119 \h </w:instrText>
      </w:r>
      <w:r w:rsidRPr="00987E39">
        <w:rPr>
          <w:noProof w:val="0"/>
          <w:lang w:val="es-PE"/>
        </w:rPr>
      </w:r>
      <w:r w:rsidRPr="00987E39">
        <w:rPr>
          <w:noProof w:val="0"/>
          <w:lang w:val="es-PE"/>
        </w:rPr>
        <w:fldChar w:fldCharType="separate"/>
      </w:r>
      <w:r w:rsidRPr="00987E39">
        <w:rPr>
          <w:noProof w:val="0"/>
          <w:lang w:val="es-PE"/>
        </w:rPr>
        <w:t>44</w:t>
      </w:r>
      <w:r w:rsidRPr="00987E39">
        <w:rPr>
          <w:noProof w:val="0"/>
          <w:lang w:val="es-PE"/>
        </w:rPr>
        <w:fldChar w:fldCharType="end"/>
      </w:r>
    </w:p>
    <w:p w14:paraId="11792879" w14:textId="2E693824"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8</w:t>
      </w:r>
      <w:r w:rsidRPr="00987E39">
        <w:rPr>
          <w:rFonts w:asciiTheme="minorHAnsi" w:hAnsiTheme="minorHAnsi" w:cstheme="minorBidi"/>
          <w:noProof w:val="0"/>
          <w:color w:val="auto"/>
          <w:sz w:val="22"/>
          <w:szCs w:val="22"/>
          <w:lang w:val="es-PE" w:eastAsia="es-PE"/>
        </w:rPr>
        <w:tab/>
      </w:r>
      <w:r w:rsidRPr="00987E39">
        <w:rPr>
          <w:noProof w:val="0"/>
          <w:lang w:val="es-PE"/>
        </w:rPr>
        <w:t>Estaciones de Bombeo</w:t>
      </w:r>
      <w:r w:rsidRPr="00987E39">
        <w:rPr>
          <w:noProof w:val="0"/>
          <w:lang w:val="es-PE"/>
        </w:rPr>
        <w:tab/>
      </w:r>
      <w:r w:rsidRPr="00987E39">
        <w:rPr>
          <w:noProof w:val="0"/>
          <w:lang w:val="es-PE"/>
        </w:rPr>
        <w:fldChar w:fldCharType="begin"/>
      </w:r>
      <w:r w:rsidRPr="00987E39">
        <w:rPr>
          <w:noProof w:val="0"/>
          <w:lang w:val="es-PE"/>
        </w:rPr>
        <w:instrText xml:space="preserve"> PAGEREF _Toc216778120 \h </w:instrText>
      </w:r>
      <w:r w:rsidRPr="00987E39">
        <w:rPr>
          <w:noProof w:val="0"/>
          <w:lang w:val="es-PE"/>
        </w:rPr>
      </w:r>
      <w:r w:rsidRPr="00987E39">
        <w:rPr>
          <w:noProof w:val="0"/>
          <w:lang w:val="es-PE"/>
        </w:rPr>
        <w:fldChar w:fldCharType="separate"/>
      </w:r>
      <w:r w:rsidRPr="00987E39">
        <w:rPr>
          <w:noProof w:val="0"/>
          <w:lang w:val="es-PE"/>
        </w:rPr>
        <w:t>45</w:t>
      </w:r>
      <w:r w:rsidRPr="00987E39">
        <w:rPr>
          <w:noProof w:val="0"/>
          <w:lang w:val="es-PE"/>
        </w:rPr>
        <w:fldChar w:fldCharType="end"/>
      </w:r>
    </w:p>
    <w:p w14:paraId="7012521E" w14:textId="33132667"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8.1</w:t>
      </w:r>
      <w:r w:rsidRPr="00987E39">
        <w:rPr>
          <w:rFonts w:asciiTheme="minorHAnsi" w:hAnsiTheme="minorHAnsi" w:cstheme="minorBidi"/>
          <w:noProof w:val="0"/>
          <w:color w:val="auto"/>
          <w:sz w:val="22"/>
          <w:szCs w:val="22"/>
          <w:lang w:val="es-PE" w:eastAsia="es-PE"/>
        </w:rPr>
        <w:tab/>
      </w:r>
      <w:r w:rsidRPr="00987E39">
        <w:rPr>
          <w:noProof w:val="0"/>
          <w:lang w:val="es-PE"/>
        </w:rPr>
        <w:t>Estación de Bombeo (TW-2A)</w:t>
      </w:r>
      <w:r w:rsidRPr="00987E39">
        <w:rPr>
          <w:noProof w:val="0"/>
          <w:lang w:val="es-PE"/>
        </w:rPr>
        <w:tab/>
      </w:r>
      <w:r w:rsidRPr="00987E39">
        <w:rPr>
          <w:noProof w:val="0"/>
          <w:lang w:val="es-PE"/>
        </w:rPr>
        <w:fldChar w:fldCharType="begin"/>
      </w:r>
      <w:r w:rsidRPr="00987E39">
        <w:rPr>
          <w:noProof w:val="0"/>
          <w:lang w:val="es-PE"/>
        </w:rPr>
        <w:instrText xml:space="preserve"> PAGEREF _Toc216778121 \h </w:instrText>
      </w:r>
      <w:r w:rsidRPr="00987E39">
        <w:rPr>
          <w:noProof w:val="0"/>
          <w:lang w:val="es-PE"/>
        </w:rPr>
      </w:r>
      <w:r w:rsidRPr="00987E39">
        <w:rPr>
          <w:noProof w:val="0"/>
          <w:lang w:val="es-PE"/>
        </w:rPr>
        <w:fldChar w:fldCharType="separate"/>
      </w:r>
      <w:r w:rsidRPr="00987E39">
        <w:rPr>
          <w:noProof w:val="0"/>
          <w:lang w:val="es-PE"/>
        </w:rPr>
        <w:t>45</w:t>
      </w:r>
      <w:r w:rsidRPr="00987E39">
        <w:rPr>
          <w:noProof w:val="0"/>
          <w:lang w:val="es-PE"/>
        </w:rPr>
        <w:fldChar w:fldCharType="end"/>
      </w:r>
    </w:p>
    <w:p w14:paraId="09E53087" w14:textId="5DC198CE"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8.2</w:t>
      </w:r>
      <w:r w:rsidRPr="00987E39">
        <w:rPr>
          <w:rFonts w:asciiTheme="minorHAnsi" w:hAnsiTheme="minorHAnsi" w:cstheme="minorBidi"/>
          <w:noProof w:val="0"/>
          <w:color w:val="auto"/>
          <w:sz w:val="22"/>
          <w:szCs w:val="22"/>
          <w:lang w:val="es-PE" w:eastAsia="es-PE"/>
        </w:rPr>
        <w:tab/>
      </w:r>
      <w:r w:rsidRPr="00987E39">
        <w:rPr>
          <w:noProof w:val="0"/>
          <w:lang w:val="es-PE"/>
        </w:rPr>
        <w:t>Estación de Bombeo (TW-03)</w:t>
      </w:r>
      <w:r w:rsidRPr="00987E39">
        <w:rPr>
          <w:noProof w:val="0"/>
          <w:lang w:val="es-PE"/>
        </w:rPr>
        <w:tab/>
      </w:r>
      <w:r w:rsidRPr="00987E39">
        <w:rPr>
          <w:noProof w:val="0"/>
          <w:lang w:val="es-PE"/>
        </w:rPr>
        <w:fldChar w:fldCharType="begin"/>
      </w:r>
      <w:r w:rsidRPr="00987E39">
        <w:rPr>
          <w:noProof w:val="0"/>
          <w:lang w:val="es-PE"/>
        </w:rPr>
        <w:instrText xml:space="preserve"> PAGEREF _Toc216778122 \h </w:instrText>
      </w:r>
      <w:r w:rsidRPr="00987E39">
        <w:rPr>
          <w:noProof w:val="0"/>
          <w:lang w:val="es-PE"/>
        </w:rPr>
      </w:r>
      <w:r w:rsidRPr="00987E39">
        <w:rPr>
          <w:noProof w:val="0"/>
          <w:lang w:val="es-PE"/>
        </w:rPr>
        <w:fldChar w:fldCharType="separate"/>
      </w:r>
      <w:r w:rsidRPr="00987E39">
        <w:rPr>
          <w:noProof w:val="0"/>
          <w:lang w:val="es-PE"/>
        </w:rPr>
        <w:t>45</w:t>
      </w:r>
      <w:r w:rsidRPr="00987E39">
        <w:rPr>
          <w:noProof w:val="0"/>
          <w:lang w:val="es-PE"/>
        </w:rPr>
        <w:fldChar w:fldCharType="end"/>
      </w:r>
    </w:p>
    <w:p w14:paraId="3883669D" w14:textId="4C32B57C"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8.3</w:t>
      </w:r>
      <w:r w:rsidRPr="00987E39">
        <w:rPr>
          <w:rFonts w:asciiTheme="minorHAnsi" w:hAnsiTheme="minorHAnsi" w:cstheme="minorBidi"/>
          <w:noProof w:val="0"/>
          <w:color w:val="auto"/>
          <w:sz w:val="22"/>
          <w:szCs w:val="22"/>
          <w:lang w:val="es-PE" w:eastAsia="es-PE"/>
        </w:rPr>
        <w:tab/>
      </w:r>
      <w:r w:rsidRPr="00987E39">
        <w:rPr>
          <w:noProof w:val="0"/>
          <w:lang w:val="es-PE"/>
        </w:rPr>
        <w:t>Estación de Bombeo (TW-04)</w:t>
      </w:r>
      <w:r w:rsidRPr="00987E39">
        <w:rPr>
          <w:noProof w:val="0"/>
          <w:lang w:val="es-PE"/>
        </w:rPr>
        <w:tab/>
      </w:r>
      <w:r w:rsidRPr="00987E39">
        <w:rPr>
          <w:noProof w:val="0"/>
          <w:lang w:val="es-PE"/>
        </w:rPr>
        <w:fldChar w:fldCharType="begin"/>
      </w:r>
      <w:r w:rsidRPr="00987E39">
        <w:rPr>
          <w:noProof w:val="0"/>
          <w:lang w:val="es-PE"/>
        </w:rPr>
        <w:instrText xml:space="preserve"> PAGEREF _Toc216778123 \h </w:instrText>
      </w:r>
      <w:r w:rsidRPr="00987E39">
        <w:rPr>
          <w:noProof w:val="0"/>
          <w:lang w:val="es-PE"/>
        </w:rPr>
      </w:r>
      <w:r w:rsidRPr="00987E39">
        <w:rPr>
          <w:noProof w:val="0"/>
          <w:lang w:val="es-PE"/>
        </w:rPr>
        <w:fldChar w:fldCharType="separate"/>
      </w:r>
      <w:r w:rsidRPr="00987E39">
        <w:rPr>
          <w:noProof w:val="0"/>
          <w:lang w:val="es-PE"/>
        </w:rPr>
        <w:t>45</w:t>
      </w:r>
      <w:r w:rsidRPr="00987E39">
        <w:rPr>
          <w:noProof w:val="0"/>
          <w:lang w:val="es-PE"/>
        </w:rPr>
        <w:fldChar w:fldCharType="end"/>
      </w:r>
    </w:p>
    <w:p w14:paraId="24045806" w14:textId="600772A9"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9</w:t>
      </w:r>
      <w:r w:rsidRPr="00987E39">
        <w:rPr>
          <w:rFonts w:asciiTheme="minorHAnsi" w:hAnsiTheme="minorHAnsi" w:cstheme="minorBidi"/>
          <w:noProof w:val="0"/>
          <w:color w:val="auto"/>
          <w:sz w:val="22"/>
          <w:szCs w:val="22"/>
          <w:lang w:val="es-PE" w:eastAsia="es-PE"/>
        </w:rPr>
        <w:tab/>
      </w:r>
      <w:r w:rsidRPr="00987E39">
        <w:rPr>
          <w:noProof w:val="0"/>
          <w:lang w:val="es-PE"/>
        </w:rPr>
        <w:t>Fuente de agua</w:t>
      </w:r>
      <w:r w:rsidRPr="00987E39">
        <w:rPr>
          <w:noProof w:val="0"/>
          <w:lang w:val="es-PE"/>
        </w:rPr>
        <w:tab/>
      </w:r>
      <w:r w:rsidRPr="00987E39">
        <w:rPr>
          <w:noProof w:val="0"/>
          <w:lang w:val="es-PE"/>
        </w:rPr>
        <w:fldChar w:fldCharType="begin"/>
      </w:r>
      <w:r w:rsidRPr="00987E39">
        <w:rPr>
          <w:noProof w:val="0"/>
          <w:lang w:val="es-PE"/>
        </w:rPr>
        <w:instrText xml:space="preserve"> PAGEREF _Toc216778124 \h </w:instrText>
      </w:r>
      <w:r w:rsidRPr="00987E39">
        <w:rPr>
          <w:noProof w:val="0"/>
          <w:lang w:val="es-PE"/>
        </w:rPr>
      </w:r>
      <w:r w:rsidRPr="00987E39">
        <w:rPr>
          <w:noProof w:val="0"/>
          <w:lang w:val="es-PE"/>
        </w:rPr>
        <w:fldChar w:fldCharType="separate"/>
      </w:r>
      <w:r w:rsidRPr="00987E39">
        <w:rPr>
          <w:noProof w:val="0"/>
          <w:lang w:val="es-PE"/>
        </w:rPr>
        <w:t>46</w:t>
      </w:r>
      <w:r w:rsidRPr="00987E39">
        <w:rPr>
          <w:noProof w:val="0"/>
          <w:lang w:val="es-PE"/>
        </w:rPr>
        <w:fldChar w:fldCharType="end"/>
      </w:r>
    </w:p>
    <w:p w14:paraId="55B1A07D" w14:textId="19EFFFA7"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9.1</w:t>
      </w:r>
      <w:r w:rsidRPr="00987E39">
        <w:rPr>
          <w:rFonts w:asciiTheme="minorHAnsi" w:hAnsiTheme="minorHAnsi" w:cstheme="minorBidi"/>
          <w:noProof w:val="0"/>
          <w:color w:val="auto"/>
          <w:sz w:val="22"/>
          <w:szCs w:val="22"/>
          <w:lang w:val="es-PE" w:eastAsia="es-PE"/>
        </w:rPr>
        <w:tab/>
      </w:r>
      <w:r w:rsidRPr="00987E39">
        <w:rPr>
          <w:noProof w:val="0"/>
          <w:lang w:val="es-PE"/>
        </w:rPr>
        <w:t>Fuente de agua principal</w:t>
      </w:r>
      <w:r w:rsidRPr="00987E39">
        <w:rPr>
          <w:noProof w:val="0"/>
          <w:lang w:val="es-PE"/>
        </w:rPr>
        <w:tab/>
      </w:r>
      <w:r w:rsidRPr="00987E39">
        <w:rPr>
          <w:noProof w:val="0"/>
          <w:lang w:val="es-PE"/>
        </w:rPr>
        <w:fldChar w:fldCharType="begin"/>
      </w:r>
      <w:r w:rsidRPr="00987E39">
        <w:rPr>
          <w:noProof w:val="0"/>
          <w:lang w:val="es-PE"/>
        </w:rPr>
        <w:instrText xml:space="preserve"> PAGEREF _Toc216778125 \h </w:instrText>
      </w:r>
      <w:r w:rsidRPr="00987E39">
        <w:rPr>
          <w:noProof w:val="0"/>
          <w:lang w:val="es-PE"/>
        </w:rPr>
      </w:r>
      <w:r w:rsidRPr="00987E39">
        <w:rPr>
          <w:noProof w:val="0"/>
          <w:lang w:val="es-PE"/>
        </w:rPr>
        <w:fldChar w:fldCharType="separate"/>
      </w:r>
      <w:r w:rsidRPr="00987E39">
        <w:rPr>
          <w:noProof w:val="0"/>
          <w:lang w:val="es-PE"/>
        </w:rPr>
        <w:t>46</w:t>
      </w:r>
      <w:r w:rsidRPr="00987E39">
        <w:rPr>
          <w:noProof w:val="0"/>
          <w:lang w:val="es-PE"/>
        </w:rPr>
        <w:fldChar w:fldCharType="end"/>
      </w:r>
    </w:p>
    <w:p w14:paraId="1A66D219" w14:textId="5EEB5E29"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10</w:t>
      </w:r>
      <w:r w:rsidRPr="00987E39">
        <w:rPr>
          <w:rFonts w:asciiTheme="minorHAnsi" w:hAnsiTheme="minorHAnsi" w:cstheme="minorBidi"/>
          <w:noProof w:val="0"/>
          <w:color w:val="auto"/>
          <w:sz w:val="22"/>
          <w:szCs w:val="22"/>
          <w:lang w:val="es-PE" w:eastAsia="es-PE"/>
        </w:rPr>
        <w:tab/>
      </w:r>
      <w:r w:rsidRPr="00987E39">
        <w:rPr>
          <w:noProof w:val="0"/>
          <w:lang w:val="es-PE"/>
        </w:rPr>
        <w:t>Cursos de agua</w:t>
      </w:r>
      <w:r w:rsidRPr="00987E39">
        <w:rPr>
          <w:noProof w:val="0"/>
          <w:lang w:val="es-PE"/>
        </w:rPr>
        <w:tab/>
      </w:r>
      <w:r w:rsidRPr="00987E39">
        <w:rPr>
          <w:noProof w:val="0"/>
          <w:lang w:val="es-PE"/>
        </w:rPr>
        <w:fldChar w:fldCharType="begin"/>
      </w:r>
      <w:r w:rsidRPr="00987E39">
        <w:rPr>
          <w:noProof w:val="0"/>
          <w:lang w:val="es-PE"/>
        </w:rPr>
        <w:instrText xml:space="preserve"> PAGEREF _Toc216778126 \h </w:instrText>
      </w:r>
      <w:r w:rsidRPr="00987E39">
        <w:rPr>
          <w:noProof w:val="0"/>
          <w:lang w:val="es-PE"/>
        </w:rPr>
      </w:r>
      <w:r w:rsidRPr="00987E39">
        <w:rPr>
          <w:noProof w:val="0"/>
          <w:lang w:val="es-PE"/>
        </w:rPr>
        <w:fldChar w:fldCharType="separate"/>
      </w:r>
      <w:r w:rsidRPr="00987E39">
        <w:rPr>
          <w:noProof w:val="0"/>
          <w:lang w:val="es-PE"/>
        </w:rPr>
        <w:t>47</w:t>
      </w:r>
      <w:r w:rsidRPr="00987E39">
        <w:rPr>
          <w:noProof w:val="0"/>
          <w:lang w:val="es-PE"/>
        </w:rPr>
        <w:fldChar w:fldCharType="end"/>
      </w:r>
    </w:p>
    <w:p w14:paraId="7596D821" w14:textId="351EEA9E"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10.1</w:t>
      </w:r>
      <w:r w:rsidRPr="00987E39">
        <w:rPr>
          <w:rFonts w:asciiTheme="minorHAnsi" w:hAnsiTheme="minorHAnsi" w:cstheme="minorBidi"/>
          <w:noProof w:val="0"/>
          <w:color w:val="auto"/>
          <w:sz w:val="22"/>
          <w:szCs w:val="22"/>
          <w:lang w:val="es-PE" w:eastAsia="es-PE"/>
        </w:rPr>
        <w:tab/>
      </w:r>
      <w:r w:rsidRPr="00987E39">
        <w:rPr>
          <w:noProof w:val="0"/>
          <w:lang w:val="es-PE"/>
        </w:rPr>
        <w:t>Curso de agua 1</w:t>
      </w:r>
      <w:r w:rsidRPr="00987E39">
        <w:rPr>
          <w:noProof w:val="0"/>
          <w:lang w:val="es-PE"/>
        </w:rPr>
        <w:tab/>
      </w:r>
      <w:r w:rsidRPr="00987E39">
        <w:rPr>
          <w:noProof w:val="0"/>
          <w:lang w:val="es-PE"/>
        </w:rPr>
        <w:fldChar w:fldCharType="begin"/>
      </w:r>
      <w:r w:rsidRPr="00987E39">
        <w:rPr>
          <w:noProof w:val="0"/>
          <w:lang w:val="es-PE"/>
        </w:rPr>
        <w:instrText xml:space="preserve"> PAGEREF _Toc216778127 \h </w:instrText>
      </w:r>
      <w:r w:rsidRPr="00987E39">
        <w:rPr>
          <w:noProof w:val="0"/>
          <w:lang w:val="es-PE"/>
        </w:rPr>
      </w:r>
      <w:r w:rsidRPr="00987E39">
        <w:rPr>
          <w:noProof w:val="0"/>
          <w:lang w:val="es-PE"/>
        </w:rPr>
        <w:fldChar w:fldCharType="separate"/>
      </w:r>
      <w:r w:rsidRPr="00987E39">
        <w:rPr>
          <w:noProof w:val="0"/>
          <w:lang w:val="es-PE"/>
        </w:rPr>
        <w:t>47</w:t>
      </w:r>
      <w:r w:rsidRPr="00987E39">
        <w:rPr>
          <w:noProof w:val="0"/>
          <w:lang w:val="es-PE"/>
        </w:rPr>
        <w:fldChar w:fldCharType="end"/>
      </w:r>
    </w:p>
    <w:p w14:paraId="36EE5C08" w14:textId="280C4C6B"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10.2</w:t>
      </w:r>
      <w:r w:rsidRPr="00987E39">
        <w:rPr>
          <w:rFonts w:asciiTheme="minorHAnsi" w:hAnsiTheme="minorHAnsi" w:cstheme="minorBidi"/>
          <w:noProof w:val="0"/>
          <w:color w:val="auto"/>
          <w:sz w:val="22"/>
          <w:szCs w:val="22"/>
          <w:lang w:val="es-PE" w:eastAsia="es-PE"/>
        </w:rPr>
        <w:tab/>
      </w:r>
      <w:r w:rsidRPr="00987E39">
        <w:rPr>
          <w:noProof w:val="0"/>
          <w:lang w:val="es-PE"/>
        </w:rPr>
        <w:t>Curso de agua 2</w:t>
      </w:r>
      <w:r w:rsidRPr="00987E39">
        <w:rPr>
          <w:noProof w:val="0"/>
          <w:lang w:val="es-PE"/>
        </w:rPr>
        <w:tab/>
      </w:r>
      <w:r w:rsidRPr="00987E39">
        <w:rPr>
          <w:noProof w:val="0"/>
          <w:lang w:val="es-PE"/>
        </w:rPr>
        <w:fldChar w:fldCharType="begin"/>
      </w:r>
      <w:r w:rsidRPr="00987E39">
        <w:rPr>
          <w:noProof w:val="0"/>
          <w:lang w:val="es-PE"/>
        </w:rPr>
        <w:instrText xml:space="preserve"> PAGEREF _Toc216778128 \h </w:instrText>
      </w:r>
      <w:r w:rsidRPr="00987E39">
        <w:rPr>
          <w:noProof w:val="0"/>
          <w:lang w:val="es-PE"/>
        </w:rPr>
      </w:r>
      <w:r w:rsidRPr="00987E39">
        <w:rPr>
          <w:noProof w:val="0"/>
          <w:lang w:val="es-PE"/>
        </w:rPr>
        <w:fldChar w:fldCharType="separate"/>
      </w:r>
      <w:r w:rsidRPr="00987E39">
        <w:rPr>
          <w:noProof w:val="0"/>
          <w:lang w:val="es-PE"/>
        </w:rPr>
        <w:t>47</w:t>
      </w:r>
      <w:r w:rsidRPr="00987E39">
        <w:rPr>
          <w:noProof w:val="0"/>
          <w:lang w:val="es-PE"/>
        </w:rPr>
        <w:fldChar w:fldCharType="end"/>
      </w:r>
    </w:p>
    <w:p w14:paraId="714D6410" w14:textId="6C2AC077"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10.3</w:t>
      </w:r>
      <w:r w:rsidRPr="00987E39">
        <w:rPr>
          <w:rFonts w:asciiTheme="minorHAnsi" w:hAnsiTheme="minorHAnsi" w:cstheme="minorBidi"/>
          <w:noProof w:val="0"/>
          <w:color w:val="auto"/>
          <w:sz w:val="22"/>
          <w:szCs w:val="22"/>
          <w:lang w:val="es-PE" w:eastAsia="es-PE"/>
        </w:rPr>
        <w:tab/>
      </w:r>
      <w:r w:rsidRPr="00987E39">
        <w:rPr>
          <w:noProof w:val="0"/>
          <w:lang w:val="es-PE"/>
        </w:rPr>
        <w:t>Curso de agua 3</w:t>
      </w:r>
      <w:r w:rsidRPr="00987E39">
        <w:rPr>
          <w:noProof w:val="0"/>
          <w:lang w:val="es-PE"/>
        </w:rPr>
        <w:tab/>
      </w:r>
      <w:r w:rsidRPr="00987E39">
        <w:rPr>
          <w:noProof w:val="0"/>
          <w:lang w:val="es-PE"/>
        </w:rPr>
        <w:fldChar w:fldCharType="begin"/>
      </w:r>
      <w:r w:rsidRPr="00987E39">
        <w:rPr>
          <w:noProof w:val="0"/>
          <w:lang w:val="es-PE"/>
        </w:rPr>
        <w:instrText xml:space="preserve"> PAGEREF _Toc216778129 \h </w:instrText>
      </w:r>
      <w:r w:rsidRPr="00987E39">
        <w:rPr>
          <w:noProof w:val="0"/>
          <w:lang w:val="es-PE"/>
        </w:rPr>
      </w:r>
      <w:r w:rsidRPr="00987E39">
        <w:rPr>
          <w:noProof w:val="0"/>
          <w:lang w:val="es-PE"/>
        </w:rPr>
        <w:fldChar w:fldCharType="separate"/>
      </w:r>
      <w:r w:rsidRPr="00987E39">
        <w:rPr>
          <w:noProof w:val="0"/>
          <w:lang w:val="es-PE"/>
        </w:rPr>
        <w:t>47</w:t>
      </w:r>
      <w:r w:rsidRPr="00987E39">
        <w:rPr>
          <w:noProof w:val="0"/>
          <w:lang w:val="es-PE"/>
        </w:rPr>
        <w:fldChar w:fldCharType="end"/>
      </w:r>
    </w:p>
    <w:p w14:paraId="4104ACC1" w14:textId="41C4CB34"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11</w:t>
      </w:r>
      <w:r w:rsidRPr="00987E39">
        <w:rPr>
          <w:rFonts w:asciiTheme="minorHAnsi" w:hAnsiTheme="minorHAnsi" w:cstheme="minorBidi"/>
          <w:noProof w:val="0"/>
          <w:color w:val="auto"/>
          <w:sz w:val="22"/>
          <w:szCs w:val="22"/>
          <w:lang w:val="es-PE" w:eastAsia="es-PE"/>
        </w:rPr>
        <w:tab/>
      </w:r>
      <w:r w:rsidRPr="00987E39">
        <w:rPr>
          <w:noProof w:val="0"/>
          <w:lang w:val="es-PE"/>
        </w:rPr>
        <w:t>Lagunas - Lagunillas</w:t>
      </w:r>
      <w:r w:rsidRPr="00987E39">
        <w:rPr>
          <w:noProof w:val="0"/>
          <w:lang w:val="es-PE"/>
        </w:rPr>
        <w:tab/>
      </w:r>
      <w:r w:rsidRPr="00987E39">
        <w:rPr>
          <w:noProof w:val="0"/>
          <w:lang w:val="es-PE"/>
        </w:rPr>
        <w:fldChar w:fldCharType="begin"/>
      </w:r>
      <w:r w:rsidRPr="00987E39">
        <w:rPr>
          <w:noProof w:val="0"/>
          <w:lang w:val="es-PE"/>
        </w:rPr>
        <w:instrText xml:space="preserve"> PAGEREF _Toc216778130 \h </w:instrText>
      </w:r>
      <w:r w:rsidRPr="00987E39">
        <w:rPr>
          <w:noProof w:val="0"/>
          <w:lang w:val="es-PE"/>
        </w:rPr>
      </w:r>
      <w:r w:rsidRPr="00987E39">
        <w:rPr>
          <w:noProof w:val="0"/>
          <w:lang w:val="es-PE"/>
        </w:rPr>
        <w:fldChar w:fldCharType="separate"/>
      </w:r>
      <w:r w:rsidRPr="00987E39">
        <w:rPr>
          <w:noProof w:val="0"/>
          <w:lang w:val="es-PE"/>
        </w:rPr>
        <w:t>48</w:t>
      </w:r>
      <w:r w:rsidRPr="00987E39">
        <w:rPr>
          <w:noProof w:val="0"/>
          <w:lang w:val="es-PE"/>
        </w:rPr>
        <w:fldChar w:fldCharType="end"/>
      </w:r>
    </w:p>
    <w:p w14:paraId="6B64342A" w14:textId="58F8113C"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11.1</w:t>
      </w:r>
      <w:r w:rsidRPr="00987E39">
        <w:rPr>
          <w:rFonts w:asciiTheme="minorHAnsi" w:hAnsiTheme="minorHAnsi" w:cstheme="minorBidi"/>
          <w:noProof w:val="0"/>
          <w:color w:val="auto"/>
          <w:sz w:val="22"/>
          <w:szCs w:val="22"/>
          <w:lang w:val="es-PE" w:eastAsia="es-PE"/>
        </w:rPr>
        <w:tab/>
      </w:r>
      <w:r w:rsidRPr="00987E39">
        <w:rPr>
          <w:noProof w:val="0"/>
          <w:lang w:val="es-PE"/>
        </w:rPr>
        <w:t>Laguna seca</w:t>
      </w:r>
      <w:r w:rsidRPr="00987E39">
        <w:rPr>
          <w:noProof w:val="0"/>
          <w:lang w:val="es-PE"/>
        </w:rPr>
        <w:tab/>
      </w:r>
      <w:r w:rsidRPr="00987E39">
        <w:rPr>
          <w:noProof w:val="0"/>
          <w:lang w:val="es-PE"/>
        </w:rPr>
        <w:fldChar w:fldCharType="begin"/>
      </w:r>
      <w:r w:rsidRPr="00987E39">
        <w:rPr>
          <w:noProof w:val="0"/>
          <w:lang w:val="es-PE"/>
        </w:rPr>
        <w:instrText xml:space="preserve"> PAGEREF _Toc216778131 \h </w:instrText>
      </w:r>
      <w:r w:rsidRPr="00987E39">
        <w:rPr>
          <w:noProof w:val="0"/>
          <w:lang w:val="es-PE"/>
        </w:rPr>
      </w:r>
      <w:r w:rsidRPr="00987E39">
        <w:rPr>
          <w:noProof w:val="0"/>
          <w:lang w:val="es-PE"/>
        </w:rPr>
        <w:fldChar w:fldCharType="separate"/>
      </w:r>
      <w:r w:rsidRPr="00987E39">
        <w:rPr>
          <w:noProof w:val="0"/>
          <w:lang w:val="es-PE"/>
        </w:rPr>
        <w:t>48</w:t>
      </w:r>
      <w:r w:rsidRPr="00987E39">
        <w:rPr>
          <w:noProof w:val="0"/>
          <w:lang w:val="es-PE"/>
        </w:rPr>
        <w:fldChar w:fldCharType="end"/>
      </w:r>
    </w:p>
    <w:p w14:paraId="7E32171B" w14:textId="103D6877"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11.2</w:t>
      </w:r>
      <w:r w:rsidRPr="00987E39">
        <w:rPr>
          <w:rFonts w:asciiTheme="minorHAnsi" w:hAnsiTheme="minorHAnsi" w:cstheme="minorBidi"/>
          <w:noProof w:val="0"/>
          <w:color w:val="auto"/>
          <w:sz w:val="22"/>
          <w:szCs w:val="22"/>
          <w:lang w:val="es-PE" w:eastAsia="es-PE"/>
        </w:rPr>
        <w:tab/>
      </w:r>
      <w:r w:rsidRPr="00987E39">
        <w:rPr>
          <w:noProof w:val="0"/>
          <w:lang w:val="es-PE"/>
        </w:rPr>
        <w:t>Laguna Parincota</w:t>
      </w:r>
      <w:r w:rsidRPr="00987E39">
        <w:rPr>
          <w:noProof w:val="0"/>
          <w:lang w:val="es-PE"/>
        </w:rPr>
        <w:tab/>
      </w:r>
      <w:r w:rsidRPr="00987E39">
        <w:rPr>
          <w:noProof w:val="0"/>
          <w:lang w:val="es-PE"/>
        </w:rPr>
        <w:fldChar w:fldCharType="begin"/>
      </w:r>
      <w:r w:rsidRPr="00987E39">
        <w:rPr>
          <w:noProof w:val="0"/>
          <w:lang w:val="es-PE"/>
        </w:rPr>
        <w:instrText xml:space="preserve"> PAGEREF _Toc216778132 \h </w:instrText>
      </w:r>
      <w:r w:rsidRPr="00987E39">
        <w:rPr>
          <w:noProof w:val="0"/>
          <w:lang w:val="es-PE"/>
        </w:rPr>
      </w:r>
      <w:r w:rsidRPr="00987E39">
        <w:rPr>
          <w:noProof w:val="0"/>
          <w:lang w:val="es-PE"/>
        </w:rPr>
        <w:fldChar w:fldCharType="separate"/>
      </w:r>
      <w:r w:rsidRPr="00987E39">
        <w:rPr>
          <w:noProof w:val="0"/>
          <w:lang w:val="es-PE"/>
        </w:rPr>
        <w:t>48</w:t>
      </w:r>
      <w:r w:rsidRPr="00987E39">
        <w:rPr>
          <w:noProof w:val="0"/>
          <w:lang w:val="es-PE"/>
        </w:rPr>
        <w:fldChar w:fldCharType="end"/>
      </w:r>
    </w:p>
    <w:p w14:paraId="62AD5DB8" w14:textId="130499FC"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11.3</w:t>
      </w:r>
      <w:r w:rsidRPr="00987E39">
        <w:rPr>
          <w:rFonts w:asciiTheme="minorHAnsi" w:hAnsiTheme="minorHAnsi" w:cstheme="minorBidi"/>
          <w:noProof w:val="0"/>
          <w:color w:val="auto"/>
          <w:sz w:val="22"/>
          <w:szCs w:val="22"/>
          <w:lang w:val="es-PE" w:eastAsia="es-PE"/>
        </w:rPr>
        <w:tab/>
      </w:r>
      <w:r w:rsidRPr="00987E39">
        <w:rPr>
          <w:noProof w:val="0"/>
          <w:lang w:val="es-PE"/>
        </w:rPr>
        <w:t>Lagunas Limani</w:t>
      </w:r>
      <w:r w:rsidRPr="00987E39">
        <w:rPr>
          <w:noProof w:val="0"/>
          <w:lang w:val="es-PE"/>
        </w:rPr>
        <w:tab/>
      </w:r>
      <w:r w:rsidRPr="00987E39">
        <w:rPr>
          <w:noProof w:val="0"/>
          <w:lang w:val="es-PE"/>
        </w:rPr>
        <w:fldChar w:fldCharType="begin"/>
      </w:r>
      <w:r w:rsidRPr="00987E39">
        <w:rPr>
          <w:noProof w:val="0"/>
          <w:lang w:val="es-PE"/>
        </w:rPr>
        <w:instrText xml:space="preserve"> PAGEREF _Toc216778133 \h </w:instrText>
      </w:r>
      <w:r w:rsidRPr="00987E39">
        <w:rPr>
          <w:noProof w:val="0"/>
          <w:lang w:val="es-PE"/>
        </w:rPr>
      </w:r>
      <w:r w:rsidRPr="00987E39">
        <w:rPr>
          <w:noProof w:val="0"/>
          <w:lang w:val="es-PE"/>
        </w:rPr>
        <w:fldChar w:fldCharType="separate"/>
      </w:r>
      <w:r w:rsidRPr="00987E39">
        <w:rPr>
          <w:noProof w:val="0"/>
          <w:lang w:val="es-PE"/>
        </w:rPr>
        <w:t>48</w:t>
      </w:r>
      <w:r w:rsidRPr="00987E39">
        <w:rPr>
          <w:noProof w:val="0"/>
          <w:lang w:val="es-PE"/>
        </w:rPr>
        <w:fldChar w:fldCharType="end"/>
      </w:r>
    </w:p>
    <w:p w14:paraId="2FF13FE0" w14:textId="1469248D"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11.4</w:t>
      </w:r>
      <w:r w:rsidRPr="00987E39">
        <w:rPr>
          <w:rFonts w:asciiTheme="minorHAnsi" w:hAnsiTheme="minorHAnsi" w:cstheme="minorBidi"/>
          <w:noProof w:val="0"/>
          <w:color w:val="auto"/>
          <w:sz w:val="22"/>
          <w:szCs w:val="22"/>
          <w:lang w:val="es-PE" w:eastAsia="es-PE"/>
        </w:rPr>
        <w:tab/>
      </w:r>
      <w:r w:rsidRPr="00987E39">
        <w:rPr>
          <w:noProof w:val="0"/>
          <w:lang w:val="es-PE"/>
        </w:rPr>
        <w:t>Lagunilla 1</w:t>
      </w:r>
      <w:r w:rsidRPr="00987E39">
        <w:rPr>
          <w:noProof w:val="0"/>
          <w:lang w:val="es-PE"/>
        </w:rPr>
        <w:tab/>
      </w:r>
      <w:r w:rsidRPr="00987E39">
        <w:rPr>
          <w:noProof w:val="0"/>
          <w:lang w:val="es-PE"/>
        </w:rPr>
        <w:fldChar w:fldCharType="begin"/>
      </w:r>
      <w:r w:rsidRPr="00987E39">
        <w:rPr>
          <w:noProof w:val="0"/>
          <w:lang w:val="es-PE"/>
        </w:rPr>
        <w:instrText xml:space="preserve"> PAGEREF _Toc216778134 \h </w:instrText>
      </w:r>
      <w:r w:rsidRPr="00987E39">
        <w:rPr>
          <w:noProof w:val="0"/>
          <w:lang w:val="es-PE"/>
        </w:rPr>
      </w:r>
      <w:r w:rsidRPr="00987E39">
        <w:rPr>
          <w:noProof w:val="0"/>
          <w:lang w:val="es-PE"/>
        </w:rPr>
        <w:fldChar w:fldCharType="separate"/>
      </w:r>
      <w:r w:rsidRPr="00987E39">
        <w:rPr>
          <w:noProof w:val="0"/>
          <w:lang w:val="es-PE"/>
        </w:rPr>
        <w:t>49</w:t>
      </w:r>
      <w:r w:rsidRPr="00987E39">
        <w:rPr>
          <w:noProof w:val="0"/>
          <w:lang w:val="es-PE"/>
        </w:rPr>
        <w:fldChar w:fldCharType="end"/>
      </w:r>
    </w:p>
    <w:p w14:paraId="552C3AA8" w14:textId="3B5A2BEB"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11.5</w:t>
      </w:r>
      <w:r w:rsidRPr="00987E39">
        <w:rPr>
          <w:rFonts w:asciiTheme="minorHAnsi" w:hAnsiTheme="minorHAnsi" w:cstheme="minorBidi"/>
          <w:noProof w:val="0"/>
          <w:color w:val="auto"/>
          <w:sz w:val="22"/>
          <w:szCs w:val="22"/>
          <w:lang w:val="es-PE" w:eastAsia="es-PE"/>
        </w:rPr>
        <w:tab/>
      </w:r>
      <w:r w:rsidRPr="00987E39">
        <w:rPr>
          <w:noProof w:val="0"/>
          <w:lang w:val="es-PE"/>
        </w:rPr>
        <w:t>Lagunilla 2</w:t>
      </w:r>
      <w:r w:rsidRPr="00987E39">
        <w:rPr>
          <w:noProof w:val="0"/>
          <w:lang w:val="es-PE"/>
        </w:rPr>
        <w:tab/>
      </w:r>
      <w:r w:rsidRPr="00987E39">
        <w:rPr>
          <w:noProof w:val="0"/>
          <w:lang w:val="es-PE"/>
        </w:rPr>
        <w:fldChar w:fldCharType="begin"/>
      </w:r>
      <w:r w:rsidRPr="00987E39">
        <w:rPr>
          <w:noProof w:val="0"/>
          <w:lang w:val="es-PE"/>
        </w:rPr>
        <w:instrText xml:space="preserve"> PAGEREF _Toc216778135 \h </w:instrText>
      </w:r>
      <w:r w:rsidRPr="00987E39">
        <w:rPr>
          <w:noProof w:val="0"/>
          <w:lang w:val="es-PE"/>
        </w:rPr>
      </w:r>
      <w:r w:rsidRPr="00987E39">
        <w:rPr>
          <w:noProof w:val="0"/>
          <w:lang w:val="es-PE"/>
        </w:rPr>
        <w:fldChar w:fldCharType="separate"/>
      </w:r>
      <w:r w:rsidRPr="00987E39">
        <w:rPr>
          <w:noProof w:val="0"/>
          <w:lang w:val="es-PE"/>
        </w:rPr>
        <w:t>49</w:t>
      </w:r>
      <w:r w:rsidRPr="00987E39">
        <w:rPr>
          <w:noProof w:val="0"/>
          <w:lang w:val="es-PE"/>
        </w:rPr>
        <w:fldChar w:fldCharType="end"/>
      </w:r>
    </w:p>
    <w:p w14:paraId="1CD32769" w14:textId="598DE39A"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12</w:t>
      </w:r>
      <w:r w:rsidRPr="00987E39">
        <w:rPr>
          <w:rFonts w:asciiTheme="minorHAnsi" w:hAnsiTheme="minorHAnsi" w:cstheme="minorBidi"/>
          <w:noProof w:val="0"/>
          <w:color w:val="auto"/>
          <w:sz w:val="22"/>
          <w:szCs w:val="22"/>
          <w:lang w:val="es-PE" w:eastAsia="es-PE"/>
        </w:rPr>
        <w:tab/>
      </w:r>
      <w:r w:rsidRPr="00987E39">
        <w:rPr>
          <w:noProof w:val="0"/>
          <w:lang w:val="es-PE"/>
        </w:rPr>
        <w:t>Interpretación geológica subcuenca Titijones</w:t>
      </w:r>
      <w:r w:rsidRPr="00987E39">
        <w:rPr>
          <w:noProof w:val="0"/>
          <w:lang w:val="es-PE"/>
        </w:rPr>
        <w:tab/>
      </w:r>
      <w:r w:rsidRPr="00987E39">
        <w:rPr>
          <w:noProof w:val="0"/>
          <w:lang w:val="es-PE"/>
        </w:rPr>
        <w:fldChar w:fldCharType="begin"/>
      </w:r>
      <w:r w:rsidRPr="00987E39">
        <w:rPr>
          <w:noProof w:val="0"/>
          <w:lang w:val="es-PE"/>
        </w:rPr>
        <w:instrText xml:space="preserve"> PAGEREF _Toc216778136 \h </w:instrText>
      </w:r>
      <w:r w:rsidRPr="00987E39">
        <w:rPr>
          <w:noProof w:val="0"/>
          <w:lang w:val="es-PE"/>
        </w:rPr>
      </w:r>
      <w:r w:rsidRPr="00987E39">
        <w:rPr>
          <w:noProof w:val="0"/>
          <w:lang w:val="es-PE"/>
        </w:rPr>
        <w:fldChar w:fldCharType="separate"/>
      </w:r>
      <w:r w:rsidRPr="00987E39">
        <w:rPr>
          <w:noProof w:val="0"/>
          <w:lang w:val="es-PE"/>
        </w:rPr>
        <w:t>50</w:t>
      </w:r>
      <w:r w:rsidRPr="00987E39">
        <w:rPr>
          <w:noProof w:val="0"/>
          <w:lang w:val="es-PE"/>
        </w:rPr>
        <w:fldChar w:fldCharType="end"/>
      </w:r>
    </w:p>
    <w:p w14:paraId="6B9B9B98" w14:textId="5683AE60"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13</w:t>
      </w:r>
      <w:r w:rsidRPr="00987E39">
        <w:rPr>
          <w:rFonts w:asciiTheme="minorHAnsi" w:hAnsiTheme="minorHAnsi" w:cstheme="minorBidi"/>
          <w:noProof w:val="0"/>
          <w:color w:val="auto"/>
          <w:sz w:val="22"/>
          <w:szCs w:val="22"/>
          <w:lang w:val="es-PE" w:eastAsia="es-PE"/>
        </w:rPr>
        <w:tab/>
      </w:r>
      <w:r w:rsidRPr="00987E39">
        <w:rPr>
          <w:noProof w:val="0"/>
          <w:lang w:val="es-PE"/>
        </w:rPr>
        <w:t>Conclusiones y recomendaciones</w:t>
      </w:r>
      <w:r w:rsidRPr="00987E39">
        <w:rPr>
          <w:noProof w:val="0"/>
          <w:lang w:val="es-PE"/>
        </w:rPr>
        <w:tab/>
      </w:r>
      <w:r w:rsidRPr="00987E39">
        <w:rPr>
          <w:noProof w:val="0"/>
          <w:lang w:val="es-PE"/>
        </w:rPr>
        <w:fldChar w:fldCharType="begin"/>
      </w:r>
      <w:r w:rsidRPr="00987E39">
        <w:rPr>
          <w:noProof w:val="0"/>
          <w:lang w:val="es-PE"/>
        </w:rPr>
        <w:instrText xml:space="preserve"> PAGEREF _Toc216778137 \h </w:instrText>
      </w:r>
      <w:r w:rsidRPr="00987E39">
        <w:rPr>
          <w:noProof w:val="0"/>
          <w:lang w:val="es-PE"/>
        </w:rPr>
      </w:r>
      <w:r w:rsidRPr="00987E39">
        <w:rPr>
          <w:noProof w:val="0"/>
          <w:lang w:val="es-PE"/>
        </w:rPr>
        <w:fldChar w:fldCharType="separate"/>
      </w:r>
      <w:r w:rsidRPr="00987E39">
        <w:rPr>
          <w:noProof w:val="0"/>
          <w:lang w:val="es-PE"/>
        </w:rPr>
        <w:t>52</w:t>
      </w:r>
      <w:r w:rsidRPr="00987E39">
        <w:rPr>
          <w:noProof w:val="0"/>
          <w:lang w:val="es-PE"/>
        </w:rPr>
        <w:fldChar w:fldCharType="end"/>
      </w:r>
    </w:p>
    <w:p w14:paraId="4BACF5C0" w14:textId="572E49DE"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13.1</w:t>
      </w:r>
      <w:r w:rsidRPr="00987E39">
        <w:rPr>
          <w:rFonts w:asciiTheme="minorHAnsi" w:hAnsiTheme="minorHAnsi" w:cstheme="minorBidi"/>
          <w:noProof w:val="0"/>
          <w:color w:val="auto"/>
          <w:sz w:val="22"/>
          <w:szCs w:val="22"/>
          <w:lang w:val="es-PE" w:eastAsia="es-PE"/>
        </w:rPr>
        <w:tab/>
      </w:r>
      <w:r w:rsidRPr="00987E39">
        <w:rPr>
          <w:noProof w:val="0"/>
          <w:lang w:val="es-PE"/>
        </w:rPr>
        <w:t>Conclusiones</w:t>
      </w:r>
      <w:r w:rsidRPr="00987E39">
        <w:rPr>
          <w:noProof w:val="0"/>
          <w:lang w:val="es-PE"/>
        </w:rPr>
        <w:tab/>
      </w:r>
      <w:r w:rsidRPr="00987E39">
        <w:rPr>
          <w:noProof w:val="0"/>
          <w:lang w:val="es-PE"/>
        </w:rPr>
        <w:fldChar w:fldCharType="begin"/>
      </w:r>
      <w:r w:rsidRPr="00987E39">
        <w:rPr>
          <w:noProof w:val="0"/>
          <w:lang w:val="es-PE"/>
        </w:rPr>
        <w:instrText xml:space="preserve"> PAGEREF _Toc216778138 \h </w:instrText>
      </w:r>
      <w:r w:rsidRPr="00987E39">
        <w:rPr>
          <w:noProof w:val="0"/>
          <w:lang w:val="es-PE"/>
        </w:rPr>
      </w:r>
      <w:r w:rsidRPr="00987E39">
        <w:rPr>
          <w:noProof w:val="0"/>
          <w:lang w:val="es-PE"/>
        </w:rPr>
        <w:fldChar w:fldCharType="separate"/>
      </w:r>
      <w:r w:rsidRPr="00987E39">
        <w:rPr>
          <w:noProof w:val="0"/>
          <w:lang w:val="es-PE"/>
        </w:rPr>
        <w:t>52</w:t>
      </w:r>
      <w:r w:rsidRPr="00987E39">
        <w:rPr>
          <w:noProof w:val="0"/>
          <w:lang w:val="es-PE"/>
        </w:rPr>
        <w:fldChar w:fldCharType="end"/>
      </w:r>
    </w:p>
    <w:p w14:paraId="455CB75E" w14:textId="77B2196C" w:rsidR="005A3258" w:rsidRPr="00987E39" w:rsidRDefault="005A3258">
      <w:pPr>
        <w:pStyle w:val="TDC2"/>
        <w:rPr>
          <w:rFonts w:asciiTheme="minorHAnsi" w:hAnsiTheme="minorHAnsi" w:cstheme="minorBidi"/>
          <w:noProof w:val="0"/>
          <w:color w:val="auto"/>
          <w:sz w:val="22"/>
          <w:szCs w:val="22"/>
          <w:lang w:val="es-PE" w:eastAsia="es-PE"/>
        </w:rPr>
      </w:pPr>
      <w:r w:rsidRPr="00987E39">
        <w:rPr>
          <w:noProof w:val="0"/>
          <w:lang w:val="es-PE"/>
        </w:rPr>
        <w:t>13.2</w:t>
      </w:r>
      <w:r w:rsidRPr="00987E39">
        <w:rPr>
          <w:rFonts w:asciiTheme="minorHAnsi" w:hAnsiTheme="minorHAnsi" w:cstheme="minorBidi"/>
          <w:noProof w:val="0"/>
          <w:color w:val="auto"/>
          <w:sz w:val="22"/>
          <w:szCs w:val="22"/>
          <w:lang w:val="es-PE" w:eastAsia="es-PE"/>
        </w:rPr>
        <w:tab/>
      </w:r>
      <w:r w:rsidRPr="00987E39">
        <w:rPr>
          <w:noProof w:val="0"/>
          <w:lang w:val="es-PE"/>
        </w:rPr>
        <w:t>Recomendaciones</w:t>
      </w:r>
      <w:r w:rsidRPr="00987E39">
        <w:rPr>
          <w:noProof w:val="0"/>
          <w:lang w:val="es-PE"/>
        </w:rPr>
        <w:tab/>
      </w:r>
      <w:r w:rsidRPr="00987E39">
        <w:rPr>
          <w:noProof w:val="0"/>
          <w:lang w:val="es-PE"/>
        </w:rPr>
        <w:fldChar w:fldCharType="begin"/>
      </w:r>
      <w:r w:rsidRPr="00987E39">
        <w:rPr>
          <w:noProof w:val="0"/>
          <w:lang w:val="es-PE"/>
        </w:rPr>
        <w:instrText xml:space="preserve"> PAGEREF _Toc216778139 \h </w:instrText>
      </w:r>
      <w:r w:rsidRPr="00987E39">
        <w:rPr>
          <w:noProof w:val="0"/>
          <w:lang w:val="es-PE"/>
        </w:rPr>
      </w:r>
      <w:r w:rsidRPr="00987E39">
        <w:rPr>
          <w:noProof w:val="0"/>
          <w:lang w:val="es-PE"/>
        </w:rPr>
        <w:fldChar w:fldCharType="separate"/>
      </w:r>
      <w:r w:rsidRPr="00987E39">
        <w:rPr>
          <w:noProof w:val="0"/>
          <w:lang w:val="es-PE"/>
        </w:rPr>
        <w:t>53</w:t>
      </w:r>
      <w:r w:rsidRPr="00987E39">
        <w:rPr>
          <w:noProof w:val="0"/>
          <w:lang w:val="es-PE"/>
        </w:rPr>
        <w:fldChar w:fldCharType="end"/>
      </w:r>
    </w:p>
    <w:p w14:paraId="10F36B37" w14:textId="2E791B87"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Cierre</w:t>
      </w:r>
      <w:r w:rsidRPr="00987E39">
        <w:rPr>
          <w:noProof w:val="0"/>
          <w:lang w:val="es-PE"/>
        </w:rPr>
        <w:tab/>
      </w:r>
      <w:r w:rsidRPr="00987E39">
        <w:rPr>
          <w:noProof w:val="0"/>
          <w:lang w:val="es-PE"/>
        </w:rPr>
        <w:fldChar w:fldCharType="begin"/>
      </w:r>
      <w:r w:rsidRPr="00987E39">
        <w:rPr>
          <w:noProof w:val="0"/>
          <w:lang w:val="es-PE"/>
        </w:rPr>
        <w:instrText xml:space="preserve"> PAGEREF _Toc216778140 \h </w:instrText>
      </w:r>
      <w:r w:rsidRPr="00987E39">
        <w:rPr>
          <w:noProof w:val="0"/>
          <w:lang w:val="es-PE"/>
        </w:rPr>
      </w:r>
      <w:r w:rsidRPr="00987E39">
        <w:rPr>
          <w:noProof w:val="0"/>
          <w:lang w:val="es-PE"/>
        </w:rPr>
        <w:fldChar w:fldCharType="separate"/>
      </w:r>
      <w:r w:rsidRPr="00987E39">
        <w:rPr>
          <w:noProof w:val="0"/>
          <w:lang w:val="es-PE"/>
        </w:rPr>
        <w:t>lvii</w:t>
      </w:r>
      <w:r w:rsidRPr="00987E39">
        <w:rPr>
          <w:noProof w:val="0"/>
          <w:lang w:val="es-PE"/>
        </w:rPr>
        <w:fldChar w:fldCharType="end"/>
      </w:r>
    </w:p>
    <w:p w14:paraId="6564DD31" w14:textId="1171FD3A" w:rsidR="005A3258" w:rsidRPr="00987E39" w:rsidRDefault="005A3258">
      <w:pPr>
        <w:pStyle w:val="TDC1"/>
        <w:rPr>
          <w:rFonts w:asciiTheme="minorHAnsi" w:hAnsiTheme="minorHAnsi" w:cstheme="minorBidi"/>
          <w:noProof w:val="0"/>
          <w:color w:val="auto"/>
          <w:sz w:val="22"/>
          <w:szCs w:val="22"/>
          <w:lang w:val="es-PE" w:eastAsia="es-PE"/>
        </w:rPr>
      </w:pPr>
      <w:r w:rsidRPr="00987E39">
        <w:rPr>
          <w:noProof w:val="0"/>
          <w:lang w:val="es-PE"/>
        </w:rPr>
        <w:t>Referencias</w:t>
      </w:r>
      <w:r w:rsidRPr="00987E39">
        <w:rPr>
          <w:noProof w:val="0"/>
          <w:lang w:val="es-PE"/>
        </w:rPr>
        <w:tab/>
      </w:r>
      <w:r w:rsidRPr="00987E39">
        <w:rPr>
          <w:noProof w:val="0"/>
          <w:lang w:val="es-PE"/>
        </w:rPr>
        <w:fldChar w:fldCharType="begin"/>
      </w:r>
      <w:r w:rsidRPr="00987E39">
        <w:rPr>
          <w:noProof w:val="0"/>
          <w:lang w:val="es-PE"/>
        </w:rPr>
        <w:instrText xml:space="preserve"> PAGEREF _Toc216778141 \h </w:instrText>
      </w:r>
      <w:r w:rsidRPr="00987E39">
        <w:rPr>
          <w:noProof w:val="0"/>
          <w:lang w:val="es-PE"/>
        </w:rPr>
      </w:r>
      <w:r w:rsidRPr="00987E39">
        <w:rPr>
          <w:noProof w:val="0"/>
          <w:lang w:val="es-PE"/>
        </w:rPr>
        <w:fldChar w:fldCharType="separate"/>
      </w:r>
      <w:r w:rsidRPr="00987E39">
        <w:rPr>
          <w:noProof w:val="0"/>
          <w:lang w:val="es-PE"/>
        </w:rPr>
        <w:t>lviii</w:t>
      </w:r>
      <w:r w:rsidRPr="00987E39">
        <w:rPr>
          <w:noProof w:val="0"/>
          <w:lang w:val="es-PE"/>
        </w:rPr>
        <w:fldChar w:fldCharType="end"/>
      </w:r>
    </w:p>
    <w:p w14:paraId="69869430" w14:textId="0B1FC849" w:rsidR="005A3258" w:rsidRPr="00987E39" w:rsidRDefault="005A3258">
      <w:pPr>
        <w:pStyle w:val="TDC1"/>
        <w:tabs>
          <w:tab w:val="left" w:pos="1418"/>
        </w:tabs>
        <w:rPr>
          <w:rFonts w:asciiTheme="minorHAnsi" w:hAnsiTheme="minorHAnsi" w:cstheme="minorBidi"/>
          <w:noProof w:val="0"/>
          <w:color w:val="auto"/>
          <w:sz w:val="22"/>
          <w:szCs w:val="22"/>
          <w:lang w:val="es-PE" w:eastAsia="es-PE"/>
        </w:rPr>
      </w:pPr>
      <w:r w:rsidRPr="00987E39">
        <w:rPr>
          <w:noProof w:val="0"/>
          <w:lang w:val="es-PE"/>
        </w:rPr>
        <w:t>Apéndice A</w:t>
      </w:r>
      <w:r w:rsidRPr="00987E39">
        <w:rPr>
          <w:rFonts w:asciiTheme="minorHAnsi" w:hAnsiTheme="minorHAnsi" w:cstheme="minorBidi"/>
          <w:noProof w:val="0"/>
          <w:color w:val="auto"/>
          <w:sz w:val="22"/>
          <w:szCs w:val="22"/>
          <w:lang w:val="es-PE" w:eastAsia="es-PE"/>
        </w:rPr>
        <w:tab/>
      </w:r>
      <w:r w:rsidRPr="00987E39">
        <w:rPr>
          <w:noProof w:val="0"/>
          <w:lang w:val="es-PE"/>
        </w:rPr>
        <w:t>Planos</w:t>
      </w:r>
      <w:r w:rsidRPr="00987E39">
        <w:rPr>
          <w:noProof w:val="0"/>
          <w:lang w:val="es-PE"/>
        </w:rPr>
        <w:tab/>
      </w:r>
      <w:r w:rsidRPr="00987E39">
        <w:rPr>
          <w:noProof w:val="0"/>
          <w:lang w:val="es-PE"/>
        </w:rPr>
        <w:fldChar w:fldCharType="begin"/>
      </w:r>
      <w:r w:rsidRPr="00987E39">
        <w:rPr>
          <w:noProof w:val="0"/>
          <w:lang w:val="es-PE"/>
        </w:rPr>
        <w:instrText xml:space="preserve"> PAGEREF _Toc216778142 \h </w:instrText>
      </w:r>
      <w:r w:rsidRPr="00987E39">
        <w:rPr>
          <w:noProof w:val="0"/>
          <w:lang w:val="es-PE"/>
        </w:rPr>
      </w:r>
      <w:r w:rsidRPr="00987E39">
        <w:rPr>
          <w:noProof w:val="0"/>
          <w:lang w:val="es-PE"/>
        </w:rPr>
        <w:fldChar w:fldCharType="separate"/>
      </w:r>
      <w:r w:rsidRPr="00987E39">
        <w:rPr>
          <w:noProof w:val="0"/>
          <w:lang w:val="es-PE"/>
        </w:rPr>
        <w:t>lix</w:t>
      </w:r>
      <w:r w:rsidRPr="00987E39">
        <w:rPr>
          <w:noProof w:val="0"/>
          <w:lang w:val="es-PE"/>
        </w:rPr>
        <w:fldChar w:fldCharType="end"/>
      </w:r>
    </w:p>
    <w:p w14:paraId="6AEFEB26" w14:textId="669B4C79" w:rsidR="005A3258" w:rsidRPr="00987E39" w:rsidRDefault="005A3258">
      <w:pPr>
        <w:pStyle w:val="TDC1"/>
        <w:tabs>
          <w:tab w:val="left" w:pos="1418"/>
        </w:tabs>
        <w:rPr>
          <w:rFonts w:asciiTheme="minorHAnsi" w:hAnsiTheme="minorHAnsi" w:cstheme="minorBidi"/>
          <w:noProof w:val="0"/>
          <w:color w:val="auto"/>
          <w:sz w:val="22"/>
          <w:szCs w:val="22"/>
          <w:lang w:val="es-PE" w:eastAsia="es-PE"/>
        </w:rPr>
      </w:pPr>
      <w:r w:rsidRPr="00987E39">
        <w:rPr>
          <w:noProof w:val="0"/>
          <w:lang w:val="es-PE"/>
        </w:rPr>
        <w:t>Apéndice B</w:t>
      </w:r>
      <w:r w:rsidRPr="00987E39">
        <w:rPr>
          <w:rFonts w:asciiTheme="minorHAnsi" w:hAnsiTheme="minorHAnsi" w:cstheme="minorBidi"/>
          <w:noProof w:val="0"/>
          <w:color w:val="auto"/>
          <w:sz w:val="22"/>
          <w:szCs w:val="22"/>
          <w:lang w:val="es-PE" w:eastAsia="es-PE"/>
        </w:rPr>
        <w:tab/>
      </w:r>
      <w:r w:rsidRPr="00987E39">
        <w:rPr>
          <w:noProof w:val="0"/>
          <w:lang w:val="es-PE"/>
        </w:rPr>
        <w:t>Álbum fotográfico</w:t>
      </w:r>
      <w:r w:rsidRPr="00987E39">
        <w:rPr>
          <w:noProof w:val="0"/>
          <w:lang w:val="es-PE"/>
        </w:rPr>
        <w:tab/>
      </w:r>
      <w:r w:rsidRPr="00987E39">
        <w:rPr>
          <w:noProof w:val="0"/>
          <w:lang w:val="es-PE"/>
        </w:rPr>
        <w:fldChar w:fldCharType="begin"/>
      </w:r>
      <w:r w:rsidRPr="00987E39">
        <w:rPr>
          <w:noProof w:val="0"/>
          <w:lang w:val="es-PE"/>
        </w:rPr>
        <w:instrText xml:space="preserve"> PAGEREF _Toc216778143 \h </w:instrText>
      </w:r>
      <w:r w:rsidRPr="00987E39">
        <w:rPr>
          <w:noProof w:val="0"/>
          <w:lang w:val="es-PE"/>
        </w:rPr>
      </w:r>
      <w:r w:rsidRPr="00987E39">
        <w:rPr>
          <w:noProof w:val="0"/>
          <w:lang w:val="es-PE"/>
        </w:rPr>
        <w:fldChar w:fldCharType="separate"/>
      </w:r>
      <w:r w:rsidRPr="00987E39">
        <w:rPr>
          <w:noProof w:val="0"/>
          <w:lang w:val="es-PE"/>
        </w:rPr>
        <w:t>lx</w:t>
      </w:r>
      <w:r w:rsidRPr="00987E39">
        <w:rPr>
          <w:noProof w:val="0"/>
          <w:lang w:val="es-PE"/>
        </w:rPr>
        <w:fldChar w:fldCharType="end"/>
      </w:r>
    </w:p>
    <w:p w14:paraId="345A7361" w14:textId="0756C253" w:rsidR="00B7403B" w:rsidRPr="00987E39" w:rsidRDefault="005A3258" w:rsidP="009475E3">
      <w:r w:rsidRPr="00987E39">
        <w:rPr>
          <w:rFonts w:asciiTheme="majorHAnsi" w:eastAsiaTheme="minorEastAsia" w:hAnsiTheme="majorHAnsi" w:cs="Arial"/>
          <w:lang w:eastAsia="en-GB"/>
        </w:rPr>
        <w:fldChar w:fldCharType="end"/>
      </w:r>
    </w:p>
    <w:p w14:paraId="62E91011" w14:textId="5F1048F8" w:rsidR="0064058B" w:rsidRPr="00987E39" w:rsidRDefault="0064058B" w:rsidP="0064058B">
      <w:pPr>
        <w:pStyle w:val="Head1NonTOC"/>
        <w:keepNext w:val="0"/>
        <w:pageBreakBefore w:val="0"/>
        <w:rPr>
          <w:lang w:val="es-PE"/>
        </w:rPr>
      </w:pPr>
      <w:r w:rsidRPr="00987E39">
        <w:rPr>
          <w:lang w:val="es-PE"/>
        </w:rPr>
        <w:t>Tabla de ilustraciones</w:t>
      </w:r>
    </w:p>
    <w:p w14:paraId="0D091F71" w14:textId="77777777" w:rsidR="009475E3" w:rsidRPr="00987E39" w:rsidRDefault="009475E3" w:rsidP="009475E3">
      <w:pPr>
        <w:rPr>
          <w:highlight w:val="yellow"/>
        </w:rPr>
      </w:pPr>
    </w:p>
    <w:sdt>
      <w:sdtPr>
        <w:rPr>
          <w:rFonts w:asciiTheme="minorHAnsi" w:hAnsiTheme="minorHAnsi" w:cstheme="minorBidi"/>
          <w:sz w:val="20"/>
          <w:lang w:val="es-PE"/>
        </w:rPr>
        <w:alias w:val="Section Break"/>
        <w:tag w:val="Section Break"/>
        <w:id w:val="-2143187559"/>
        <w:placeholder>
          <w:docPart w:val="0C59569B045B428DB297A96C7E7457A8"/>
        </w:placeholder>
      </w:sdtPr>
      <w:sdtContent>
        <w:p w14:paraId="73F49E1A" w14:textId="77777777" w:rsidR="001C7D89" w:rsidRPr="00987E39" w:rsidRDefault="001C7D89" w:rsidP="00A55EB3">
          <w:pPr>
            <w:pStyle w:val="Spacer"/>
            <w:rPr>
              <w:lang w:val="es-PE"/>
            </w:rPr>
          </w:pPr>
        </w:p>
        <w:p w14:paraId="6A79C808" w14:textId="00A65DE4" w:rsidR="00872230" w:rsidRPr="00987E39" w:rsidRDefault="00C813D7">
          <w:pPr>
            <w:pStyle w:val="Tabladeilustraciones"/>
            <w:rPr>
              <w:rFonts w:eastAsiaTheme="minorEastAsia" w:cstheme="minorBidi"/>
              <w:noProof w:val="0"/>
              <w:color w:val="auto"/>
              <w:sz w:val="22"/>
              <w:szCs w:val="22"/>
              <w:lang w:eastAsia="es-PE"/>
            </w:rPr>
          </w:pPr>
          <w:r w:rsidRPr="00987E39">
            <w:rPr>
              <w:noProof w:val="0"/>
            </w:rPr>
            <w:fldChar w:fldCharType="begin"/>
          </w:r>
          <w:r w:rsidRPr="00987E39">
            <w:rPr>
              <w:noProof w:val="0"/>
            </w:rPr>
            <w:instrText xml:space="preserve"> TOC \h \z \c "Figura" </w:instrText>
          </w:r>
          <w:r w:rsidRPr="00987E39">
            <w:rPr>
              <w:noProof w:val="0"/>
            </w:rPr>
            <w:fldChar w:fldCharType="separate"/>
          </w:r>
          <w:hyperlink w:anchor="_Toc216793183" w:history="1">
            <w:r w:rsidR="00872230" w:rsidRPr="00987E39">
              <w:rPr>
                <w:rStyle w:val="Hipervnculo"/>
                <w:noProof w:val="0"/>
              </w:rPr>
              <w:t>Figura 1</w:t>
            </w:r>
            <w:r w:rsidR="00872230" w:rsidRPr="00987E39">
              <w:rPr>
                <w:rStyle w:val="Hipervnculo"/>
                <w:noProof w:val="0"/>
              </w:rPr>
              <w:noBreakHyphen/>
              <w:t>1:</w:t>
            </w:r>
            <w:r w:rsidR="00872230" w:rsidRPr="00987E39">
              <w:rPr>
                <w:rFonts w:eastAsiaTheme="minorEastAsia" w:cstheme="minorBidi"/>
                <w:noProof w:val="0"/>
                <w:color w:val="auto"/>
                <w:sz w:val="22"/>
                <w:szCs w:val="22"/>
                <w:lang w:eastAsia="es-PE"/>
              </w:rPr>
              <w:tab/>
            </w:r>
            <w:r w:rsidR="00872230" w:rsidRPr="00987E39">
              <w:rPr>
                <w:rStyle w:val="Hipervnculo"/>
                <w:noProof w:val="0"/>
              </w:rPr>
              <w:t>Ubicación del área de estudio</w:t>
            </w:r>
            <w:r w:rsidR="00872230" w:rsidRPr="00987E39">
              <w:rPr>
                <w:noProof w:val="0"/>
                <w:webHidden/>
              </w:rPr>
              <w:tab/>
            </w:r>
            <w:r w:rsidR="00872230" w:rsidRPr="00987E39">
              <w:rPr>
                <w:noProof w:val="0"/>
                <w:webHidden/>
              </w:rPr>
              <w:fldChar w:fldCharType="begin"/>
            </w:r>
            <w:r w:rsidR="00872230" w:rsidRPr="00987E39">
              <w:rPr>
                <w:noProof w:val="0"/>
                <w:webHidden/>
              </w:rPr>
              <w:instrText xml:space="preserve"> PAGEREF _Toc216793183 \h </w:instrText>
            </w:r>
            <w:r w:rsidR="00872230" w:rsidRPr="00987E39">
              <w:rPr>
                <w:noProof w:val="0"/>
                <w:webHidden/>
              </w:rPr>
            </w:r>
            <w:r w:rsidR="00872230" w:rsidRPr="00987E39">
              <w:rPr>
                <w:noProof w:val="0"/>
                <w:webHidden/>
              </w:rPr>
              <w:fldChar w:fldCharType="separate"/>
            </w:r>
            <w:r w:rsidR="00872230" w:rsidRPr="00987E39">
              <w:rPr>
                <w:noProof w:val="0"/>
                <w:webHidden/>
              </w:rPr>
              <w:t>11</w:t>
            </w:r>
            <w:r w:rsidR="00872230" w:rsidRPr="00987E39">
              <w:rPr>
                <w:noProof w:val="0"/>
                <w:webHidden/>
              </w:rPr>
              <w:fldChar w:fldCharType="end"/>
            </w:r>
          </w:hyperlink>
        </w:p>
        <w:p w14:paraId="5CFBC202" w14:textId="4196F1AF" w:rsidR="00872230" w:rsidRPr="00987E39" w:rsidRDefault="00872230">
          <w:pPr>
            <w:pStyle w:val="Tabladeilustraciones"/>
            <w:rPr>
              <w:rFonts w:eastAsiaTheme="minorEastAsia" w:cstheme="minorBidi"/>
              <w:noProof w:val="0"/>
              <w:color w:val="auto"/>
              <w:sz w:val="22"/>
              <w:szCs w:val="22"/>
              <w:lang w:eastAsia="es-PE"/>
            </w:rPr>
          </w:pPr>
          <w:hyperlink w:anchor="_Toc216793184" w:history="1">
            <w:r w:rsidRPr="00987E39">
              <w:rPr>
                <w:rStyle w:val="Hipervnculo"/>
                <w:noProof w:val="0"/>
              </w:rPr>
              <w:t>Figura 2</w:t>
            </w:r>
            <w:r w:rsidRPr="00987E39">
              <w:rPr>
                <w:rStyle w:val="Hipervnculo"/>
                <w:noProof w:val="0"/>
              </w:rPr>
              <w:noBreakHyphen/>
              <w:t>1:</w:t>
            </w:r>
            <w:r w:rsidRPr="00987E39">
              <w:rPr>
                <w:rFonts w:eastAsiaTheme="minorEastAsia" w:cstheme="minorBidi"/>
                <w:noProof w:val="0"/>
                <w:color w:val="auto"/>
                <w:sz w:val="22"/>
                <w:szCs w:val="22"/>
                <w:lang w:eastAsia="es-PE"/>
              </w:rPr>
              <w:tab/>
            </w:r>
            <w:r w:rsidRPr="00987E39">
              <w:rPr>
                <w:rStyle w:val="Hipervnculo"/>
                <w:noProof w:val="0"/>
              </w:rPr>
              <w:t>Formación Maure</w:t>
            </w:r>
            <w:r w:rsidRPr="00987E39">
              <w:rPr>
                <w:noProof w:val="0"/>
                <w:webHidden/>
              </w:rPr>
              <w:tab/>
            </w:r>
            <w:r w:rsidRPr="00987E39">
              <w:rPr>
                <w:noProof w:val="0"/>
                <w:webHidden/>
              </w:rPr>
              <w:fldChar w:fldCharType="begin"/>
            </w:r>
            <w:r w:rsidRPr="00987E39">
              <w:rPr>
                <w:noProof w:val="0"/>
                <w:webHidden/>
              </w:rPr>
              <w:instrText xml:space="preserve"> PAGEREF _Toc216793184 \h </w:instrText>
            </w:r>
            <w:r w:rsidRPr="00987E39">
              <w:rPr>
                <w:noProof w:val="0"/>
                <w:webHidden/>
              </w:rPr>
            </w:r>
            <w:r w:rsidRPr="00987E39">
              <w:rPr>
                <w:noProof w:val="0"/>
                <w:webHidden/>
              </w:rPr>
              <w:fldChar w:fldCharType="separate"/>
            </w:r>
            <w:r w:rsidRPr="00987E39">
              <w:rPr>
                <w:noProof w:val="0"/>
                <w:webHidden/>
              </w:rPr>
              <w:t>13</w:t>
            </w:r>
            <w:r w:rsidRPr="00987E39">
              <w:rPr>
                <w:noProof w:val="0"/>
                <w:webHidden/>
              </w:rPr>
              <w:fldChar w:fldCharType="end"/>
            </w:r>
          </w:hyperlink>
        </w:p>
        <w:p w14:paraId="414E9E2B" w14:textId="7EB4C697" w:rsidR="00872230" w:rsidRPr="00987E39" w:rsidRDefault="00872230">
          <w:pPr>
            <w:pStyle w:val="Tabladeilustraciones"/>
            <w:rPr>
              <w:rFonts w:eastAsiaTheme="minorEastAsia" w:cstheme="minorBidi"/>
              <w:noProof w:val="0"/>
              <w:color w:val="auto"/>
              <w:sz w:val="22"/>
              <w:szCs w:val="22"/>
              <w:lang w:eastAsia="es-PE"/>
            </w:rPr>
          </w:pPr>
          <w:hyperlink w:anchor="_Toc216793185" w:history="1">
            <w:r w:rsidRPr="00987E39">
              <w:rPr>
                <w:rStyle w:val="Hipervnculo"/>
                <w:noProof w:val="0"/>
              </w:rPr>
              <w:t>Figura 2</w:t>
            </w:r>
            <w:r w:rsidRPr="00987E39">
              <w:rPr>
                <w:rStyle w:val="Hipervnculo"/>
                <w:noProof w:val="0"/>
              </w:rPr>
              <w:noBreakHyphen/>
              <w:t>2</w:t>
            </w:r>
            <w:r w:rsidRPr="00987E39">
              <w:rPr>
                <w:rStyle w:val="Hipervnculo"/>
                <w:rFonts w:cstheme="minorHAnsi"/>
                <w:noProof w:val="0"/>
              </w:rPr>
              <w:t>:</w:t>
            </w:r>
            <w:r w:rsidRPr="00987E39">
              <w:rPr>
                <w:rStyle w:val="Hipervnculo"/>
                <w:noProof w:val="0"/>
              </w:rPr>
              <w:t xml:space="preserve"> (A) Contacto geológico reconocido: Formación Maure Tp-ma (base) y Formación Sencca Tp-vse (superior); cubiertos por volcánicos recientes (andesitas)</w:t>
            </w:r>
            <w:r w:rsidRPr="00987E39">
              <w:rPr>
                <w:noProof w:val="0"/>
                <w:webHidden/>
              </w:rPr>
              <w:tab/>
            </w:r>
            <w:r w:rsidRPr="00987E39">
              <w:rPr>
                <w:noProof w:val="0"/>
                <w:webHidden/>
              </w:rPr>
              <w:fldChar w:fldCharType="begin"/>
            </w:r>
            <w:r w:rsidRPr="00987E39">
              <w:rPr>
                <w:noProof w:val="0"/>
                <w:webHidden/>
              </w:rPr>
              <w:instrText xml:space="preserve"> PAGEREF _Toc216793185 \h </w:instrText>
            </w:r>
            <w:r w:rsidRPr="00987E39">
              <w:rPr>
                <w:noProof w:val="0"/>
                <w:webHidden/>
              </w:rPr>
            </w:r>
            <w:r w:rsidRPr="00987E39">
              <w:rPr>
                <w:noProof w:val="0"/>
                <w:webHidden/>
              </w:rPr>
              <w:fldChar w:fldCharType="separate"/>
            </w:r>
            <w:r w:rsidRPr="00987E39">
              <w:rPr>
                <w:noProof w:val="0"/>
                <w:webHidden/>
              </w:rPr>
              <w:t>14</w:t>
            </w:r>
            <w:r w:rsidRPr="00987E39">
              <w:rPr>
                <w:noProof w:val="0"/>
                <w:webHidden/>
              </w:rPr>
              <w:fldChar w:fldCharType="end"/>
            </w:r>
          </w:hyperlink>
        </w:p>
        <w:p w14:paraId="0016B07E" w14:textId="514881B6" w:rsidR="00872230" w:rsidRPr="00987E39" w:rsidRDefault="00872230">
          <w:pPr>
            <w:pStyle w:val="Tabladeilustraciones"/>
            <w:rPr>
              <w:rFonts w:eastAsiaTheme="minorEastAsia" w:cstheme="minorBidi"/>
              <w:noProof w:val="0"/>
              <w:color w:val="auto"/>
              <w:sz w:val="22"/>
              <w:szCs w:val="22"/>
              <w:lang w:eastAsia="es-PE"/>
            </w:rPr>
          </w:pPr>
          <w:hyperlink w:anchor="_Toc216793186" w:history="1">
            <w:r w:rsidRPr="00987E39">
              <w:rPr>
                <w:rStyle w:val="Hipervnculo"/>
                <w:noProof w:val="0"/>
              </w:rPr>
              <w:t>Figura 2</w:t>
            </w:r>
            <w:r w:rsidRPr="00987E39">
              <w:rPr>
                <w:rStyle w:val="Hipervnculo"/>
                <w:noProof w:val="0"/>
              </w:rPr>
              <w:noBreakHyphen/>
              <w:t>3: Formación Sencca</w:t>
            </w:r>
            <w:r w:rsidRPr="00987E39">
              <w:rPr>
                <w:noProof w:val="0"/>
                <w:webHidden/>
              </w:rPr>
              <w:tab/>
            </w:r>
            <w:r w:rsidRPr="00987E39">
              <w:rPr>
                <w:noProof w:val="0"/>
                <w:webHidden/>
              </w:rPr>
              <w:fldChar w:fldCharType="begin"/>
            </w:r>
            <w:r w:rsidRPr="00987E39">
              <w:rPr>
                <w:noProof w:val="0"/>
                <w:webHidden/>
              </w:rPr>
              <w:instrText xml:space="preserve"> PAGEREF _Toc216793186 \h </w:instrText>
            </w:r>
            <w:r w:rsidRPr="00987E39">
              <w:rPr>
                <w:noProof w:val="0"/>
                <w:webHidden/>
              </w:rPr>
            </w:r>
            <w:r w:rsidRPr="00987E39">
              <w:rPr>
                <w:noProof w:val="0"/>
                <w:webHidden/>
              </w:rPr>
              <w:fldChar w:fldCharType="separate"/>
            </w:r>
            <w:r w:rsidRPr="00987E39">
              <w:rPr>
                <w:noProof w:val="0"/>
                <w:webHidden/>
              </w:rPr>
              <w:t>15</w:t>
            </w:r>
            <w:r w:rsidRPr="00987E39">
              <w:rPr>
                <w:noProof w:val="0"/>
                <w:webHidden/>
              </w:rPr>
              <w:fldChar w:fldCharType="end"/>
            </w:r>
          </w:hyperlink>
        </w:p>
        <w:p w14:paraId="017D6F39" w14:textId="50782D9F" w:rsidR="00872230" w:rsidRPr="00987E39" w:rsidRDefault="00872230">
          <w:pPr>
            <w:pStyle w:val="Tabladeilustraciones"/>
            <w:rPr>
              <w:rFonts w:eastAsiaTheme="minorEastAsia" w:cstheme="minorBidi"/>
              <w:noProof w:val="0"/>
              <w:color w:val="auto"/>
              <w:sz w:val="22"/>
              <w:szCs w:val="22"/>
              <w:lang w:eastAsia="es-PE"/>
            </w:rPr>
          </w:pPr>
          <w:hyperlink w:anchor="_Toc216793187" w:history="1">
            <w:r w:rsidRPr="00987E39">
              <w:rPr>
                <w:rStyle w:val="Hipervnculo"/>
                <w:noProof w:val="0"/>
              </w:rPr>
              <w:t>Figura 2</w:t>
            </w:r>
            <w:r w:rsidRPr="00987E39">
              <w:rPr>
                <w:rStyle w:val="Hipervnculo"/>
                <w:noProof w:val="0"/>
              </w:rPr>
              <w:noBreakHyphen/>
              <w:t>4: A) Contacto geológico reconocido: Formación Sencca Tp-vse (base) y Formación Capillune Tp-ca (superior); cubiertos por volcánicos recientes (andesitas)</w:t>
            </w:r>
            <w:r w:rsidRPr="00987E39">
              <w:rPr>
                <w:noProof w:val="0"/>
                <w:webHidden/>
              </w:rPr>
              <w:tab/>
            </w:r>
            <w:r w:rsidRPr="00987E39">
              <w:rPr>
                <w:noProof w:val="0"/>
                <w:webHidden/>
              </w:rPr>
              <w:fldChar w:fldCharType="begin"/>
            </w:r>
            <w:r w:rsidRPr="00987E39">
              <w:rPr>
                <w:noProof w:val="0"/>
                <w:webHidden/>
              </w:rPr>
              <w:instrText xml:space="preserve"> PAGEREF _Toc216793187 \h </w:instrText>
            </w:r>
            <w:r w:rsidRPr="00987E39">
              <w:rPr>
                <w:noProof w:val="0"/>
                <w:webHidden/>
              </w:rPr>
            </w:r>
            <w:r w:rsidRPr="00987E39">
              <w:rPr>
                <w:noProof w:val="0"/>
                <w:webHidden/>
              </w:rPr>
              <w:fldChar w:fldCharType="separate"/>
            </w:r>
            <w:r w:rsidRPr="00987E39">
              <w:rPr>
                <w:noProof w:val="0"/>
                <w:webHidden/>
              </w:rPr>
              <w:t>16</w:t>
            </w:r>
            <w:r w:rsidRPr="00987E39">
              <w:rPr>
                <w:noProof w:val="0"/>
                <w:webHidden/>
              </w:rPr>
              <w:fldChar w:fldCharType="end"/>
            </w:r>
          </w:hyperlink>
        </w:p>
        <w:p w14:paraId="44209FF2" w14:textId="587174D0" w:rsidR="00872230" w:rsidRPr="00987E39" w:rsidRDefault="00872230">
          <w:pPr>
            <w:pStyle w:val="Tabladeilustraciones"/>
            <w:rPr>
              <w:rFonts w:eastAsiaTheme="minorEastAsia" w:cstheme="minorBidi"/>
              <w:noProof w:val="0"/>
              <w:color w:val="auto"/>
              <w:sz w:val="22"/>
              <w:szCs w:val="22"/>
              <w:lang w:eastAsia="es-PE"/>
            </w:rPr>
          </w:pPr>
          <w:hyperlink w:anchor="_Toc216793188" w:history="1">
            <w:r w:rsidRPr="00987E39">
              <w:rPr>
                <w:rStyle w:val="Hipervnculo"/>
                <w:noProof w:val="0"/>
              </w:rPr>
              <w:t>Figura 2</w:t>
            </w:r>
            <w:r w:rsidRPr="00987E39">
              <w:rPr>
                <w:rStyle w:val="Hipervnculo"/>
                <w:noProof w:val="0"/>
              </w:rPr>
              <w:noBreakHyphen/>
              <w:t>5: Formación Capillune</w:t>
            </w:r>
            <w:r w:rsidRPr="00987E39">
              <w:rPr>
                <w:noProof w:val="0"/>
                <w:webHidden/>
              </w:rPr>
              <w:tab/>
            </w:r>
            <w:r w:rsidRPr="00987E39">
              <w:rPr>
                <w:noProof w:val="0"/>
                <w:webHidden/>
              </w:rPr>
              <w:fldChar w:fldCharType="begin"/>
            </w:r>
            <w:r w:rsidRPr="00987E39">
              <w:rPr>
                <w:noProof w:val="0"/>
                <w:webHidden/>
              </w:rPr>
              <w:instrText xml:space="preserve"> PAGEREF _Toc216793188 \h </w:instrText>
            </w:r>
            <w:r w:rsidRPr="00987E39">
              <w:rPr>
                <w:noProof w:val="0"/>
                <w:webHidden/>
              </w:rPr>
            </w:r>
            <w:r w:rsidRPr="00987E39">
              <w:rPr>
                <w:noProof w:val="0"/>
                <w:webHidden/>
              </w:rPr>
              <w:fldChar w:fldCharType="separate"/>
            </w:r>
            <w:r w:rsidRPr="00987E39">
              <w:rPr>
                <w:noProof w:val="0"/>
                <w:webHidden/>
              </w:rPr>
              <w:t>17</w:t>
            </w:r>
            <w:r w:rsidRPr="00987E39">
              <w:rPr>
                <w:noProof w:val="0"/>
                <w:webHidden/>
              </w:rPr>
              <w:fldChar w:fldCharType="end"/>
            </w:r>
          </w:hyperlink>
        </w:p>
        <w:p w14:paraId="32A4DDED" w14:textId="6804709E" w:rsidR="00872230" w:rsidRPr="00987E39" w:rsidRDefault="00872230">
          <w:pPr>
            <w:pStyle w:val="Tabladeilustraciones"/>
            <w:rPr>
              <w:rFonts w:eastAsiaTheme="minorEastAsia" w:cstheme="minorBidi"/>
              <w:noProof w:val="0"/>
              <w:color w:val="auto"/>
              <w:sz w:val="22"/>
              <w:szCs w:val="22"/>
              <w:lang w:eastAsia="es-PE"/>
            </w:rPr>
          </w:pPr>
          <w:hyperlink w:anchor="_Toc216793189" w:history="1">
            <w:r w:rsidRPr="00987E39">
              <w:rPr>
                <w:rStyle w:val="Hipervnculo"/>
                <w:noProof w:val="0"/>
              </w:rPr>
              <w:t>Figura 2</w:t>
            </w:r>
            <w:r w:rsidRPr="00987E39">
              <w:rPr>
                <w:rStyle w:val="Hipervnculo"/>
                <w:noProof w:val="0"/>
              </w:rPr>
              <w:noBreakHyphen/>
              <w:t>6:</w:t>
            </w:r>
            <w:r w:rsidRPr="00987E39">
              <w:rPr>
                <w:rStyle w:val="Hipervnculo"/>
                <w:rFonts w:cs="Arial"/>
                <w:noProof w:val="0"/>
              </w:rPr>
              <w:t xml:space="preserve"> </w:t>
            </w:r>
            <w:r w:rsidRPr="00987E39">
              <w:rPr>
                <w:rStyle w:val="Hipervnculo"/>
                <w:noProof w:val="0"/>
              </w:rPr>
              <w:t>Secuencia estratigráfica superior; Formación Capillune</w:t>
            </w:r>
            <w:r w:rsidRPr="00987E39">
              <w:rPr>
                <w:noProof w:val="0"/>
                <w:webHidden/>
              </w:rPr>
              <w:tab/>
            </w:r>
            <w:r w:rsidRPr="00987E39">
              <w:rPr>
                <w:noProof w:val="0"/>
                <w:webHidden/>
              </w:rPr>
              <w:fldChar w:fldCharType="begin"/>
            </w:r>
            <w:r w:rsidRPr="00987E39">
              <w:rPr>
                <w:noProof w:val="0"/>
                <w:webHidden/>
              </w:rPr>
              <w:instrText xml:space="preserve"> PAGEREF _Toc216793189 \h </w:instrText>
            </w:r>
            <w:r w:rsidRPr="00987E39">
              <w:rPr>
                <w:noProof w:val="0"/>
                <w:webHidden/>
              </w:rPr>
            </w:r>
            <w:r w:rsidRPr="00987E39">
              <w:rPr>
                <w:noProof w:val="0"/>
                <w:webHidden/>
              </w:rPr>
              <w:fldChar w:fldCharType="separate"/>
            </w:r>
            <w:r w:rsidRPr="00987E39">
              <w:rPr>
                <w:noProof w:val="0"/>
                <w:webHidden/>
              </w:rPr>
              <w:t>19</w:t>
            </w:r>
            <w:r w:rsidRPr="00987E39">
              <w:rPr>
                <w:noProof w:val="0"/>
                <w:webHidden/>
              </w:rPr>
              <w:fldChar w:fldCharType="end"/>
            </w:r>
          </w:hyperlink>
        </w:p>
        <w:p w14:paraId="79E28F2E" w14:textId="733D9D3F" w:rsidR="00872230" w:rsidRPr="00987E39" w:rsidRDefault="00872230">
          <w:pPr>
            <w:pStyle w:val="Tabladeilustraciones"/>
            <w:rPr>
              <w:rFonts w:eastAsiaTheme="minorEastAsia" w:cstheme="minorBidi"/>
              <w:noProof w:val="0"/>
              <w:color w:val="auto"/>
              <w:sz w:val="22"/>
              <w:szCs w:val="22"/>
              <w:lang w:eastAsia="es-PE"/>
            </w:rPr>
          </w:pPr>
          <w:hyperlink w:anchor="_Toc216793190" w:history="1">
            <w:r w:rsidRPr="00987E39">
              <w:rPr>
                <w:rStyle w:val="Hipervnculo"/>
                <w:noProof w:val="0"/>
              </w:rPr>
              <w:t>Figura 2</w:t>
            </w:r>
            <w:r w:rsidRPr="00987E39">
              <w:rPr>
                <w:rStyle w:val="Hipervnculo"/>
                <w:noProof w:val="0"/>
              </w:rPr>
              <w:noBreakHyphen/>
              <w:t>7: Secuencia estratigráfica inferior; Formación Capillune</w:t>
            </w:r>
            <w:r w:rsidRPr="00987E39">
              <w:rPr>
                <w:noProof w:val="0"/>
                <w:webHidden/>
              </w:rPr>
              <w:tab/>
            </w:r>
            <w:r w:rsidRPr="00987E39">
              <w:rPr>
                <w:noProof w:val="0"/>
                <w:webHidden/>
              </w:rPr>
              <w:fldChar w:fldCharType="begin"/>
            </w:r>
            <w:r w:rsidRPr="00987E39">
              <w:rPr>
                <w:noProof w:val="0"/>
                <w:webHidden/>
              </w:rPr>
              <w:instrText xml:space="preserve"> PAGEREF _Toc216793190 \h </w:instrText>
            </w:r>
            <w:r w:rsidRPr="00987E39">
              <w:rPr>
                <w:noProof w:val="0"/>
                <w:webHidden/>
              </w:rPr>
            </w:r>
            <w:r w:rsidRPr="00987E39">
              <w:rPr>
                <w:noProof w:val="0"/>
                <w:webHidden/>
              </w:rPr>
              <w:fldChar w:fldCharType="separate"/>
            </w:r>
            <w:r w:rsidRPr="00987E39">
              <w:rPr>
                <w:noProof w:val="0"/>
                <w:webHidden/>
              </w:rPr>
              <w:t>20</w:t>
            </w:r>
            <w:r w:rsidRPr="00987E39">
              <w:rPr>
                <w:noProof w:val="0"/>
                <w:webHidden/>
              </w:rPr>
              <w:fldChar w:fldCharType="end"/>
            </w:r>
          </w:hyperlink>
        </w:p>
        <w:p w14:paraId="039BDFDC" w14:textId="46159BB9" w:rsidR="00872230" w:rsidRPr="00987E39" w:rsidRDefault="00872230">
          <w:pPr>
            <w:pStyle w:val="Tabladeilustraciones"/>
            <w:rPr>
              <w:rFonts w:eastAsiaTheme="minorEastAsia" w:cstheme="minorBidi"/>
              <w:noProof w:val="0"/>
              <w:color w:val="auto"/>
              <w:sz w:val="22"/>
              <w:szCs w:val="22"/>
              <w:lang w:eastAsia="es-PE"/>
            </w:rPr>
          </w:pPr>
          <w:hyperlink w:anchor="_Toc216793191" w:history="1">
            <w:r w:rsidRPr="00987E39">
              <w:rPr>
                <w:rStyle w:val="Hipervnculo"/>
                <w:noProof w:val="0"/>
              </w:rPr>
              <w:t>Figura 2</w:t>
            </w:r>
            <w:r w:rsidRPr="00987E39">
              <w:rPr>
                <w:rStyle w:val="Hipervnculo"/>
                <w:noProof w:val="0"/>
              </w:rPr>
              <w:noBreakHyphen/>
              <w:t>8: Centro volcánico Fisural Arichaua</w:t>
            </w:r>
            <w:r w:rsidRPr="00987E39">
              <w:rPr>
                <w:noProof w:val="0"/>
                <w:webHidden/>
              </w:rPr>
              <w:tab/>
            </w:r>
            <w:r w:rsidRPr="00987E39">
              <w:rPr>
                <w:noProof w:val="0"/>
                <w:webHidden/>
              </w:rPr>
              <w:fldChar w:fldCharType="begin"/>
            </w:r>
            <w:r w:rsidRPr="00987E39">
              <w:rPr>
                <w:noProof w:val="0"/>
                <w:webHidden/>
              </w:rPr>
              <w:instrText xml:space="preserve"> PAGEREF _Toc216793191 \h </w:instrText>
            </w:r>
            <w:r w:rsidRPr="00987E39">
              <w:rPr>
                <w:noProof w:val="0"/>
                <w:webHidden/>
              </w:rPr>
            </w:r>
            <w:r w:rsidRPr="00987E39">
              <w:rPr>
                <w:noProof w:val="0"/>
                <w:webHidden/>
              </w:rPr>
              <w:fldChar w:fldCharType="separate"/>
            </w:r>
            <w:r w:rsidRPr="00987E39">
              <w:rPr>
                <w:noProof w:val="0"/>
                <w:webHidden/>
              </w:rPr>
              <w:t>22</w:t>
            </w:r>
            <w:r w:rsidRPr="00987E39">
              <w:rPr>
                <w:noProof w:val="0"/>
                <w:webHidden/>
              </w:rPr>
              <w:fldChar w:fldCharType="end"/>
            </w:r>
          </w:hyperlink>
        </w:p>
        <w:p w14:paraId="0DE7B00D" w14:textId="6EE7C6AC" w:rsidR="00872230" w:rsidRPr="00987E39" w:rsidRDefault="00872230">
          <w:pPr>
            <w:pStyle w:val="Tabladeilustraciones"/>
            <w:rPr>
              <w:rFonts w:eastAsiaTheme="minorEastAsia" w:cstheme="minorBidi"/>
              <w:noProof w:val="0"/>
              <w:color w:val="auto"/>
              <w:sz w:val="22"/>
              <w:szCs w:val="22"/>
              <w:lang w:eastAsia="es-PE"/>
            </w:rPr>
          </w:pPr>
          <w:hyperlink w:anchor="_Toc216793192" w:history="1">
            <w:r w:rsidRPr="00987E39">
              <w:rPr>
                <w:rStyle w:val="Hipervnculo"/>
                <w:noProof w:val="0"/>
              </w:rPr>
              <w:t>Figura 2</w:t>
            </w:r>
            <w:r w:rsidRPr="00987E39">
              <w:rPr>
                <w:rStyle w:val="Hipervnculo"/>
                <w:noProof w:val="0"/>
              </w:rPr>
              <w:noBreakHyphen/>
              <w:t>9:  Volcánico Fisural Limani</w:t>
            </w:r>
            <w:r w:rsidRPr="00987E39">
              <w:rPr>
                <w:noProof w:val="0"/>
                <w:webHidden/>
              </w:rPr>
              <w:tab/>
            </w:r>
            <w:r w:rsidRPr="00987E39">
              <w:rPr>
                <w:noProof w:val="0"/>
                <w:webHidden/>
              </w:rPr>
              <w:fldChar w:fldCharType="begin"/>
            </w:r>
            <w:r w:rsidRPr="00987E39">
              <w:rPr>
                <w:noProof w:val="0"/>
                <w:webHidden/>
              </w:rPr>
              <w:instrText xml:space="preserve"> PAGEREF _Toc216793192 \h </w:instrText>
            </w:r>
            <w:r w:rsidRPr="00987E39">
              <w:rPr>
                <w:noProof w:val="0"/>
                <w:webHidden/>
              </w:rPr>
            </w:r>
            <w:r w:rsidRPr="00987E39">
              <w:rPr>
                <w:noProof w:val="0"/>
                <w:webHidden/>
              </w:rPr>
              <w:fldChar w:fldCharType="separate"/>
            </w:r>
            <w:r w:rsidRPr="00987E39">
              <w:rPr>
                <w:noProof w:val="0"/>
                <w:webHidden/>
              </w:rPr>
              <w:t>24</w:t>
            </w:r>
            <w:r w:rsidRPr="00987E39">
              <w:rPr>
                <w:noProof w:val="0"/>
                <w:webHidden/>
              </w:rPr>
              <w:fldChar w:fldCharType="end"/>
            </w:r>
          </w:hyperlink>
        </w:p>
        <w:p w14:paraId="0C598DE3" w14:textId="7641687D" w:rsidR="00872230" w:rsidRPr="00987E39" w:rsidRDefault="00872230">
          <w:pPr>
            <w:pStyle w:val="Tabladeilustraciones"/>
            <w:rPr>
              <w:rFonts w:eastAsiaTheme="minorEastAsia" w:cstheme="minorBidi"/>
              <w:noProof w:val="0"/>
              <w:color w:val="auto"/>
              <w:sz w:val="22"/>
              <w:szCs w:val="22"/>
              <w:lang w:eastAsia="es-PE"/>
            </w:rPr>
          </w:pPr>
          <w:hyperlink w:anchor="_Toc216793193" w:history="1">
            <w:r w:rsidRPr="00987E39">
              <w:rPr>
                <w:rStyle w:val="Hipervnculo"/>
                <w:noProof w:val="0"/>
              </w:rPr>
              <w:t>Figura 2</w:t>
            </w:r>
            <w:r w:rsidRPr="00987E39">
              <w:rPr>
                <w:rStyle w:val="Hipervnculo"/>
                <w:noProof w:val="0"/>
              </w:rPr>
              <w:noBreakHyphen/>
              <w:t>10: Centro volcánico Iruma</w:t>
            </w:r>
            <w:r w:rsidRPr="00987E39">
              <w:rPr>
                <w:noProof w:val="0"/>
                <w:webHidden/>
              </w:rPr>
              <w:tab/>
            </w:r>
            <w:r w:rsidRPr="00987E39">
              <w:rPr>
                <w:noProof w:val="0"/>
                <w:webHidden/>
              </w:rPr>
              <w:fldChar w:fldCharType="begin"/>
            </w:r>
            <w:r w:rsidRPr="00987E39">
              <w:rPr>
                <w:noProof w:val="0"/>
                <w:webHidden/>
              </w:rPr>
              <w:instrText xml:space="preserve"> PAGEREF _Toc216793193 \h </w:instrText>
            </w:r>
            <w:r w:rsidRPr="00987E39">
              <w:rPr>
                <w:noProof w:val="0"/>
                <w:webHidden/>
              </w:rPr>
            </w:r>
            <w:r w:rsidRPr="00987E39">
              <w:rPr>
                <w:noProof w:val="0"/>
                <w:webHidden/>
              </w:rPr>
              <w:fldChar w:fldCharType="separate"/>
            </w:r>
            <w:r w:rsidRPr="00987E39">
              <w:rPr>
                <w:noProof w:val="0"/>
                <w:webHidden/>
              </w:rPr>
              <w:t>25</w:t>
            </w:r>
            <w:r w:rsidRPr="00987E39">
              <w:rPr>
                <w:noProof w:val="0"/>
                <w:webHidden/>
              </w:rPr>
              <w:fldChar w:fldCharType="end"/>
            </w:r>
          </w:hyperlink>
        </w:p>
        <w:p w14:paraId="62A4E28D" w14:textId="1AFE0C39" w:rsidR="00872230" w:rsidRPr="00987E39" w:rsidRDefault="00872230">
          <w:pPr>
            <w:pStyle w:val="Tabladeilustraciones"/>
            <w:rPr>
              <w:rFonts w:eastAsiaTheme="minorEastAsia" w:cstheme="minorBidi"/>
              <w:noProof w:val="0"/>
              <w:color w:val="auto"/>
              <w:sz w:val="22"/>
              <w:szCs w:val="22"/>
              <w:lang w:eastAsia="es-PE"/>
            </w:rPr>
          </w:pPr>
          <w:hyperlink w:anchor="_Toc216793194" w:history="1">
            <w:r w:rsidRPr="00987E39">
              <w:rPr>
                <w:rStyle w:val="Hipervnculo"/>
                <w:noProof w:val="0"/>
              </w:rPr>
              <w:t>Figura 2</w:t>
            </w:r>
            <w:r w:rsidRPr="00987E39">
              <w:rPr>
                <w:rStyle w:val="Hipervnculo"/>
                <w:noProof w:val="0"/>
              </w:rPr>
              <w:noBreakHyphen/>
              <w:t>11: (A,B) Andesita alterada por fluidos hidrotermales (coloraciones marrón rojizas)</w:t>
            </w:r>
            <w:r w:rsidRPr="00987E39">
              <w:rPr>
                <w:noProof w:val="0"/>
                <w:webHidden/>
              </w:rPr>
              <w:tab/>
            </w:r>
            <w:r w:rsidRPr="00987E39">
              <w:rPr>
                <w:noProof w:val="0"/>
                <w:webHidden/>
              </w:rPr>
              <w:fldChar w:fldCharType="begin"/>
            </w:r>
            <w:r w:rsidRPr="00987E39">
              <w:rPr>
                <w:noProof w:val="0"/>
                <w:webHidden/>
              </w:rPr>
              <w:instrText xml:space="preserve"> PAGEREF _Toc216793194 \h </w:instrText>
            </w:r>
            <w:r w:rsidRPr="00987E39">
              <w:rPr>
                <w:noProof w:val="0"/>
                <w:webHidden/>
              </w:rPr>
            </w:r>
            <w:r w:rsidRPr="00987E39">
              <w:rPr>
                <w:noProof w:val="0"/>
                <w:webHidden/>
              </w:rPr>
              <w:fldChar w:fldCharType="separate"/>
            </w:r>
            <w:r w:rsidRPr="00987E39">
              <w:rPr>
                <w:noProof w:val="0"/>
                <w:webHidden/>
              </w:rPr>
              <w:t>27</w:t>
            </w:r>
            <w:r w:rsidRPr="00987E39">
              <w:rPr>
                <w:noProof w:val="0"/>
                <w:webHidden/>
              </w:rPr>
              <w:fldChar w:fldCharType="end"/>
            </w:r>
          </w:hyperlink>
        </w:p>
        <w:p w14:paraId="6A94380D" w14:textId="10CE8ABA" w:rsidR="00872230" w:rsidRPr="00987E39" w:rsidRDefault="00872230">
          <w:pPr>
            <w:pStyle w:val="Tabladeilustraciones"/>
            <w:rPr>
              <w:rFonts w:eastAsiaTheme="minorEastAsia" w:cstheme="minorBidi"/>
              <w:noProof w:val="0"/>
              <w:color w:val="auto"/>
              <w:sz w:val="22"/>
              <w:szCs w:val="22"/>
              <w:lang w:eastAsia="es-PE"/>
            </w:rPr>
          </w:pPr>
          <w:hyperlink w:anchor="_Toc216793195" w:history="1">
            <w:r w:rsidRPr="00987E39">
              <w:rPr>
                <w:rStyle w:val="Hipervnculo"/>
                <w:noProof w:val="0"/>
              </w:rPr>
              <w:t>Figura 2</w:t>
            </w:r>
            <w:r w:rsidRPr="00987E39">
              <w:rPr>
                <w:rStyle w:val="Hipervnculo"/>
                <w:noProof w:val="0"/>
              </w:rPr>
              <w:noBreakHyphen/>
              <w:t>12: Domo Eslabon</w:t>
            </w:r>
            <w:r w:rsidRPr="00987E39">
              <w:rPr>
                <w:noProof w:val="0"/>
                <w:webHidden/>
              </w:rPr>
              <w:tab/>
            </w:r>
            <w:r w:rsidRPr="00987E39">
              <w:rPr>
                <w:noProof w:val="0"/>
                <w:webHidden/>
              </w:rPr>
              <w:fldChar w:fldCharType="begin"/>
            </w:r>
            <w:r w:rsidRPr="00987E39">
              <w:rPr>
                <w:noProof w:val="0"/>
                <w:webHidden/>
              </w:rPr>
              <w:instrText xml:space="preserve"> PAGEREF _Toc216793195 \h </w:instrText>
            </w:r>
            <w:r w:rsidRPr="00987E39">
              <w:rPr>
                <w:noProof w:val="0"/>
                <w:webHidden/>
              </w:rPr>
            </w:r>
            <w:r w:rsidRPr="00987E39">
              <w:rPr>
                <w:noProof w:val="0"/>
                <w:webHidden/>
              </w:rPr>
              <w:fldChar w:fldCharType="separate"/>
            </w:r>
            <w:r w:rsidRPr="00987E39">
              <w:rPr>
                <w:noProof w:val="0"/>
                <w:webHidden/>
              </w:rPr>
              <w:t>27</w:t>
            </w:r>
            <w:r w:rsidRPr="00987E39">
              <w:rPr>
                <w:noProof w:val="0"/>
                <w:webHidden/>
              </w:rPr>
              <w:fldChar w:fldCharType="end"/>
            </w:r>
          </w:hyperlink>
        </w:p>
        <w:p w14:paraId="53373C17" w14:textId="02987032" w:rsidR="00872230" w:rsidRPr="00987E39" w:rsidRDefault="00872230">
          <w:pPr>
            <w:pStyle w:val="Tabladeilustraciones"/>
            <w:rPr>
              <w:rFonts w:eastAsiaTheme="minorEastAsia" w:cstheme="minorBidi"/>
              <w:noProof w:val="0"/>
              <w:color w:val="auto"/>
              <w:sz w:val="22"/>
              <w:szCs w:val="22"/>
              <w:lang w:eastAsia="es-PE"/>
            </w:rPr>
          </w:pPr>
          <w:hyperlink w:anchor="_Toc216793196" w:history="1">
            <w:r w:rsidRPr="00987E39">
              <w:rPr>
                <w:rStyle w:val="Hipervnculo"/>
                <w:noProof w:val="0"/>
              </w:rPr>
              <w:t>Figura 2</w:t>
            </w:r>
            <w:r w:rsidRPr="00987E39">
              <w:rPr>
                <w:rStyle w:val="Hipervnculo"/>
                <w:noProof w:val="0"/>
              </w:rPr>
              <w:noBreakHyphen/>
              <w:t>13: (A, B) Andesita porfiritica alterada por hidrotermalismo (marrón rojizas)</w:t>
            </w:r>
            <w:r w:rsidRPr="00987E39">
              <w:rPr>
                <w:noProof w:val="0"/>
                <w:webHidden/>
              </w:rPr>
              <w:tab/>
            </w:r>
            <w:r w:rsidRPr="00987E39">
              <w:rPr>
                <w:noProof w:val="0"/>
                <w:webHidden/>
              </w:rPr>
              <w:fldChar w:fldCharType="begin"/>
            </w:r>
            <w:r w:rsidRPr="00987E39">
              <w:rPr>
                <w:noProof w:val="0"/>
                <w:webHidden/>
              </w:rPr>
              <w:instrText xml:space="preserve"> PAGEREF _Toc216793196 \h </w:instrText>
            </w:r>
            <w:r w:rsidRPr="00987E39">
              <w:rPr>
                <w:noProof w:val="0"/>
                <w:webHidden/>
              </w:rPr>
            </w:r>
            <w:r w:rsidRPr="00987E39">
              <w:rPr>
                <w:noProof w:val="0"/>
                <w:webHidden/>
              </w:rPr>
              <w:fldChar w:fldCharType="separate"/>
            </w:r>
            <w:r w:rsidRPr="00987E39">
              <w:rPr>
                <w:noProof w:val="0"/>
                <w:webHidden/>
              </w:rPr>
              <w:t>28</w:t>
            </w:r>
            <w:r w:rsidRPr="00987E39">
              <w:rPr>
                <w:noProof w:val="0"/>
                <w:webHidden/>
              </w:rPr>
              <w:fldChar w:fldCharType="end"/>
            </w:r>
          </w:hyperlink>
        </w:p>
        <w:p w14:paraId="09091161" w14:textId="1BAF7E45" w:rsidR="00872230" w:rsidRPr="00987E39" w:rsidRDefault="00872230">
          <w:pPr>
            <w:pStyle w:val="Tabladeilustraciones"/>
            <w:rPr>
              <w:rFonts w:eastAsiaTheme="minorEastAsia" w:cstheme="minorBidi"/>
              <w:noProof w:val="0"/>
              <w:color w:val="auto"/>
              <w:sz w:val="22"/>
              <w:szCs w:val="22"/>
              <w:lang w:eastAsia="es-PE"/>
            </w:rPr>
          </w:pPr>
          <w:hyperlink w:anchor="_Toc216793197" w:history="1">
            <w:r w:rsidRPr="00987E39">
              <w:rPr>
                <w:rStyle w:val="Hipervnculo"/>
                <w:noProof w:val="0"/>
              </w:rPr>
              <w:t>Figura 2</w:t>
            </w:r>
            <w:r w:rsidRPr="00987E39">
              <w:rPr>
                <w:rStyle w:val="Hipervnculo"/>
                <w:noProof w:val="0"/>
              </w:rPr>
              <w:noBreakHyphen/>
              <w:t>14: Centro volcánico Arundaya</w:t>
            </w:r>
            <w:r w:rsidRPr="00987E39">
              <w:rPr>
                <w:noProof w:val="0"/>
                <w:webHidden/>
              </w:rPr>
              <w:tab/>
            </w:r>
            <w:r w:rsidRPr="00987E39">
              <w:rPr>
                <w:noProof w:val="0"/>
                <w:webHidden/>
              </w:rPr>
              <w:fldChar w:fldCharType="begin"/>
            </w:r>
            <w:r w:rsidRPr="00987E39">
              <w:rPr>
                <w:noProof w:val="0"/>
                <w:webHidden/>
              </w:rPr>
              <w:instrText xml:space="preserve"> PAGEREF _Toc216793197 \h </w:instrText>
            </w:r>
            <w:r w:rsidRPr="00987E39">
              <w:rPr>
                <w:noProof w:val="0"/>
                <w:webHidden/>
              </w:rPr>
            </w:r>
            <w:r w:rsidRPr="00987E39">
              <w:rPr>
                <w:noProof w:val="0"/>
                <w:webHidden/>
              </w:rPr>
              <w:fldChar w:fldCharType="separate"/>
            </w:r>
            <w:r w:rsidRPr="00987E39">
              <w:rPr>
                <w:noProof w:val="0"/>
                <w:webHidden/>
              </w:rPr>
              <w:t>29</w:t>
            </w:r>
            <w:r w:rsidRPr="00987E39">
              <w:rPr>
                <w:noProof w:val="0"/>
                <w:webHidden/>
              </w:rPr>
              <w:fldChar w:fldCharType="end"/>
            </w:r>
          </w:hyperlink>
        </w:p>
        <w:p w14:paraId="3BEC739B" w14:textId="5F399319" w:rsidR="00872230" w:rsidRPr="00987E39" w:rsidRDefault="00872230">
          <w:pPr>
            <w:pStyle w:val="Tabladeilustraciones"/>
            <w:rPr>
              <w:rFonts w:eastAsiaTheme="minorEastAsia" w:cstheme="minorBidi"/>
              <w:noProof w:val="0"/>
              <w:color w:val="auto"/>
              <w:sz w:val="22"/>
              <w:szCs w:val="22"/>
              <w:lang w:eastAsia="es-PE"/>
            </w:rPr>
          </w:pPr>
          <w:hyperlink w:anchor="_Toc216793198" w:history="1">
            <w:r w:rsidRPr="00987E39">
              <w:rPr>
                <w:rStyle w:val="Hipervnculo"/>
                <w:noProof w:val="0"/>
              </w:rPr>
              <w:t>Figura 2</w:t>
            </w:r>
            <w:r w:rsidRPr="00987E39">
              <w:rPr>
                <w:rStyle w:val="Hipervnculo"/>
                <w:noProof w:val="0"/>
              </w:rPr>
              <w:noBreakHyphen/>
              <w:t>15: Centro volcánico Arundaya</w:t>
            </w:r>
            <w:r w:rsidRPr="00987E39">
              <w:rPr>
                <w:noProof w:val="0"/>
                <w:webHidden/>
              </w:rPr>
              <w:tab/>
            </w:r>
            <w:r w:rsidRPr="00987E39">
              <w:rPr>
                <w:noProof w:val="0"/>
                <w:webHidden/>
              </w:rPr>
              <w:fldChar w:fldCharType="begin"/>
            </w:r>
            <w:r w:rsidRPr="00987E39">
              <w:rPr>
                <w:noProof w:val="0"/>
                <w:webHidden/>
              </w:rPr>
              <w:instrText xml:space="preserve"> PAGEREF _Toc216793198 \h </w:instrText>
            </w:r>
            <w:r w:rsidRPr="00987E39">
              <w:rPr>
                <w:noProof w:val="0"/>
                <w:webHidden/>
              </w:rPr>
            </w:r>
            <w:r w:rsidRPr="00987E39">
              <w:rPr>
                <w:noProof w:val="0"/>
                <w:webHidden/>
              </w:rPr>
              <w:fldChar w:fldCharType="separate"/>
            </w:r>
            <w:r w:rsidRPr="00987E39">
              <w:rPr>
                <w:noProof w:val="0"/>
                <w:webHidden/>
              </w:rPr>
              <w:t>30</w:t>
            </w:r>
            <w:r w:rsidRPr="00987E39">
              <w:rPr>
                <w:noProof w:val="0"/>
                <w:webHidden/>
              </w:rPr>
              <w:fldChar w:fldCharType="end"/>
            </w:r>
          </w:hyperlink>
        </w:p>
        <w:p w14:paraId="791BD214" w14:textId="6F985EFD" w:rsidR="00872230" w:rsidRPr="00987E39" w:rsidRDefault="00872230">
          <w:pPr>
            <w:pStyle w:val="Tabladeilustraciones"/>
            <w:rPr>
              <w:rFonts w:eastAsiaTheme="minorEastAsia" w:cstheme="minorBidi"/>
              <w:noProof w:val="0"/>
              <w:color w:val="auto"/>
              <w:sz w:val="22"/>
              <w:szCs w:val="22"/>
              <w:lang w:eastAsia="es-PE"/>
            </w:rPr>
          </w:pPr>
          <w:hyperlink w:anchor="_Toc216793199" w:history="1">
            <w:r w:rsidRPr="00987E39">
              <w:rPr>
                <w:rStyle w:val="Hipervnculo"/>
                <w:noProof w:val="0"/>
              </w:rPr>
              <w:t>Figura 2</w:t>
            </w:r>
            <w:r w:rsidRPr="00987E39">
              <w:rPr>
                <w:rStyle w:val="Hipervnculo"/>
                <w:noProof w:val="0"/>
              </w:rPr>
              <w:noBreakHyphen/>
              <w:t>16: (A) Andesita fluidal Arundaya; (B) Textura fluidal-bandeada, andesita Arundaya.</w:t>
            </w:r>
            <w:r w:rsidRPr="00987E39">
              <w:rPr>
                <w:noProof w:val="0"/>
                <w:webHidden/>
              </w:rPr>
              <w:tab/>
            </w:r>
            <w:r w:rsidRPr="00987E39">
              <w:rPr>
                <w:noProof w:val="0"/>
                <w:webHidden/>
              </w:rPr>
              <w:fldChar w:fldCharType="begin"/>
            </w:r>
            <w:r w:rsidRPr="00987E39">
              <w:rPr>
                <w:noProof w:val="0"/>
                <w:webHidden/>
              </w:rPr>
              <w:instrText xml:space="preserve"> PAGEREF _Toc216793199 \h </w:instrText>
            </w:r>
            <w:r w:rsidRPr="00987E39">
              <w:rPr>
                <w:noProof w:val="0"/>
                <w:webHidden/>
              </w:rPr>
            </w:r>
            <w:r w:rsidRPr="00987E39">
              <w:rPr>
                <w:noProof w:val="0"/>
                <w:webHidden/>
              </w:rPr>
              <w:fldChar w:fldCharType="separate"/>
            </w:r>
            <w:r w:rsidRPr="00987E39">
              <w:rPr>
                <w:noProof w:val="0"/>
                <w:webHidden/>
              </w:rPr>
              <w:t>31</w:t>
            </w:r>
            <w:r w:rsidRPr="00987E39">
              <w:rPr>
                <w:noProof w:val="0"/>
                <w:webHidden/>
              </w:rPr>
              <w:fldChar w:fldCharType="end"/>
            </w:r>
          </w:hyperlink>
        </w:p>
        <w:p w14:paraId="3B574220" w14:textId="491098F9" w:rsidR="00872230" w:rsidRPr="00987E39" w:rsidRDefault="00872230">
          <w:pPr>
            <w:pStyle w:val="Tabladeilustraciones"/>
            <w:rPr>
              <w:rFonts w:eastAsiaTheme="minorEastAsia" w:cstheme="minorBidi"/>
              <w:noProof w:val="0"/>
              <w:color w:val="auto"/>
              <w:sz w:val="22"/>
              <w:szCs w:val="22"/>
              <w:lang w:eastAsia="es-PE"/>
            </w:rPr>
          </w:pPr>
          <w:hyperlink w:anchor="_Toc216793200" w:history="1">
            <w:r w:rsidRPr="00987E39">
              <w:rPr>
                <w:rStyle w:val="Hipervnculo"/>
                <w:noProof w:val="0"/>
              </w:rPr>
              <w:t>Figura 2</w:t>
            </w:r>
            <w:r w:rsidRPr="00987E39">
              <w:rPr>
                <w:rStyle w:val="Hipervnculo"/>
                <w:noProof w:val="0"/>
              </w:rPr>
              <w:noBreakHyphen/>
              <w:t>17: Domo Arundaya</w:t>
            </w:r>
            <w:r w:rsidRPr="00987E39">
              <w:rPr>
                <w:noProof w:val="0"/>
                <w:webHidden/>
              </w:rPr>
              <w:tab/>
            </w:r>
            <w:r w:rsidRPr="00987E39">
              <w:rPr>
                <w:noProof w:val="0"/>
                <w:webHidden/>
              </w:rPr>
              <w:fldChar w:fldCharType="begin"/>
            </w:r>
            <w:r w:rsidRPr="00987E39">
              <w:rPr>
                <w:noProof w:val="0"/>
                <w:webHidden/>
              </w:rPr>
              <w:instrText xml:space="preserve"> PAGEREF _Toc216793200 \h </w:instrText>
            </w:r>
            <w:r w:rsidRPr="00987E39">
              <w:rPr>
                <w:noProof w:val="0"/>
                <w:webHidden/>
              </w:rPr>
            </w:r>
            <w:r w:rsidRPr="00987E39">
              <w:rPr>
                <w:noProof w:val="0"/>
                <w:webHidden/>
              </w:rPr>
              <w:fldChar w:fldCharType="separate"/>
            </w:r>
            <w:r w:rsidRPr="00987E39">
              <w:rPr>
                <w:noProof w:val="0"/>
                <w:webHidden/>
              </w:rPr>
              <w:t>31</w:t>
            </w:r>
            <w:r w:rsidRPr="00987E39">
              <w:rPr>
                <w:noProof w:val="0"/>
                <w:webHidden/>
              </w:rPr>
              <w:fldChar w:fldCharType="end"/>
            </w:r>
          </w:hyperlink>
        </w:p>
        <w:p w14:paraId="1D909F04" w14:textId="56C2CA46" w:rsidR="00872230" w:rsidRPr="00987E39" w:rsidRDefault="00872230">
          <w:pPr>
            <w:pStyle w:val="Tabladeilustraciones"/>
            <w:rPr>
              <w:rFonts w:eastAsiaTheme="minorEastAsia" w:cstheme="minorBidi"/>
              <w:noProof w:val="0"/>
              <w:color w:val="auto"/>
              <w:sz w:val="22"/>
              <w:szCs w:val="22"/>
              <w:lang w:eastAsia="es-PE"/>
            </w:rPr>
          </w:pPr>
          <w:hyperlink w:anchor="_Toc216793201" w:history="1">
            <w:r w:rsidRPr="00987E39">
              <w:rPr>
                <w:rStyle w:val="Hipervnculo"/>
                <w:noProof w:val="0"/>
              </w:rPr>
              <w:t>Figura 2</w:t>
            </w:r>
            <w:r w:rsidRPr="00987E39">
              <w:rPr>
                <w:rStyle w:val="Hipervnculo"/>
                <w:noProof w:val="0"/>
              </w:rPr>
              <w:noBreakHyphen/>
              <w:t>18: Centro volcanico Cancavine</w:t>
            </w:r>
            <w:r w:rsidRPr="00987E39">
              <w:rPr>
                <w:noProof w:val="0"/>
                <w:webHidden/>
              </w:rPr>
              <w:tab/>
            </w:r>
            <w:r w:rsidRPr="00987E39">
              <w:rPr>
                <w:noProof w:val="0"/>
                <w:webHidden/>
              </w:rPr>
              <w:fldChar w:fldCharType="begin"/>
            </w:r>
            <w:r w:rsidRPr="00987E39">
              <w:rPr>
                <w:noProof w:val="0"/>
                <w:webHidden/>
              </w:rPr>
              <w:instrText xml:space="preserve"> PAGEREF _Toc216793201 \h </w:instrText>
            </w:r>
            <w:r w:rsidRPr="00987E39">
              <w:rPr>
                <w:noProof w:val="0"/>
                <w:webHidden/>
              </w:rPr>
            </w:r>
            <w:r w:rsidRPr="00987E39">
              <w:rPr>
                <w:noProof w:val="0"/>
                <w:webHidden/>
              </w:rPr>
              <w:fldChar w:fldCharType="separate"/>
            </w:r>
            <w:r w:rsidRPr="00987E39">
              <w:rPr>
                <w:noProof w:val="0"/>
                <w:webHidden/>
              </w:rPr>
              <w:t>32</w:t>
            </w:r>
            <w:r w:rsidRPr="00987E39">
              <w:rPr>
                <w:noProof w:val="0"/>
                <w:webHidden/>
              </w:rPr>
              <w:fldChar w:fldCharType="end"/>
            </w:r>
          </w:hyperlink>
        </w:p>
        <w:p w14:paraId="50312AAD" w14:textId="445D067F" w:rsidR="00872230" w:rsidRPr="00987E39" w:rsidRDefault="00872230">
          <w:pPr>
            <w:pStyle w:val="Tabladeilustraciones"/>
            <w:rPr>
              <w:rFonts w:eastAsiaTheme="minorEastAsia" w:cstheme="minorBidi"/>
              <w:noProof w:val="0"/>
              <w:color w:val="auto"/>
              <w:sz w:val="22"/>
              <w:szCs w:val="22"/>
              <w:lang w:eastAsia="es-PE"/>
            </w:rPr>
          </w:pPr>
          <w:hyperlink w:anchor="_Toc216793202" w:history="1">
            <w:r w:rsidRPr="00987E39">
              <w:rPr>
                <w:rStyle w:val="Hipervnculo"/>
                <w:noProof w:val="0"/>
              </w:rPr>
              <w:t>Figura 2</w:t>
            </w:r>
            <w:r w:rsidRPr="00987E39">
              <w:rPr>
                <w:rStyle w:val="Hipervnculo"/>
                <w:noProof w:val="0"/>
              </w:rPr>
              <w:noBreakHyphen/>
              <w:t>19: (A) Andesita Cancavine; (B) Textura porfídica andesita Cancavine .</w:t>
            </w:r>
            <w:r w:rsidRPr="00987E39">
              <w:rPr>
                <w:noProof w:val="0"/>
                <w:webHidden/>
              </w:rPr>
              <w:tab/>
            </w:r>
            <w:r w:rsidRPr="00987E39">
              <w:rPr>
                <w:noProof w:val="0"/>
                <w:webHidden/>
              </w:rPr>
              <w:fldChar w:fldCharType="begin"/>
            </w:r>
            <w:r w:rsidRPr="00987E39">
              <w:rPr>
                <w:noProof w:val="0"/>
                <w:webHidden/>
              </w:rPr>
              <w:instrText xml:space="preserve"> PAGEREF _Toc216793202 \h </w:instrText>
            </w:r>
            <w:r w:rsidRPr="00987E39">
              <w:rPr>
                <w:noProof w:val="0"/>
                <w:webHidden/>
              </w:rPr>
            </w:r>
            <w:r w:rsidRPr="00987E39">
              <w:rPr>
                <w:noProof w:val="0"/>
                <w:webHidden/>
              </w:rPr>
              <w:fldChar w:fldCharType="separate"/>
            </w:r>
            <w:r w:rsidRPr="00987E39">
              <w:rPr>
                <w:noProof w:val="0"/>
                <w:webHidden/>
              </w:rPr>
              <w:t>33</w:t>
            </w:r>
            <w:r w:rsidRPr="00987E39">
              <w:rPr>
                <w:noProof w:val="0"/>
                <w:webHidden/>
              </w:rPr>
              <w:fldChar w:fldCharType="end"/>
            </w:r>
          </w:hyperlink>
        </w:p>
        <w:p w14:paraId="093F20F8" w14:textId="5EFCFC81" w:rsidR="00872230" w:rsidRPr="00987E39" w:rsidRDefault="00872230">
          <w:pPr>
            <w:pStyle w:val="Tabladeilustraciones"/>
            <w:rPr>
              <w:rFonts w:eastAsiaTheme="minorEastAsia" w:cstheme="minorBidi"/>
              <w:noProof w:val="0"/>
              <w:color w:val="auto"/>
              <w:sz w:val="22"/>
              <w:szCs w:val="22"/>
              <w:lang w:eastAsia="es-PE"/>
            </w:rPr>
          </w:pPr>
          <w:hyperlink w:anchor="_Toc216793203" w:history="1">
            <w:r w:rsidRPr="00987E39">
              <w:rPr>
                <w:rStyle w:val="Hipervnculo"/>
                <w:noProof w:val="0"/>
              </w:rPr>
              <w:t>Figura 2</w:t>
            </w:r>
            <w:r w:rsidRPr="00987E39">
              <w:rPr>
                <w:rStyle w:val="Hipervnculo"/>
                <w:noProof w:val="0"/>
              </w:rPr>
              <w:noBreakHyphen/>
              <w:t>20: (A) Andesita Cancavine; (B) Textura porfídica andesita Cancavine .</w:t>
            </w:r>
            <w:r w:rsidRPr="00987E39">
              <w:rPr>
                <w:noProof w:val="0"/>
                <w:webHidden/>
              </w:rPr>
              <w:tab/>
            </w:r>
            <w:r w:rsidRPr="00987E39">
              <w:rPr>
                <w:noProof w:val="0"/>
                <w:webHidden/>
              </w:rPr>
              <w:fldChar w:fldCharType="begin"/>
            </w:r>
            <w:r w:rsidRPr="00987E39">
              <w:rPr>
                <w:noProof w:val="0"/>
                <w:webHidden/>
              </w:rPr>
              <w:instrText xml:space="preserve"> PAGEREF _Toc216793203 \h </w:instrText>
            </w:r>
            <w:r w:rsidRPr="00987E39">
              <w:rPr>
                <w:noProof w:val="0"/>
                <w:webHidden/>
              </w:rPr>
            </w:r>
            <w:r w:rsidRPr="00987E39">
              <w:rPr>
                <w:noProof w:val="0"/>
                <w:webHidden/>
              </w:rPr>
              <w:fldChar w:fldCharType="separate"/>
            </w:r>
            <w:r w:rsidRPr="00987E39">
              <w:rPr>
                <w:noProof w:val="0"/>
                <w:webHidden/>
              </w:rPr>
              <w:t>33</w:t>
            </w:r>
            <w:r w:rsidRPr="00987E39">
              <w:rPr>
                <w:noProof w:val="0"/>
                <w:webHidden/>
              </w:rPr>
              <w:fldChar w:fldCharType="end"/>
            </w:r>
          </w:hyperlink>
        </w:p>
        <w:p w14:paraId="55E06FB5" w14:textId="20E9D7DF" w:rsidR="00872230" w:rsidRPr="00987E39" w:rsidRDefault="00872230">
          <w:pPr>
            <w:pStyle w:val="Tabladeilustraciones"/>
            <w:rPr>
              <w:rFonts w:eastAsiaTheme="minorEastAsia" w:cstheme="minorBidi"/>
              <w:noProof w:val="0"/>
              <w:color w:val="auto"/>
              <w:sz w:val="22"/>
              <w:szCs w:val="22"/>
              <w:lang w:eastAsia="es-PE"/>
            </w:rPr>
          </w:pPr>
          <w:hyperlink w:anchor="_Toc216793204" w:history="1">
            <w:r w:rsidRPr="00987E39">
              <w:rPr>
                <w:rStyle w:val="Hipervnculo"/>
                <w:noProof w:val="0"/>
              </w:rPr>
              <w:t>Figura 2</w:t>
            </w:r>
            <w:r w:rsidRPr="00987E39">
              <w:rPr>
                <w:rStyle w:val="Hipervnculo"/>
                <w:noProof w:val="0"/>
              </w:rPr>
              <w:noBreakHyphen/>
              <w:t>21: Centro volcánico Titine</w:t>
            </w:r>
            <w:r w:rsidRPr="00987E39">
              <w:rPr>
                <w:noProof w:val="0"/>
                <w:webHidden/>
              </w:rPr>
              <w:tab/>
            </w:r>
            <w:r w:rsidRPr="00987E39">
              <w:rPr>
                <w:noProof w:val="0"/>
                <w:webHidden/>
              </w:rPr>
              <w:fldChar w:fldCharType="begin"/>
            </w:r>
            <w:r w:rsidRPr="00987E39">
              <w:rPr>
                <w:noProof w:val="0"/>
                <w:webHidden/>
              </w:rPr>
              <w:instrText xml:space="preserve"> PAGEREF _Toc216793204 \h </w:instrText>
            </w:r>
            <w:r w:rsidRPr="00987E39">
              <w:rPr>
                <w:noProof w:val="0"/>
                <w:webHidden/>
              </w:rPr>
            </w:r>
            <w:r w:rsidRPr="00987E39">
              <w:rPr>
                <w:noProof w:val="0"/>
                <w:webHidden/>
              </w:rPr>
              <w:fldChar w:fldCharType="separate"/>
            </w:r>
            <w:r w:rsidRPr="00987E39">
              <w:rPr>
                <w:noProof w:val="0"/>
                <w:webHidden/>
              </w:rPr>
              <w:t>34</w:t>
            </w:r>
            <w:r w:rsidRPr="00987E39">
              <w:rPr>
                <w:noProof w:val="0"/>
                <w:webHidden/>
              </w:rPr>
              <w:fldChar w:fldCharType="end"/>
            </w:r>
          </w:hyperlink>
        </w:p>
        <w:p w14:paraId="1E2A53A3" w14:textId="1886E33A" w:rsidR="00872230" w:rsidRPr="00987E39" w:rsidRDefault="00872230">
          <w:pPr>
            <w:pStyle w:val="Tabladeilustraciones"/>
            <w:rPr>
              <w:rFonts w:eastAsiaTheme="minorEastAsia" w:cstheme="minorBidi"/>
              <w:noProof w:val="0"/>
              <w:color w:val="auto"/>
              <w:sz w:val="22"/>
              <w:szCs w:val="22"/>
              <w:lang w:eastAsia="es-PE"/>
            </w:rPr>
          </w:pPr>
          <w:hyperlink w:anchor="_Toc216793205" w:history="1">
            <w:r w:rsidRPr="00987E39">
              <w:rPr>
                <w:rStyle w:val="Hipervnculo"/>
                <w:noProof w:val="0"/>
              </w:rPr>
              <w:t>Figura 2</w:t>
            </w:r>
            <w:r w:rsidRPr="00987E39">
              <w:rPr>
                <w:rStyle w:val="Hipervnculo"/>
                <w:noProof w:val="0"/>
              </w:rPr>
              <w:noBreakHyphen/>
              <w:t>22: (A, B) Afloramientos andesita fluidal.</w:t>
            </w:r>
            <w:r w:rsidRPr="00987E39">
              <w:rPr>
                <w:noProof w:val="0"/>
                <w:webHidden/>
              </w:rPr>
              <w:tab/>
            </w:r>
            <w:r w:rsidRPr="00987E39">
              <w:rPr>
                <w:noProof w:val="0"/>
                <w:webHidden/>
              </w:rPr>
              <w:fldChar w:fldCharType="begin"/>
            </w:r>
            <w:r w:rsidRPr="00987E39">
              <w:rPr>
                <w:noProof w:val="0"/>
                <w:webHidden/>
              </w:rPr>
              <w:instrText xml:space="preserve"> PAGEREF _Toc216793205 \h </w:instrText>
            </w:r>
            <w:r w:rsidRPr="00987E39">
              <w:rPr>
                <w:noProof w:val="0"/>
                <w:webHidden/>
              </w:rPr>
            </w:r>
            <w:r w:rsidRPr="00987E39">
              <w:rPr>
                <w:noProof w:val="0"/>
                <w:webHidden/>
              </w:rPr>
              <w:fldChar w:fldCharType="separate"/>
            </w:r>
            <w:r w:rsidRPr="00987E39">
              <w:rPr>
                <w:noProof w:val="0"/>
                <w:webHidden/>
              </w:rPr>
              <w:t>35</w:t>
            </w:r>
            <w:r w:rsidRPr="00987E39">
              <w:rPr>
                <w:noProof w:val="0"/>
                <w:webHidden/>
              </w:rPr>
              <w:fldChar w:fldCharType="end"/>
            </w:r>
          </w:hyperlink>
        </w:p>
        <w:p w14:paraId="58D768BC" w14:textId="7BF74598" w:rsidR="00872230" w:rsidRPr="00987E39" w:rsidRDefault="00872230">
          <w:pPr>
            <w:pStyle w:val="Tabladeilustraciones"/>
            <w:rPr>
              <w:rFonts w:eastAsiaTheme="minorEastAsia" w:cstheme="minorBidi"/>
              <w:noProof w:val="0"/>
              <w:color w:val="auto"/>
              <w:sz w:val="22"/>
              <w:szCs w:val="22"/>
              <w:lang w:eastAsia="es-PE"/>
            </w:rPr>
          </w:pPr>
          <w:hyperlink w:anchor="_Toc216793206" w:history="1">
            <w:r w:rsidRPr="00987E39">
              <w:rPr>
                <w:rStyle w:val="Hipervnculo"/>
                <w:noProof w:val="0"/>
              </w:rPr>
              <w:t>Figura 2</w:t>
            </w:r>
            <w:r w:rsidRPr="00987E39">
              <w:rPr>
                <w:rStyle w:val="Hipervnculo"/>
                <w:noProof w:val="0"/>
              </w:rPr>
              <w:noBreakHyphen/>
              <w:t>23: (A) Andesitas alteradas en centro volcánico; (B) Alteración hidrotermal: argilica, silica, oxidación, en lado oriental.</w:t>
            </w:r>
            <w:r w:rsidRPr="00987E39">
              <w:rPr>
                <w:noProof w:val="0"/>
                <w:webHidden/>
              </w:rPr>
              <w:tab/>
            </w:r>
            <w:r w:rsidRPr="00987E39">
              <w:rPr>
                <w:noProof w:val="0"/>
                <w:webHidden/>
              </w:rPr>
              <w:fldChar w:fldCharType="begin"/>
            </w:r>
            <w:r w:rsidRPr="00987E39">
              <w:rPr>
                <w:noProof w:val="0"/>
                <w:webHidden/>
              </w:rPr>
              <w:instrText xml:space="preserve"> PAGEREF _Toc216793206 \h </w:instrText>
            </w:r>
            <w:r w:rsidRPr="00987E39">
              <w:rPr>
                <w:noProof w:val="0"/>
                <w:webHidden/>
              </w:rPr>
            </w:r>
            <w:r w:rsidRPr="00987E39">
              <w:rPr>
                <w:noProof w:val="0"/>
                <w:webHidden/>
              </w:rPr>
              <w:fldChar w:fldCharType="separate"/>
            </w:r>
            <w:r w:rsidRPr="00987E39">
              <w:rPr>
                <w:noProof w:val="0"/>
                <w:webHidden/>
              </w:rPr>
              <w:t>36</w:t>
            </w:r>
            <w:r w:rsidRPr="00987E39">
              <w:rPr>
                <w:noProof w:val="0"/>
                <w:webHidden/>
              </w:rPr>
              <w:fldChar w:fldCharType="end"/>
            </w:r>
          </w:hyperlink>
        </w:p>
        <w:p w14:paraId="5AD9C9F0" w14:textId="3747A617" w:rsidR="00872230" w:rsidRPr="00987E39" w:rsidRDefault="00872230">
          <w:pPr>
            <w:pStyle w:val="Tabladeilustraciones"/>
            <w:rPr>
              <w:rFonts w:eastAsiaTheme="minorEastAsia" w:cstheme="minorBidi"/>
              <w:noProof w:val="0"/>
              <w:color w:val="auto"/>
              <w:sz w:val="22"/>
              <w:szCs w:val="22"/>
              <w:lang w:eastAsia="es-PE"/>
            </w:rPr>
          </w:pPr>
          <w:hyperlink w:anchor="_Toc216793207" w:history="1">
            <w:r w:rsidRPr="00987E39">
              <w:rPr>
                <w:rStyle w:val="Hipervnculo"/>
                <w:noProof w:val="0"/>
              </w:rPr>
              <w:t>Figura 2</w:t>
            </w:r>
            <w:r w:rsidRPr="00987E39">
              <w:rPr>
                <w:rStyle w:val="Hipervnculo"/>
                <w:noProof w:val="0"/>
              </w:rPr>
              <w:noBreakHyphen/>
              <w:t>24: Depósito morrénico con crestas direccionadas</w:t>
            </w:r>
            <w:r w:rsidRPr="00987E39">
              <w:rPr>
                <w:noProof w:val="0"/>
                <w:webHidden/>
              </w:rPr>
              <w:tab/>
            </w:r>
            <w:r w:rsidRPr="00987E39">
              <w:rPr>
                <w:noProof w:val="0"/>
                <w:webHidden/>
              </w:rPr>
              <w:fldChar w:fldCharType="begin"/>
            </w:r>
            <w:r w:rsidRPr="00987E39">
              <w:rPr>
                <w:noProof w:val="0"/>
                <w:webHidden/>
              </w:rPr>
              <w:instrText xml:space="preserve"> PAGEREF _Toc216793207 \h </w:instrText>
            </w:r>
            <w:r w:rsidRPr="00987E39">
              <w:rPr>
                <w:noProof w:val="0"/>
                <w:webHidden/>
              </w:rPr>
            </w:r>
            <w:r w:rsidRPr="00987E39">
              <w:rPr>
                <w:noProof w:val="0"/>
                <w:webHidden/>
              </w:rPr>
              <w:fldChar w:fldCharType="separate"/>
            </w:r>
            <w:r w:rsidRPr="00987E39">
              <w:rPr>
                <w:noProof w:val="0"/>
                <w:webHidden/>
              </w:rPr>
              <w:t>37</w:t>
            </w:r>
            <w:r w:rsidRPr="00987E39">
              <w:rPr>
                <w:noProof w:val="0"/>
                <w:webHidden/>
              </w:rPr>
              <w:fldChar w:fldCharType="end"/>
            </w:r>
          </w:hyperlink>
        </w:p>
        <w:p w14:paraId="7024EDA0" w14:textId="7C2FD830" w:rsidR="00872230" w:rsidRPr="00987E39" w:rsidRDefault="00872230">
          <w:pPr>
            <w:pStyle w:val="Tabladeilustraciones"/>
            <w:rPr>
              <w:rFonts w:eastAsiaTheme="minorEastAsia" w:cstheme="minorBidi"/>
              <w:noProof w:val="0"/>
              <w:color w:val="auto"/>
              <w:sz w:val="22"/>
              <w:szCs w:val="22"/>
              <w:lang w:eastAsia="es-PE"/>
            </w:rPr>
          </w:pPr>
          <w:hyperlink w:anchor="_Toc216793208" w:history="1">
            <w:r w:rsidRPr="00987E39">
              <w:rPr>
                <w:rStyle w:val="Hipervnculo"/>
                <w:noProof w:val="0"/>
              </w:rPr>
              <w:t>Figura 4</w:t>
            </w:r>
            <w:r w:rsidRPr="00987E39">
              <w:rPr>
                <w:rStyle w:val="Hipervnculo"/>
                <w:noProof w:val="0"/>
              </w:rPr>
              <w:noBreakHyphen/>
              <w:t>1:  Falla Neotectónica local 1</w:t>
            </w:r>
            <w:r w:rsidRPr="00987E39">
              <w:rPr>
                <w:noProof w:val="0"/>
                <w:webHidden/>
              </w:rPr>
              <w:tab/>
            </w:r>
            <w:r w:rsidRPr="00987E39">
              <w:rPr>
                <w:noProof w:val="0"/>
                <w:webHidden/>
              </w:rPr>
              <w:fldChar w:fldCharType="begin"/>
            </w:r>
            <w:r w:rsidRPr="00987E39">
              <w:rPr>
                <w:noProof w:val="0"/>
                <w:webHidden/>
              </w:rPr>
              <w:instrText xml:space="preserve"> PAGEREF _Toc216793208 \h </w:instrText>
            </w:r>
            <w:r w:rsidRPr="00987E39">
              <w:rPr>
                <w:noProof w:val="0"/>
                <w:webHidden/>
              </w:rPr>
            </w:r>
            <w:r w:rsidRPr="00987E39">
              <w:rPr>
                <w:noProof w:val="0"/>
                <w:webHidden/>
              </w:rPr>
              <w:fldChar w:fldCharType="separate"/>
            </w:r>
            <w:r w:rsidRPr="00987E39">
              <w:rPr>
                <w:noProof w:val="0"/>
                <w:webHidden/>
              </w:rPr>
              <w:t>39</w:t>
            </w:r>
            <w:r w:rsidRPr="00987E39">
              <w:rPr>
                <w:noProof w:val="0"/>
                <w:webHidden/>
              </w:rPr>
              <w:fldChar w:fldCharType="end"/>
            </w:r>
          </w:hyperlink>
        </w:p>
        <w:p w14:paraId="53BD137A" w14:textId="48D07E42" w:rsidR="00872230" w:rsidRPr="00987E39" w:rsidRDefault="00872230">
          <w:pPr>
            <w:pStyle w:val="Tabladeilustraciones"/>
            <w:rPr>
              <w:rFonts w:eastAsiaTheme="minorEastAsia" w:cstheme="minorBidi"/>
              <w:noProof w:val="0"/>
              <w:color w:val="auto"/>
              <w:sz w:val="22"/>
              <w:szCs w:val="22"/>
              <w:lang w:eastAsia="es-PE"/>
            </w:rPr>
          </w:pPr>
          <w:hyperlink w:anchor="_Toc216793209" w:history="1">
            <w:r w:rsidRPr="00987E39">
              <w:rPr>
                <w:rStyle w:val="Hipervnculo"/>
                <w:noProof w:val="0"/>
              </w:rPr>
              <w:t>Figura 4</w:t>
            </w:r>
            <w:r w:rsidRPr="00987E39">
              <w:rPr>
                <w:rStyle w:val="Hipervnculo"/>
                <w:noProof w:val="0"/>
              </w:rPr>
              <w:noBreakHyphen/>
              <w:t>2: Sistema de fallas Ticsani - Suches</w:t>
            </w:r>
            <w:r w:rsidRPr="00987E39">
              <w:rPr>
                <w:noProof w:val="0"/>
                <w:webHidden/>
              </w:rPr>
              <w:tab/>
            </w:r>
            <w:r w:rsidRPr="00987E39">
              <w:rPr>
                <w:noProof w:val="0"/>
                <w:webHidden/>
              </w:rPr>
              <w:fldChar w:fldCharType="begin"/>
            </w:r>
            <w:r w:rsidRPr="00987E39">
              <w:rPr>
                <w:noProof w:val="0"/>
                <w:webHidden/>
              </w:rPr>
              <w:instrText xml:space="preserve"> PAGEREF _Toc216793209 \h </w:instrText>
            </w:r>
            <w:r w:rsidRPr="00987E39">
              <w:rPr>
                <w:noProof w:val="0"/>
                <w:webHidden/>
              </w:rPr>
            </w:r>
            <w:r w:rsidRPr="00987E39">
              <w:rPr>
                <w:noProof w:val="0"/>
                <w:webHidden/>
              </w:rPr>
              <w:fldChar w:fldCharType="separate"/>
            </w:r>
            <w:r w:rsidRPr="00987E39">
              <w:rPr>
                <w:noProof w:val="0"/>
                <w:webHidden/>
              </w:rPr>
              <w:t>40</w:t>
            </w:r>
            <w:r w:rsidRPr="00987E39">
              <w:rPr>
                <w:noProof w:val="0"/>
                <w:webHidden/>
              </w:rPr>
              <w:fldChar w:fldCharType="end"/>
            </w:r>
          </w:hyperlink>
        </w:p>
        <w:p w14:paraId="17A10F02" w14:textId="69B38B89" w:rsidR="00872230" w:rsidRPr="00987E39" w:rsidRDefault="00872230">
          <w:pPr>
            <w:pStyle w:val="Tabladeilustraciones"/>
            <w:rPr>
              <w:rFonts w:eastAsiaTheme="minorEastAsia" w:cstheme="minorBidi"/>
              <w:noProof w:val="0"/>
              <w:color w:val="auto"/>
              <w:sz w:val="22"/>
              <w:szCs w:val="22"/>
              <w:lang w:eastAsia="es-PE"/>
            </w:rPr>
          </w:pPr>
          <w:hyperlink w:anchor="_Toc216793210" w:history="1">
            <w:r w:rsidRPr="00987E39">
              <w:rPr>
                <w:rStyle w:val="Hipervnculo"/>
                <w:noProof w:val="0"/>
              </w:rPr>
              <w:t>Figura 4</w:t>
            </w:r>
            <w:r w:rsidRPr="00987E39">
              <w:rPr>
                <w:rStyle w:val="Hipervnculo"/>
                <w:noProof w:val="0"/>
              </w:rPr>
              <w:noBreakHyphen/>
              <w:t>3: Sistema de fallas Ticsani - Suches</w:t>
            </w:r>
            <w:r w:rsidRPr="00987E39">
              <w:rPr>
                <w:noProof w:val="0"/>
                <w:webHidden/>
              </w:rPr>
              <w:tab/>
            </w:r>
            <w:r w:rsidRPr="00987E39">
              <w:rPr>
                <w:noProof w:val="0"/>
                <w:webHidden/>
              </w:rPr>
              <w:fldChar w:fldCharType="begin"/>
            </w:r>
            <w:r w:rsidRPr="00987E39">
              <w:rPr>
                <w:noProof w:val="0"/>
                <w:webHidden/>
              </w:rPr>
              <w:instrText xml:space="preserve"> PAGEREF _Toc216793210 \h </w:instrText>
            </w:r>
            <w:r w:rsidRPr="00987E39">
              <w:rPr>
                <w:noProof w:val="0"/>
                <w:webHidden/>
              </w:rPr>
            </w:r>
            <w:r w:rsidRPr="00987E39">
              <w:rPr>
                <w:noProof w:val="0"/>
                <w:webHidden/>
              </w:rPr>
              <w:fldChar w:fldCharType="separate"/>
            </w:r>
            <w:r w:rsidRPr="00987E39">
              <w:rPr>
                <w:noProof w:val="0"/>
                <w:webHidden/>
              </w:rPr>
              <w:t>41</w:t>
            </w:r>
            <w:r w:rsidRPr="00987E39">
              <w:rPr>
                <w:noProof w:val="0"/>
                <w:webHidden/>
              </w:rPr>
              <w:fldChar w:fldCharType="end"/>
            </w:r>
          </w:hyperlink>
        </w:p>
        <w:p w14:paraId="18C9717B" w14:textId="0DBDA0A8" w:rsidR="00872230" w:rsidRPr="00987E39" w:rsidRDefault="00872230">
          <w:pPr>
            <w:pStyle w:val="Tabladeilustraciones"/>
            <w:rPr>
              <w:rFonts w:eastAsiaTheme="minorEastAsia" w:cstheme="minorBidi"/>
              <w:noProof w:val="0"/>
              <w:color w:val="auto"/>
              <w:sz w:val="22"/>
              <w:szCs w:val="22"/>
              <w:lang w:eastAsia="es-PE"/>
            </w:rPr>
          </w:pPr>
          <w:hyperlink w:anchor="_Toc216793211" w:history="1">
            <w:r w:rsidRPr="00987E39">
              <w:rPr>
                <w:rStyle w:val="Hipervnculo"/>
                <w:noProof w:val="0"/>
              </w:rPr>
              <w:t>Figura 5</w:t>
            </w:r>
            <w:r w:rsidRPr="00987E39">
              <w:rPr>
                <w:rStyle w:val="Hipervnculo"/>
                <w:noProof w:val="0"/>
              </w:rPr>
              <w:noBreakHyphen/>
              <w:t>1: (A) Manante 1 (B) Manante 1</w:t>
            </w:r>
            <w:r w:rsidRPr="00987E39">
              <w:rPr>
                <w:noProof w:val="0"/>
                <w:webHidden/>
              </w:rPr>
              <w:tab/>
            </w:r>
            <w:r w:rsidRPr="00987E39">
              <w:rPr>
                <w:noProof w:val="0"/>
                <w:webHidden/>
              </w:rPr>
              <w:fldChar w:fldCharType="begin"/>
            </w:r>
            <w:r w:rsidRPr="00987E39">
              <w:rPr>
                <w:noProof w:val="0"/>
                <w:webHidden/>
              </w:rPr>
              <w:instrText xml:space="preserve"> PAGEREF _Toc216793211 \h </w:instrText>
            </w:r>
            <w:r w:rsidRPr="00987E39">
              <w:rPr>
                <w:noProof w:val="0"/>
                <w:webHidden/>
              </w:rPr>
            </w:r>
            <w:r w:rsidRPr="00987E39">
              <w:rPr>
                <w:noProof w:val="0"/>
                <w:webHidden/>
              </w:rPr>
              <w:fldChar w:fldCharType="separate"/>
            </w:r>
            <w:r w:rsidRPr="00987E39">
              <w:rPr>
                <w:noProof w:val="0"/>
                <w:webHidden/>
              </w:rPr>
              <w:t>42</w:t>
            </w:r>
            <w:r w:rsidRPr="00987E39">
              <w:rPr>
                <w:noProof w:val="0"/>
                <w:webHidden/>
              </w:rPr>
              <w:fldChar w:fldCharType="end"/>
            </w:r>
          </w:hyperlink>
        </w:p>
        <w:p w14:paraId="0313468A" w14:textId="7D3736F1" w:rsidR="00872230" w:rsidRPr="00987E39" w:rsidRDefault="00872230">
          <w:pPr>
            <w:pStyle w:val="Tabladeilustraciones"/>
            <w:rPr>
              <w:rFonts w:eastAsiaTheme="minorEastAsia" w:cstheme="minorBidi"/>
              <w:noProof w:val="0"/>
              <w:color w:val="auto"/>
              <w:sz w:val="22"/>
              <w:szCs w:val="22"/>
              <w:lang w:eastAsia="es-PE"/>
            </w:rPr>
          </w:pPr>
          <w:hyperlink w:anchor="_Toc216793212" w:history="1">
            <w:r w:rsidRPr="00987E39">
              <w:rPr>
                <w:rStyle w:val="Hipervnculo"/>
                <w:noProof w:val="0"/>
              </w:rPr>
              <w:t>Figura 9</w:t>
            </w:r>
            <w:r w:rsidRPr="00987E39">
              <w:rPr>
                <w:rStyle w:val="Hipervnculo"/>
                <w:noProof w:val="0"/>
              </w:rPr>
              <w:noBreakHyphen/>
              <w:t>1:  Prolongacion Nevado Tutupaca  - cerro Limani.</w:t>
            </w:r>
            <w:r w:rsidRPr="00987E39">
              <w:rPr>
                <w:noProof w:val="0"/>
                <w:webHidden/>
              </w:rPr>
              <w:tab/>
            </w:r>
            <w:r w:rsidRPr="00987E39">
              <w:rPr>
                <w:noProof w:val="0"/>
                <w:webHidden/>
              </w:rPr>
              <w:fldChar w:fldCharType="begin"/>
            </w:r>
            <w:r w:rsidRPr="00987E39">
              <w:rPr>
                <w:noProof w:val="0"/>
                <w:webHidden/>
              </w:rPr>
              <w:instrText xml:space="preserve"> PAGEREF _Toc216793212 \h </w:instrText>
            </w:r>
            <w:r w:rsidRPr="00987E39">
              <w:rPr>
                <w:noProof w:val="0"/>
                <w:webHidden/>
              </w:rPr>
            </w:r>
            <w:r w:rsidRPr="00987E39">
              <w:rPr>
                <w:noProof w:val="0"/>
                <w:webHidden/>
              </w:rPr>
              <w:fldChar w:fldCharType="separate"/>
            </w:r>
            <w:r w:rsidRPr="00987E39">
              <w:rPr>
                <w:noProof w:val="0"/>
                <w:webHidden/>
              </w:rPr>
              <w:t>44</w:t>
            </w:r>
            <w:r w:rsidRPr="00987E39">
              <w:rPr>
                <w:noProof w:val="0"/>
                <w:webHidden/>
              </w:rPr>
              <w:fldChar w:fldCharType="end"/>
            </w:r>
          </w:hyperlink>
        </w:p>
        <w:p w14:paraId="4BA07AA6" w14:textId="77777777" w:rsidR="00872230" w:rsidRPr="00987E39" w:rsidRDefault="00C813D7" w:rsidP="00872230">
          <w:pPr>
            <w:pStyle w:val="Head1NonTOC"/>
            <w:keepNext w:val="0"/>
            <w:pageBreakBefore w:val="0"/>
            <w:rPr>
              <w:lang w:val="es-PE"/>
            </w:rPr>
          </w:pPr>
          <w:r w:rsidRPr="00987E39">
            <w:rPr>
              <w:lang w:val="es-PE"/>
            </w:rPr>
            <w:fldChar w:fldCharType="end"/>
          </w:r>
          <w:r w:rsidR="00872230" w:rsidRPr="00987E39">
            <w:rPr>
              <w:lang w:val="es-PE"/>
            </w:rPr>
            <w:t xml:space="preserve"> </w:t>
          </w:r>
        </w:p>
        <w:p w14:paraId="15C37B71" w14:textId="4C50EF01" w:rsidR="00872230" w:rsidRPr="00987E39" w:rsidRDefault="00872230" w:rsidP="00872230">
          <w:pPr>
            <w:pStyle w:val="Head1NonTOC"/>
            <w:keepNext w:val="0"/>
            <w:pageBreakBefore w:val="0"/>
            <w:rPr>
              <w:lang w:val="es-PE"/>
            </w:rPr>
          </w:pPr>
          <w:r w:rsidRPr="00987E39">
            <w:rPr>
              <w:lang w:val="es-PE"/>
            </w:rPr>
            <w:t>Índice de tablas</w:t>
          </w:r>
        </w:p>
        <w:p w14:paraId="48E17884" w14:textId="77777777" w:rsidR="00872230" w:rsidRPr="00987E39" w:rsidRDefault="00872230" w:rsidP="009475E3"/>
        <w:p w14:paraId="7A36A510" w14:textId="41CF3B13" w:rsidR="00872230" w:rsidRPr="00987E39" w:rsidRDefault="00872230">
          <w:pPr>
            <w:pStyle w:val="Tabladeilustraciones"/>
            <w:rPr>
              <w:rFonts w:eastAsiaTheme="minorEastAsia" w:cstheme="minorBidi"/>
              <w:noProof w:val="0"/>
              <w:color w:val="auto"/>
              <w:sz w:val="22"/>
              <w:szCs w:val="22"/>
              <w:lang w:eastAsia="es-PE"/>
            </w:rPr>
          </w:pPr>
          <w:r w:rsidRPr="00987E39">
            <w:rPr>
              <w:noProof w:val="0"/>
            </w:rPr>
            <w:fldChar w:fldCharType="begin"/>
          </w:r>
          <w:r w:rsidRPr="00987E39">
            <w:rPr>
              <w:noProof w:val="0"/>
            </w:rPr>
            <w:instrText xml:space="preserve"> TOC \h \z \c "Tabla" </w:instrText>
          </w:r>
          <w:r w:rsidRPr="00987E39">
            <w:rPr>
              <w:noProof w:val="0"/>
            </w:rPr>
            <w:fldChar w:fldCharType="separate"/>
          </w:r>
          <w:hyperlink w:anchor="_Toc216793279" w:history="1">
            <w:r w:rsidRPr="00987E39">
              <w:rPr>
                <w:rStyle w:val="Hipervnculo"/>
                <w:noProof w:val="0"/>
              </w:rPr>
              <w:t>Tabla 1-1: Las unidades litoestratigráficas presentes en el área de estudio:</w:t>
            </w:r>
            <w:r w:rsidRPr="00987E39">
              <w:rPr>
                <w:noProof w:val="0"/>
                <w:webHidden/>
              </w:rPr>
              <w:tab/>
            </w:r>
            <w:r w:rsidRPr="00987E39">
              <w:rPr>
                <w:noProof w:val="0"/>
                <w:webHidden/>
              </w:rPr>
              <w:fldChar w:fldCharType="begin"/>
            </w:r>
            <w:r w:rsidRPr="00987E39">
              <w:rPr>
                <w:noProof w:val="0"/>
                <w:webHidden/>
              </w:rPr>
              <w:instrText xml:space="preserve"> PAGEREF _Toc216793279 \h </w:instrText>
            </w:r>
            <w:r w:rsidRPr="00987E39">
              <w:rPr>
                <w:noProof w:val="0"/>
                <w:webHidden/>
              </w:rPr>
            </w:r>
            <w:r w:rsidRPr="00987E39">
              <w:rPr>
                <w:noProof w:val="0"/>
                <w:webHidden/>
              </w:rPr>
              <w:fldChar w:fldCharType="separate"/>
            </w:r>
            <w:r w:rsidRPr="00987E39">
              <w:rPr>
                <w:noProof w:val="0"/>
                <w:webHidden/>
              </w:rPr>
              <w:t>12</w:t>
            </w:r>
            <w:r w:rsidRPr="00987E39">
              <w:rPr>
                <w:noProof w:val="0"/>
                <w:webHidden/>
              </w:rPr>
              <w:fldChar w:fldCharType="end"/>
            </w:r>
          </w:hyperlink>
        </w:p>
        <w:p w14:paraId="0A623134" w14:textId="397622C9" w:rsidR="001C7D89" w:rsidRPr="00987E39" w:rsidRDefault="00872230" w:rsidP="009475E3">
          <w:pPr>
            <w:sectPr w:rsidR="001C7D89" w:rsidRPr="00987E39" w:rsidSect="00C16744">
              <w:headerReference w:type="default" r:id="rId19"/>
              <w:footerReference w:type="default" r:id="rId20"/>
              <w:type w:val="continuous"/>
              <w:pgSz w:w="11906" w:h="16838" w:code="9"/>
              <w:pgMar w:top="1985" w:right="851" w:bottom="1701" w:left="851" w:header="567" w:footer="397" w:gutter="0"/>
              <w:pgNumType w:fmt="lowerRoman"/>
              <w:cols w:space="708"/>
              <w:docGrid w:linePitch="360"/>
            </w:sectPr>
          </w:pPr>
          <w:r w:rsidRPr="00987E39">
            <w:fldChar w:fldCharType="end"/>
          </w:r>
        </w:p>
      </w:sdtContent>
    </w:sdt>
    <w:p w14:paraId="74063EC7" w14:textId="77777777" w:rsidR="00065ED2" w:rsidRPr="00987E39" w:rsidRDefault="009053AB" w:rsidP="002D52DD">
      <w:pPr>
        <w:pStyle w:val="Ttulo1"/>
        <w:numPr>
          <w:ilvl w:val="0"/>
          <w:numId w:val="0"/>
        </w:numPr>
        <w:rPr>
          <w:lang w:val="es-PE"/>
        </w:rPr>
      </w:pPr>
      <w:bookmarkStart w:id="6" w:name="_Toc63934207"/>
      <w:bookmarkStart w:id="7" w:name="_Toc216778080"/>
      <w:r w:rsidRPr="00987E39">
        <w:rPr>
          <w:lang w:val="es-PE"/>
        </w:rPr>
        <w:lastRenderedPageBreak/>
        <w:t>Defini</w:t>
      </w:r>
      <w:r w:rsidR="000A046B" w:rsidRPr="00987E39">
        <w:rPr>
          <w:lang w:val="es-PE"/>
        </w:rPr>
        <w:t>c</w:t>
      </w:r>
      <w:r w:rsidRPr="00987E39">
        <w:rPr>
          <w:lang w:val="es-PE"/>
        </w:rPr>
        <w:t>ion</w:t>
      </w:r>
      <w:r w:rsidR="000A046B" w:rsidRPr="00987E39">
        <w:rPr>
          <w:lang w:val="es-PE"/>
        </w:rPr>
        <w:t>e</w:t>
      </w:r>
      <w:r w:rsidRPr="00987E39">
        <w:rPr>
          <w:lang w:val="es-PE"/>
        </w:rPr>
        <w:t>s</w:t>
      </w:r>
      <w:bookmarkEnd w:id="6"/>
      <w:bookmarkEnd w:id="7"/>
    </w:p>
    <w:p w14:paraId="2EA33C8C" w14:textId="77777777" w:rsidR="00065ED2" w:rsidRPr="00987E39" w:rsidRDefault="000A046B" w:rsidP="00065ED2">
      <w:r w:rsidRPr="00987E39">
        <w:t>Esta lista contiene definiciones de símbolos, unidades, abreviaturas y terminología que puede ser poco familiar para el lector.</w:t>
      </w:r>
    </w:p>
    <w:p w14:paraId="4756A232" w14:textId="77777777" w:rsidR="00065ED2" w:rsidRPr="00987E39" w:rsidRDefault="00065ED2" w:rsidP="00065ED2">
      <w:pPr>
        <w:pStyle w:val="Sinespaciado"/>
        <w:rPr>
          <w:highlight w:val="yellow"/>
          <w:lang w:val="es-PE"/>
        </w:rPr>
      </w:pPr>
    </w:p>
    <w:tbl>
      <w:tblPr>
        <w:tblW w:w="10204" w:type="dxa"/>
        <w:tblLayout w:type="fixed"/>
        <w:tblCellMar>
          <w:top w:w="57" w:type="dxa"/>
          <w:left w:w="57" w:type="dxa"/>
          <w:bottom w:w="57" w:type="dxa"/>
          <w:right w:w="57" w:type="dxa"/>
        </w:tblCellMar>
        <w:tblLook w:val="0420" w:firstRow="1" w:lastRow="0" w:firstColumn="0" w:lastColumn="0" w:noHBand="0" w:noVBand="1"/>
      </w:tblPr>
      <w:tblGrid>
        <w:gridCol w:w="1984"/>
        <w:gridCol w:w="8220"/>
      </w:tblGrid>
      <w:tr w:rsidR="003F3427" w:rsidRPr="00987E39" w14:paraId="01E97B28" w14:textId="77777777" w:rsidTr="00447053">
        <w:tc>
          <w:tcPr>
            <w:tcW w:w="1984" w:type="dxa"/>
          </w:tcPr>
          <w:p w14:paraId="6199421C" w14:textId="51A2EE28" w:rsidR="003F3427" w:rsidRPr="00987E39" w:rsidRDefault="00AB1371" w:rsidP="00447053">
            <w:pPr>
              <w:pStyle w:val="TableTextLeft"/>
            </w:pPr>
            <w:r w:rsidRPr="00987E39">
              <w:fldChar w:fldCharType="begin">
                <w:ffData>
                  <w:name w:val=""/>
                  <w:enabled/>
                  <w:calcOnExit w:val="0"/>
                  <w:textInput>
                    <w:default w:val="Fm"/>
                  </w:textInput>
                </w:ffData>
              </w:fldChar>
            </w:r>
            <w:r w:rsidRPr="00987E39">
              <w:instrText xml:space="preserve"> FORMTEXT </w:instrText>
            </w:r>
            <w:r w:rsidRPr="00987E39">
              <w:fldChar w:fldCharType="separate"/>
            </w:r>
            <w:r w:rsidRPr="00987E39">
              <w:t>Fm</w:t>
            </w:r>
            <w:r w:rsidRPr="00987E39">
              <w:fldChar w:fldCharType="end"/>
            </w:r>
          </w:p>
        </w:tc>
        <w:tc>
          <w:tcPr>
            <w:tcW w:w="8220" w:type="dxa"/>
          </w:tcPr>
          <w:p w14:paraId="4F8A263B" w14:textId="5E31A7E0" w:rsidR="003F3427" w:rsidRPr="00987E39" w:rsidRDefault="00AB1371" w:rsidP="001A1611">
            <w:pPr>
              <w:pStyle w:val="TableTextLeft"/>
              <w:jc w:val="both"/>
            </w:pPr>
            <w:r w:rsidRPr="00987E39">
              <w:fldChar w:fldCharType="begin">
                <w:ffData>
                  <w:name w:val=""/>
                  <w:enabled/>
                  <w:calcOnExit w:val="0"/>
                  <w:textInput>
                    <w:default w:val="Formación"/>
                  </w:textInput>
                </w:ffData>
              </w:fldChar>
            </w:r>
            <w:r w:rsidRPr="00987E39">
              <w:instrText xml:space="preserve"> FORMTEXT </w:instrText>
            </w:r>
            <w:r w:rsidRPr="00987E39">
              <w:fldChar w:fldCharType="separate"/>
            </w:r>
            <w:r w:rsidRPr="00987E39">
              <w:t>Formación</w:t>
            </w:r>
            <w:r w:rsidRPr="00987E39">
              <w:fldChar w:fldCharType="end"/>
            </w:r>
          </w:p>
        </w:tc>
      </w:tr>
      <w:tr w:rsidR="00A428EA" w:rsidRPr="00987E39" w14:paraId="447843E5" w14:textId="77777777" w:rsidTr="00447053">
        <w:tc>
          <w:tcPr>
            <w:tcW w:w="1984" w:type="dxa"/>
          </w:tcPr>
          <w:p w14:paraId="75265936" w14:textId="483EA707" w:rsidR="00A428EA" w:rsidRPr="00987E39" w:rsidRDefault="00AB1371" w:rsidP="00447053">
            <w:pPr>
              <w:pStyle w:val="TableTextLeft"/>
            </w:pPr>
            <w:r w:rsidRPr="00987E39">
              <w:fldChar w:fldCharType="begin">
                <w:ffData>
                  <w:name w:val=""/>
                  <w:enabled/>
                  <w:calcOnExit w:val="0"/>
                  <w:textInput>
                    <w:default w:val="SIF"/>
                  </w:textInput>
                </w:ffData>
              </w:fldChar>
            </w:r>
            <w:r w:rsidRPr="00987E39">
              <w:instrText xml:space="preserve"> FORMTEXT </w:instrText>
            </w:r>
            <w:r w:rsidRPr="00987E39">
              <w:fldChar w:fldCharType="separate"/>
            </w:r>
            <w:r w:rsidRPr="00987E39">
              <w:t>SIF</w:t>
            </w:r>
            <w:r w:rsidRPr="00987E39">
              <w:fldChar w:fldCharType="end"/>
            </w:r>
          </w:p>
        </w:tc>
        <w:tc>
          <w:tcPr>
            <w:tcW w:w="8220" w:type="dxa"/>
          </w:tcPr>
          <w:p w14:paraId="5B3968D9" w14:textId="4F18342B" w:rsidR="00A428EA" w:rsidRPr="00987E39" w:rsidRDefault="00AB1371" w:rsidP="00A428EA">
            <w:pPr>
              <w:pStyle w:val="TableTextLeft"/>
              <w:jc w:val="both"/>
            </w:pPr>
            <w:r w:rsidRPr="00987E39">
              <w:fldChar w:fldCharType="begin">
                <w:ffData>
                  <w:name w:val=""/>
                  <w:enabled/>
                  <w:calcOnExit w:val="0"/>
                  <w:textInput>
                    <w:default w:val="Sistema de fallas Incapuquio"/>
                  </w:textInput>
                </w:ffData>
              </w:fldChar>
            </w:r>
            <w:r w:rsidRPr="00987E39">
              <w:instrText xml:space="preserve"> FORMTEXT </w:instrText>
            </w:r>
            <w:r w:rsidRPr="00987E39">
              <w:fldChar w:fldCharType="separate"/>
            </w:r>
            <w:r w:rsidRPr="00987E39">
              <w:t>Sistema de fallas Incapuquio</w:t>
            </w:r>
            <w:r w:rsidRPr="00987E39">
              <w:fldChar w:fldCharType="end"/>
            </w:r>
          </w:p>
        </w:tc>
      </w:tr>
      <w:tr w:rsidR="00A428EA" w:rsidRPr="00987E39" w14:paraId="00C28C0B" w14:textId="77777777" w:rsidTr="00447053">
        <w:tc>
          <w:tcPr>
            <w:tcW w:w="1984" w:type="dxa"/>
          </w:tcPr>
          <w:p w14:paraId="54D173B8" w14:textId="6FB77633" w:rsidR="00A428EA" w:rsidRPr="00987E39" w:rsidRDefault="00AB1371" w:rsidP="00447053">
            <w:pPr>
              <w:pStyle w:val="TableTextLeft"/>
            </w:pPr>
            <w:r w:rsidRPr="00987E39">
              <w:fldChar w:fldCharType="begin">
                <w:ffData>
                  <w:name w:val=""/>
                  <w:enabled/>
                  <w:calcOnExit w:val="0"/>
                  <w:textInput>
                    <w:default w:val="SFCC"/>
                  </w:textInput>
                </w:ffData>
              </w:fldChar>
            </w:r>
            <w:r w:rsidRPr="00987E39">
              <w:instrText xml:space="preserve"> FORMTEXT </w:instrText>
            </w:r>
            <w:r w:rsidRPr="00987E39">
              <w:fldChar w:fldCharType="separate"/>
            </w:r>
            <w:r w:rsidRPr="00987E39">
              <w:t>SFCC</w:t>
            </w:r>
            <w:r w:rsidRPr="00987E39">
              <w:fldChar w:fldCharType="end"/>
            </w:r>
          </w:p>
        </w:tc>
        <w:tc>
          <w:tcPr>
            <w:tcW w:w="8220" w:type="dxa"/>
          </w:tcPr>
          <w:p w14:paraId="02513749" w14:textId="5D5048C7" w:rsidR="00A428EA" w:rsidRPr="00987E39" w:rsidRDefault="00AB1371" w:rsidP="00A428EA">
            <w:pPr>
              <w:pStyle w:val="TableTextLeft"/>
              <w:jc w:val="both"/>
            </w:pPr>
            <w:r w:rsidRPr="00987E39">
              <w:fldChar w:fldCharType="begin">
                <w:ffData>
                  <w:name w:val=""/>
                  <w:enabled/>
                  <w:calcOnExit w:val="0"/>
                  <w:textInput>
                    <w:default w:val="Sistema de fallas de la Cordillera de la Costa"/>
                  </w:textInput>
                </w:ffData>
              </w:fldChar>
            </w:r>
            <w:r w:rsidRPr="00987E39">
              <w:instrText xml:space="preserve"> FORMTEXT </w:instrText>
            </w:r>
            <w:r w:rsidRPr="00987E39">
              <w:fldChar w:fldCharType="separate"/>
            </w:r>
            <w:r w:rsidRPr="00987E39">
              <w:t>Sistema de fallas de la Cordillera de la Costa</w:t>
            </w:r>
            <w:r w:rsidRPr="00987E39">
              <w:fldChar w:fldCharType="end"/>
            </w:r>
          </w:p>
        </w:tc>
      </w:tr>
      <w:tr w:rsidR="00AB1371" w:rsidRPr="00987E39" w14:paraId="72559B97" w14:textId="77777777" w:rsidTr="00447053">
        <w:tc>
          <w:tcPr>
            <w:tcW w:w="1984" w:type="dxa"/>
          </w:tcPr>
          <w:p w14:paraId="1932CF6A" w14:textId="35654789" w:rsidR="00AB1371" w:rsidRPr="00987E39" w:rsidRDefault="00AB1371" w:rsidP="00447053">
            <w:pPr>
              <w:pStyle w:val="TableTextLeft"/>
            </w:pPr>
          </w:p>
        </w:tc>
        <w:tc>
          <w:tcPr>
            <w:tcW w:w="8220" w:type="dxa"/>
          </w:tcPr>
          <w:p w14:paraId="4D4BDC77" w14:textId="77777777" w:rsidR="00AB1371" w:rsidRPr="00987E39" w:rsidRDefault="00AB1371" w:rsidP="00A428EA">
            <w:pPr>
              <w:pStyle w:val="TableTextLeft"/>
              <w:jc w:val="both"/>
            </w:pPr>
          </w:p>
        </w:tc>
      </w:tr>
      <w:tr w:rsidR="00AB1371" w:rsidRPr="00987E39" w14:paraId="1D70B725" w14:textId="77777777" w:rsidTr="00447053">
        <w:tc>
          <w:tcPr>
            <w:tcW w:w="1984" w:type="dxa"/>
          </w:tcPr>
          <w:p w14:paraId="4D4AA180" w14:textId="77777777" w:rsidR="00AB1371" w:rsidRPr="00987E39" w:rsidRDefault="00AB1371" w:rsidP="00447053">
            <w:pPr>
              <w:pStyle w:val="TableTextLeft"/>
            </w:pPr>
          </w:p>
        </w:tc>
        <w:tc>
          <w:tcPr>
            <w:tcW w:w="8220" w:type="dxa"/>
          </w:tcPr>
          <w:p w14:paraId="43227F0C" w14:textId="77777777" w:rsidR="00AB1371" w:rsidRPr="00987E39" w:rsidRDefault="00AB1371" w:rsidP="00A428EA">
            <w:pPr>
              <w:pStyle w:val="TableTextLeft"/>
              <w:jc w:val="both"/>
            </w:pPr>
          </w:p>
        </w:tc>
      </w:tr>
    </w:tbl>
    <w:sdt>
      <w:sdtPr>
        <w:rPr>
          <w:rFonts w:asciiTheme="minorHAnsi" w:hAnsiTheme="minorHAnsi" w:cstheme="minorBidi"/>
          <w:sz w:val="20"/>
          <w:lang w:val="es-PE"/>
        </w:rPr>
        <w:alias w:val="Section Break"/>
        <w:tag w:val="Section Break"/>
        <w:id w:val="-816267429"/>
        <w:placeholder>
          <w:docPart w:val="0C59569B045B428DB297A96C7E7457A8"/>
        </w:placeholder>
      </w:sdtPr>
      <w:sdtContent>
        <w:p w14:paraId="42832F08" w14:textId="77777777" w:rsidR="00F439FC" w:rsidRPr="00987E39" w:rsidRDefault="00F439FC" w:rsidP="001A1C14">
          <w:pPr>
            <w:pStyle w:val="Spacer"/>
            <w:rPr>
              <w:lang w:val="es-PE"/>
            </w:rPr>
          </w:pPr>
        </w:p>
        <w:p w14:paraId="3DB016C0" w14:textId="77777777" w:rsidR="00B7403B" w:rsidRPr="00987E39" w:rsidRDefault="00000000" w:rsidP="003E2710">
          <w:pPr>
            <w:sectPr w:rsidR="00B7403B" w:rsidRPr="00987E39" w:rsidSect="00C16744">
              <w:headerReference w:type="default" r:id="rId21"/>
              <w:footerReference w:type="default" r:id="rId22"/>
              <w:type w:val="continuous"/>
              <w:pgSz w:w="11906" w:h="16838" w:code="9"/>
              <w:pgMar w:top="1985" w:right="851" w:bottom="1701" w:left="851" w:header="567" w:footer="397" w:gutter="0"/>
              <w:pgNumType w:fmt="lowerRoman"/>
              <w:cols w:space="708"/>
              <w:docGrid w:linePitch="360"/>
            </w:sectPr>
          </w:pPr>
        </w:p>
      </w:sdtContent>
    </w:sdt>
    <w:p w14:paraId="1826401D" w14:textId="77777777" w:rsidR="00780005" w:rsidRPr="00987E39" w:rsidRDefault="00780005" w:rsidP="002F21A1">
      <w:pPr>
        <w:pStyle w:val="Ttulo1"/>
        <w:rPr>
          <w:lang w:val="es-PE"/>
        </w:rPr>
      </w:pPr>
      <w:bookmarkStart w:id="8" w:name="_Toc216778081"/>
      <w:bookmarkStart w:id="9" w:name="_Toc63934209"/>
      <w:bookmarkStart w:id="10" w:name="_Toc358632738"/>
      <w:bookmarkStart w:id="11" w:name="_Toc361314398"/>
      <w:bookmarkStart w:id="12" w:name="_Toc361660213"/>
      <w:bookmarkStart w:id="13" w:name="_Toc362025675"/>
      <w:bookmarkStart w:id="14" w:name="_Toc362259575"/>
      <w:bookmarkStart w:id="15" w:name="_Toc362342696"/>
      <w:bookmarkStart w:id="16" w:name="_Toc362522399"/>
      <w:bookmarkStart w:id="17" w:name="_Toc367176003"/>
      <w:bookmarkStart w:id="18" w:name="_Toc367190210"/>
      <w:bookmarkStart w:id="19" w:name="_Toc367780715"/>
      <w:bookmarkStart w:id="20" w:name="_Toc368036953"/>
      <w:bookmarkStart w:id="21" w:name="_Toc368479953"/>
      <w:bookmarkStart w:id="22" w:name="_Toc368488894"/>
      <w:bookmarkStart w:id="23" w:name="_Toc368692864"/>
      <w:bookmarkStart w:id="24" w:name="_Toc368693168"/>
      <w:bookmarkStart w:id="25" w:name="_Toc368985221"/>
      <w:bookmarkStart w:id="26" w:name="_Toc369074537"/>
      <w:bookmarkStart w:id="27" w:name="_Toc369074786"/>
      <w:bookmarkStart w:id="28" w:name="_Toc369284264"/>
      <w:bookmarkStart w:id="29" w:name="_Toc369287797"/>
      <w:bookmarkStart w:id="30" w:name="_Toc369288645"/>
      <w:bookmarkStart w:id="31" w:name="_Toc369289988"/>
      <w:bookmarkStart w:id="32" w:name="_Toc369292240"/>
      <w:bookmarkStart w:id="33" w:name="_Toc369615667"/>
      <w:bookmarkStart w:id="34" w:name="_Toc369872888"/>
      <w:bookmarkStart w:id="35" w:name="_Toc369875152"/>
      <w:bookmarkStart w:id="36" w:name="_Toc369876268"/>
      <w:bookmarkStart w:id="37" w:name="_Toc369880031"/>
      <w:bookmarkStart w:id="38" w:name="_Toc370742704"/>
      <w:bookmarkStart w:id="39" w:name="_Toc424814752"/>
      <w:bookmarkStart w:id="40" w:name="_Toc424815591"/>
      <w:bookmarkStart w:id="41" w:name="_Toc424815728"/>
      <w:r w:rsidRPr="00987E39">
        <w:rPr>
          <w:lang w:val="es-PE"/>
        </w:rPr>
        <w:lastRenderedPageBreak/>
        <w:t>Aspectos generales</w:t>
      </w:r>
      <w:bookmarkEnd w:id="8"/>
      <w:r w:rsidRPr="00987E39">
        <w:rPr>
          <w:lang w:val="es-PE"/>
        </w:rPr>
        <w:t xml:space="preserve"> </w:t>
      </w:r>
    </w:p>
    <w:p w14:paraId="50363403" w14:textId="1656B9E5" w:rsidR="00C13505" w:rsidRPr="00987E39" w:rsidRDefault="00C13505" w:rsidP="00780005">
      <w:pPr>
        <w:pStyle w:val="Ttulo2"/>
        <w:rPr>
          <w:lang w:val="es-PE"/>
        </w:rPr>
      </w:pPr>
      <w:bookmarkStart w:id="42" w:name="_Toc216778082"/>
      <w:r w:rsidRPr="00987E39">
        <w:rPr>
          <w:lang w:val="es-PE"/>
        </w:rPr>
        <w:t>Introduc</w:t>
      </w:r>
      <w:r w:rsidR="00B21C14" w:rsidRPr="00987E39">
        <w:rPr>
          <w:lang w:val="es-PE"/>
        </w:rPr>
        <w:t>c</w:t>
      </w:r>
      <w:r w:rsidRPr="00987E39">
        <w:rPr>
          <w:lang w:val="es-PE"/>
        </w:rPr>
        <w:t>i</w:t>
      </w:r>
      <w:r w:rsidR="00B21C14" w:rsidRPr="00987E39">
        <w:rPr>
          <w:lang w:val="es-PE"/>
        </w:rPr>
        <w:t>ó</w:t>
      </w:r>
      <w:r w:rsidRPr="00987E39">
        <w:rPr>
          <w:lang w:val="es-PE"/>
        </w:rPr>
        <w:t>n</w:t>
      </w:r>
      <w:bookmarkEnd w:id="9"/>
      <w:bookmarkEnd w:id="42"/>
    </w:p>
    <w:p w14:paraId="5F071AFC" w14:textId="25BCE5DF" w:rsidR="00AE58FB" w:rsidRPr="00987E39" w:rsidRDefault="0004638E" w:rsidP="00814208">
      <w:r w:rsidRPr="00987E39">
        <w:t xml:space="preserve">La </w:t>
      </w:r>
      <w:r w:rsidR="00FD218D" w:rsidRPr="00987E39">
        <w:t>empresa Southern Copper Perú (</w:t>
      </w:r>
      <w:r w:rsidR="00D10BB4" w:rsidRPr="00987E39">
        <w:t xml:space="preserve">en adelante </w:t>
      </w:r>
      <w:r w:rsidR="00FD218D" w:rsidRPr="00987E39">
        <w:t xml:space="preserve">SPCC) </w:t>
      </w:r>
      <w:r w:rsidR="00D10BB4" w:rsidRPr="00987E39">
        <w:t xml:space="preserve">encargo a SRK Consulting </w:t>
      </w:r>
      <w:r w:rsidR="00FF13B7" w:rsidRPr="00987E39">
        <w:t>(</w:t>
      </w:r>
      <w:r w:rsidR="00D10BB4" w:rsidRPr="00987E39">
        <w:t>Per</w:t>
      </w:r>
      <w:r w:rsidR="00FF13B7" w:rsidRPr="00987E39">
        <w:t>u)</w:t>
      </w:r>
      <w:r w:rsidR="00D10BB4" w:rsidRPr="00987E39">
        <w:t xml:space="preserve"> </w:t>
      </w:r>
      <w:r w:rsidR="002A2A03" w:rsidRPr="00987E39">
        <w:t xml:space="preserve">S.A. (en adelante SRK) realizar </w:t>
      </w:r>
      <w:r w:rsidR="00B05355" w:rsidRPr="00987E39">
        <w:t>el “</w:t>
      </w:r>
      <w:r w:rsidR="00CD5B45" w:rsidRPr="00987E39">
        <w:t xml:space="preserve">Estudio Hidrológico e </w:t>
      </w:r>
      <w:r w:rsidR="00A22C2C" w:rsidRPr="00987E39">
        <w:t>Hidrogeológico</w:t>
      </w:r>
      <w:r w:rsidR="00CD5B45" w:rsidRPr="00987E39">
        <w:t xml:space="preserve"> del </w:t>
      </w:r>
      <w:r w:rsidR="00A22C2C" w:rsidRPr="00987E39">
        <w:t>Acuífero</w:t>
      </w:r>
      <w:r w:rsidR="00CD5B45" w:rsidRPr="00987E39">
        <w:t xml:space="preserve"> Titijones</w:t>
      </w:r>
      <w:r w:rsidR="0025599C" w:rsidRPr="00987E39">
        <w:t xml:space="preserve">”, que forma parte del estudio hidrológico e hidrogeológico </w:t>
      </w:r>
      <w:r w:rsidR="003014C3" w:rsidRPr="00987E39">
        <w:t xml:space="preserve">para la Unidad Minera </w:t>
      </w:r>
      <w:r w:rsidR="00CD5B45" w:rsidRPr="00987E39">
        <w:t>Cuajone</w:t>
      </w:r>
      <w:r w:rsidR="003014C3" w:rsidRPr="00987E39">
        <w:t xml:space="preserve">. Esta Unidad Minera </w:t>
      </w:r>
      <w:r w:rsidR="00CD5B45" w:rsidRPr="00987E39">
        <w:t xml:space="preserve">Cuajone </w:t>
      </w:r>
      <w:r w:rsidR="00AE58FB" w:rsidRPr="00987E39">
        <w:t xml:space="preserve">se encuentra en el distrito de </w:t>
      </w:r>
      <w:r w:rsidR="00CD5B45" w:rsidRPr="00987E39">
        <w:t>Torata</w:t>
      </w:r>
      <w:r w:rsidR="00AE58FB" w:rsidRPr="00987E39">
        <w:t xml:space="preserve">, provincia </w:t>
      </w:r>
      <w:r w:rsidR="00CD5B45" w:rsidRPr="00987E39">
        <w:t>Mariscal Nieto</w:t>
      </w:r>
      <w:r w:rsidR="00AE58FB" w:rsidRPr="00987E39">
        <w:t xml:space="preserve">, departamento de </w:t>
      </w:r>
      <w:r w:rsidR="00CD5B45" w:rsidRPr="00987E39">
        <w:t>Moquegua,</w:t>
      </w:r>
      <w:r w:rsidR="00AE58FB" w:rsidRPr="00987E39">
        <w:t xml:space="preserve"> específicamente a 1</w:t>
      </w:r>
      <w:r w:rsidR="00CD5B45" w:rsidRPr="00987E39">
        <w:t>8</w:t>
      </w:r>
      <w:r w:rsidR="00AE58FB" w:rsidRPr="00987E39">
        <w:t>0 km de la ciudad de Tacna.</w:t>
      </w:r>
    </w:p>
    <w:p w14:paraId="08FC81EF" w14:textId="0DBEC4AE" w:rsidR="007B3A60" w:rsidRPr="00987E39" w:rsidRDefault="006152DD" w:rsidP="00814208">
      <w:r w:rsidRPr="00987E39">
        <w:t xml:space="preserve">El estudio </w:t>
      </w:r>
      <w:r w:rsidR="00737989" w:rsidRPr="00987E39">
        <w:t xml:space="preserve">geológico </w:t>
      </w:r>
      <w:r w:rsidRPr="00987E39">
        <w:t xml:space="preserve">fue realizado como parte del “Estudio </w:t>
      </w:r>
      <w:r w:rsidR="00A22C2C" w:rsidRPr="00987E39">
        <w:t>Hidrológico</w:t>
      </w:r>
      <w:r w:rsidR="00CD5B45" w:rsidRPr="00987E39">
        <w:t xml:space="preserve"> e </w:t>
      </w:r>
      <w:r w:rsidR="00A22C2C" w:rsidRPr="00987E39">
        <w:t>Hidrogeológico</w:t>
      </w:r>
      <w:r w:rsidR="00CD5B45" w:rsidRPr="00987E39">
        <w:t xml:space="preserve"> del </w:t>
      </w:r>
      <w:r w:rsidR="00A22C2C" w:rsidRPr="00987E39">
        <w:t>acuífero</w:t>
      </w:r>
      <w:r w:rsidR="00CD5B45" w:rsidRPr="00987E39">
        <w:t xml:space="preserve"> Titijones</w:t>
      </w:r>
      <w:r w:rsidRPr="00987E39">
        <w:t xml:space="preserve">” con el objetivo de actualizar el </w:t>
      </w:r>
      <w:r w:rsidR="007D1307" w:rsidRPr="00987E39">
        <w:t>mapeo y el modelo geológico</w:t>
      </w:r>
      <w:r w:rsidRPr="00987E39">
        <w:t xml:space="preserve"> en 3D. Este modelo se empleará en un modelo numérico de la zona variablemente saturada.</w:t>
      </w:r>
      <w:r w:rsidR="00FF6EF0" w:rsidRPr="00987E39">
        <w:t xml:space="preserve"> </w:t>
      </w:r>
    </w:p>
    <w:p w14:paraId="733B5530" w14:textId="349B1E77" w:rsidR="00FF6EF0" w:rsidRPr="00987E39" w:rsidRDefault="00FF6EF0" w:rsidP="00814208">
      <w:r w:rsidRPr="00987E39">
        <w:t>E</w:t>
      </w:r>
      <w:r w:rsidR="00CD5B45" w:rsidRPr="00987E39">
        <w:t xml:space="preserve">l </w:t>
      </w:r>
      <w:r w:rsidRPr="00987E39">
        <w:t xml:space="preserve">mapeo geológico </w:t>
      </w:r>
      <w:r w:rsidR="003E3160" w:rsidRPr="00987E39">
        <w:t>en</w:t>
      </w:r>
      <w:r w:rsidRPr="00987E39">
        <w:t xml:space="preserve"> la zona de estudio </w:t>
      </w:r>
      <w:r w:rsidR="00F661EC" w:rsidRPr="00987E39">
        <w:t>consistió en la</w:t>
      </w:r>
      <w:r w:rsidRPr="00987E39">
        <w:t xml:space="preserve"> caracterización detallada de las unidades litoestratigráficas,</w:t>
      </w:r>
      <w:r w:rsidR="00CD5B45" w:rsidRPr="00987E39">
        <w:t xml:space="preserve"> morfoestructuras volcánicas, </w:t>
      </w:r>
      <w:r w:rsidRPr="00987E39">
        <w:t>estructuras tectónicas</w:t>
      </w:r>
      <w:r w:rsidR="00462526" w:rsidRPr="00987E39">
        <w:t xml:space="preserve"> y relaciones de contacto presentes en la zona de estudio. </w:t>
      </w:r>
    </w:p>
    <w:p w14:paraId="2256FDA2" w14:textId="7AABE28A" w:rsidR="00C03F71" w:rsidRPr="00987E39" w:rsidRDefault="00C03F71" w:rsidP="00814208">
      <w:r w:rsidRPr="00987E39">
        <w:t xml:space="preserve">Para ello, se realizaron trabajos de campo que incluyeron levantamiento geológico, </w:t>
      </w:r>
      <w:r w:rsidR="00CD288D" w:rsidRPr="00987E39">
        <w:t xml:space="preserve">análisis estructural, </w:t>
      </w:r>
      <w:r w:rsidR="00FD729D" w:rsidRPr="00987E39">
        <w:t xml:space="preserve">levantamiento de secciones litoestratigráficas y en gabinete elaboración del mapa geológico final, secciones longitudinales y transversales en base a información de campo y complementadas con perforaciones, piezómetros, estudios geofísicos mayormente proporcionada por </w:t>
      </w:r>
      <w:r w:rsidR="006E362F" w:rsidRPr="00987E39">
        <w:t>SPC</w:t>
      </w:r>
      <w:r w:rsidR="00FD729D" w:rsidRPr="00987E39">
        <w:t>C.</w:t>
      </w:r>
    </w:p>
    <w:p w14:paraId="580AC75A" w14:textId="77777777" w:rsidR="000267E1" w:rsidRPr="00987E39" w:rsidRDefault="000267E1" w:rsidP="000267E1">
      <w:pPr>
        <w:pStyle w:val="Ttulo2"/>
        <w:rPr>
          <w:lang w:val="es-PE"/>
        </w:rPr>
      </w:pPr>
      <w:bookmarkStart w:id="43" w:name="_Toc216778083"/>
      <w:r w:rsidRPr="00987E39">
        <w:rPr>
          <w:lang w:val="es-PE"/>
        </w:rPr>
        <w:t>Antecedentes</w:t>
      </w:r>
      <w:bookmarkEnd w:id="43"/>
    </w:p>
    <w:p w14:paraId="26F8B1F3" w14:textId="77777777" w:rsidR="007D0E88" w:rsidRPr="00987E39" w:rsidRDefault="000267E1" w:rsidP="00814208">
      <w:r w:rsidRPr="00987E39">
        <w:t>SPCC proporcionó la información histórica de</w:t>
      </w:r>
      <w:r w:rsidR="00FD729D" w:rsidRPr="00987E39">
        <w:t>l área de Titijones</w:t>
      </w:r>
      <w:r w:rsidRPr="00987E39">
        <w:t>, así como: informes técnicos, reportes de campo, registros de perforaciones diamantinas e instalación de piezómetros</w:t>
      </w:r>
      <w:r w:rsidR="00FD729D" w:rsidRPr="00987E39">
        <w:t xml:space="preserve">, </w:t>
      </w:r>
      <w:r w:rsidRPr="00987E39">
        <w:t>planos geotécnicos</w:t>
      </w:r>
      <w:r w:rsidR="00FD729D" w:rsidRPr="00987E39">
        <w:t>, estudios geofísicos</w:t>
      </w:r>
      <w:r w:rsidRPr="00987E39">
        <w:t xml:space="preserve">. Toda esta información fue esencial para el entendimiento geológico y elaborar las secciones longitudinales - transversales de la zona de estudio. </w:t>
      </w:r>
    </w:p>
    <w:p w14:paraId="1C0A194D" w14:textId="6998D38D" w:rsidR="000267E1" w:rsidRPr="00987E39" w:rsidRDefault="000267E1" w:rsidP="00814208">
      <w:r w:rsidRPr="00987E39">
        <w:t>A continuación, se muestra</w:t>
      </w:r>
      <w:r w:rsidR="00FD729D" w:rsidRPr="00987E39">
        <w:t>n</w:t>
      </w:r>
      <w:r w:rsidRPr="00987E39">
        <w:t xml:space="preserve"> la</w:t>
      </w:r>
      <w:r w:rsidR="00FD729D" w:rsidRPr="00987E39">
        <w:t>s</w:t>
      </w:r>
      <w:r w:rsidRPr="00987E39">
        <w:t xml:space="preserve"> informaci</w:t>
      </w:r>
      <w:r w:rsidR="00FD729D" w:rsidRPr="00987E39">
        <w:t xml:space="preserve">ones </w:t>
      </w:r>
      <w:r w:rsidRPr="00987E39">
        <w:t>relevante</w:t>
      </w:r>
      <w:r w:rsidR="00FD729D" w:rsidRPr="00987E39">
        <w:t>s</w:t>
      </w:r>
      <w:r w:rsidRPr="00987E39">
        <w:t xml:space="preserve"> para el </w:t>
      </w:r>
      <w:r w:rsidR="00FD729D" w:rsidRPr="00987E39">
        <w:t xml:space="preserve">presente </w:t>
      </w:r>
      <w:r w:rsidRPr="00987E39">
        <w:t xml:space="preserve">estudio: </w:t>
      </w:r>
    </w:p>
    <w:p w14:paraId="2407EDF0" w14:textId="617245A2" w:rsidR="000267E1" w:rsidRPr="00987E39" w:rsidRDefault="00902EF0" w:rsidP="00814208">
      <w:pPr>
        <w:pStyle w:val="SymbolBullet1"/>
      </w:pPr>
      <w:r w:rsidRPr="00987E39">
        <w:t>Imagen</w:t>
      </w:r>
      <w:r w:rsidR="000267E1" w:rsidRPr="00987E39">
        <w:t xml:space="preserve"> de Satélite Google Earth Pro.</w:t>
      </w:r>
    </w:p>
    <w:p w14:paraId="5F3FD3D9" w14:textId="6F2470F2" w:rsidR="000267E1" w:rsidRPr="00987E39" w:rsidRDefault="000267E1" w:rsidP="00814208">
      <w:pPr>
        <w:pStyle w:val="SymbolBullet1"/>
      </w:pPr>
      <w:r w:rsidRPr="00987E39">
        <w:t>Orto</w:t>
      </w:r>
      <w:r w:rsidR="000016B4" w:rsidRPr="00987E39">
        <w:t xml:space="preserve">fotos </w:t>
      </w:r>
      <w:r w:rsidRPr="00987E39">
        <w:t>proporcionadas por parte de SPCC</w:t>
      </w:r>
      <w:r w:rsidR="00403CC3" w:rsidRPr="00987E39">
        <w:t xml:space="preserve"> (Sector Titijones)</w:t>
      </w:r>
      <w:r w:rsidRPr="00987E39">
        <w:t>.</w:t>
      </w:r>
    </w:p>
    <w:p w14:paraId="67E0EBB2" w14:textId="7F286F65" w:rsidR="009E0310" w:rsidRPr="00987E39" w:rsidRDefault="002B5AD8" w:rsidP="00814208">
      <w:pPr>
        <w:pStyle w:val="SymbolBullet1"/>
      </w:pPr>
      <w:bookmarkStart w:id="44" w:name="_Hlk208523672"/>
      <w:r w:rsidRPr="00987E39">
        <w:t>Investigación</w:t>
      </w:r>
      <w:r w:rsidR="009E0310" w:rsidRPr="00987E39">
        <w:t xml:space="preserve"> y desarrollo de recursos hídricos subterráneos y sistema planificado de producción para el abastecimiento de agua. “</w:t>
      </w:r>
      <w:r w:rsidR="00F476AD" w:rsidRPr="00987E39">
        <w:t>Apéndice</w:t>
      </w:r>
      <w:r w:rsidR="009E0310" w:rsidRPr="00987E39">
        <w:t xml:space="preserve"> </w:t>
      </w:r>
      <w:r w:rsidR="00A22C2C" w:rsidRPr="00987E39">
        <w:t>A”. Registros</w:t>
      </w:r>
      <w:r w:rsidR="009E0310" w:rsidRPr="00987E39">
        <w:t xml:space="preserve"> geológicos integrales Autoridad Nacional del agua Southern </w:t>
      </w:r>
      <w:r w:rsidR="00A22C2C" w:rsidRPr="00987E39">
        <w:t>Perú</w:t>
      </w:r>
      <w:r w:rsidR="009E0310" w:rsidRPr="00987E39">
        <w:t xml:space="preserve"> Copper Corporation (1968 – 1972)</w:t>
      </w:r>
      <w:r w:rsidR="00CE4FCB" w:rsidRPr="00987E39">
        <w:t>.</w:t>
      </w:r>
      <w:r w:rsidR="009E0310" w:rsidRPr="00987E39">
        <w:t xml:space="preserve"> </w:t>
      </w:r>
    </w:p>
    <w:p w14:paraId="69138D65" w14:textId="2324E8E7" w:rsidR="009E0310" w:rsidRPr="00987E39" w:rsidRDefault="00B23200" w:rsidP="00814208">
      <w:pPr>
        <w:pStyle w:val="SymbolBullet1"/>
      </w:pPr>
      <w:r w:rsidRPr="00987E39">
        <w:t xml:space="preserve">Sistema de abastecimiento de agua Fallas y estructuras de cizallamiento en las cuencas Titijones – </w:t>
      </w:r>
      <w:r w:rsidR="00A22C2C" w:rsidRPr="00987E39">
        <w:t>Suches -</w:t>
      </w:r>
      <w:r w:rsidRPr="00987E39">
        <w:t xml:space="preserve"> Viscacha y Pasto Grande. Southern Peru Copper Corporation.</w:t>
      </w:r>
      <w:r w:rsidR="00852B89" w:rsidRPr="00987E39">
        <w:t xml:space="preserve"> (1970)</w:t>
      </w:r>
      <w:r w:rsidR="00CE4FCB" w:rsidRPr="00987E39">
        <w:t>.</w:t>
      </w:r>
      <w:r w:rsidRPr="00987E39">
        <w:t xml:space="preserve"> </w:t>
      </w:r>
    </w:p>
    <w:p w14:paraId="6C880E40" w14:textId="34CDC381" w:rsidR="00C646C8" w:rsidRPr="00987E39" w:rsidRDefault="00C646C8" w:rsidP="00814208">
      <w:pPr>
        <w:pStyle w:val="SymbolBullet1"/>
      </w:pPr>
      <w:r w:rsidRPr="00987E39">
        <w:t xml:space="preserve">Proyecto Cuajone </w:t>
      </w:r>
      <w:r w:rsidR="00A22C2C" w:rsidRPr="00987E39">
        <w:t>Investigación</w:t>
      </w:r>
      <w:r w:rsidRPr="00987E39">
        <w:t xml:space="preserve"> y desarrollo de recursos hídricos</w:t>
      </w:r>
      <w:r w:rsidR="00F7664C" w:rsidRPr="00987E39">
        <w:t xml:space="preserve"> subterráneos y sistema planificado de producción para </w:t>
      </w:r>
      <w:r w:rsidRPr="00987E39">
        <w:t xml:space="preserve">el </w:t>
      </w:r>
      <w:r w:rsidR="00F7664C" w:rsidRPr="00987E39">
        <w:t>abastecimiento</w:t>
      </w:r>
      <w:r w:rsidRPr="00987E39">
        <w:t xml:space="preserve"> de agua. “</w:t>
      </w:r>
      <w:r w:rsidR="00F476AD" w:rsidRPr="00987E39">
        <w:t>Apéndice</w:t>
      </w:r>
      <w:r w:rsidRPr="00987E39">
        <w:t xml:space="preserve"> </w:t>
      </w:r>
      <w:r w:rsidR="00A22C2C" w:rsidRPr="00987E39">
        <w:t>A”. Registros</w:t>
      </w:r>
      <w:r w:rsidRPr="00987E39">
        <w:t xml:space="preserve"> geológicos integrales Autoridad Nacional del agua Southern Peru Copper Corporation (1968 – 1972)</w:t>
      </w:r>
      <w:r w:rsidR="00743FAD" w:rsidRPr="00987E39">
        <w:t>.</w:t>
      </w:r>
    </w:p>
    <w:p w14:paraId="141544A3" w14:textId="2A89B252" w:rsidR="00F7664C" w:rsidRPr="00987E39" w:rsidRDefault="00A22C2C" w:rsidP="00814208">
      <w:pPr>
        <w:pStyle w:val="SymbolBullet1"/>
      </w:pPr>
      <w:bookmarkStart w:id="45" w:name="_Hlk208524304"/>
      <w:bookmarkEnd w:id="44"/>
      <w:r w:rsidRPr="00987E39">
        <w:t>Investigación</w:t>
      </w:r>
      <w:r w:rsidR="00F7664C" w:rsidRPr="00987E39">
        <w:t xml:space="preserve"> y desarrollo de recursos hídricos subterráneos y sistema planificado de producción para el abastecimiento de agua. “</w:t>
      </w:r>
      <w:r w:rsidR="00F476AD" w:rsidRPr="00987E39">
        <w:t>Apéndice</w:t>
      </w:r>
      <w:r w:rsidR="00F7664C" w:rsidRPr="00987E39">
        <w:t xml:space="preserve"> </w:t>
      </w:r>
      <w:r w:rsidRPr="00987E39">
        <w:t>B”. Registros</w:t>
      </w:r>
      <w:r w:rsidR="00F7664C" w:rsidRPr="00987E39">
        <w:t xml:space="preserve"> de caudales y </w:t>
      </w:r>
      <w:r w:rsidR="00FD729D" w:rsidRPr="00987E39">
        <w:t>niveles.</w:t>
      </w:r>
      <w:r w:rsidR="00F7664C" w:rsidRPr="00987E39">
        <w:t xml:space="preserve"> </w:t>
      </w:r>
      <w:r w:rsidR="00F7664C" w:rsidRPr="00987E39">
        <w:lastRenderedPageBreak/>
        <w:t>Pruebas de extracción en estaciones de bombeo</w:t>
      </w:r>
      <w:r w:rsidR="00722929" w:rsidRPr="00987E39">
        <w:t xml:space="preserve">. Equipadas con piezómetros. </w:t>
      </w:r>
      <w:r w:rsidR="00F7664C" w:rsidRPr="00987E39">
        <w:t xml:space="preserve">Autoridad Nacional del agua Southern </w:t>
      </w:r>
      <w:r w:rsidR="00987E39" w:rsidRPr="00987E39">
        <w:t>Perú</w:t>
      </w:r>
      <w:r w:rsidR="00F7664C" w:rsidRPr="00987E39">
        <w:t xml:space="preserve"> Copper Corporation (19</w:t>
      </w:r>
      <w:r w:rsidR="00722929" w:rsidRPr="00987E39">
        <w:t>70</w:t>
      </w:r>
      <w:r w:rsidR="00F7664C" w:rsidRPr="00987E39">
        <w:t xml:space="preserve"> – 197</w:t>
      </w:r>
      <w:r w:rsidR="00722929" w:rsidRPr="00987E39">
        <w:t>4</w:t>
      </w:r>
      <w:r w:rsidR="00F7664C" w:rsidRPr="00987E39">
        <w:t>)</w:t>
      </w:r>
      <w:r w:rsidR="00743FAD" w:rsidRPr="00987E39">
        <w:t>.</w:t>
      </w:r>
    </w:p>
    <w:bookmarkEnd w:id="45"/>
    <w:p w14:paraId="008FF616" w14:textId="6703E6B6" w:rsidR="00722929" w:rsidRPr="00987E39" w:rsidRDefault="00A22C2C" w:rsidP="00814208">
      <w:pPr>
        <w:pStyle w:val="SymbolBullet1"/>
      </w:pPr>
      <w:r w:rsidRPr="00987E39">
        <w:t>Investigación</w:t>
      </w:r>
      <w:r w:rsidR="00722929" w:rsidRPr="00987E39">
        <w:t xml:space="preserve"> y desarrollo de recursos hídricos subterráneos y sistema planificado de producción para el abastecimiento de agua. “</w:t>
      </w:r>
      <w:r w:rsidR="00F476AD" w:rsidRPr="00987E39">
        <w:t>Apéndice</w:t>
      </w:r>
      <w:r w:rsidR="00722929" w:rsidRPr="00987E39">
        <w:t xml:space="preserve"> </w:t>
      </w:r>
      <w:r w:rsidR="00CF1687" w:rsidRPr="00987E39">
        <w:t xml:space="preserve">C”,. Estudio </w:t>
      </w:r>
      <w:r w:rsidRPr="00987E39">
        <w:t>geofísico</w:t>
      </w:r>
      <w:r w:rsidR="00CF1687" w:rsidRPr="00987E39">
        <w:t xml:space="preserve"> de resistividad eléctrica </w:t>
      </w:r>
      <w:r w:rsidRPr="00987E39">
        <w:t>Acuífero</w:t>
      </w:r>
      <w:r w:rsidR="00CF1687" w:rsidRPr="00987E39">
        <w:t xml:space="preserve"> Capillune, Suches. José Arce</w:t>
      </w:r>
      <w:r w:rsidR="00722929" w:rsidRPr="00987E39">
        <w:t xml:space="preserve">. Autoridad Nacional del agua Southern </w:t>
      </w:r>
      <w:r w:rsidRPr="00987E39">
        <w:t>Perú</w:t>
      </w:r>
      <w:r w:rsidR="00722929" w:rsidRPr="00987E39">
        <w:t xml:space="preserve"> Copper Corporation (1970 – 1974)</w:t>
      </w:r>
      <w:r w:rsidR="00674F5E" w:rsidRPr="00987E39">
        <w:t>.</w:t>
      </w:r>
      <w:r w:rsidR="00722929" w:rsidRPr="00987E39">
        <w:t xml:space="preserve"> </w:t>
      </w:r>
    </w:p>
    <w:p w14:paraId="46AFAB73" w14:textId="360182ED" w:rsidR="003D7C01" w:rsidRPr="00987E39" w:rsidRDefault="003D7C01" w:rsidP="00814208">
      <w:pPr>
        <w:pStyle w:val="SymbolBullet1"/>
      </w:pPr>
      <w:r w:rsidRPr="00987E39">
        <w:t>Informe de sustento del uso de aguas subterráneas para proyecto Cuajone. Autoridad Nacional del Agua. (ago</w:t>
      </w:r>
      <w:r w:rsidR="00987E39">
        <w:t>sto</w:t>
      </w:r>
      <w:r w:rsidRPr="00987E39">
        <w:t xml:space="preserve"> – 1974)</w:t>
      </w:r>
      <w:r w:rsidR="00674F5E" w:rsidRPr="00987E39">
        <w:t>.</w:t>
      </w:r>
    </w:p>
    <w:p w14:paraId="79C9E408" w14:textId="47477F45" w:rsidR="00C23846" w:rsidRPr="00987E39" w:rsidRDefault="00522220" w:rsidP="00814208">
      <w:pPr>
        <w:pStyle w:val="SymbolBullet1"/>
      </w:pPr>
      <w:r w:rsidRPr="00987E39">
        <w:t>Evaluación</w:t>
      </w:r>
      <w:r w:rsidR="00C23846" w:rsidRPr="00987E39">
        <w:t xml:space="preserve"> geológica preliminar de la </w:t>
      </w:r>
      <w:r w:rsidRPr="00987E39">
        <w:t>Formación</w:t>
      </w:r>
      <w:r w:rsidR="00C23846" w:rsidRPr="00987E39">
        <w:t xml:space="preserve"> Maure en las áreas de Titijones, Huaytire y Viscachas. Departamento</w:t>
      </w:r>
      <w:r w:rsidRPr="00987E39">
        <w:t xml:space="preserve"> de recursos hídricos Southern Perú Copper Corporation. Toquepala, </w:t>
      </w:r>
      <w:r w:rsidR="00A22C2C" w:rsidRPr="00987E39">
        <w:t>Perú</w:t>
      </w:r>
      <w:r w:rsidRPr="00987E39">
        <w:t>. Informe preparado por Sheydi Valenzuela R. (dic</w:t>
      </w:r>
      <w:r w:rsidR="00987E39">
        <w:t>iembre</w:t>
      </w:r>
      <w:r w:rsidRPr="00987E39">
        <w:t xml:space="preserve"> - 1999). </w:t>
      </w:r>
    </w:p>
    <w:p w14:paraId="7900F268" w14:textId="34A0DEE4" w:rsidR="004F02E2" w:rsidRPr="00987E39" w:rsidRDefault="003777F1" w:rsidP="00814208">
      <w:pPr>
        <w:pStyle w:val="SymbolBullet1"/>
      </w:pPr>
      <w:r w:rsidRPr="00987E39">
        <w:t xml:space="preserve"> </w:t>
      </w:r>
      <w:r w:rsidR="004F02E2" w:rsidRPr="00987E39">
        <w:t xml:space="preserve">Planos y secciones hidrogeológicas. Cuencas Suches, </w:t>
      </w:r>
      <w:r w:rsidR="00F7597A" w:rsidRPr="00987E39">
        <w:t>Vizcachas</w:t>
      </w:r>
      <w:r w:rsidR="004F02E2" w:rsidRPr="00987E39">
        <w:t>, Pasto Grande</w:t>
      </w:r>
      <w:r w:rsidR="00F7597A" w:rsidRPr="00987E39">
        <w:t xml:space="preserve">, Loriscota y áreas adyacentes. Proyecto Maure. Departamento de Recursos hídricos. Shirley </w:t>
      </w:r>
      <w:r w:rsidR="003030E2" w:rsidRPr="00987E39">
        <w:t>Valenzuela.</w:t>
      </w:r>
      <w:r w:rsidR="00F7597A" w:rsidRPr="00987E39">
        <w:t xml:space="preserve"> Southern Perú Copper Corporation (ene</w:t>
      </w:r>
      <w:r w:rsidR="00987E39">
        <w:t>ro</w:t>
      </w:r>
      <w:r w:rsidR="00F7597A" w:rsidRPr="00987E39">
        <w:t xml:space="preserve"> – 2000)</w:t>
      </w:r>
      <w:r w:rsidR="00674F5E" w:rsidRPr="00987E39">
        <w:t>.</w:t>
      </w:r>
    </w:p>
    <w:p w14:paraId="2982DCE3" w14:textId="6A782B81" w:rsidR="003030E2" w:rsidRPr="00987E39" w:rsidRDefault="003030E2" w:rsidP="00814208">
      <w:pPr>
        <w:pStyle w:val="SymbolBullet1"/>
      </w:pPr>
      <w:r w:rsidRPr="00987E39">
        <w:t xml:space="preserve">Evaluación de aguas subterráneas por el método geofísico de sondaje eléctrico vertical en el sector de Titijones – Empresa Minera Southern Perú. Universidad Nacional de San Agustín de Arequipa. Instituto </w:t>
      </w:r>
      <w:r w:rsidR="00A22C2C" w:rsidRPr="00987E39">
        <w:t>Geofísico -</w:t>
      </w:r>
      <w:r w:rsidRPr="00987E39">
        <w:t xml:space="preserve"> UNAS (marzo 2005)</w:t>
      </w:r>
      <w:r w:rsidR="00987E39" w:rsidRPr="00987E39">
        <w:t>.</w:t>
      </w:r>
    </w:p>
    <w:p w14:paraId="5D122A30" w14:textId="4C922A54" w:rsidR="000267E1" w:rsidRPr="00987E39" w:rsidRDefault="000267E1" w:rsidP="00814208">
      <w:pPr>
        <w:pStyle w:val="SymbolBullet1"/>
      </w:pPr>
      <w:bookmarkStart w:id="46" w:name="_Hlk208504513"/>
      <w:r w:rsidRPr="00987E39">
        <w:t>Es</w:t>
      </w:r>
      <w:r w:rsidR="00403CC3" w:rsidRPr="00987E39">
        <w:t xml:space="preserve">tudio multitemporal de cobertura vegetacional utilizando imágenes satelitales Landsat e Ikonos. </w:t>
      </w:r>
      <w:r w:rsidR="000A294E" w:rsidRPr="00987E39">
        <w:t xml:space="preserve">Informe final periodo húmedo. </w:t>
      </w:r>
      <w:r w:rsidR="00403CC3" w:rsidRPr="00987E39">
        <w:t xml:space="preserve">GEOMAP CONSULTORES SAC. </w:t>
      </w:r>
      <w:r w:rsidRPr="00987E39">
        <w:t>(</w:t>
      </w:r>
      <w:r w:rsidR="000A294E" w:rsidRPr="00987E39">
        <w:t>junio</w:t>
      </w:r>
      <w:r w:rsidR="00403CC3" w:rsidRPr="00987E39">
        <w:t xml:space="preserve"> - </w:t>
      </w:r>
      <w:r w:rsidRPr="00987E39">
        <w:t>201</w:t>
      </w:r>
      <w:r w:rsidR="00403CC3" w:rsidRPr="00987E39">
        <w:t>1</w:t>
      </w:r>
      <w:r w:rsidRPr="00987E39">
        <w:t>).</w:t>
      </w:r>
    </w:p>
    <w:bookmarkEnd w:id="46"/>
    <w:p w14:paraId="13D73624" w14:textId="6954903B" w:rsidR="000A294E" w:rsidRPr="00987E39" w:rsidRDefault="000A294E" w:rsidP="00814208">
      <w:pPr>
        <w:pStyle w:val="SymbolBullet1"/>
      </w:pPr>
      <w:r w:rsidRPr="00987E39">
        <w:t>Estudio multitemporal de cobertura vegetacional utilizando imágenes satelitales Landsat e Ikonos. Informe final Análisis periodo seco. GEOMAP CONSULTORES SAC. (junio - 2011).</w:t>
      </w:r>
    </w:p>
    <w:p w14:paraId="395CDAD6" w14:textId="13D3608D" w:rsidR="00CF1687" w:rsidRPr="00987E39" w:rsidRDefault="00CF1687" w:rsidP="00814208">
      <w:pPr>
        <w:pStyle w:val="SymbolBullet1"/>
      </w:pPr>
      <w:r w:rsidRPr="00987E39">
        <w:t xml:space="preserve">Estudio </w:t>
      </w:r>
      <w:r w:rsidR="00E03B03">
        <w:t>h</w:t>
      </w:r>
      <w:r w:rsidRPr="00987E39">
        <w:t>idrogeoquimico e Isotopos de la zona de recursos hídricos altoandinos, Southern Perú Copper Corporation. EGO-AGUIRRE &amp;SMUDA SAC. (dic – 2012)</w:t>
      </w:r>
      <w:r w:rsidR="00E03B03">
        <w:t>.</w:t>
      </w:r>
    </w:p>
    <w:p w14:paraId="0ED4FC64" w14:textId="08968592" w:rsidR="00CF1687" w:rsidRPr="00987E39" w:rsidRDefault="00CF1687" w:rsidP="00814208">
      <w:pPr>
        <w:pStyle w:val="SymbolBullet1"/>
      </w:pPr>
      <w:r w:rsidRPr="00987E39">
        <w:t>Pozos y perforaciones cuenca Titijones</w:t>
      </w:r>
      <w:r w:rsidR="001B177E" w:rsidRPr="00987E39">
        <w:t>. Southern Perú Copper Corporation (1996)</w:t>
      </w:r>
      <w:r w:rsidR="00E03B03">
        <w:t>.</w:t>
      </w:r>
    </w:p>
    <w:p w14:paraId="7932DC60" w14:textId="7AC72C60" w:rsidR="00C23846" w:rsidRPr="00987E39" w:rsidRDefault="00C23846" w:rsidP="00814208">
      <w:pPr>
        <w:pStyle w:val="SymbolBullet1"/>
      </w:pPr>
      <w:r w:rsidRPr="00987E39">
        <w:t xml:space="preserve">Zanjas de infiltración </w:t>
      </w:r>
      <w:r w:rsidR="00A22C2C" w:rsidRPr="00987E39">
        <w:t>acuífero</w:t>
      </w:r>
      <w:r w:rsidRPr="00987E39">
        <w:t xml:space="preserve"> Titijones.  Southern Perú Copper Corporation (2019)</w:t>
      </w:r>
      <w:r w:rsidR="00E03B03">
        <w:t>.</w:t>
      </w:r>
    </w:p>
    <w:p w14:paraId="40DB6536" w14:textId="0F07EC9C" w:rsidR="000267E1" w:rsidRPr="00987E39" w:rsidRDefault="00A262C0" w:rsidP="00814208">
      <w:pPr>
        <w:pStyle w:val="SymbolBullet1"/>
      </w:pPr>
      <w:r w:rsidRPr="00987E39">
        <w:t>Análisis hidrodinámico de la recarga en los acuíferos Huaytire, Viscachas y Titijones. Southern Perú Copper Corporation. Rev. B Capítulo</w:t>
      </w:r>
      <w:r w:rsidR="00B44207" w:rsidRPr="00987E39">
        <w:t xml:space="preserve"> de </w:t>
      </w:r>
      <w:r w:rsidRPr="00987E39">
        <w:t xml:space="preserve">Geología. Preparado por: AMPHOS 21 CONSULTING PERU SAC. (nov. </w:t>
      </w:r>
      <w:r w:rsidR="000267E1" w:rsidRPr="00987E39">
        <w:t>201</w:t>
      </w:r>
      <w:r w:rsidRPr="00987E39">
        <w:t>3</w:t>
      </w:r>
      <w:r w:rsidR="000267E1" w:rsidRPr="00987E39">
        <w:t>).</w:t>
      </w:r>
    </w:p>
    <w:p w14:paraId="34624C79" w14:textId="267CF0FC" w:rsidR="0014594F" w:rsidRPr="00987E39" w:rsidRDefault="0014594F" w:rsidP="00814208">
      <w:pPr>
        <w:pStyle w:val="SymbolBullet1"/>
      </w:pPr>
      <w:r w:rsidRPr="00987E39">
        <w:t xml:space="preserve">Análisis hidrodinámico de la recarga en </w:t>
      </w:r>
      <w:r w:rsidR="003874F2" w:rsidRPr="00987E39">
        <w:t xml:space="preserve">Titijones, </w:t>
      </w:r>
      <w:r w:rsidRPr="00987E39">
        <w:t>Huaytire</w:t>
      </w:r>
      <w:r w:rsidR="003874F2" w:rsidRPr="00987E39">
        <w:t xml:space="preserve"> y </w:t>
      </w:r>
      <w:r w:rsidRPr="00987E39">
        <w:t xml:space="preserve">Viscachas. </w:t>
      </w:r>
      <w:bookmarkStart w:id="47" w:name="_Hlk208526200"/>
      <w:r w:rsidRPr="00987E39">
        <w:t>Southern Perú Copper Corporation</w:t>
      </w:r>
      <w:bookmarkEnd w:id="47"/>
      <w:r w:rsidRPr="00987E39">
        <w:t xml:space="preserve">. Rev. </w:t>
      </w:r>
      <w:r w:rsidR="003874F2" w:rsidRPr="00987E39">
        <w:t>B.</w:t>
      </w:r>
      <w:r w:rsidRPr="00987E39">
        <w:t xml:space="preserve"> Preparado por: AMPHOS 21 CONSULTING PERU SAC. (</w:t>
      </w:r>
      <w:r w:rsidR="003874F2" w:rsidRPr="00987E39">
        <w:t>ene</w:t>
      </w:r>
      <w:r w:rsidRPr="00987E39">
        <w:t>. 201</w:t>
      </w:r>
      <w:r w:rsidR="003874F2" w:rsidRPr="00987E39">
        <w:t>4</w:t>
      </w:r>
      <w:r w:rsidRPr="00987E39">
        <w:t>).</w:t>
      </w:r>
    </w:p>
    <w:p w14:paraId="0C67E360" w14:textId="4A045B03" w:rsidR="001B177E" w:rsidRPr="00987E39" w:rsidRDefault="001B177E" w:rsidP="00814208">
      <w:pPr>
        <w:pStyle w:val="SymbolBullet1"/>
      </w:pPr>
      <w:r w:rsidRPr="00987E39">
        <w:t xml:space="preserve">Modelamiento conceptual y numérico del </w:t>
      </w:r>
      <w:r w:rsidR="00035DF1" w:rsidRPr="00987E39">
        <w:t>acuífero</w:t>
      </w:r>
      <w:r w:rsidRPr="00987E39">
        <w:t xml:space="preserve"> Titijones. Gerencia de Recursos hídricos Southern Perú Copper Corporation. (2023) </w:t>
      </w:r>
    </w:p>
    <w:p w14:paraId="433EEB96" w14:textId="7CD86F6C" w:rsidR="003874F2" w:rsidRPr="00987E39" w:rsidRDefault="003874F2" w:rsidP="00814208">
      <w:pPr>
        <w:pStyle w:val="SymbolBullet1"/>
      </w:pPr>
      <w:r w:rsidRPr="00987E39">
        <w:t>Estudio hidrogeológico para la acreditación de la disponibilidad hídrica subterránea para pozo tubular. Proyecto “Mejoramiento y ampliación del servicio de agua potable urbano y mejoramiento y ampliación del servicio d alcantarillado en la subcuenca del rio Torata distrito de Torata de la provincia de Mariscal Nieto del departamento de Moquegua”. HIDROAMBIENTE &amp; CONSTRUCTORES SAC (2024)</w:t>
      </w:r>
    </w:p>
    <w:p w14:paraId="4CB826AB" w14:textId="4D785CD9" w:rsidR="000267E1" w:rsidRPr="00987E39" w:rsidRDefault="003030E2" w:rsidP="00814208">
      <w:pPr>
        <w:pStyle w:val="SymbolBullet1"/>
      </w:pPr>
      <w:r w:rsidRPr="00987E39">
        <w:t>Estudio Geofísico con Tomografía Eléctrica (TE) para el proyecto Cuajone. SRK Consulting Perú. Realizado por AQUIFER Consultoría &amp; Ingeniería. (2025)</w:t>
      </w:r>
    </w:p>
    <w:p w14:paraId="0452910C" w14:textId="77777777" w:rsidR="000267E1" w:rsidRPr="00987E39" w:rsidRDefault="000267E1" w:rsidP="000267E1">
      <w:pPr>
        <w:pStyle w:val="Spacer"/>
        <w:rPr>
          <w:lang w:val="es-PE"/>
        </w:rPr>
      </w:pPr>
    </w:p>
    <w:p w14:paraId="149E572E" w14:textId="6236BE4C" w:rsidR="00B02D76" w:rsidRPr="00987E39" w:rsidRDefault="00B02D76" w:rsidP="00B02D76">
      <w:pPr>
        <w:pStyle w:val="Ttulo2"/>
        <w:rPr>
          <w:lang w:val="es-PE"/>
        </w:rPr>
      </w:pPr>
      <w:bookmarkStart w:id="48" w:name="_Toc216778084"/>
      <w:r w:rsidRPr="00987E39">
        <w:rPr>
          <w:lang w:val="es-PE"/>
        </w:rPr>
        <w:lastRenderedPageBreak/>
        <w:t>Objetivo</w:t>
      </w:r>
      <w:r w:rsidR="004D3AD2" w:rsidRPr="00987E39">
        <w:rPr>
          <w:lang w:val="es-PE"/>
        </w:rPr>
        <w:t>s</w:t>
      </w:r>
      <w:bookmarkEnd w:id="48"/>
    </w:p>
    <w:p w14:paraId="57E9E49D" w14:textId="4F3245AA" w:rsidR="00B32058" w:rsidRPr="00987E39" w:rsidRDefault="00B32058" w:rsidP="00B32058">
      <w:pPr>
        <w:pStyle w:val="Ttulo3"/>
        <w:rPr>
          <w:lang w:val="es-PE"/>
        </w:rPr>
      </w:pPr>
      <w:bookmarkStart w:id="49" w:name="_Toc216778085"/>
      <w:r w:rsidRPr="00987E39">
        <w:rPr>
          <w:lang w:val="es-PE"/>
        </w:rPr>
        <w:t>Objetivo general</w:t>
      </w:r>
      <w:bookmarkEnd w:id="49"/>
    </w:p>
    <w:p w14:paraId="5BC24C8B" w14:textId="5812FEC3" w:rsidR="00B32058" w:rsidRPr="00987E39" w:rsidRDefault="00B32058" w:rsidP="00814208">
      <w:r w:rsidRPr="00987E39">
        <w:t xml:space="preserve">El objetivo principal </w:t>
      </w:r>
      <w:r w:rsidR="005B2FF8">
        <w:t xml:space="preserve">es </w:t>
      </w:r>
      <w:r w:rsidRPr="00987E39">
        <w:t>e</w:t>
      </w:r>
      <w:r w:rsidR="00820947">
        <w:t>fectuar el e</w:t>
      </w:r>
      <w:r w:rsidR="002B5AD8" w:rsidRPr="00987E39">
        <w:t xml:space="preserve">studio hidrológico e hidrogeológico del </w:t>
      </w:r>
      <w:r w:rsidR="005B2FF8">
        <w:t>a</w:t>
      </w:r>
      <w:r w:rsidR="002B5AD8" w:rsidRPr="00987E39">
        <w:t>cuífero Titijones</w:t>
      </w:r>
      <w:r w:rsidR="00820947">
        <w:t>.</w:t>
      </w:r>
    </w:p>
    <w:p w14:paraId="50D2C60D" w14:textId="52AEFBCA" w:rsidR="00B32058" w:rsidRPr="00987E39" w:rsidRDefault="00B32058" w:rsidP="00B32058">
      <w:pPr>
        <w:pStyle w:val="Ttulo3"/>
        <w:rPr>
          <w:lang w:val="es-PE"/>
        </w:rPr>
      </w:pPr>
      <w:bookmarkStart w:id="50" w:name="_Toc216778086"/>
      <w:r w:rsidRPr="00987E39">
        <w:rPr>
          <w:lang w:val="es-PE"/>
        </w:rPr>
        <w:t>Objetivos específicos</w:t>
      </w:r>
      <w:bookmarkEnd w:id="50"/>
      <w:r w:rsidRPr="00987E39">
        <w:rPr>
          <w:lang w:val="es-PE"/>
        </w:rPr>
        <w:t xml:space="preserve"> </w:t>
      </w:r>
    </w:p>
    <w:p w14:paraId="53FC6C1C" w14:textId="2EDFECAA" w:rsidR="008C4211" w:rsidRPr="00987E39" w:rsidRDefault="008C4211" w:rsidP="008C4211">
      <w:r w:rsidRPr="00987E39">
        <w:t xml:space="preserve">Los objetivos específicos son los siguientes: </w:t>
      </w:r>
    </w:p>
    <w:p w14:paraId="584E4610" w14:textId="750D1A5C" w:rsidR="008C4211" w:rsidRPr="00987E39" w:rsidRDefault="008C4211" w:rsidP="00814208">
      <w:pPr>
        <w:pStyle w:val="SymbolBullet1"/>
      </w:pPr>
      <w:r w:rsidRPr="00987E39">
        <w:t>Recopilación y revisión de la información proporcionada por SPCC.</w:t>
      </w:r>
    </w:p>
    <w:p w14:paraId="258EA98E" w14:textId="2DD6C2FC" w:rsidR="008C4211" w:rsidRPr="00987E39" w:rsidRDefault="008C4211" w:rsidP="00814208">
      <w:pPr>
        <w:pStyle w:val="SymbolBullet1"/>
      </w:pPr>
      <w:r w:rsidRPr="00987E39">
        <w:t xml:space="preserve">Caracterizar las unidades litoestratigráficas y tectónica estructural de la zona de estudio. </w:t>
      </w:r>
    </w:p>
    <w:p w14:paraId="3A55265C" w14:textId="65CD1A2D" w:rsidR="008C4211" w:rsidRPr="00987E39" w:rsidRDefault="008C4211" w:rsidP="00814208">
      <w:pPr>
        <w:pStyle w:val="SymbolBullet1"/>
      </w:pPr>
      <w:r w:rsidRPr="00987E39">
        <w:t>Elaborar el plano geológico de superficie y secciones geológicas representativas</w:t>
      </w:r>
      <w:r w:rsidR="00776821" w:rsidRPr="00987E39">
        <w:t xml:space="preserve"> 2D</w:t>
      </w:r>
      <w:r w:rsidRPr="00987E39">
        <w:t>.</w:t>
      </w:r>
    </w:p>
    <w:p w14:paraId="52AB0E19" w14:textId="27CFFB4D" w:rsidR="00B02D76" w:rsidRPr="00987E39" w:rsidRDefault="00B02D76" w:rsidP="00B02D76">
      <w:pPr>
        <w:pStyle w:val="Ttulo2"/>
        <w:rPr>
          <w:lang w:val="es-PE"/>
        </w:rPr>
      </w:pPr>
      <w:bookmarkStart w:id="51" w:name="_Toc216778087"/>
      <w:r w:rsidRPr="00987E39">
        <w:rPr>
          <w:lang w:val="es-PE"/>
        </w:rPr>
        <w:t>Metodología empleada para el área de estudio</w:t>
      </w:r>
      <w:bookmarkEnd w:id="51"/>
    </w:p>
    <w:p w14:paraId="34168F03" w14:textId="622135F0" w:rsidR="008C4211" w:rsidRPr="00987E39" w:rsidRDefault="008C4211" w:rsidP="008C4211">
      <w:r w:rsidRPr="00987E39">
        <w:t>El desarrollo del presente estudio se realizó en dos (02) etapas</w:t>
      </w:r>
      <w:r w:rsidR="00E24B2D" w:rsidRPr="00987E39">
        <w:t xml:space="preserve">: </w:t>
      </w:r>
    </w:p>
    <w:p w14:paraId="06F91B6D" w14:textId="2ADE8E11" w:rsidR="001361EF" w:rsidRPr="00987E39" w:rsidRDefault="001361EF" w:rsidP="001361EF">
      <w:pPr>
        <w:pStyle w:val="SymbolBullet1"/>
        <w:rPr>
          <w:rFonts w:cstheme="minorHAnsi"/>
        </w:rPr>
      </w:pPr>
      <w:r w:rsidRPr="00987E39">
        <w:rPr>
          <w:rFonts w:cstheme="minorHAnsi"/>
          <w:b/>
          <w:bCs/>
        </w:rPr>
        <w:t xml:space="preserve">Etapa </w:t>
      </w:r>
      <w:r w:rsidR="00E24B2D" w:rsidRPr="00987E39">
        <w:rPr>
          <w:rFonts w:cstheme="minorHAnsi"/>
          <w:b/>
          <w:bCs/>
        </w:rPr>
        <w:t>preliminar</w:t>
      </w:r>
      <w:r w:rsidR="00E24B2D" w:rsidRPr="00987E39">
        <w:rPr>
          <w:rFonts w:cstheme="minorHAnsi"/>
        </w:rPr>
        <w:t>. –</w:t>
      </w:r>
      <w:r w:rsidR="00E24B2D" w:rsidRPr="00987E39">
        <w:rPr>
          <w:rFonts w:cstheme="minorHAnsi"/>
          <w:b/>
          <w:bCs/>
        </w:rPr>
        <w:t xml:space="preserve"> </w:t>
      </w:r>
      <w:r w:rsidR="00E24B2D" w:rsidRPr="00987E39">
        <w:rPr>
          <w:rFonts w:cstheme="minorHAnsi"/>
        </w:rPr>
        <w:t xml:space="preserve">En esta etapa comprende la recopilación y análisis de la siguiente información principal: </w:t>
      </w:r>
    </w:p>
    <w:p w14:paraId="3883BDFA" w14:textId="7FC78212" w:rsidR="00E24B2D" w:rsidRPr="00987E39" w:rsidRDefault="00E24B2D" w:rsidP="00814208">
      <w:pPr>
        <w:pStyle w:val="SymbolBullet2"/>
      </w:pPr>
      <w:r w:rsidRPr="00987E39">
        <w:t>Recopilación y evaluación de información bibliográfica</w:t>
      </w:r>
      <w:r w:rsidR="0049462B">
        <w:t>:</w:t>
      </w:r>
      <w:r w:rsidRPr="00987E39">
        <w:t xml:space="preserve"> topográfica, hidrometereológica, geológica, geomorfológica, peligros geológicos, perforaciones e instalación de piezómetros</w:t>
      </w:r>
      <w:r w:rsidR="00FD729D" w:rsidRPr="00987E39">
        <w:t xml:space="preserve">, estudios geofísicos, </w:t>
      </w:r>
      <w:r w:rsidRPr="00987E39">
        <w:t>proporcionados por SPCC.</w:t>
      </w:r>
    </w:p>
    <w:p w14:paraId="4DEC6357" w14:textId="2B48A3BB" w:rsidR="006A19E9" w:rsidRPr="00987E39" w:rsidRDefault="006A19E9" w:rsidP="00814208">
      <w:pPr>
        <w:pStyle w:val="SymbolBullet2"/>
      </w:pPr>
      <w:r w:rsidRPr="00987E39">
        <w:t>Análisis e interpretación de los aspectos geológicos</w:t>
      </w:r>
      <w:r w:rsidR="0049462B">
        <w:t>:</w:t>
      </w:r>
      <w:r w:rsidRPr="00987E39">
        <w:t xml:space="preserve"> utilizando imágenes de satélite de Google Pro y ortofotografías georeferenciadas, proporcionadas por el cliente.</w:t>
      </w:r>
    </w:p>
    <w:p w14:paraId="351EF548" w14:textId="659FE5F0" w:rsidR="006A19E9" w:rsidRPr="00987E39" w:rsidRDefault="006A19E9" w:rsidP="00814208">
      <w:pPr>
        <w:pStyle w:val="SymbolBullet2"/>
      </w:pPr>
      <w:r w:rsidRPr="00987E39">
        <w:t xml:space="preserve">Trabajos de campo mediante </w:t>
      </w:r>
      <w:r w:rsidR="00FD729D" w:rsidRPr="00987E39">
        <w:t>t</w:t>
      </w:r>
      <w:r w:rsidRPr="00987E39">
        <w:t>ravers y/o puntos específicos de control, los cuales han sido documentados con fotografías referenciadas y ubicados con GPS</w:t>
      </w:r>
      <w:r w:rsidR="0028262A">
        <w:t xml:space="preserve"> navegador</w:t>
      </w:r>
      <w:r w:rsidRPr="00987E39">
        <w:t xml:space="preserve">. </w:t>
      </w:r>
      <w:r w:rsidR="008A6D25">
        <w:t>La área de Titijones se ha levantado a escala 1:</w:t>
      </w:r>
      <w:r w:rsidR="00E37BCB">
        <w:t>5</w:t>
      </w:r>
      <w:r w:rsidR="00F7151F">
        <w:t xml:space="preserve"> 000 y alrededores a escala 1: </w:t>
      </w:r>
      <w:r w:rsidR="00E37BCB">
        <w:t>1</w:t>
      </w:r>
      <w:r w:rsidR="00F7151F">
        <w:t>0 000.</w:t>
      </w:r>
    </w:p>
    <w:p w14:paraId="7A0589E4" w14:textId="419EC523" w:rsidR="00776821" w:rsidRPr="00987E39" w:rsidRDefault="001361EF" w:rsidP="00814208">
      <w:pPr>
        <w:pStyle w:val="SymbolBullet1"/>
      </w:pPr>
      <w:r w:rsidRPr="00987E39">
        <w:rPr>
          <w:b/>
          <w:bCs/>
        </w:rPr>
        <w:t xml:space="preserve">Etapa de </w:t>
      </w:r>
      <w:r w:rsidR="006A19E9" w:rsidRPr="00987E39">
        <w:rPr>
          <w:b/>
          <w:bCs/>
        </w:rPr>
        <w:t>gabinete</w:t>
      </w:r>
      <w:r w:rsidR="006A19E9" w:rsidRPr="00987E39">
        <w:t>. - Una vez concluid</w:t>
      </w:r>
      <w:r w:rsidR="00776821" w:rsidRPr="00987E39">
        <w:t>os</w:t>
      </w:r>
      <w:r w:rsidR="006A19E9" w:rsidRPr="00987E39">
        <w:t xml:space="preserve"> los trabajos de campo</w:t>
      </w:r>
      <w:r w:rsidR="00776821" w:rsidRPr="00987E39">
        <w:t>, se llevó a cabo el procesamiento de toda la información geológica; donde se plasmó en planos y secciones</w:t>
      </w:r>
      <w:r w:rsidR="00020BB8">
        <w:t xml:space="preserve"> </w:t>
      </w:r>
      <w:r w:rsidR="00420190" w:rsidRPr="00987E39">
        <w:t>geológicas</w:t>
      </w:r>
      <w:r w:rsidR="00420190">
        <w:t xml:space="preserve"> </w:t>
      </w:r>
      <w:r w:rsidR="00020BB8">
        <w:t>(Secciones 1-1</w:t>
      </w:r>
      <w:r w:rsidR="004636FA">
        <w:t>’</w:t>
      </w:r>
      <w:r w:rsidR="00094A61">
        <w:t xml:space="preserve"> a </w:t>
      </w:r>
      <w:r w:rsidR="00AC4BBF">
        <w:t>10-10</w:t>
      </w:r>
      <w:r w:rsidR="004636FA">
        <w:t xml:space="preserve">’, </w:t>
      </w:r>
      <w:r w:rsidR="00AC4BBF">
        <w:t>A-A</w:t>
      </w:r>
      <w:r w:rsidR="004636FA">
        <w:t xml:space="preserve">’ a E-E’ y </w:t>
      </w:r>
      <w:r w:rsidR="00420190">
        <w:t>X-X’ a Z-Z’)</w:t>
      </w:r>
      <w:r w:rsidR="00776821" w:rsidRPr="00987E39">
        <w:t xml:space="preserve"> </w:t>
      </w:r>
      <w:r w:rsidR="00FD729D" w:rsidRPr="00987E39">
        <w:t xml:space="preserve">complementadas con </w:t>
      </w:r>
      <w:r w:rsidR="0057317C">
        <w:t xml:space="preserve">registros de </w:t>
      </w:r>
      <w:r w:rsidR="00FD729D" w:rsidRPr="00987E39">
        <w:t>perforaciones</w:t>
      </w:r>
      <w:r w:rsidR="00476151">
        <w:t xml:space="preserve">, </w:t>
      </w:r>
      <w:r w:rsidR="00FD729D" w:rsidRPr="00987E39">
        <w:t>piezómetros</w:t>
      </w:r>
      <w:r w:rsidR="00476151">
        <w:t xml:space="preserve"> y estudios geofísicos</w:t>
      </w:r>
      <w:r w:rsidR="00776821" w:rsidRPr="00987E39">
        <w:t xml:space="preserve"> (</w:t>
      </w:r>
      <w:r w:rsidR="00E109C7">
        <w:t xml:space="preserve">SEV y tomografía </w:t>
      </w:r>
      <w:r w:rsidR="00020BB8">
        <w:t>eléctrica</w:t>
      </w:r>
      <w:r w:rsidR="00776821" w:rsidRPr="00987E39">
        <w:t>).</w:t>
      </w:r>
    </w:p>
    <w:p w14:paraId="34BFE9FC" w14:textId="20851EF6" w:rsidR="008C604C" w:rsidRPr="00987E39" w:rsidRDefault="00D5485B" w:rsidP="008C604C">
      <w:pPr>
        <w:pStyle w:val="Ttulo2"/>
        <w:rPr>
          <w:lang w:val="es-PE"/>
        </w:rPr>
      </w:pPr>
      <w:bookmarkStart w:id="52" w:name="_Toc216778088"/>
      <w:r w:rsidRPr="00987E39">
        <w:rPr>
          <w:lang w:val="es-PE"/>
        </w:rPr>
        <w:t>Ubicación del área de estudio</w:t>
      </w:r>
      <w:bookmarkEnd w:id="52"/>
    </w:p>
    <w:p w14:paraId="78CDE7B7" w14:textId="77777777" w:rsidR="002B5AD8" w:rsidRPr="00987E39" w:rsidRDefault="002B5AD8" w:rsidP="00482D95">
      <w:pPr>
        <w:jc w:val="both"/>
      </w:pPr>
      <w:r w:rsidRPr="00987E39">
        <w:t>El área de estudio presenta dos sectores:</w:t>
      </w:r>
    </w:p>
    <w:p w14:paraId="736046A6" w14:textId="1DB2726C" w:rsidR="002B5AD8" w:rsidRPr="00987E39" w:rsidRDefault="002B5AD8" w:rsidP="002B5AD8">
      <w:pPr>
        <w:pStyle w:val="Prrafodelista"/>
        <w:numPr>
          <w:ilvl w:val="0"/>
          <w:numId w:val="46"/>
        </w:numPr>
        <w:jc w:val="both"/>
      </w:pPr>
      <w:r w:rsidRPr="00987E39">
        <w:t>Mapeo semiregional entorno de la cuenca Titijones, escala: 10,000; área 15,000 hectáreas.</w:t>
      </w:r>
    </w:p>
    <w:p w14:paraId="2F83F392" w14:textId="3DE70C18" w:rsidR="00101744" w:rsidRPr="00987E39" w:rsidRDefault="002B5AD8" w:rsidP="002B5AD8">
      <w:pPr>
        <w:pStyle w:val="Prrafodelista"/>
        <w:numPr>
          <w:ilvl w:val="0"/>
          <w:numId w:val="46"/>
        </w:numPr>
        <w:jc w:val="both"/>
      </w:pPr>
      <w:r w:rsidRPr="00987E39">
        <w:t xml:space="preserve">Mapeo local, cuenca Titijones, escala 1:2000; área 4500 hectáreas. </w:t>
      </w:r>
      <w:r w:rsidR="002A68C4" w:rsidRPr="00987E39">
        <w:t>(</w:t>
      </w:r>
      <w:r w:rsidR="00482D95" w:rsidRPr="00987E39">
        <w:fldChar w:fldCharType="begin"/>
      </w:r>
      <w:r w:rsidR="00482D95" w:rsidRPr="00987E39">
        <w:instrText xml:space="preserve"> REF _Ref198013653 \h </w:instrText>
      </w:r>
      <w:r w:rsidRPr="00987E39">
        <w:instrText xml:space="preserve"> \* MERGEFORMAT </w:instrText>
      </w:r>
      <w:r w:rsidR="00482D95" w:rsidRPr="00987E39">
        <w:fldChar w:fldCharType="separate"/>
      </w:r>
      <w:r w:rsidR="00482D95" w:rsidRPr="00987E39">
        <w:t>Figura 1</w:t>
      </w:r>
      <w:r w:rsidR="00482D95" w:rsidRPr="00987E39">
        <w:noBreakHyphen/>
        <w:t>1</w:t>
      </w:r>
      <w:r w:rsidR="00482D95" w:rsidRPr="00987E39">
        <w:fldChar w:fldCharType="end"/>
      </w:r>
      <w:r w:rsidR="002A68C4" w:rsidRPr="00987E39">
        <w:t>)</w:t>
      </w:r>
    </w:p>
    <w:p w14:paraId="7D667653" w14:textId="4E4AA080" w:rsidR="00236868" w:rsidRPr="00987E39" w:rsidRDefault="007550D4" w:rsidP="007550D4">
      <w:pPr>
        <w:jc w:val="center"/>
      </w:pPr>
      <w:r w:rsidRPr="00987E39">
        <w:rPr>
          <w:lang w:eastAsia="es-PE"/>
        </w:rPr>
        <w:lastRenderedPageBreak/>
        <w:drawing>
          <wp:inline distT="0" distB="0" distL="0" distR="0" wp14:anchorId="1FFC2A11" wp14:editId="121C626C">
            <wp:extent cx="5579745" cy="3946525"/>
            <wp:effectExtent l="0" t="0" r="1905" b="0"/>
            <wp:docPr id="140746836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68365" name="Imagen 14074683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3946525"/>
                    </a:xfrm>
                    <a:prstGeom prst="rect">
                      <a:avLst/>
                    </a:prstGeom>
                  </pic:spPr>
                </pic:pic>
              </a:graphicData>
            </a:graphic>
          </wp:inline>
        </w:drawing>
      </w:r>
    </w:p>
    <w:p w14:paraId="6B52080D" w14:textId="2004C5BD" w:rsidR="00236868" w:rsidRPr="00987E39" w:rsidRDefault="00236868" w:rsidP="00236868">
      <w:pPr>
        <w:pStyle w:val="Descripcin"/>
        <w:spacing w:before="120" w:after="120"/>
        <w:jc w:val="both"/>
      </w:pPr>
      <w:bookmarkStart w:id="53" w:name="_Ref198013653"/>
      <w:bookmarkStart w:id="54" w:name="_Toc216793183"/>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1</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1</w:t>
      </w:r>
      <w:r w:rsidR="0064058B" w:rsidRPr="00987E39">
        <w:fldChar w:fldCharType="end"/>
      </w:r>
      <w:bookmarkEnd w:id="53"/>
      <w:r w:rsidRPr="00987E39">
        <w:t>:</w:t>
      </w:r>
      <w:r w:rsidRPr="00987E39">
        <w:tab/>
        <w:t>Ubicación del área de estudio</w:t>
      </w:r>
      <w:bookmarkEnd w:id="54"/>
      <w:r w:rsidRPr="00987E39">
        <w:t xml:space="preserve"> </w:t>
      </w:r>
    </w:p>
    <w:p w14:paraId="450BC4AC" w14:textId="78FB65F9" w:rsidR="00236868" w:rsidRPr="00987E39" w:rsidRDefault="00236868" w:rsidP="00236868">
      <w:pPr>
        <w:pStyle w:val="BulletMainALTB"/>
        <w:tabs>
          <w:tab w:val="clear" w:pos="340"/>
        </w:tabs>
        <w:spacing w:before="0" w:after="0"/>
        <w:ind w:left="0" w:firstLine="0"/>
        <w:rPr>
          <w:rFonts w:cs="Arial"/>
          <w:sz w:val="14"/>
          <w:szCs w:val="14"/>
        </w:rPr>
      </w:pPr>
      <w:r w:rsidRPr="00987E39">
        <w:rPr>
          <w:rFonts w:cs="Arial"/>
          <w:sz w:val="14"/>
          <w:szCs w:val="14"/>
        </w:rPr>
        <w:t xml:space="preserve">Fuente: </w:t>
      </w:r>
      <w:r w:rsidR="006B5FC7" w:rsidRPr="00987E39">
        <w:rPr>
          <w:rFonts w:cs="Arial"/>
          <w:sz w:val="14"/>
          <w:szCs w:val="14"/>
        </w:rPr>
        <w:t>Imagen SRTM</w:t>
      </w:r>
      <w:r w:rsidRPr="00987E39">
        <w:rPr>
          <w:rFonts w:cs="Arial"/>
          <w:sz w:val="14"/>
          <w:szCs w:val="14"/>
        </w:rPr>
        <w:t>, 202</w:t>
      </w:r>
      <w:r w:rsidR="006B5FC7" w:rsidRPr="00987E39">
        <w:rPr>
          <w:rFonts w:cs="Arial"/>
          <w:sz w:val="14"/>
          <w:szCs w:val="14"/>
        </w:rPr>
        <w:t>0</w:t>
      </w:r>
    </w:p>
    <w:p w14:paraId="1F9D55A1" w14:textId="165F7EA9" w:rsidR="00F2645F" w:rsidRPr="00987E39" w:rsidRDefault="00F2645F" w:rsidP="00F2645F">
      <w:pPr>
        <w:pStyle w:val="Ttulo1"/>
        <w:rPr>
          <w:lang w:val="es-PE"/>
        </w:rPr>
      </w:pPr>
      <w:bookmarkStart w:id="55" w:name="_Toc216778089"/>
      <w:r w:rsidRPr="00987E39">
        <w:rPr>
          <w:lang w:val="es-PE"/>
        </w:rPr>
        <w:lastRenderedPageBreak/>
        <w:t>Marco geológico</w:t>
      </w:r>
      <w:r w:rsidR="00FD729D" w:rsidRPr="00987E39">
        <w:rPr>
          <w:lang w:val="es-PE"/>
        </w:rPr>
        <w:t xml:space="preserve"> local del área Titijones</w:t>
      </w:r>
      <w:bookmarkEnd w:id="55"/>
      <w:r w:rsidR="00FD729D" w:rsidRPr="00987E39">
        <w:rPr>
          <w:lang w:val="es-PE"/>
        </w:rPr>
        <w:t xml:space="preserve"> </w:t>
      </w:r>
    </w:p>
    <w:p w14:paraId="36E5422A" w14:textId="391BA5C1" w:rsidR="00FD729D" w:rsidRPr="00987E39" w:rsidRDefault="00FD729D" w:rsidP="00FD729D">
      <w:pPr>
        <w:pStyle w:val="Descripcin"/>
        <w:rPr>
          <w:highlight w:val="green"/>
        </w:rPr>
      </w:pPr>
      <w:bookmarkStart w:id="56" w:name="_Ref198014608"/>
      <w:bookmarkStart w:id="57" w:name="_Toc216793279"/>
      <w:r w:rsidRPr="00987E39">
        <w:t>Tabla 1-</w:t>
      </w:r>
      <w:r w:rsidRPr="00987E39">
        <w:fldChar w:fldCharType="begin"/>
      </w:r>
      <w:r w:rsidRPr="00987E39">
        <w:instrText xml:space="preserve"> SEQ Tabla \* ARABIC </w:instrText>
      </w:r>
      <w:r w:rsidRPr="00987E39">
        <w:fldChar w:fldCharType="separate"/>
      </w:r>
      <w:r w:rsidRPr="00987E39">
        <w:t>1</w:t>
      </w:r>
      <w:r w:rsidRPr="00987E39">
        <w:fldChar w:fldCharType="end"/>
      </w:r>
      <w:bookmarkEnd w:id="56"/>
      <w:r w:rsidRPr="00987E39">
        <w:t>: Las unidades litoestratigráficas presentes en el área de estudio:</w:t>
      </w:r>
      <w:bookmarkEnd w:id="57"/>
      <w:r w:rsidRPr="00987E39">
        <w:t xml:space="preserve">  </w:t>
      </w:r>
    </w:p>
    <w:p w14:paraId="0A0BCE7F" w14:textId="7A9CBDAC" w:rsidR="00FD729D" w:rsidRPr="00987E39" w:rsidRDefault="008A35D6" w:rsidP="000A35C9">
      <w:pPr>
        <w:ind w:left="-567"/>
        <w:jc w:val="center"/>
        <w:rPr>
          <w:highlight w:val="green"/>
        </w:rPr>
      </w:pPr>
      <w:r w:rsidRPr="00987E39">
        <w:rPr>
          <w:lang w:eastAsia="es-PE"/>
        </w:rPr>
        <w:drawing>
          <wp:inline distT="0" distB="0" distL="0" distR="0" wp14:anchorId="6A2558E8" wp14:editId="307C8DC7">
            <wp:extent cx="5868640" cy="7391400"/>
            <wp:effectExtent l="0" t="0" r="0" b="0"/>
            <wp:docPr id="18967330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33041" name="Imagen 1" descr="Tabla&#10;&#10;El contenido generado por IA puede ser incorrecto."/>
                    <pic:cNvPicPr/>
                  </pic:nvPicPr>
                  <pic:blipFill>
                    <a:blip r:embed="rId24"/>
                    <a:stretch>
                      <a:fillRect/>
                    </a:stretch>
                  </pic:blipFill>
                  <pic:spPr>
                    <a:xfrm>
                      <a:off x="0" y="0"/>
                      <a:ext cx="5916116" cy="7451195"/>
                    </a:xfrm>
                    <a:prstGeom prst="rect">
                      <a:avLst/>
                    </a:prstGeom>
                  </pic:spPr>
                </pic:pic>
              </a:graphicData>
            </a:graphic>
          </wp:inline>
        </w:drawing>
      </w:r>
    </w:p>
    <w:p w14:paraId="482F8044" w14:textId="30B6622B" w:rsidR="00FD729D" w:rsidRPr="00987E39" w:rsidRDefault="00FD729D" w:rsidP="00FD729D">
      <w:pPr>
        <w:ind w:firstLine="720"/>
        <w:rPr>
          <w:highlight w:val="green"/>
        </w:rPr>
      </w:pPr>
      <w:r w:rsidRPr="00987E39">
        <w:rPr>
          <w:rFonts w:cs="Arial"/>
          <w:sz w:val="14"/>
          <w:szCs w:val="14"/>
        </w:rPr>
        <w:t>Fuente: SRK Consulting (Peru) S.A., 2025</w:t>
      </w:r>
    </w:p>
    <w:p w14:paraId="144E1988" w14:textId="37DEE871" w:rsidR="00487D1A" w:rsidRPr="00987E39" w:rsidRDefault="002663A7" w:rsidP="00487D1A">
      <w:pPr>
        <w:pStyle w:val="Ttulo2"/>
        <w:rPr>
          <w:lang w:val="es-PE"/>
        </w:rPr>
      </w:pPr>
      <w:bookmarkStart w:id="58" w:name="_Toc216778090"/>
      <w:r w:rsidRPr="00987E39">
        <w:rPr>
          <w:lang w:val="es-PE"/>
        </w:rPr>
        <w:lastRenderedPageBreak/>
        <w:t xml:space="preserve">Formación </w:t>
      </w:r>
      <w:r w:rsidR="00B24438" w:rsidRPr="00987E39">
        <w:rPr>
          <w:lang w:val="es-PE"/>
        </w:rPr>
        <w:t>Maure</w:t>
      </w:r>
      <w:bookmarkEnd w:id="58"/>
      <w:r w:rsidR="00487D1A" w:rsidRPr="00987E39">
        <w:rPr>
          <w:lang w:val="es-PE"/>
        </w:rPr>
        <w:t xml:space="preserve"> </w:t>
      </w:r>
    </w:p>
    <w:p w14:paraId="5FCDD036" w14:textId="4DE227AF" w:rsidR="006763F7" w:rsidRPr="00987E39" w:rsidRDefault="006763F7" w:rsidP="006763F7">
      <w:pPr>
        <w:jc w:val="center"/>
      </w:pPr>
      <w:r w:rsidRPr="00987E39">
        <w:rPr>
          <w:lang w:eastAsia="es-PE"/>
        </w:rPr>
        <w:drawing>
          <wp:inline distT="0" distB="0" distL="0" distR="0" wp14:anchorId="78195364" wp14:editId="676F9291">
            <wp:extent cx="5579204" cy="3947795"/>
            <wp:effectExtent l="0" t="0" r="2540" b="0"/>
            <wp:docPr id="823396395"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96395" name="Imagen 1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204" cy="3947795"/>
                    </a:xfrm>
                    <a:prstGeom prst="rect">
                      <a:avLst/>
                    </a:prstGeom>
                  </pic:spPr>
                </pic:pic>
              </a:graphicData>
            </a:graphic>
          </wp:inline>
        </w:drawing>
      </w:r>
    </w:p>
    <w:p w14:paraId="698057D2" w14:textId="68FC5142" w:rsidR="006763F7" w:rsidRPr="00987E39" w:rsidRDefault="006763F7" w:rsidP="006763F7">
      <w:pPr>
        <w:pStyle w:val="Descripcin"/>
        <w:spacing w:before="120" w:after="120"/>
        <w:jc w:val="both"/>
      </w:pPr>
      <w:bookmarkStart w:id="59" w:name="_Toc216793184"/>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1</w:t>
      </w:r>
      <w:r w:rsidR="0064058B" w:rsidRPr="00987E39">
        <w:fldChar w:fldCharType="end"/>
      </w:r>
      <w:r w:rsidRPr="00987E39">
        <w:t>:</w:t>
      </w:r>
      <w:r w:rsidRPr="00987E39">
        <w:tab/>
        <w:t xml:space="preserve">Formación </w:t>
      </w:r>
      <w:r w:rsidR="0094254A" w:rsidRPr="00987E39">
        <w:t>Maure</w:t>
      </w:r>
      <w:bookmarkEnd w:id="59"/>
      <w:r w:rsidRPr="00987E39">
        <w:t xml:space="preserve">  </w:t>
      </w:r>
    </w:p>
    <w:p w14:paraId="7BB60B52" w14:textId="4B1CECBD" w:rsidR="006763F7" w:rsidRPr="00987E39" w:rsidRDefault="006763F7" w:rsidP="006763F7">
      <w:pPr>
        <w:pStyle w:val="BulletMainALTB"/>
        <w:tabs>
          <w:tab w:val="clear" w:pos="340"/>
        </w:tabs>
        <w:spacing w:before="0" w:after="0"/>
        <w:ind w:left="0" w:firstLine="0"/>
        <w:rPr>
          <w:rFonts w:cs="Arial"/>
          <w:sz w:val="14"/>
          <w:szCs w:val="14"/>
        </w:rPr>
      </w:pPr>
      <w:r w:rsidRPr="00987E39">
        <w:rPr>
          <w:rFonts w:cs="Arial"/>
          <w:sz w:val="14"/>
          <w:szCs w:val="14"/>
        </w:rPr>
        <w:t>Fuente: SRK Consulting (Perú) S.A., 2025</w:t>
      </w:r>
    </w:p>
    <w:p w14:paraId="4CC39D6A" w14:textId="6BCF3833" w:rsidR="004F18FD" w:rsidRPr="00987E39" w:rsidRDefault="00FD729D" w:rsidP="00814208">
      <w:r w:rsidRPr="00987E39">
        <w:t xml:space="preserve">La unidad litológica base de la zona de estudio corresponde a la </w:t>
      </w:r>
      <w:r w:rsidR="002B5AD8" w:rsidRPr="00987E39">
        <w:t xml:space="preserve">Formación </w:t>
      </w:r>
      <w:r w:rsidR="008213D0" w:rsidRPr="00987E39">
        <w:t>Maure</w:t>
      </w:r>
      <w:r w:rsidR="00E42B1C" w:rsidRPr="00987E39">
        <w:t xml:space="preserve">, </w:t>
      </w:r>
      <w:r w:rsidR="002B5AD8" w:rsidRPr="00987E39">
        <w:t xml:space="preserve">se ubica aguas </w:t>
      </w:r>
      <w:r w:rsidRPr="00987E39">
        <w:t>a</w:t>
      </w:r>
      <w:r w:rsidR="002B5AD8" w:rsidRPr="00987E39">
        <w:t>bajo de la quebrada Titijones,</w:t>
      </w:r>
      <w:r w:rsidRPr="00987E39">
        <w:t xml:space="preserve"> mayormente destaca en ladera derecha </w:t>
      </w:r>
      <w:r w:rsidR="00E42B1C" w:rsidRPr="00987E39">
        <w:t>con capas de estratos en algunos con cierta resistencia a la erosión</w:t>
      </w:r>
      <w:r w:rsidR="005A3750" w:rsidRPr="00987E39">
        <w:t>. (</w:t>
      </w:r>
      <w:r w:rsidR="005A3750" w:rsidRPr="00987E39">
        <w:fldChar w:fldCharType="begin"/>
      </w:r>
      <w:r w:rsidR="005A3750" w:rsidRPr="00987E39">
        <w:instrText xml:space="preserve"> REF _Ref197666844 \h  \* MERGEFORMAT </w:instrText>
      </w:r>
      <w:r w:rsidR="005A3750" w:rsidRPr="00987E39">
        <w:fldChar w:fldCharType="separate"/>
      </w:r>
      <w:r w:rsidR="005A3750" w:rsidRPr="00987E39">
        <w:t>Figura 2</w:t>
      </w:r>
      <w:r w:rsidR="005A3750" w:rsidRPr="00987E39">
        <w:noBreakHyphen/>
        <w:t>1</w:t>
      </w:r>
      <w:r w:rsidR="005A3750" w:rsidRPr="00987E39">
        <w:fldChar w:fldCharType="end"/>
      </w:r>
      <w:r w:rsidR="005A3750" w:rsidRPr="00987E39">
        <w:t>).</w:t>
      </w:r>
    </w:p>
    <w:p w14:paraId="28C91B8C" w14:textId="0CE354E8" w:rsidR="00E42B1C" w:rsidRPr="00987E39" w:rsidRDefault="00806FF0" w:rsidP="00814208">
      <w:r w:rsidRPr="00987E39">
        <w:t>C</w:t>
      </w:r>
      <w:r w:rsidR="002B5AD8" w:rsidRPr="00987E39">
        <w:t xml:space="preserve">onformada por </w:t>
      </w:r>
      <w:r w:rsidR="00E42B1C" w:rsidRPr="00987E39">
        <w:t>intercalación de areniscas</w:t>
      </w:r>
      <w:r w:rsidR="002B5AD8" w:rsidRPr="00987E39">
        <w:t>, conglomerados,</w:t>
      </w:r>
      <w:r w:rsidR="00E42B1C" w:rsidRPr="00987E39">
        <w:t xml:space="preserve"> microconglomerados, </w:t>
      </w:r>
      <w:r w:rsidR="002B5AD8" w:rsidRPr="00987E39">
        <w:t xml:space="preserve">tobas retrabajas, </w:t>
      </w:r>
      <w:r w:rsidR="00E42B1C" w:rsidRPr="00987E39">
        <w:t xml:space="preserve">arenas, limos; estratos entre 0.20m a 0.40 m de espesor, coloraciones </w:t>
      </w:r>
      <w:r w:rsidR="00E57FD6" w:rsidRPr="00987E39">
        <w:t>pardo-amarillentas</w:t>
      </w:r>
      <w:r w:rsidR="00E42B1C" w:rsidRPr="00987E39">
        <w:t xml:space="preserve"> a marrón rojizas; en ladera derecha </w:t>
      </w:r>
      <w:r w:rsidR="00A23FE2" w:rsidRPr="00987E39">
        <w:t xml:space="preserve">hacia las partes altas </w:t>
      </w:r>
      <w:r w:rsidR="00E42B1C" w:rsidRPr="00987E39">
        <w:t>cubierta por depósitos morrénicos, mientras</w:t>
      </w:r>
      <w:r w:rsidR="00A3147B" w:rsidRPr="00987E39">
        <w:t xml:space="preserve"> en </w:t>
      </w:r>
      <w:r w:rsidR="00E42B1C" w:rsidRPr="00987E39">
        <w:t>ladera izquierda infrayace a tobas daciticas blanquecina</w:t>
      </w:r>
      <w:r w:rsidR="00A23FE2" w:rsidRPr="00987E39">
        <w:t>s</w:t>
      </w:r>
      <w:r w:rsidR="00A3147B" w:rsidRPr="00987E39">
        <w:t>; los afloramientos de la Fm. Maure no tienen continuidad hacia aguas arriba, mayormente está cubierta por depósitos aluviales y morrénicos</w:t>
      </w:r>
      <w:r w:rsidR="00A23FE2" w:rsidRPr="00987E39">
        <w:t xml:space="preserve">; </w:t>
      </w:r>
      <w:r w:rsidR="00A3147B" w:rsidRPr="00987E39">
        <w:t>el último punto de afloramiento reportado se ubica en la</w:t>
      </w:r>
      <w:r w:rsidR="008F3759" w:rsidRPr="00987E39">
        <w:t>s</w:t>
      </w:r>
      <w:r w:rsidR="00A3147B" w:rsidRPr="00987E39">
        <w:t xml:space="preserve"> coordenada</w:t>
      </w:r>
      <w:r w:rsidR="00A23FE2" w:rsidRPr="00987E39">
        <w:t>s</w:t>
      </w:r>
      <w:r w:rsidR="00A3147B" w:rsidRPr="00987E39">
        <w:t xml:space="preserve">: E-333038, N-8123827, sin embargo, su continuidad </w:t>
      </w:r>
      <w:r w:rsidR="008F3759" w:rsidRPr="00987E39">
        <w:t xml:space="preserve">se proyecta </w:t>
      </w:r>
      <w:r w:rsidR="00A3147B" w:rsidRPr="00987E39">
        <w:t xml:space="preserve">en el subsuelo </w:t>
      </w:r>
      <w:r w:rsidR="008F3759" w:rsidRPr="00987E39">
        <w:t xml:space="preserve">en </w:t>
      </w:r>
      <w:r w:rsidR="00A3147B" w:rsidRPr="00987E39">
        <w:t xml:space="preserve">dirección a la subcuenca Titijones; por lo general la </w:t>
      </w:r>
      <w:r w:rsidR="00E42B1C" w:rsidRPr="00987E39">
        <w:t xml:space="preserve">orientación de estratos </w:t>
      </w:r>
      <w:r w:rsidR="004A6CF4" w:rsidRPr="00987E39">
        <w:t>está</w:t>
      </w:r>
      <w:r w:rsidR="00A3147B" w:rsidRPr="00987E39">
        <w:t xml:space="preserve"> comprendida entre </w:t>
      </w:r>
      <w:r w:rsidR="00E42B1C" w:rsidRPr="00987E39">
        <w:t>N-</w:t>
      </w:r>
      <w:r w:rsidR="00A3147B" w:rsidRPr="00987E39">
        <w:t>33</w:t>
      </w:r>
      <w:r w:rsidR="00E42B1C" w:rsidRPr="00987E39">
        <w:t>0º a 3</w:t>
      </w:r>
      <w:r w:rsidR="00A3147B" w:rsidRPr="00987E39">
        <w:t>40</w:t>
      </w:r>
      <w:r w:rsidR="00E42B1C" w:rsidRPr="00987E39">
        <w:t xml:space="preserve">º-E, buzamiento 25º-30º SE, moderada fracturamiento; no se observa fallas tectónicas </w:t>
      </w:r>
      <w:r w:rsidR="00A3147B" w:rsidRPr="00987E39">
        <w:t xml:space="preserve">de relevancia. </w:t>
      </w:r>
      <w:r w:rsidR="005F5A0A" w:rsidRPr="00987E39">
        <w:t xml:space="preserve">Según </w:t>
      </w:r>
      <w:r w:rsidR="00A3147B" w:rsidRPr="00987E39">
        <w:t>secuencia litoestratigráfica</w:t>
      </w:r>
      <w:r w:rsidR="005F5A0A" w:rsidRPr="00987E39">
        <w:t xml:space="preserve"> observada </w:t>
      </w:r>
      <w:r w:rsidR="00A43742" w:rsidRPr="00987E39">
        <w:t>destaca sedimentos</w:t>
      </w:r>
      <w:r w:rsidR="00A3147B" w:rsidRPr="00987E39">
        <w:t xml:space="preserve"> conglomeradicos con matriz areno-gravosa de alta permeabilidad, asimismo sedimentos finos</w:t>
      </w:r>
      <w:r w:rsidR="005F5A0A" w:rsidRPr="00987E39">
        <w:t xml:space="preserve">: </w:t>
      </w:r>
      <w:r w:rsidR="00A3147B" w:rsidRPr="00987E39">
        <w:t xml:space="preserve">limos con delgadas intercalaciones de arenas finas y arcillas, </w:t>
      </w:r>
      <w:r w:rsidR="005F5A0A" w:rsidRPr="00987E39">
        <w:t xml:space="preserve">las que se </w:t>
      </w:r>
      <w:r w:rsidR="00A3147B" w:rsidRPr="00987E39">
        <w:t xml:space="preserve">comportan como </w:t>
      </w:r>
      <w:r w:rsidR="005F5A0A" w:rsidRPr="00987E39">
        <w:t xml:space="preserve">los </w:t>
      </w:r>
      <w:r w:rsidR="00A3147B" w:rsidRPr="00987E39">
        <w:t xml:space="preserve">sedimentos confinantes. </w:t>
      </w:r>
      <w:bookmarkStart w:id="60" w:name="_Hlk216360532"/>
      <w:r w:rsidR="000A781A" w:rsidRPr="00987E39">
        <w:t>(</w:t>
      </w:r>
      <w:r w:rsidR="00F476AD" w:rsidRPr="00987E39">
        <w:t>Apéndice</w:t>
      </w:r>
      <w:r w:rsidR="00E3245F" w:rsidRPr="00987E39">
        <w:t xml:space="preserve"> B, Figura 01</w:t>
      </w:r>
      <w:r w:rsidR="000A781A" w:rsidRPr="00987E39">
        <w:t>).</w:t>
      </w:r>
      <w:r w:rsidR="00A3147B" w:rsidRPr="00987E39">
        <w:t xml:space="preserve"> </w:t>
      </w:r>
      <w:r w:rsidR="00E42B1C" w:rsidRPr="00987E39">
        <w:t xml:space="preserve"> </w:t>
      </w:r>
      <w:bookmarkEnd w:id="60"/>
    </w:p>
    <w:p w14:paraId="4632965C" w14:textId="0FFD9988" w:rsidR="00E42B1C" w:rsidRPr="00987E39" w:rsidRDefault="00A3147B" w:rsidP="00814208">
      <w:r w:rsidRPr="00987E39">
        <w:t xml:space="preserve">Según </w:t>
      </w:r>
      <w:r w:rsidR="00E42B1C" w:rsidRPr="00987E39">
        <w:t xml:space="preserve">inspección campo, suprayace </w:t>
      </w:r>
      <w:r w:rsidRPr="00987E39">
        <w:t xml:space="preserve">gruesa potencia de tobas Huaylillas e </w:t>
      </w:r>
      <w:r w:rsidR="00E42B1C" w:rsidRPr="00987E39">
        <w:t xml:space="preserve">infrayace a </w:t>
      </w:r>
      <w:r w:rsidR="004A6CF4" w:rsidRPr="00987E39">
        <w:t xml:space="preserve">flujos piroclásticos y </w:t>
      </w:r>
      <w:r w:rsidRPr="00987E39">
        <w:t xml:space="preserve">tobas de la Formación Sencca. No se ha medido su potencia, sin embargo, por referencias se </w:t>
      </w:r>
      <w:r w:rsidR="00E42B1C" w:rsidRPr="00987E39">
        <w:t xml:space="preserve">estima entre 200 a </w:t>
      </w:r>
      <w:r w:rsidR="004A6CF4" w:rsidRPr="00987E39">
        <w:t>25</w:t>
      </w:r>
      <w:r w:rsidRPr="00987E39">
        <w:t>0</w:t>
      </w:r>
      <w:r w:rsidR="00E42B1C" w:rsidRPr="00987E39">
        <w:t xml:space="preserve"> m</w:t>
      </w:r>
      <w:r w:rsidR="004A6CF4" w:rsidRPr="00987E39">
        <w:t>.</w:t>
      </w:r>
    </w:p>
    <w:p w14:paraId="49CB88A8" w14:textId="77777777" w:rsidR="005D082E" w:rsidRPr="00987E39" w:rsidRDefault="005D082E" w:rsidP="007B4FE5">
      <w:pPr>
        <w:pStyle w:val="BulletMainALTB"/>
        <w:tabs>
          <w:tab w:val="clear" w:pos="340"/>
        </w:tabs>
        <w:spacing w:before="0" w:after="0"/>
        <w:ind w:left="0" w:firstLine="0"/>
        <w:rPr>
          <w:rFonts w:cs="Arial"/>
          <w:sz w:val="14"/>
          <w:szCs w:val="14"/>
        </w:rPr>
      </w:pPr>
    </w:p>
    <w:p w14:paraId="3E64DABA" w14:textId="77777777" w:rsidR="005D082E" w:rsidRPr="00987E39" w:rsidRDefault="005D082E" w:rsidP="007B4FE5">
      <w:pPr>
        <w:pStyle w:val="BulletMainALTB"/>
        <w:tabs>
          <w:tab w:val="clear" w:pos="340"/>
        </w:tabs>
        <w:spacing w:before="0" w:after="0"/>
        <w:ind w:left="0" w:firstLine="0"/>
        <w:rPr>
          <w:rFonts w:cs="Arial"/>
          <w:sz w:val="14"/>
          <w:szCs w:val="14"/>
        </w:rPr>
      </w:pPr>
    </w:p>
    <w:p w14:paraId="66BA8432" w14:textId="77777777" w:rsidR="005D082E" w:rsidRPr="00987E39" w:rsidRDefault="005D082E" w:rsidP="005D082E">
      <w:pPr>
        <w:pStyle w:val="BulletMainALTB"/>
        <w:tabs>
          <w:tab w:val="clear" w:pos="340"/>
        </w:tabs>
        <w:spacing w:before="0" w:after="0"/>
        <w:ind w:left="0" w:firstLine="0"/>
        <w:rPr>
          <w:rFonts w:cs="Arial"/>
          <w:b/>
          <w:bCs w:val="0"/>
          <w:sz w:val="24"/>
          <w:szCs w:val="24"/>
        </w:rPr>
      </w:pPr>
      <w:r w:rsidRPr="00987E39">
        <w:rPr>
          <w:rFonts w:cs="Arial"/>
          <w:b/>
          <w:bCs w:val="0"/>
          <w:sz w:val="24"/>
          <w:szCs w:val="24"/>
        </w:rPr>
        <w:t>Contacto formacional:</w:t>
      </w:r>
    </w:p>
    <w:p w14:paraId="1C6E6D33" w14:textId="77777777" w:rsidR="005D082E" w:rsidRPr="00987E39" w:rsidRDefault="005D082E" w:rsidP="005D082E">
      <w:pPr>
        <w:pStyle w:val="BulletMainALTB"/>
        <w:tabs>
          <w:tab w:val="clear" w:pos="340"/>
        </w:tabs>
        <w:spacing w:before="0" w:after="0"/>
        <w:ind w:left="0" w:firstLine="0"/>
        <w:rPr>
          <w:rFonts w:cs="Arial"/>
          <w:sz w:val="28"/>
          <w:szCs w:val="28"/>
        </w:rPr>
      </w:pPr>
    </w:p>
    <w:p w14:paraId="535FFABE" w14:textId="7A7BDC60" w:rsidR="005D082E" w:rsidRPr="00987E39" w:rsidRDefault="005D082E" w:rsidP="00814208">
      <w:r w:rsidRPr="00987E39">
        <w:t>De acuerdo con los trabajos de campo reportamos contacto geológico reconocido, tope de la Formación Maure y base de la Formación Sencca</w:t>
      </w:r>
      <w:r w:rsidR="00E57FD6" w:rsidRPr="00987E39">
        <w:t xml:space="preserve">; se recomienda colocación de un hito con monumentación afín de referencias para futuros trabajos; parte superior </w:t>
      </w:r>
      <w:r w:rsidR="005E2745" w:rsidRPr="00987E39">
        <w:t>está</w:t>
      </w:r>
      <w:r w:rsidR="00E57FD6" w:rsidRPr="00987E39">
        <w:t xml:space="preserve"> </w:t>
      </w:r>
      <w:r w:rsidRPr="00987E39">
        <w:t>cubierta por volcánicos recientes, ubicados en la margen derecha de la quebrada Titijones, coordenadas siguientes</w:t>
      </w:r>
      <w:r w:rsidR="00E57FD6" w:rsidRPr="00987E39">
        <w:t xml:space="preserve"> (</w:t>
      </w:r>
      <w:r w:rsidR="00E57FD6" w:rsidRPr="00987E39">
        <w:fldChar w:fldCharType="begin"/>
      </w:r>
      <w:r w:rsidR="00E57FD6" w:rsidRPr="00987E39">
        <w:instrText xml:space="preserve"> REF _Ref197666844 \h  \* MERGEFORMAT </w:instrText>
      </w:r>
      <w:r w:rsidR="00E57FD6" w:rsidRPr="00987E39">
        <w:fldChar w:fldCharType="separate"/>
      </w:r>
      <w:r w:rsidR="00E57FD6" w:rsidRPr="00987E39">
        <w:t>Figura 2</w:t>
      </w:r>
      <w:r w:rsidR="00E57FD6" w:rsidRPr="00987E39">
        <w:noBreakHyphen/>
      </w:r>
      <w:r w:rsidR="00E57FD6" w:rsidRPr="00987E39">
        <w:fldChar w:fldCharType="end"/>
      </w:r>
      <w:r w:rsidR="00E3245F" w:rsidRPr="00987E39">
        <w:t>2</w:t>
      </w:r>
      <w:r w:rsidR="00E57FD6" w:rsidRPr="00987E39">
        <w:t>)</w:t>
      </w:r>
      <w:r w:rsidRPr="00987E39">
        <w:t xml:space="preserve">:    </w:t>
      </w:r>
    </w:p>
    <w:p w14:paraId="2423343A" w14:textId="77777777" w:rsidR="005D082E" w:rsidRPr="00987E39" w:rsidRDefault="005D082E" w:rsidP="005D082E">
      <w:pPr>
        <w:pStyle w:val="BulletMainALTB"/>
        <w:tabs>
          <w:tab w:val="clear" w:pos="340"/>
        </w:tabs>
        <w:spacing w:before="0" w:after="0"/>
        <w:ind w:left="0" w:firstLine="0"/>
        <w:rPr>
          <w:rFonts w:asciiTheme="minorHAnsi" w:hAnsiTheme="minorHAnsi" w:cstheme="minorHAnsi"/>
        </w:rPr>
      </w:pPr>
      <w:r w:rsidRPr="00987E39">
        <w:rPr>
          <w:rFonts w:asciiTheme="minorHAnsi" w:hAnsiTheme="minorHAnsi" w:cstheme="minorHAnsi"/>
        </w:rPr>
        <w:tab/>
      </w:r>
      <w:r w:rsidRPr="00987E39">
        <w:rPr>
          <w:rFonts w:asciiTheme="minorHAnsi" w:hAnsiTheme="minorHAnsi" w:cstheme="minorHAnsi"/>
        </w:rPr>
        <w:tab/>
      </w:r>
      <w:r w:rsidRPr="00987E39">
        <w:rPr>
          <w:rFonts w:asciiTheme="minorHAnsi" w:hAnsiTheme="minorHAnsi" w:cstheme="minorHAnsi"/>
        </w:rPr>
        <w:tab/>
      </w:r>
    </w:p>
    <w:p w14:paraId="75974971" w14:textId="083D2480" w:rsidR="005D082E" w:rsidRPr="00987E39" w:rsidRDefault="005D082E" w:rsidP="005D082E">
      <w:pPr>
        <w:pStyle w:val="BulletMainALTB"/>
        <w:tabs>
          <w:tab w:val="clear" w:pos="340"/>
        </w:tabs>
        <w:spacing w:before="0" w:after="0"/>
        <w:ind w:left="0" w:firstLine="0"/>
        <w:rPr>
          <w:rFonts w:asciiTheme="minorHAnsi" w:hAnsiTheme="minorHAnsi" w:cstheme="minorHAnsi"/>
        </w:rPr>
      </w:pPr>
      <w:r w:rsidRPr="00987E39">
        <w:rPr>
          <w:rFonts w:asciiTheme="minorHAnsi" w:hAnsiTheme="minorHAnsi" w:cstheme="minorHAnsi"/>
        </w:rPr>
        <w:tab/>
      </w:r>
      <w:r w:rsidRPr="00987E39">
        <w:rPr>
          <w:rFonts w:asciiTheme="minorHAnsi" w:hAnsiTheme="minorHAnsi" w:cstheme="minorHAnsi"/>
        </w:rPr>
        <w:tab/>
      </w:r>
      <w:r w:rsidRPr="00987E39">
        <w:rPr>
          <w:rFonts w:asciiTheme="minorHAnsi" w:hAnsiTheme="minorHAnsi" w:cstheme="minorHAnsi"/>
        </w:rPr>
        <w:tab/>
      </w:r>
      <w:r w:rsidRPr="00987E39">
        <w:rPr>
          <w:rFonts w:asciiTheme="minorHAnsi" w:hAnsiTheme="minorHAnsi" w:cstheme="minorHAnsi"/>
        </w:rPr>
        <w:tab/>
        <w:t xml:space="preserve">Este </w:t>
      </w:r>
      <w:r w:rsidRPr="00987E39">
        <w:rPr>
          <w:rFonts w:asciiTheme="minorHAnsi" w:hAnsiTheme="minorHAnsi" w:cstheme="minorHAnsi"/>
        </w:rPr>
        <w:tab/>
        <w:t>332411</w:t>
      </w:r>
    </w:p>
    <w:p w14:paraId="47E972FB" w14:textId="66D9814A" w:rsidR="005D082E" w:rsidRPr="00987E39" w:rsidRDefault="005D082E" w:rsidP="005D082E">
      <w:pPr>
        <w:pStyle w:val="BulletMainALTB"/>
        <w:tabs>
          <w:tab w:val="clear" w:pos="340"/>
        </w:tabs>
        <w:spacing w:before="0" w:after="0"/>
        <w:ind w:left="0" w:firstLine="0"/>
        <w:rPr>
          <w:rFonts w:asciiTheme="minorHAnsi" w:hAnsiTheme="minorHAnsi" w:cstheme="minorHAnsi"/>
        </w:rPr>
      </w:pPr>
      <w:r w:rsidRPr="00987E39">
        <w:rPr>
          <w:rFonts w:asciiTheme="minorHAnsi" w:hAnsiTheme="minorHAnsi" w:cstheme="minorHAnsi"/>
        </w:rPr>
        <w:tab/>
      </w:r>
      <w:r w:rsidRPr="00987E39">
        <w:rPr>
          <w:rFonts w:asciiTheme="minorHAnsi" w:hAnsiTheme="minorHAnsi" w:cstheme="minorHAnsi"/>
        </w:rPr>
        <w:tab/>
      </w:r>
      <w:r w:rsidRPr="00987E39">
        <w:rPr>
          <w:rFonts w:asciiTheme="minorHAnsi" w:hAnsiTheme="minorHAnsi" w:cstheme="minorHAnsi"/>
        </w:rPr>
        <w:tab/>
      </w:r>
      <w:r w:rsidRPr="00987E39">
        <w:rPr>
          <w:rFonts w:asciiTheme="minorHAnsi" w:hAnsiTheme="minorHAnsi" w:cstheme="minorHAnsi"/>
        </w:rPr>
        <w:tab/>
        <w:t xml:space="preserve">Norte </w:t>
      </w:r>
      <w:r w:rsidRPr="00987E39">
        <w:rPr>
          <w:rFonts w:asciiTheme="minorHAnsi" w:hAnsiTheme="minorHAnsi" w:cstheme="minorHAnsi"/>
        </w:rPr>
        <w:tab/>
        <w:t>8123586</w:t>
      </w:r>
    </w:p>
    <w:p w14:paraId="524C0F78" w14:textId="77777777" w:rsidR="005D082E" w:rsidRPr="00987E39" w:rsidRDefault="005D082E" w:rsidP="005D082E">
      <w:pPr>
        <w:pStyle w:val="BulletMainALTB"/>
        <w:tabs>
          <w:tab w:val="clear" w:pos="340"/>
        </w:tabs>
        <w:spacing w:before="0" w:after="0"/>
        <w:ind w:left="0" w:firstLine="0"/>
        <w:rPr>
          <w:rFonts w:asciiTheme="minorHAnsi" w:hAnsiTheme="minorHAnsi" w:cstheme="minorHAnsi"/>
        </w:rPr>
      </w:pPr>
    </w:p>
    <w:p w14:paraId="58D9061F" w14:textId="77777777" w:rsidR="00C813D7" w:rsidRPr="00987E39" w:rsidRDefault="005D082E" w:rsidP="00C813D7">
      <w:pPr>
        <w:pStyle w:val="BulletMainALTB"/>
        <w:keepNext/>
        <w:tabs>
          <w:tab w:val="clear" w:pos="340"/>
        </w:tabs>
        <w:spacing w:before="0" w:after="0"/>
        <w:ind w:left="0" w:firstLine="0"/>
        <w:jc w:val="center"/>
      </w:pPr>
      <w:r w:rsidRPr="00987E39">
        <w:rPr>
          <w:rFonts w:asciiTheme="minorHAnsi" w:hAnsiTheme="minorHAnsi" w:cstheme="minorHAnsi"/>
          <w:lang w:eastAsia="es-PE"/>
        </w:rPr>
        <w:drawing>
          <wp:inline distT="0" distB="0" distL="0" distR="0" wp14:anchorId="25818E83" wp14:editId="3DC90829">
            <wp:extent cx="4594860" cy="3484267"/>
            <wp:effectExtent l="0" t="0" r="0" b="1905"/>
            <wp:docPr id="86549593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95939" name="Imagen 119"/>
                    <pic:cNvPicPr/>
                  </pic:nvPicPr>
                  <pic:blipFill>
                    <a:blip r:embed="rId26" cstate="print">
                      <a:extLst>
                        <a:ext uri="{28A0092B-C50C-407E-A947-70E740481C1C}">
                          <a14:useLocalDpi xmlns:a14="http://schemas.microsoft.com/office/drawing/2010/main" val="0"/>
                        </a:ext>
                      </a:extLst>
                    </a:blip>
                    <a:srcRect l="3361" r="3361"/>
                    <a:stretch>
                      <a:fillRect/>
                    </a:stretch>
                  </pic:blipFill>
                  <pic:spPr bwMode="auto">
                    <a:xfrm>
                      <a:off x="0" y="0"/>
                      <a:ext cx="4603937" cy="3491150"/>
                    </a:xfrm>
                    <a:prstGeom prst="rect">
                      <a:avLst/>
                    </a:prstGeom>
                    <a:ln>
                      <a:noFill/>
                    </a:ln>
                    <a:extLst>
                      <a:ext uri="{53640926-AAD7-44D8-BBD7-CCE9431645EC}">
                        <a14:shadowObscured xmlns:a14="http://schemas.microsoft.com/office/drawing/2010/main"/>
                      </a:ext>
                    </a:extLst>
                  </pic:spPr>
                </pic:pic>
              </a:graphicData>
            </a:graphic>
          </wp:inline>
        </w:drawing>
      </w:r>
    </w:p>
    <w:p w14:paraId="4F586865" w14:textId="2A98A8A3" w:rsidR="005D082E" w:rsidRPr="00987E39" w:rsidRDefault="00C813D7" w:rsidP="00C813D7">
      <w:pPr>
        <w:pStyle w:val="Descripcin"/>
        <w:rPr>
          <w:rFonts w:cstheme="minorHAnsi"/>
        </w:rPr>
      </w:pPr>
      <w:bookmarkStart w:id="61" w:name="_Toc216793185"/>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2</w:t>
      </w:r>
      <w:r w:rsidR="0064058B" w:rsidRPr="00987E39">
        <w:fldChar w:fldCharType="end"/>
      </w:r>
      <w:r w:rsidRPr="00987E39">
        <w:rPr>
          <w:rFonts w:cstheme="minorHAnsi"/>
        </w:rPr>
        <w:t>:</w:t>
      </w:r>
      <w:r w:rsidRPr="00987E39">
        <w:t xml:space="preserve"> </w:t>
      </w:r>
      <w:r w:rsidR="005D082E" w:rsidRPr="00987E39">
        <w:t>(A) Contacto geológico reconocido: Formación Maure Tp-ma (base) y Formación Sencca Tp-vse (superior); cubiertos por volcánicos recientes (andesitas)</w:t>
      </w:r>
      <w:bookmarkEnd w:id="61"/>
      <w:r w:rsidR="005D082E" w:rsidRPr="00987E39">
        <w:t xml:space="preserve">  </w:t>
      </w:r>
    </w:p>
    <w:p w14:paraId="04A41E0C" w14:textId="01110DE8" w:rsidR="005D082E" w:rsidRPr="00987E39" w:rsidRDefault="005D082E" w:rsidP="007B4FE5">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032F79F0" w14:textId="1AD8F869" w:rsidR="008213D0" w:rsidRPr="00987E39" w:rsidRDefault="008213D0" w:rsidP="008213D0">
      <w:pPr>
        <w:pStyle w:val="Ttulo2"/>
        <w:rPr>
          <w:lang w:val="es-PE"/>
        </w:rPr>
      </w:pPr>
      <w:bookmarkStart w:id="62" w:name="_Toc216778091"/>
      <w:r w:rsidRPr="00987E39">
        <w:rPr>
          <w:lang w:val="es-PE"/>
        </w:rPr>
        <w:t>Formación Sencca</w:t>
      </w:r>
      <w:bookmarkEnd w:id="62"/>
      <w:r w:rsidRPr="00987E39">
        <w:rPr>
          <w:lang w:val="es-PE"/>
        </w:rPr>
        <w:t xml:space="preserve"> </w:t>
      </w:r>
    </w:p>
    <w:p w14:paraId="163B5078" w14:textId="0650A043" w:rsidR="00956412" w:rsidRPr="00987E39" w:rsidRDefault="00956412" w:rsidP="00956412">
      <w:r w:rsidRPr="00987E39">
        <w:t>La base de la F</w:t>
      </w:r>
      <w:r w:rsidR="00E671FA">
        <w:t>ormación</w:t>
      </w:r>
      <w:r w:rsidRPr="00987E39">
        <w:t xml:space="preserve"> Sencca, tienen su amplio desarrollo al sur del área de estudio, ladera izquierda de quebrada Titijones, destaca por sus amplias laderas, blanquecinas, baja resistencia a la erosión, disectada por pequeñas vertientes que discurren en dirección NO-SE hacia fondo de quebrada; se caracteriza por su geoforma suave ondulada, suave pendiente entre 25º a 35º de inclinación; por sectores se aprecia en talud de corte de carretera. (</w:t>
      </w:r>
      <w:r w:rsidRPr="00987E39">
        <w:fldChar w:fldCharType="begin"/>
      </w:r>
      <w:r w:rsidRPr="00987E39">
        <w:instrText xml:space="preserve"> REF _Ref197666844 \h  \* MERGEFORMAT </w:instrText>
      </w:r>
      <w:r w:rsidRPr="00987E39">
        <w:fldChar w:fldCharType="separate"/>
      </w:r>
      <w:r w:rsidRPr="00987E39">
        <w:t>Figura 2</w:t>
      </w:r>
      <w:r w:rsidRPr="00987E39">
        <w:noBreakHyphen/>
      </w:r>
      <w:r w:rsidRPr="00987E39">
        <w:fldChar w:fldCharType="end"/>
      </w:r>
      <w:r w:rsidRPr="00987E39">
        <w:t>3).</w:t>
      </w:r>
    </w:p>
    <w:p w14:paraId="19728D6A" w14:textId="77777777" w:rsidR="008213D0" w:rsidRPr="00987E39" w:rsidRDefault="008213D0" w:rsidP="008073A6">
      <w:pPr>
        <w:pStyle w:val="BulletMainALTB"/>
        <w:tabs>
          <w:tab w:val="clear" w:pos="340"/>
        </w:tabs>
        <w:spacing w:after="0"/>
        <w:ind w:left="0" w:firstLine="0"/>
        <w:rPr>
          <w:rFonts w:cs="Arial"/>
          <w:sz w:val="14"/>
          <w:szCs w:val="14"/>
        </w:rPr>
      </w:pPr>
    </w:p>
    <w:p w14:paraId="43914112" w14:textId="77777777" w:rsidR="00C813D7" w:rsidRPr="00987E39" w:rsidRDefault="008213D0" w:rsidP="00C813D7">
      <w:pPr>
        <w:pStyle w:val="BulletMainALTB"/>
        <w:keepNext/>
        <w:tabs>
          <w:tab w:val="clear" w:pos="340"/>
        </w:tabs>
        <w:spacing w:after="0"/>
        <w:ind w:left="0" w:firstLine="0"/>
      </w:pPr>
      <w:r w:rsidRPr="00987E39">
        <w:rPr>
          <w:lang w:eastAsia="es-PE"/>
        </w:rPr>
        <w:lastRenderedPageBreak/>
        <w:drawing>
          <wp:inline distT="0" distB="0" distL="0" distR="0" wp14:anchorId="130E7E49" wp14:editId="12D4FB05">
            <wp:extent cx="5579204" cy="3947795"/>
            <wp:effectExtent l="0" t="0" r="2540" b="0"/>
            <wp:docPr id="560630832" name="Imagen 115"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30832" name="Imagen 115" descr="Mapa&#10;&#10;El contenido generado por IA puede ser incorrec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204" cy="3947795"/>
                    </a:xfrm>
                    <a:prstGeom prst="rect">
                      <a:avLst/>
                    </a:prstGeom>
                  </pic:spPr>
                </pic:pic>
              </a:graphicData>
            </a:graphic>
          </wp:inline>
        </w:drawing>
      </w:r>
    </w:p>
    <w:p w14:paraId="14053BCB" w14:textId="297A6297" w:rsidR="000A781A" w:rsidRPr="00987E39" w:rsidRDefault="00C813D7" w:rsidP="00C813D7">
      <w:pPr>
        <w:pStyle w:val="Descripcin"/>
        <w:jc w:val="both"/>
      </w:pPr>
      <w:bookmarkStart w:id="63" w:name="_Toc216793186"/>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3</w:t>
      </w:r>
      <w:r w:rsidR="0064058B" w:rsidRPr="00987E39">
        <w:fldChar w:fldCharType="end"/>
      </w:r>
      <w:r w:rsidRPr="00987E39">
        <w:t xml:space="preserve">: </w:t>
      </w:r>
      <w:r w:rsidR="000A781A" w:rsidRPr="00987E39">
        <w:t xml:space="preserve">Formación </w:t>
      </w:r>
      <w:r w:rsidR="00B56510" w:rsidRPr="00987E39">
        <w:t>Sencca</w:t>
      </w:r>
      <w:bookmarkEnd w:id="63"/>
      <w:r w:rsidR="000A781A" w:rsidRPr="00987E39">
        <w:t xml:space="preserve">  </w:t>
      </w:r>
    </w:p>
    <w:p w14:paraId="27D387B4" w14:textId="77777777" w:rsidR="000A781A" w:rsidRPr="00987E39" w:rsidRDefault="000A781A" w:rsidP="000A781A">
      <w:pPr>
        <w:pStyle w:val="BulletMainALTB"/>
        <w:tabs>
          <w:tab w:val="clear" w:pos="340"/>
        </w:tabs>
        <w:spacing w:before="0" w:after="0"/>
        <w:ind w:left="0" w:firstLine="0"/>
        <w:rPr>
          <w:rFonts w:cs="Arial"/>
          <w:sz w:val="14"/>
          <w:szCs w:val="14"/>
        </w:rPr>
      </w:pPr>
      <w:r w:rsidRPr="00987E39">
        <w:rPr>
          <w:rFonts w:cs="Arial"/>
          <w:sz w:val="14"/>
          <w:szCs w:val="14"/>
        </w:rPr>
        <w:t>Fuente: SRK Consulting (Perú) S.A., 2025</w:t>
      </w:r>
    </w:p>
    <w:p w14:paraId="227B48BF" w14:textId="71C9E878" w:rsidR="008213D0" w:rsidRPr="00987E39" w:rsidRDefault="008213D0" w:rsidP="00814208">
      <w:r w:rsidRPr="00987E39">
        <w:t xml:space="preserve">Constituida por tobas daciticas blanquecinas, por intemperismo blanco amarillento, estratos medios a gruesos a masivos, por erosión diferencial se aprecia localmente aislados bosques de piedras, erosión irregular en forma de nichos y cavernosos, por lo general son masivos, por meteorización y/o intemperismo, por sectores </w:t>
      </w:r>
      <w:r w:rsidRPr="00987E39">
        <w:rPr>
          <w:i/>
          <w:iCs/>
        </w:rPr>
        <w:t>disgregado</w:t>
      </w:r>
      <w:r w:rsidRPr="00987E39">
        <w:t xml:space="preserve"> y</w:t>
      </w:r>
      <w:r w:rsidR="004A6CF4" w:rsidRPr="00987E39">
        <w:t>/o</w:t>
      </w:r>
      <w:r w:rsidRPr="00987E39">
        <w:t xml:space="preserve"> </w:t>
      </w:r>
      <w:r w:rsidRPr="00987E39">
        <w:rPr>
          <w:i/>
          <w:iCs/>
        </w:rPr>
        <w:t>desagregado</w:t>
      </w:r>
      <w:r w:rsidRPr="00987E39">
        <w:t xml:space="preserve">, formando suelos residuales: arenas y gravillas blanquecinas sueltas; en roca </w:t>
      </w:r>
      <w:r w:rsidRPr="00987E39">
        <w:rPr>
          <w:i/>
          <w:iCs/>
        </w:rPr>
        <w:t xml:space="preserve">fresca </w:t>
      </w:r>
      <w:r w:rsidRPr="00987E39">
        <w:t>se rompe fácilmente al golpe del martillo de baja dureza y resistencia, localmente cubierta por depósitos morrénicos y coluviales; orientación de estratos entre N-20º a 35º-E, buzamiento 25º-30º SE, moderad</w:t>
      </w:r>
      <w:r w:rsidR="004A6CF4" w:rsidRPr="00987E39">
        <w:t>o</w:t>
      </w:r>
      <w:r w:rsidRPr="00987E39">
        <w:t xml:space="preserve"> fracturamiento; no se observa fallas tectónicas </w:t>
      </w:r>
      <w:r w:rsidR="004A6CF4" w:rsidRPr="00987E39">
        <w:t xml:space="preserve">de mayor relevancia, por lo general son muy locales; </w:t>
      </w:r>
      <w:r w:rsidRPr="00987E39">
        <w:t xml:space="preserve">las unidades se proyectan en dirección norte </w:t>
      </w:r>
      <w:r w:rsidR="00B83341" w:rsidRPr="00987E39">
        <w:t xml:space="preserve">hacia la subcuenca Titijones </w:t>
      </w:r>
      <w:r w:rsidRPr="00987E39">
        <w:t>y se profundizan por debajo de la cobertura de suelos glaciares y morrénicos</w:t>
      </w:r>
      <w:r w:rsidR="00B83341" w:rsidRPr="00987E39">
        <w:t xml:space="preserve">. </w:t>
      </w:r>
      <w:r w:rsidR="00066FD9" w:rsidRPr="00987E39">
        <w:t>(</w:t>
      </w:r>
      <w:r w:rsidR="00F476AD" w:rsidRPr="00987E39">
        <w:t>Apéndice</w:t>
      </w:r>
      <w:r w:rsidR="00E3245F" w:rsidRPr="00987E39">
        <w:t xml:space="preserve"> B, Figura 03</w:t>
      </w:r>
      <w:r w:rsidR="00066FD9" w:rsidRPr="00987E39">
        <w:t>).</w:t>
      </w:r>
    </w:p>
    <w:p w14:paraId="6EA290E4" w14:textId="3DA5283B" w:rsidR="008213D0" w:rsidRPr="00987E39" w:rsidRDefault="008213D0" w:rsidP="00814208">
      <w:r w:rsidRPr="00987E39">
        <w:t xml:space="preserve">De acuerdo con inspección campo, suprayace a sedimentos de la </w:t>
      </w:r>
      <w:r w:rsidR="00066FD9" w:rsidRPr="00987E39">
        <w:t>F</w:t>
      </w:r>
      <w:r w:rsidRPr="00987E39">
        <w:t xml:space="preserve">ormación </w:t>
      </w:r>
      <w:r w:rsidR="00B83341" w:rsidRPr="00987E39">
        <w:t xml:space="preserve">Maure </w:t>
      </w:r>
      <w:r w:rsidRPr="00987E39">
        <w:t xml:space="preserve">e infrayace a </w:t>
      </w:r>
      <w:r w:rsidR="00B83341" w:rsidRPr="00987E39">
        <w:t>tobas y brechas tobáceas de la Formación Sencca.</w:t>
      </w:r>
      <w:r w:rsidRPr="00987E39">
        <w:t xml:space="preserve"> Se estima potencia entre </w:t>
      </w:r>
      <w:r w:rsidR="00B83341" w:rsidRPr="00987E39">
        <w:t>15</w:t>
      </w:r>
      <w:r w:rsidRPr="00987E39">
        <w:t>0 a 2</w:t>
      </w:r>
      <w:r w:rsidR="00B83341" w:rsidRPr="00987E39">
        <w:t>2</w:t>
      </w:r>
      <w:r w:rsidRPr="00987E39">
        <w:t>0 m</w:t>
      </w:r>
    </w:p>
    <w:p w14:paraId="354CC176" w14:textId="77777777" w:rsidR="00A5219A" w:rsidRPr="00987E39" w:rsidRDefault="00A5219A" w:rsidP="00814208">
      <w:pPr>
        <w:rPr>
          <w:rFonts w:cs="Arial"/>
          <w:sz w:val="14"/>
          <w:szCs w:val="14"/>
        </w:rPr>
      </w:pPr>
    </w:p>
    <w:p w14:paraId="76EA3EAE" w14:textId="0C729266" w:rsidR="00A5219A" w:rsidRPr="00987E39" w:rsidRDefault="00820408" w:rsidP="00814208">
      <w:r w:rsidRPr="00987E39">
        <w:t>Por encima de las tobas daciticas destaca brechas tobáceas</w:t>
      </w:r>
      <w:r w:rsidR="00B83341" w:rsidRPr="00987E39">
        <w:t xml:space="preserve">, color beige pardusca, con mayor desarrollo en </w:t>
      </w:r>
      <w:r w:rsidR="00A5219A" w:rsidRPr="00987E39">
        <w:t>ladera izquierda de quebrada Titijones</w:t>
      </w:r>
      <w:r w:rsidR="00B83341" w:rsidRPr="00987E39">
        <w:t>, siguiendo acceso existente</w:t>
      </w:r>
      <w:r w:rsidR="00A5219A" w:rsidRPr="00987E39">
        <w:t>, ladera moderada pendiente entre 25º a 35º de inclinación</w:t>
      </w:r>
      <w:r w:rsidR="00B83341" w:rsidRPr="00987E39">
        <w:t xml:space="preserve">, </w:t>
      </w:r>
      <w:r w:rsidR="00A5219A" w:rsidRPr="00987E39">
        <w:t xml:space="preserve">baja resistencia a la erosión, disectada por pequeñas vertientes que discurren en dirección NO-SE hacia fondo de quebrada; se caracteriza por su geoforma suave ondulada a ligeramente agreste, se aprecia en talud de cortes de acceso principal hacia la cuenca Titijones. </w:t>
      </w:r>
      <w:r w:rsidR="00BB1BFE" w:rsidRPr="00987E39">
        <w:t>(</w:t>
      </w:r>
      <w:r w:rsidR="00F476AD" w:rsidRPr="00987E39">
        <w:t>Apéndice</w:t>
      </w:r>
      <w:r w:rsidR="00BB1BFE" w:rsidRPr="00987E39">
        <w:t xml:space="preserve"> B, Figura 04</w:t>
      </w:r>
      <w:r w:rsidR="00066FD9" w:rsidRPr="00987E39">
        <w:t>).</w:t>
      </w:r>
    </w:p>
    <w:p w14:paraId="6BDF458E" w14:textId="63D75392" w:rsidR="00A5219A" w:rsidRPr="00987E39" w:rsidRDefault="00A5219A" w:rsidP="00956412">
      <w:pPr>
        <w:spacing w:after="240"/>
      </w:pPr>
      <w:r w:rsidRPr="00987E39">
        <w:lastRenderedPageBreak/>
        <w:t>Con</w:t>
      </w:r>
      <w:r w:rsidR="001650FA" w:rsidRPr="00987E39">
        <w:t xml:space="preserve">formada </w:t>
      </w:r>
      <w:r w:rsidRPr="00987E39">
        <w:t xml:space="preserve">por </w:t>
      </w:r>
      <w:r w:rsidR="00820408" w:rsidRPr="00987E39">
        <w:t xml:space="preserve">tobas brechadas, </w:t>
      </w:r>
      <w:r w:rsidRPr="00987E39">
        <w:t>aglomerados</w:t>
      </w:r>
      <w:r w:rsidR="00820408" w:rsidRPr="00987E39">
        <w:t xml:space="preserve"> tobaceos, </w:t>
      </w:r>
      <w:r w:rsidRPr="00987E39">
        <w:t xml:space="preserve">coloraciones parduscas a marrón clara,  estratos gruesos a masivos, por erosión diferencial y fracturamiento presenta bloques heterométricos; ligeramente </w:t>
      </w:r>
      <w:r w:rsidRPr="00987E39">
        <w:rPr>
          <w:i/>
          <w:iCs/>
        </w:rPr>
        <w:t>disgregado</w:t>
      </w:r>
      <w:r w:rsidRPr="00987E39">
        <w:t xml:space="preserve"> y</w:t>
      </w:r>
      <w:r w:rsidR="001650FA" w:rsidRPr="00987E39">
        <w:t>/o</w:t>
      </w:r>
      <w:r w:rsidRPr="00987E39">
        <w:t xml:space="preserve"> </w:t>
      </w:r>
      <w:r w:rsidRPr="00987E39">
        <w:rPr>
          <w:i/>
          <w:iCs/>
        </w:rPr>
        <w:t>desagregado</w:t>
      </w:r>
      <w:r w:rsidRPr="00987E39">
        <w:t xml:space="preserve">, formando suelos residuales, delgadas intercalaciones de tobas litoclasticas rosáceas como lentes y/o capas delgadas; se rompe fácilmente al golpe del martillo, baja dureza y resistencia, localmente cubierta por depósitos morrénicos y coluviales; sigue la misma orientación de tobas infrayacentes, </w:t>
      </w:r>
      <w:r w:rsidR="001650FA" w:rsidRPr="00987E39">
        <w:t xml:space="preserve">orientación de </w:t>
      </w:r>
      <w:r w:rsidRPr="00987E39">
        <w:t>estratos entre N-20º a 35º-E, buzamiento 25º-30º SE, moderad</w:t>
      </w:r>
      <w:r w:rsidR="001650FA" w:rsidRPr="00987E39">
        <w:t>o</w:t>
      </w:r>
      <w:r w:rsidRPr="00987E39">
        <w:t xml:space="preserve"> fracturamiento; se observa fallas tectónicas muy localizados de orientación NO-SE; se proyectan en dirección norte</w:t>
      </w:r>
      <w:r w:rsidR="001650FA" w:rsidRPr="00987E39">
        <w:t xml:space="preserve"> hacia subcuenca Titijones</w:t>
      </w:r>
      <w:r w:rsidRPr="00987E39">
        <w:t xml:space="preserve"> y se profundizan por debajo de la cobertura de suelos </w:t>
      </w:r>
      <w:r w:rsidR="001650FA" w:rsidRPr="00987E39">
        <w:t>fluvio</w:t>
      </w:r>
      <w:r w:rsidRPr="00987E39">
        <w:t>glaciares y morrénicos</w:t>
      </w:r>
      <w:r w:rsidR="001650FA" w:rsidRPr="00987E39">
        <w:t>.</w:t>
      </w:r>
      <w:r w:rsidRPr="00987E39">
        <w:t xml:space="preserve"> </w:t>
      </w:r>
      <w:r w:rsidR="001650FA" w:rsidRPr="00987E39">
        <w:t>Sus afloramientos se</w:t>
      </w:r>
      <w:r w:rsidRPr="00987E39">
        <w:t xml:space="preserve"> desarrolla</w:t>
      </w:r>
      <w:r w:rsidR="001650FA" w:rsidRPr="00987E39">
        <w:t>n</w:t>
      </w:r>
      <w:r w:rsidRPr="00987E39">
        <w:t xml:space="preserve"> solamente en ladera izquierda a manera de un </w:t>
      </w:r>
      <w:r w:rsidRPr="00987E39">
        <w:rPr>
          <w:i/>
          <w:iCs/>
        </w:rPr>
        <w:t xml:space="preserve">monoclinal, </w:t>
      </w:r>
      <w:r w:rsidRPr="00987E39">
        <w:t xml:space="preserve">no se </w:t>
      </w:r>
      <w:r w:rsidR="001650FA" w:rsidRPr="00987E39">
        <w:t xml:space="preserve">observa </w:t>
      </w:r>
      <w:r w:rsidRPr="00987E39">
        <w:t>en ladera derecha por la cobertura de morrenas</w:t>
      </w:r>
      <w:r w:rsidR="005A3750" w:rsidRPr="00987E39">
        <w:t>. (</w:t>
      </w:r>
      <w:r w:rsidR="00F476AD" w:rsidRPr="00987E39">
        <w:t>Apéndice</w:t>
      </w:r>
      <w:r w:rsidR="00956412" w:rsidRPr="00987E39">
        <w:t xml:space="preserve"> B, Figura 05</w:t>
      </w:r>
      <w:r w:rsidR="005A3750" w:rsidRPr="00987E39">
        <w:t>).</w:t>
      </w:r>
    </w:p>
    <w:p w14:paraId="768FC4DE" w14:textId="77777777" w:rsidR="004C62BD" w:rsidRPr="00987E39" w:rsidRDefault="004C62BD" w:rsidP="008213D0">
      <w:pPr>
        <w:pStyle w:val="BulletMainALTB"/>
        <w:tabs>
          <w:tab w:val="clear" w:pos="340"/>
        </w:tabs>
        <w:spacing w:before="0" w:after="0"/>
        <w:ind w:left="0" w:firstLine="0"/>
        <w:rPr>
          <w:rFonts w:cs="Arial"/>
          <w:b/>
          <w:bCs w:val="0"/>
          <w:sz w:val="24"/>
          <w:szCs w:val="24"/>
        </w:rPr>
      </w:pPr>
      <w:r w:rsidRPr="00987E39">
        <w:rPr>
          <w:rFonts w:cs="Arial"/>
          <w:b/>
          <w:bCs w:val="0"/>
          <w:sz w:val="24"/>
          <w:szCs w:val="24"/>
        </w:rPr>
        <w:t>Contacto formacional:</w:t>
      </w:r>
    </w:p>
    <w:p w14:paraId="7EFDDB08" w14:textId="1DF31831" w:rsidR="003E347F" w:rsidRPr="00987E39" w:rsidRDefault="00D0091A" w:rsidP="005E4D0E">
      <w:pPr>
        <w:spacing w:after="240"/>
        <w:rPr>
          <w:rFonts w:cstheme="minorHAnsi"/>
        </w:rPr>
      </w:pPr>
      <w:r w:rsidRPr="00987E39">
        <w:t>De acuerdo con</w:t>
      </w:r>
      <w:r w:rsidR="004C62BD" w:rsidRPr="00987E39">
        <w:t xml:space="preserve"> los trabajos de campo se reporta </w:t>
      </w:r>
      <w:r w:rsidR="00FB7EBA" w:rsidRPr="00987E39">
        <w:t>c</w:t>
      </w:r>
      <w:r w:rsidR="004C62BD" w:rsidRPr="00987E39">
        <w:t>ontacto</w:t>
      </w:r>
      <w:r w:rsidR="00FB7EBA" w:rsidRPr="00987E39">
        <w:t xml:space="preserve"> geológico reconocido e </w:t>
      </w:r>
      <w:r w:rsidR="004C62BD" w:rsidRPr="00987E39">
        <w:t xml:space="preserve">importante </w:t>
      </w:r>
      <w:r w:rsidR="00FB7EBA" w:rsidRPr="00987E39">
        <w:t xml:space="preserve">para trabajos futuros, </w:t>
      </w:r>
      <w:r w:rsidR="00EB4439" w:rsidRPr="00987E39">
        <w:t xml:space="preserve">el cual requiere </w:t>
      </w:r>
      <w:r w:rsidR="005A4FBE" w:rsidRPr="00987E39">
        <w:t>colocación</w:t>
      </w:r>
      <w:r w:rsidR="00EB4439" w:rsidRPr="00987E39">
        <w:t xml:space="preserve"> de un hito de </w:t>
      </w:r>
      <w:r w:rsidR="005A4FBE" w:rsidRPr="00987E39">
        <w:t>monumentación</w:t>
      </w:r>
      <w:r w:rsidR="00EB4439" w:rsidRPr="00987E39">
        <w:t xml:space="preserve"> en el </w:t>
      </w:r>
      <w:r w:rsidR="004C62BD" w:rsidRPr="00987E39">
        <w:t xml:space="preserve">tope de la </w:t>
      </w:r>
      <w:r w:rsidR="003E347F" w:rsidRPr="00987E39">
        <w:t>Formación</w:t>
      </w:r>
      <w:r w:rsidR="004C62BD" w:rsidRPr="00987E39">
        <w:t xml:space="preserve"> Sencca y base de la </w:t>
      </w:r>
      <w:r w:rsidR="003E347F" w:rsidRPr="00987E39">
        <w:t>Formación</w:t>
      </w:r>
      <w:r w:rsidR="004C62BD" w:rsidRPr="00987E39">
        <w:t xml:space="preserve"> Capillune, </w:t>
      </w:r>
      <w:r w:rsidR="00FB7EBA" w:rsidRPr="00987E39">
        <w:t xml:space="preserve">ubicados </w:t>
      </w:r>
      <w:r w:rsidR="004C62BD" w:rsidRPr="00987E39">
        <w:t>en talud superior de la carretera Cuajone a Titijones</w:t>
      </w:r>
      <w:r w:rsidR="005E4D0E" w:rsidRPr="00987E39">
        <w:t xml:space="preserve"> (ver Figura 2-4</w:t>
      </w:r>
      <w:r w:rsidR="00EB4439" w:rsidRPr="00987E39">
        <w:t xml:space="preserve">); </w:t>
      </w:r>
      <w:r w:rsidR="00956412" w:rsidRPr="00987E39">
        <w:t xml:space="preserve">coordenadas siguientes: </w:t>
      </w:r>
      <w:r w:rsidR="003E347F" w:rsidRPr="00987E39">
        <w:rPr>
          <w:rFonts w:cstheme="minorHAnsi"/>
        </w:rPr>
        <w:t>E</w:t>
      </w:r>
      <w:r w:rsidR="00956412" w:rsidRPr="00987E39">
        <w:rPr>
          <w:rFonts w:cstheme="minorHAnsi"/>
        </w:rPr>
        <w:t xml:space="preserve">ste: </w:t>
      </w:r>
      <w:r w:rsidR="003E347F" w:rsidRPr="00987E39">
        <w:rPr>
          <w:rFonts w:cstheme="minorHAnsi"/>
        </w:rPr>
        <w:t>334845</w:t>
      </w:r>
      <w:r w:rsidR="00956412" w:rsidRPr="00987E39">
        <w:t xml:space="preserve">, </w:t>
      </w:r>
      <w:r w:rsidR="003E347F" w:rsidRPr="00987E39">
        <w:rPr>
          <w:rFonts w:cstheme="minorHAnsi"/>
        </w:rPr>
        <w:t>N</w:t>
      </w:r>
      <w:r w:rsidR="00956412" w:rsidRPr="00987E39">
        <w:rPr>
          <w:rFonts w:cstheme="minorHAnsi"/>
        </w:rPr>
        <w:t xml:space="preserve">orte: </w:t>
      </w:r>
      <w:r w:rsidR="003E347F" w:rsidRPr="00987E39">
        <w:rPr>
          <w:rFonts w:cstheme="minorHAnsi"/>
        </w:rPr>
        <w:t>8124858</w:t>
      </w:r>
    </w:p>
    <w:p w14:paraId="0F44C057" w14:textId="77777777" w:rsidR="00C813D7" w:rsidRPr="00987E39" w:rsidRDefault="00D0091A" w:rsidP="00C813D7">
      <w:pPr>
        <w:pStyle w:val="BulletMainALTB"/>
        <w:keepNext/>
        <w:tabs>
          <w:tab w:val="clear" w:pos="340"/>
        </w:tabs>
        <w:spacing w:before="0" w:after="0"/>
        <w:ind w:left="0" w:firstLine="0"/>
      </w:pPr>
      <w:r w:rsidRPr="00987E39">
        <w:rPr>
          <w:rFonts w:asciiTheme="minorHAnsi" w:hAnsiTheme="minorHAnsi" w:cstheme="minorHAnsi"/>
          <w:lang w:eastAsia="es-PE"/>
        </w:rPr>
        <w:drawing>
          <wp:inline distT="0" distB="0" distL="0" distR="0" wp14:anchorId="11A7B90D" wp14:editId="4F0E5E27">
            <wp:extent cx="5204460" cy="3946525"/>
            <wp:effectExtent l="0" t="0" r="0" b="0"/>
            <wp:docPr id="1556268097" name="Imagen 119"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68097" name="Imagen 119" descr="Mapa&#10;&#10;El contenido generado por IA puede ser incorrecto."/>
                    <pic:cNvPicPr/>
                  </pic:nvPicPr>
                  <pic:blipFill rotWithShape="1">
                    <a:blip r:embed="rId28" cstate="print">
                      <a:extLst>
                        <a:ext uri="{28A0092B-C50C-407E-A947-70E740481C1C}">
                          <a14:useLocalDpi xmlns:a14="http://schemas.microsoft.com/office/drawing/2010/main" val="0"/>
                        </a:ext>
                      </a:extLst>
                    </a:blip>
                    <a:srcRect l="1911" r="4814"/>
                    <a:stretch>
                      <a:fillRect/>
                    </a:stretch>
                  </pic:blipFill>
                  <pic:spPr bwMode="auto">
                    <a:xfrm>
                      <a:off x="0" y="0"/>
                      <a:ext cx="5204460" cy="3946525"/>
                    </a:xfrm>
                    <a:prstGeom prst="rect">
                      <a:avLst/>
                    </a:prstGeom>
                    <a:ln>
                      <a:noFill/>
                    </a:ln>
                    <a:extLst>
                      <a:ext uri="{53640926-AAD7-44D8-BBD7-CCE9431645EC}">
                        <a14:shadowObscured xmlns:a14="http://schemas.microsoft.com/office/drawing/2010/main"/>
                      </a:ext>
                    </a:extLst>
                  </pic:spPr>
                </pic:pic>
              </a:graphicData>
            </a:graphic>
          </wp:inline>
        </w:drawing>
      </w:r>
    </w:p>
    <w:p w14:paraId="700B2631" w14:textId="7742755E" w:rsidR="00D0091A" w:rsidRPr="00987E39" w:rsidRDefault="00C813D7" w:rsidP="00861A9F">
      <w:pPr>
        <w:pStyle w:val="Descripcin"/>
      </w:pPr>
      <w:bookmarkStart w:id="64" w:name="_Toc216793187"/>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4</w:t>
      </w:r>
      <w:r w:rsidR="0064058B" w:rsidRPr="00987E39">
        <w:fldChar w:fldCharType="end"/>
      </w:r>
      <w:r w:rsidRPr="00987E39">
        <w:t>:</w:t>
      </w:r>
      <w:r w:rsidR="00861A9F" w:rsidRPr="00987E39">
        <w:t xml:space="preserve"> </w:t>
      </w:r>
      <w:r w:rsidR="00D0091A" w:rsidRPr="00987E39">
        <w:t>A) Contacto geológico reconocido: Formación Sencca Tp-vse (base) y Formación Capillune Tp-ca (superior); cubiertos por volcánicos recientes (andesitas)</w:t>
      </w:r>
      <w:bookmarkEnd w:id="64"/>
      <w:r w:rsidR="00D0091A" w:rsidRPr="00987E39">
        <w:t xml:space="preserve">  </w:t>
      </w:r>
    </w:p>
    <w:p w14:paraId="5A093B8B" w14:textId="2EEEB19E" w:rsidR="003B1751" w:rsidRPr="00987E39" w:rsidRDefault="00D0091A" w:rsidP="00B10D38">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7BF52790" w14:textId="533D88D1" w:rsidR="008213D0" w:rsidRPr="00987E39" w:rsidRDefault="008213D0" w:rsidP="008213D0">
      <w:pPr>
        <w:pStyle w:val="Ttulo2"/>
        <w:rPr>
          <w:lang w:val="es-PE"/>
        </w:rPr>
      </w:pPr>
      <w:bookmarkStart w:id="65" w:name="_Toc216778092"/>
      <w:r w:rsidRPr="00987E39">
        <w:rPr>
          <w:lang w:val="es-PE"/>
        </w:rPr>
        <w:lastRenderedPageBreak/>
        <w:t>Formación Capillune</w:t>
      </w:r>
      <w:bookmarkEnd w:id="65"/>
    </w:p>
    <w:p w14:paraId="23C4F6BA" w14:textId="77777777" w:rsidR="008213D0" w:rsidRPr="00987E39" w:rsidRDefault="008213D0" w:rsidP="008073A6">
      <w:pPr>
        <w:pStyle w:val="BulletMainALTB"/>
        <w:tabs>
          <w:tab w:val="clear" w:pos="340"/>
        </w:tabs>
        <w:spacing w:after="0"/>
        <w:ind w:left="0" w:firstLine="0"/>
        <w:rPr>
          <w:rFonts w:cs="Arial"/>
          <w:sz w:val="14"/>
          <w:szCs w:val="14"/>
        </w:rPr>
      </w:pPr>
    </w:p>
    <w:p w14:paraId="0AA443F1" w14:textId="77777777" w:rsidR="00861A9F" w:rsidRPr="00987E39" w:rsidRDefault="00083985" w:rsidP="00861A9F">
      <w:pPr>
        <w:pStyle w:val="BulletMainALTB"/>
        <w:keepNext/>
        <w:tabs>
          <w:tab w:val="clear" w:pos="340"/>
        </w:tabs>
        <w:spacing w:after="0"/>
        <w:ind w:left="0" w:firstLine="0"/>
      </w:pPr>
      <w:r w:rsidRPr="00987E39">
        <w:rPr>
          <w:lang w:eastAsia="es-PE"/>
        </w:rPr>
        <w:drawing>
          <wp:inline distT="0" distB="0" distL="0" distR="0" wp14:anchorId="183F81AA" wp14:editId="667C4A1C">
            <wp:extent cx="5579204" cy="3947795"/>
            <wp:effectExtent l="0" t="0" r="2540" b="0"/>
            <wp:docPr id="785769853"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69853" name="Imagen 10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204" cy="3947795"/>
                    </a:xfrm>
                    <a:prstGeom prst="rect">
                      <a:avLst/>
                    </a:prstGeom>
                  </pic:spPr>
                </pic:pic>
              </a:graphicData>
            </a:graphic>
          </wp:inline>
        </w:drawing>
      </w:r>
    </w:p>
    <w:p w14:paraId="42D989CB" w14:textId="3A9E98FD" w:rsidR="00083985" w:rsidRPr="00987E39" w:rsidRDefault="00861A9F" w:rsidP="00861A9F">
      <w:pPr>
        <w:pStyle w:val="Descripcin"/>
        <w:jc w:val="both"/>
      </w:pPr>
      <w:bookmarkStart w:id="66" w:name="_Toc216793188"/>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5</w:t>
      </w:r>
      <w:r w:rsidR="0064058B" w:rsidRPr="00987E39">
        <w:fldChar w:fldCharType="end"/>
      </w:r>
      <w:r w:rsidRPr="00987E39">
        <w:t xml:space="preserve">: </w:t>
      </w:r>
      <w:r w:rsidR="00955460" w:rsidRPr="00987E39">
        <w:t>Formación Capillune</w:t>
      </w:r>
      <w:bookmarkEnd w:id="66"/>
      <w:r w:rsidR="00955460" w:rsidRPr="00987E39">
        <w:t xml:space="preserve"> </w:t>
      </w:r>
    </w:p>
    <w:p w14:paraId="2E880A83" w14:textId="77777777" w:rsidR="00083985" w:rsidRPr="00987E39" w:rsidRDefault="00083985" w:rsidP="00083985">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68F49A60" w14:textId="69C1CF42" w:rsidR="00083985" w:rsidRPr="00987E39" w:rsidRDefault="00DA7366" w:rsidP="00814208">
      <w:r w:rsidRPr="00987E39">
        <w:t>L</w:t>
      </w:r>
      <w:r w:rsidR="00496216" w:rsidRPr="00987E39">
        <w:t>os sedimentos de la Formación Capillune por lo general se reporta</w:t>
      </w:r>
      <w:r w:rsidRPr="00987E39">
        <w:t>n</w:t>
      </w:r>
      <w:r w:rsidR="00496216" w:rsidRPr="00987E39">
        <w:t xml:space="preserve"> en el subsuelo</w:t>
      </w:r>
      <w:r w:rsidRPr="00987E39">
        <w:t xml:space="preserve"> del área de Titijones</w:t>
      </w:r>
      <w:r w:rsidR="00496216" w:rsidRPr="00987E39">
        <w:t xml:space="preserve">, </w:t>
      </w:r>
      <w:r w:rsidRPr="00987E39">
        <w:t xml:space="preserve">está </w:t>
      </w:r>
      <w:r w:rsidR="00496216" w:rsidRPr="00987E39">
        <w:t xml:space="preserve">cubierta por depósitos: aluviales, fluvioglaciares y morrénicos; </w:t>
      </w:r>
      <w:r w:rsidRPr="00987E39">
        <w:t>los afloramientos en superficie se presenta</w:t>
      </w:r>
      <w:r w:rsidR="001650FA" w:rsidRPr="00987E39">
        <w:t>n</w:t>
      </w:r>
      <w:r w:rsidRPr="00987E39">
        <w:t xml:space="preserve"> muy r</w:t>
      </w:r>
      <w:r w:rsidR="00496216" w:rsidRPr="00987E39">
        <w:t xml:space="preserve">estringido, </w:t>
      </w:r>
      <w:r w:rsidRPr="00987E39">
        <w:t xml:space="preserve">destaca en el acceso entre Cuajone-Titijones-Suches, en  talud de corte se aprecia alternancia de sedimentos en estratos delgados con buzamientos en dirección NE y se profundizan por debajo de los depósitos de cobertura; constituye acuífero más importante del área de Titijones. </w:t>
      </w:r>
      <w:r w:rsidR="00F57D66" w:rsidRPr="00987E39">
        <w:t>(</w:t>
      </w:r>
      <w:r w:rsidR="00F476AD" w:rsidRPr="00987E39">
        <w:t>Apéndice</w:t>
      </w:r>
      <w:r w:rsidR="005E4D0E" w:rsidRPr="00987E39">
        <w:t xml:space="preserve"> B, Figura 08</w:t>
      </w:r>
      <w:r w:rsidR="00F57D66" w:rsidRPr="00987E39">
        <w:t>).</w:t>
      </w:r>
    </w:p>
    <w:p w14:paraId="5AC5666F" w14:textId="66D9814A" w:rsidR="00496216" w:rsidRPr="00987E39" w:rsidRDefault="00083985" w:rsidP="00814208">
      <w:r w:rsidRPr="00987E39">
        <w:t>Su</w:t>
      </w:r>
      <w:r w:rsidR="001650FA" w:rsidRPr="00987E39">
        <w:t>s</w:t>
      </w:r>
      <w:r w:rsidRPr="00987E39">
        <w:t xml:space="preserve"> mejor</w:t>
      </w:r>
      <w:r w:rsidR="001650FA" w:rsidRPr="00987E39">
        <w:t>es</w:t>
      </w:r>
      <w:r w:rsidRPr="00987E39">
        <w:t xml:space="preserve"> </w:t>
      </w:r>
      <w:r w:rsidR="001650FA" w:rsidRPr="00987E39">
        <w:t xml:space="preserve">afloramientos </w:t>
      </w:r>
      <w:r w:rsidRPr="00987E39">
        <w:t>se presenta</w:t>
      </w:r>
      <w:r w:rsidR="001650FA" w:rsidRPr="00987E39">
        <w:t>n</w:t>
      </w:r>
      <w:r w:rsidRPr="00987E39">
        <w:t xml:space="preserve"> en el lado derecho de la carretera Mina Cuajone a campamento Suches, </w:t>
      </w:r>
      <w:r w:rsidR="001650FA" w:rsidRPr="00987E39">
        <w:t>sub</w:t>
      </w:r>
      <w:r w:rsidRPr="00987E39">
        <w:t xml:space="preserve">cuenca Titijones, entre coordenadas: E-335425, N-8124909 (inicio); E-336004, N-8125267 (final); en corte carretera se aprecia afloramientos estratiformes cubiertos por depósitos morrénicos de baja pendiente, estratos </w:t>
      </w:r>
      <w:r w:rsidR="001650FA" w:rsidRPr="00987E39">
        <w:t xml:space="preserve">con </w:t>
      </w:r>
      <w:r w:rsidRPr="00987E39">
        <w:t xml:space="preserve">dirección predominante N-335º-345º-E, buzamiento entre 15º a 25º NE; la base de la secuencia constituida por: estratos masivos a gruesos: aglomerados, conglomerados, </w:t>
      </w:r>
      <w:r w:rsidR="001650FA" w:rsidRPr="00987E39">
        <w:t>brechas tobáceas</w:t>
      </w:r>
      <w:r w:rsidRPr="00987E39">
        <w:t xml:space="preserve">, capas y lentes de gravas, arenas, densa a medianamente densa, color marrón, alta a mediana </w:t>
      </w:r>
      <w:r w:rsidR="001650FA" w:rsidRPr="00987E39">
        <w:t>permeabilidad</w:t>
      </w:r>
      <w:r w:rsidRPr="00987E39">
        <w:t xml:space="preserve">; los niveles intermedios  intercalación de conglomerados, aglomerados, con intercalaciones en capas y/o lentes de gravas, gravillas, arenas limos, cenizas volcánicas, estratos medios a delgados, densa; hacia niveles superiores </w:t>
      </w:r>
      <w:r w:rsidR="001650FA" w:rsidRPr="00987E39">
        <w:t xml:space="preserve">capas </w:t>
      </w:r>
      <w:r w:rsidRPr="00987E39">
        <w:t>delgada</w:t>
      </w:r>
      <w:r w:rsidR="001650FA" w:rsidRPr="00987E39">
        <w:t>s</w:t>
      </w:r>
      <w:r w:rsidRPr="00987E39">
        <w:t xml:space="preserve"> de conglomerados, aglomerados, estratos medios de delgados, destaca estratos de delgados de lapilli, cenizas volcánicas, limos, arenas, estratos entre 0.15 a 0.45</w:t>
      </w:r>
      <w:r w:rsidR="001650FA" w:rsidRPr="00987E39">
        <w:t xml:space="preserve"> m</w:t>
      </w:r>
      <w:r w:rsidRPr="00987E39">
        <w:t xml:space="preserve">, con impregnaciones de bolones y ocasionales bloques dispersos, se observa </w:t>
      </w:r>
      <w:r w:rsidRPr="00987E39">
        <w:lastRenderedPageBreak/>
        <w:t>paleo</w:t>
      </w:r>
      <w:r w:rsidR="00031CA9" w:rsidRPr="00987E39">
        <w:t>canales</w:t>
      </w:r>
      <w:r w:rsidRPr="00987E39">
        <w:t>, la estratificación es irregular y caótica, mediana a alta permeabilidad, sin embargo los sedimentos finos: limos, arenas fina</w:t>
      </w:r>
      <w:r w:rsidR="001650FA" w:rsidRPr="00987E39">
        <w:t xml:space="preserve">s y </w:t>
      </w:r>
      <w:r w:rsidRPr="00987E39">
        <w:t>cenizas volcánicas</w:t>
      </w:r>
      <w:r w:rsidR="001650FA" w:rsidRPr="00987E39">
        <w:t xml:space="preserve">, </w:t>
      </w:r>
      <w:r w:rsidRPr="00987E39">
        <w:t xml:space="preserve">constituyen posibles estratos confinantes. La continuidad de los estratos se profundiza en dirección de los acuíferos Titijones, están cubiertas por depósitos morrénicos. </w:t>
      </w:r>
      <w:r w:rsidR="00496216" w:rsidRPr="00987E39">
        <w:t>Por su contenido litológico presenta alta condiciones de permeabilidad</w:t>
      </w:r>
      <w:r w:rsidR="001650FA" w:rsidRPr="00987E39">
        <w:t xml:space="preserve">. </w:t>
      </w:r>
      <w:r w:rsidR="00496216" w:rsidRPr="00987E39">
        <w:t>(</w:t>
      </w:r>
      <w:r w:rsidR="00F476AD" w:rsidRPr="00987E39">
        <w:t>Apéndice</w:t>
      </w:r>
      <w:r w:rsidR="005E4D0E" w:rsidRPr="00987E39">
        <w:t xml:space="preserve"> B, Figura 08</w:t>
      </w:r>
      <w:r w:rsidR="00496216" w:rsidRPr="00987E39">
        <w:t>).</w:t>
      </w:r>
    </w:p>
    <w:p w14:paraId="1EE4E36D" w14:textId="15A61690" w:rsidR="00083985" w:rsidRPr="00987E39" w:rsidRDefault="00083985" w:rsidP="00814208">
      <w:r w:rsidRPr="00987E39">
        <w:t xml:space="preserve">En la </w:t>
      </w:r>
      <w:r w:rsidR="001650FA" w:rsidRPr="00987E39">
        <w:t>sub</w:t>
      </w:r>
      <w:r w:rsidRPr="00987E39">
        <w:t>cuenca Titijones, de acuerdo a registros consultados de perforaciones y piezómetros</w:t>
      </w:r>
      <w:r w:rsidR="00591ABB" w:rsidRPr="00987E39">
        <w:t xml:space="preserve"> proporcionados por el cliente</w:t>
      </w:r>
      <w:r w:rsidRPr="00987E39">
        <w:t>, presentan características similares a</w:t>
      </w:r>
      <w:r w:rsidR="00591ABB" w:rsidRPr="00987E39">
        <w:t>l</w:t>
      </w:r>
      <w:r w:rsidRPr="00987E39">
        <w:t xml:space="preserve"> descrito </w:t>
      </w:r>
      <w:r w:rsidR="00591ABB" w:rsidRPr="00987E39">
        <w:t xml:space="preserve">del </w:t>
      </w:r>
      <w:r w:rsidRPr="00987E39">
        <w:t>presente informe; la descripción de los registros piezómetros y perforaciones por lo general presentan mucha similitud, así como la  tomografía eléctrica;</w:t>
      </w:r>
      <w:r w:rsidR="00591ABB" w:rsidRPr="00987E39">
        <w:t xml:space="preserve"> </w:t>
      </w:r>
      <w:r w:rsidRPr="00987E39">
        <w:t>constituida por heterogeneidad litológica: areniscas, areniscas tobáceas, microconglomerados, conglomerados, tobas dacíticas blanquecinas a rosáceas, estratos entre 0.30 a 1.20 m de espesor, por lo general de moderada a baja dureza y resistencia (</w:t>
      </w:r>
      <w:r w:rsidR="00F476AD" w:rsidRPr="00987E39">
        <w:t>Apéndice</w:t>
      </w:r>
      <w:r w:rsidR="005E4D0E" w:rsidRPr="00987E39">
        <w:t xml:space="preserve"> B, Figura 09_10</w:t>
      </w:r>
      <w:r w:rsidR="00136264" w:rsidRPr="00987E39">
        <w:t xml:space="preserve">). </w:t>
      </w:r>
    </w:p>
    <w:p w14:paraId="1E031393" w14:textId="012BF0B3" w:rsidR="00083985" w:rsidRPr="00987E39" w:rsidRDefault="000951C6" w:rsidP="00814208">
      <w:r w:rsidRPr="00987E39">
        <w:t>En talud de corte de carretera Cuajone-Titijones_Suches, se han levantado dos columnas litoestratigráficas, punto inicio: E-335429, N-8124911 y punto final: E-336005, N-8125267; los detalles de la secuencia se aprecian en las figuras descritas</w:t>
      </w:r>
      <w:r w:rsidR="005E4D0E" w:rsidRPr="00987E39">
        <w:t xml:space="preserve"> (Figuras 2-6_7</w:t>
      </w:r>
      <w:r w:rsidRPr="00987E39">
        <w:t>).</w:t>
      </w:r>
    </w:p>
    <w:p w14:paraId="64D901BC" w14:textId="77777777" w:rsidR="00861A9F" w:rsidRPr="00987E39" w:rsidRDefault="00083985" w:rsidP="00861A9F">
      <w:pPr>
        <w:pStyle w:val="BulletMainALTB"/>
        <w:keepNext/>
        <w:tabs>
          <w:tab w:val="clear" w:pos="340"/>
        </w:tabs>
        <w:spacing w:before="0" w:after="0"/>
        <w:ind w:left="-284" w:firstLine="0"/>
        <w:jc w:val="center"/>
      </w:pPr>
      <w:r w:rsidRPr="00987E39">
        <w:rPr>
          <w:rFonts w:cs="Arial"/>
          <w:sz w:val="14"/>
          <w:szCs w:val="14"/>
          <w:lang w:eastAsia="es-PE"/>
        </w:rPr>
        <w:lastRenderedPageBreak/>
        <w:drawing>
          <wp:inline distT="0" distB="0" distL="0" distR="0" wp14:anchorId="754877B6" wp14:editId="5D9574EE">
            <wp:extent cx="5384558" cy="7807610"/>
            <wp:effectExtent l="0" t="0" r="6985" b="3175"/>
            <wp:docPr id="292663946" name="Imagen 12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63946" name="Imagen 126" descr="Diagrama&#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415358" cy="7852270"/>
                    </a:xfrm>
                    <a:prstGeom prst="rect">
                      <a:avLst/>
                    </a:prstGeom>
                  </pic:spPr>
                </pic:pic>
              </a:graphicData>
            </a:graphic>
          </wp:inline>
        </w:drawing>
      </w:r>
    </w:p>
    <w:p w14:paraId="52340252" w14:textId="50803AC9" w:rsidR="00083985" w:rsidRPr="00987E39" w:rsidRDefault="00861A9F" w:rsidP="00861A9F">
      <w:pPr>
        <w:pStyle w:val="Descripcin"/>
        <w:rPr>
          <w:rFonts w:cs="Arial"/>
          <w:sz w:val="14"/>
          <w:szCs w:val="14"/>
        </w:rPr>
      </w:pPr>
      <w:bookmarkStart w:id="67" w:name="_Toc216793189"/>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6</w:t>
      </w:r>
      <w:r w:rsidR="0064058B" w:rsidRPr="00987E39">
        <w:fldChar w:fldCharType="end"/>
      </w:r>
      <w:r w:rsidRPr="00987E39">
        <w:t>:</w:t>
      </w:r>
      <w:r w:rsidRPr="00987E39">
        <w:rPr>
          <w:rFonts w:cs="Arial"/>
          <w:sz w:val="14"/>
          <w:szCs w:val="14"/>
        </w:rPr>
        <w:t xml:space="preserve"> </w:t>
      </w:r>
      <w:r w:rsidR="00083985" w:rsidRPr="00987E39">
        <w:t xml:space="preserve">Secuencia </w:t>
      </w:r>
      <w:r w:rsidR="00955460" w:rsidRPr="00987E39">
        <w:t>estratigráfica</w:t>
      </w:r>
      <w:r w:rsidR="00083985" w:rsidRPr="00987E39">
        <w:t xml:space="preserve"> superior; </w:t>
      </w:r>
      <w:r w:rsidR="00955460" w:rsidRPr="00987E39">
        <w:t>Formación Capillune</w:t>
      </w:r>
      <w:bookmarkEnd w:id="67"/>
      <w:r w:rsidR="00955460" w:rsidRPr="00987E39">
        <w:t xml:space="preserve"> </w:t>
      </w:r>
    </w:p>
    <w:p w14:paraId="3049F455" w14:textId="77777777" w:rsidR="00083985" w:rsidRPr="00987E39" w:rsidRDefault="00083985" w:rsidP="00083985">
      <w:pPr>
        <w:pStyle w:val="BulletMainALTB"/>
        <w:tabs>
          <w:tab w:val="clear" w:pos="340"/>
        </w:tabs>
        <w:spacing w:before="0" w:after="0"/>
        <w:ind w:left="0" w:firstLine="0"/>
        <w:rPr>
          <w:rFonts w:cs="Arial"/>
          <w:sz w:val="14"/>
          <w:szCs w:val="14"/>
        </w:rPr>
      </w:pPr>
      <w:r w:rsidRPr="00987E39">
        <w:rPr>
          <w:rFonts w:cs="Arial"/>
          <w:sz w:val="14"/>
          <w:szCs w:val="14"/>
        </w:rPr>
        <w:t>Fuente: SRK Consulting (Perú) S.A., 2025</w:t>
      </w:r>
    </w:p>
    <w:p w14:paraId="202F33FA" w14:textId="77777777" w:rsidR="00083985" w:rsidRPr="00987E39" w:rsidRDefault="00083985" w:rsidP="00083985">
      <w:pPr>
        <w:pStyle w:val="BulletMainALTB"/>
        <w:tabs>
          <w:tab w:val="clear" w:pos="340"/>
        </w:tabs>
        <w:spacing w:before="0" w:after="0"/>
        <w:ind w:left="0" w:firstLine="0"/>
        <w:rPr>
          <w:rFonts w:cs="Arial"/>
          <w:sz w:val="14"/>
          <w:szCs w:val="14"/>
        </w:rPr>
      </w:pPr>
    </w:p>
    <w:p w14:paraId="6BC23865" w14:textId="77777777" w:rsidR="00861A9F" w:rsidRPr="00987E39" w:rsidRDefault="00083985" w:rsidP="00861A9F">
      <w:pPr>
        <w:pStyle w:val="BulletMainALTB"/>
        <w:keepNext/>
        <w:tabs>
          <w:tab w:val="clear" w:pos="340"/>
        </w:tabs>
        <w:spacing w:before="0" w:after="0"/>
        <w:ind w:left="-426" w:firstLine="0"/>
      </w:pPr>
      <w:r w:rsidRPr="00987E39">
        <w:rPr>
          <w:lang w:eastAsia="es-PE"/>
        </w:rPr>
        <w:drawing>
          <wp:inline distT="0" distB="0" distL="0" distR="0" wp14:anchorId="53014B66" wp14:editId="01765560">
            <wp:extent cx="5270400" cy="7684774"/>
            <wp:effectExtent l="0" t="0" r="6985" b="0"/>
            <wp:docPr id="16726183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18303" name="Imagen 1" descr="Diagrama&#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5286468" cy="7708202"/>
                    </a:xfrm>
                    <a:prstGeom prst="rect">
                      <a:avLst/>
                    </a:prstGeom>
                  </pic:spPr>
                </pic:pic>
              </a:graphicData>
            </a:graphic>
          </wp:inline>
        </w:drawing>
      </w:r>
    </w:p>
    <w:p w14:paraId="0550EBC6" w14:textId="72ABD19B" w:rsidR="00083985" w:rsidRPr="00987E39" w:rsidRDefault="00861A9F" w:rsidP="00861A9F">
      <w:pPr>
        <w:pStyle w:val="Descripcin"/>
        <w:jc w:val="both"/>
      </w:pPr>
      <w:bookmarkStart w:id="68" w:name="_Toc216793190"/>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7</w:t>
      </w:r>
      <w:r w:rsidR="0064058B" w:rsidRPr="00987E39">
        <w:fldChar w:fldCharType="end"/>
      </w:r>
      <w:r w:rsidRPr="00987E39">
        <w:t xml:space="preserve">: </w:t>
      </w:r>
      <w:r w:rsidR="00083985" w:rsidRPr="00987E39">
        <w:t xml:space="preserve">Secuencia </w:t>
      </w:r>
      <w:r w:rsidR="00955460" w:rsidRPr="00987E39">
        <w:t>estratigráfica</w:t>
      </w:r>
      <w:r w:rsidR="00083985" w:rsidRPr="00987E39">
        <w:t xml:space="preserve"> inferior; </w:t>
      </w:r>
      <w:r w:rsidR="00955460" w:rsidRPr="00987E39">
        <w:t>Formación Capillune</w:t>
      </w:r>
      <w:bookmarkEnd w:id="68"/>
      <w:r w:rsidR="00955460" w:rsidRPr="00987E39">
        <w:t xml:space="preserve"> </w:t>
      </w:r>
    </w:p>
    <w:p w14:paraId="0C71B651" w14:textId="77777777" w:rsidR="00083985" w:rsidRPr="00987E39" w:rsidRDefault="00083985" w:rsidP="00083985">
      <w:pPr>
        <w:pStyle w:val="BulletMainALTB"/>
        <w:tabs>
          <w:tab w:val="clear" w:pos="340"/>
        </w:tabs>
        <w:spacing w:before="0" w:after="0"/>
        <w:ind w:left="0" w:firstLine="0"/>
        <w:rPr>
          <w:rFonts w:cs="Arial"/>
          <w:sz w:val="14"/>
          <w:szCs w:val="14"/>
        </w:rPr>
      </w:pPr>
      <w:r w:rsidRPr="00987E39">
        <w:rPr>
          <w:rFonts w:cs="Arial"/>
          <w:sz w:val="14"/>
          <w:szCs w:val="14"/>
        </w:rPr>
        <w:t>Fuente: SRK Consulting (Perú) S.A., 2025</w:t>
      </w:r>
    </w:p>
    <w:p w14:paraId="371E2A23" w14:textId="77777777" w:rsidR="004C62BD" w:rsidRPr="00987E39" w:rsidRDefault="004C62BD" w:rsidP="00083985">
      <w:pPr>
        <w:pStyle w:val="BulletMainALTB"/>
        <w:tabs>
          <w:tab w:val="clear" w:pos="340"/>
        </w:tabs>
        <w:spacing w:before="0" w:after="0"/>
        <w:ind w:left="0" w:firstLine="0"/>
        <w:rPr>
          <w:rFonts w:cs="Arial"/>
          <w:sz w:val="14"/>
          <w:szCs w:val="14"/>
        </w:rPr>
      </w:pPr>
    </w:p>
    <w:p w14:paraId="07460F19" w14:textId="77777777" w:rsidR="004C62BD" w:rsidRPr="00987E39" w:rsidRDefault="004C62BD" w:rsidP="00083985">
      <w:pPr>
        <w:pStyle w:val="BulletMainALTB"/>
        <w:tabs>
          <w:tab w:val="clear" w:pos="340"/>
        </w:tabs>
        <w:spacing w:before="0" w:after="0"/>
        <w:ind w:left="0" w:firstLine="0"/>
        <w:rPr>
          <w:rFonts w:cs="Arial"/>
          <w:sz w:val="14"/>
          <w:szCs w:val="14"/>
        </w:rPr>
      </w:pPr>
    </w:p>
    <w:p w14:paraId="249786B0" w14:textId="77777777" w:rsidR="004C62BD" w:rsidRPr="00987E39" w:rsidRDefault="004C62BD" w:rsidP="00083985">
      <w:pPr>
        <w:pStyle w:val="BulletMainALTB"/>
        <w:tabs>
          <w:tab w:val="clear" w:pos="340"/>
        </w:tabs>
        <w:spacing w:before="0" w:after="0"/>
        <w:ind w:left="0" w:firstLine="0"/>
        <w:rPr>
          <w:rFonts w:cs="Arial"/>
          <w:sz w:val="14"/>
          <w:szCs w:val="14"/>
        </w:rPr>
      </w:pPr>
    </w:p>
    <w:p w14:paraId="22DBC852" w14:textId="732E7EEF" w:rsidR="000951C6" w:rsidRPr="00987E39" w:rsidRDefault="000951C6" w:rsidP="000951C6">
      <w:pPr>
        <w:pStyle w:val="BulletMainALTB"/>
        <w:tabs>
          <w:tab w:val="clear" w:pos="340"/>
        </w:tabs>
        <w:spacing w:before="0" w:after="0"/>
        <w:ind w:left="0" w:firstLine="0"/>
        <w:rPr>
          <w:rFonts w:cs="Arial"/>
          <w:b/>
          <w:bCs w:val="0"/>
          <w:sz w:val="24"/>
          <w:szCs w:val="24"/>
        </w:rPr>
      </w:pPr>
      <w:r w:rsidRPr="00987E39">
        <w:rPr>
          <w:rFonts w:cs="Arial"/>
          <w:b/>
          <w:bCs w:val="0"/>
          <w:sz w:val="24"/>
          <w:szCs w:val="24"/>
        </w:rPr>
        <w:t>Secuencia litoestratigráfica de la Formación Capillune en el subsuelo:</w:t>
      </w:r>
    </w:p>
    <w:p w14:paraId="64A0A736" w14:textId="77777777" w:rsidR="000951C6" w:rsidRPr="00987E39" w:rsidRDefault="000951C6" w:rsidP="000951C6">
      <w:pPr>
        <w:pStyle w:val="BulletMainALTB"/>
        <w:tabs>
          <w:tab w:val="clear" w:pos="340"/>
        </w:tabs>
        <w:spacing w:before="0" w:after="0"/>
        <w:ind w:left="0" w:firstLine="0"/>
        <w:rPr>
          <w:rFonts w:cs="Arial"/>
          <w:sz w:val="28"/>
          <w:szCs w:val="28"/>
        </w:rPr>
      </w:pPr>
    </w:p>
    <w:p w14:paraId="199AD2F8" w14:textId="0739830A" w:rsidR="006961FD" w:rsidRPr="00987E39" w:rsidRDefault="000951C6" w:rsidP="00814208">
      <w:r w:rsidRPr="00987E39">
        <w:t xml:space="preserve">Para la descripción litoestratigráfica </w:t>
      </w:r>
      <w:r w:rsidR="00185083" w:rsidRPr="00987E39">
        <w:t>de la Formación Capillune se ha tomado en cuenta parte de los  afloramientos restringidos e</w:t>
      </w:r>
      <w:r w:rsidR="005E4D0E" w:rsidRPr="00987E39">
        <w:t>n talud de cote (Figuras 2-6_7</w:t>
      </w:r>
      <w:r w:rsidR="00185083" w:rsidRPr="00987E39">
        <w:t xml:space="preserve">); </w:t>
      </w:r>
      <w:r w:rsidR="008B464E" w:rsidRPr="00987E39">
        <w:t xml:space="preserve">sin embargo, </w:t>
      </w:r>
      <w:r w:rsidR="00185083" w:rsidRPr="00987E39">
        <w:t>mayormente se han contado con la amplia información proporcionada por el cliente SPCC entre perforaciones, piezómetros y estudios geofísicos complementarios</w:t>
      </w:r>
      <w:r w:rsidR="008B464E" w:rsidRPr="00987E39">
        <w:t xml:space="preserve"> realizadas en estudios pasados; </w:t>
      </w:r>
      <w:r w:rsidR="00185083" w:rsidRPr="00987E39">
        <w:t>la mayoría de las investigaciones geotécnicas alcanza</w:t>
      </w:r>
      <w:r w:rsidR="008B464E" w:rsidRPr="00987E39">
        <w:t>n</w:t>
      </w:r>
      <w:r w:rsidR="00185083" w:rsidRPr="00987E39">
        <w:t xml:space="preserve"> profundidades medias a bajas, sin embargo existe una perforación en la cuenca Titijones que alcanza una profundidad de 568 m, código “</w:t>
      </w:r>
      <w:r w:rsidR="006961FD" w:rsidRPr="00987E39">
        <w:rPr>
          <w:b/>
          <w:i/>
          <w:iCs/>
        </w:rPr>
        <w:t>C-5</w:t>
      </w:r>
      <w:r w:rsidR="00185083" w:rsidRPr="00987E39">
        <w:rPr>
          <w:b/>
          <w:i/>
          <w:iCs/>
        </w:rPr>
        <w:t>”</w:t>
      </w:r>
      <w:r w:rsidR="00185083" w:rsidRPr="00987E39">
        <w:t>,</w:t>
      </w:r>
      <w:r w:rsidR="00AC07FB" w:rsidRPr="00987E39">
        <w:t xml:space="preserve"> atraviesa mayormente toda la secuencia litoestratigráfica de la Formación</w:t>
      </w:r>
      <w:r w:rsidR="007E65FA" w:rsidRPr="00987E39">
        <w:t xml:space="preserve"> </w:t>
      </w:r>
      <w:r w:rsidR="006961FD" w:rsidRPr="00987E39">
        <w:t>Capillune</w:t>
      </w:r>
      <w:r w:rsidR="00AC07FB" w:rsidRPr="00987E39">
        <w:t>; a fin de correlacionar con el entorno litoestratigráfico</w:t>
      </w:r>
      <w:r w:rsidR="007E65FA" w:rsidRPr="00987E39">
        <w:t xml:space="preserve"> se ha</w:t>
      </w:r>
      <w:r w:rsidR="00AC07FB" w:rsidRPr="00987E39">
        <w:t>n</w:t>
      </w:r>
      <w:r w:rsidR="007E65FA" w:rsidRPr="00987E39">
        <w:t xml:space="preserve"> </w:t>
      </w:r>
      <w:r w:rsidR="006961FD" w:rsidRPr="00987E39">
        <w:t xml:space="preserve"> </w:t>
      </w:r>
      <w:r w:rsidR="007E65FA" w:rsidRPr="00987E39">
        <w:t xml:space="preserve">subdividido </w:t>
      </w:r>
      <w:r w:rsidR="006961FD" w:rsidRPr="00987E39">
        <w:t>en cuatro miembros</w:t>
      </w:r>
      <w:r w:rsidR="00AC07FB" w:rsidRPr="00987E39">
        <w:t xml:space="preserve"> los cuales están </w:t>
      </w:r>
      <w:r w:rsidR="006961FD" w:rsidRPr="00987E39">
        <w:t xml:space="preserve">descritos </w:t>
      </w:r>
      <w:r w:rsidR="00AC07FB" w:rsidRPr="00987E39">
        <w:t xml:space="preserve">en las secciones que acompañan en el presente  informe; </w:t>
      </w:r>
      <w:r w:rsidR="006961FD" w:rsidRPr="00987E39">
        <w:t>desde la base hacia el tope</w:t>
      </w:r>
      <w:r w:rsidR="00AC07FB" w:rsidRPr="00987E39">
        <w:t xml:space="preserve"> presenta las condiciones siguientes</w:t>
      </w:r>
      <w:r w:rsidR="006961FD" w:rsidRPr="00987E39">
        <w:t>:</w:t>
      </w:r>
    </w:p>
    <w:p w14:paraId="66244995" w14:textId="77777777" w:rsidR="007E65FA" w:rsidRPr="00987E39" w:rsidRDefault="007E65FA" w:rsidP="00083985">
      <w:pPr>
        <w:pStyle w:val="BulletMainALTB"/>
        <w:tabs>
          <w:tab w:val="clear" w:pos="340"/>
        </w:tabs>
        <w:spacing w:before="0" w:after="0"/>
        <w:ind w:left="0" w:firstLine="0"/>
      </w:pPr>
    </w:p>
    <w:p w14:paraId="0D991615" w14:textId="4F5EF799" w:rsidR="006961FD" w:rsidRPr="00987E39" w:rsidRDefault="00447EC2" w:rsidP="00814208">
      <w:pPr>
        <w:pStyle w:val="SymbolBullet2"/>
      </w:pPr>
      <w:r w:rsidRPr="00987E39">
        <w:rPr>
          <w:b/>
          <w:bCs/>
        </w:rPr>
        <w:t>Formación</w:t>
      </w:r>
      <w:r w:rsidR="006961FD" w:rsidRPr="00987E39">
        <w:rPr>
          <w:b/>
          <w:bCs/>
        </w:rPr>
        <w:t xml:space="preserve"> Capillune 1</w:t>
      </w:r>
      <w:r w:rsidRPr="00987E39">
        <w:rPr>
          <w:b/>
          <w:bCs/>
        </w:rPr>
        <w:t xml:space="preserve"> </w:t>
      </w:r>
      <w:r w:rsidR="006961FD" w:rsidRPr="00987E39">
        <w:rPr>
          <w:b/>
          <w:bCs/>
        </w:rPr>
        <w:t>(Tp-ca</w:t>
      </w:r>
      <w:r w:rsidRPr="00987E39">
        <w:rPr>
          <w:b/>
          <w:bCs/>
        </w:rPr>
        <w:t>_</w:t>
      </w:r>
      <w:r w:rsidR="006961FD" w:rsidRPr="00987E39">
        <w:rPr>
          <w:b/>
          <w:bCs/>
        </w:rPr>
        <w:t>1</w:t>
      </w:r>
      <w:r w:rsidRPr="00987E39">
        <w:rPr>
          <w:b/>
          <w:bCs/>
        </w:rPr>
        <w:t>).</w:t>
      </w:r>
      <w:r w:rsidRPr="00987E39">
        <w:t xml:space="preserve"> - Según reporte del sondaje C-5 corresponde a la base de la secuencia, empieza con niveles de conglomerados variando aglomerados, continuas intercalaciones de arenas y conglomerados y cierra la secuencia con delgadas intercalaciones de conglomerados y aglomerados. Se estima una potencia de </w:t>
      </w:r>
      <w:r w:rsidR="00D73C03" w:rsidRPr="00987E39">
        <w:t>80</w:t>
      </w:r>
      <w:r w:rsidRPr="00987E39">
        <w:t xml:space="preserve"> m</w:t>
      </w:r>
      <w:r w:rsidR="007E65FA" w:rsidRPr="00987E39">
        <w:t>.</w:t>
      </w:r>
    </w:p>
    <w:p w14:paraId="35FBD424" w14:textId="491793AA" w:rsidR="00447EC2" w:rsidRPr="00987E39" w:rsidRDefault="00447EC2" w:rsidP="00814208">
      <w:pPr>
        <w:pStyle w:val="SymbolBullet2"/>
      </w:pPr>
      <w:r w:rsidRPr="00987E39">
        <w:rPr>
          <w:b/>
          <w:bCs/>
        </w:rPr>
        <w:t>Formación</w:t>
      </w:r>
      <w:r w:rsidR="006961FD" w:rsidRPr="00987E39">
        <w:rPr>
          <w:b/>
          <w:bCs/>
        </w:rPr>
        <w:t xml:space="preserve"> Capillune 2 (Tp-ca</w:t>
      </w:r>
      <w:r w:rsidR="008026B2" w:rsidRPr="00987E39">
        <w:rPr>
          <w:b/>
          <w:bCs/>
        </w:rPr>
        <w:t xml:space="preserve"> 2</w:t>
      </w:r>
      <w:r w:rsidR="00D73C03" w:rsidRPr="00987E39">
        <w:rPr>
          <w:b/>
          <w:bCs/>
        </w:rPr>
        <w:t>). -</w:t>
      </w:r>
      <w:r w:rsidRPr="00987E39">
        <w:t xml:space="preserve"> </w:t>
      </w:r>
      <w:r w:rsidR="00794E24" w:rsidRPr="00987E39">
        <w:t>Corresponde a una gruesa secuencia de intercalaciones de</w:t>
      </w:r>
      <w:r w:rsidR="00D73C03" w:rsidRPr="00987E39">
        <w:t xml:space="preserve"> andesitas, conglomerados, aglomerados, arenas y tobas; se distingue hasta cinco flujos de andesitas dentro de una secuencia clástica. Se estima espesor de hasta 200 m</w:t>
      </w:r>
      <w:r w:rsidR="007E65FA" w:rsidRPr="00987E39">
        <w:t>.</w:t>
      </w:r>
    </w:p>
    <w:p w14:paraId="56AE45C0" w14:textId="6CA55AB3" w:rsidR="007E65FA" w:rsidRPr="00987E39" w:rsidRDefault="00D73C03" w:rsidP="00814208">
      <w:pPr>
        <w:pStyle w:val="SymbolBullet2"/>
      </w:pPr>
      <w:r w:rsidRPr="00987E39">
        <w:rPr>
          <w:b/>
          <w:bCs/>
        </w:rPr>
        <w:t>Formación</w:t>
      </w:r>
      <w:r w:rsidR="006961FD" w:rsidRPr="00987E39">
        <w:rPr>
          <w:b/>
          <w:bCs/>
        </w:rPr>
        <w:t xml:space="preserve"> Capillune 3 </w:t>
      </w:r>
      <w:r w:rsidR="008026B2" w:rsidRPr="00987E39">
        <w:rPr>
          <w:b/>
          <w:bCs/>
        </w:rPr>
        <w:t>(Tp-ca 3</w:t>
      </w:r>
      <w:r w:rsidR="001C61C7" w:rsidRPr="00987E39">
        <w:rPr>
          <w:b/>
          <w:bCs/>
        </w:rPr>
        <w:t>). -</w:t>
      </w:r>
      <w:r w:rsidRPr="00987E39">
        <w:t xml:space="preserve"> Comprende los niveles superiores de la secuencia Capillune, predominantemente conformada por flujos andesíticos a traquiandesiticos</w:t>
      </w:r>
      <w:r w:rsidR="001C61C7" w:rsidRPr="00987E39">
        <w:t xml:space="preserve">; de acuerdo con correlaciones con sondajes y/o piezómetros cercanos, la potencia de los flujos lávicos disminuyen lateralmente, posiblemente al desarrollo de la cuenca evolutiva o a la viscosidad del flujo lávico. Se estima potencia de 176 m.  </w:t>
      </w:r>
    </w:p>
    <w:p w14:paraId="1B324B15" w14:textId="3D06DEC7" w:rsidR="008026B2" w:rsidRPr="00987E39" w:rsidRDefault="00D73C03" w:rsidP="00F72150">
      <w:pPr>
        <w:pStyle w:val="SymbolBullet2"/>
      </w:pPr>
      <w:r w:rsidRPr="00987E39">
        <w:t xml:space="preserve"> </w:t>
      </w:r>
      <w:r w:rsidR="001C61C7" w:rsidRPr="00987E39">
        <w:rPr>
          <w:b/>
          <w:bCs/>
        </w:rPr>
        <w:t>Formación</w:t>
      </w:r>
      <w:r w:rsidR="008026B2" w:rsidRPr="00987E39">
        <w:rPr>
          <w:b/>
          <w:bCs/>
        </w:rPr>
        <w:t xml:space="preserve"> Capillune 4 Miembro 4 (Tp-ca 4</w:t>
      </w:r>
      <w:r w:rsidR="001C61C7" w:rsidRPr="00987E39">
        <w:rPr>
          <w:b/>
          <w:bCs/>
        </w:rPr>
        <w:t>.-</w:t>
      </w:r>
      <w:r w:rsidR="001C61C7" w:rsidRPr="00987E39">
        <w:t xml:space="preserve"> Corresponde al tope de la secuencia, de composición mayormente litoclastica: arenas, tobas, conglomerados. Se estima potencia de 81 m. </w:t>
      </w:r>
    </w:p>
    <w:p w14:paraId="3B3D4D63" w14:textId="77777777" w:rsidR="006961FD" w:rsidRPr="00987E39" w:rsidRDefault="006961FD" w:rsidP="00083985">
      <w:pPr>
        <w:pStyle w:val="BulletMainALTB"/>
        <w:tabs>
          <w:tab w:val="clear" w:pos="340"/>
        </w:tabs>
        <w:spacing w:before="0" w:after="0"/>
        <w:ind w:left="0" w:firstLine="0"/>
        <w:rPr>
          <w:rFonts w:cs="Arial"/>
          <w:sz w:val="14"/>
          <w:szCs w:val="14"/>
        </w:rPr>
      </w:pPr>
    </w:p>
    <w:p w14:paraId="3B84B0AF" w14:textId="37F5CB05" w:rsidR="00AC07FB" w:rsidRPr="00987E39" w:rsidRDefault="00AC07FB" w:rsidP="00814208">
      <w:r w:rsidRPr="00987E39">
        <w:t xml:space="preserve">Sin embargo, de acuerdo a la interpretación litoestratigráfica local en base a todas las perforaciones y piezómetros consultados, la </w:t>
      </w:r>
      <w:r w:rsidRPr="00987E39">
        <w:rPr>
          <w:i/>
          <w:iCs/>
        </w:rPr>
        <w:t>descripción litológica</w:t>
      </w:r>
      <w:r w:rsidRPr="00987E39">
        <w:t xml:space="preserve"> en algunos casos y </w:t>
      </w:r>
      <w:r w:rsidR="00940E62" w:rsidRPr="00987E39">
        <w:t>por qué</w:t>
      </w:r>
      <w:r w:rsidRPr="00987E39">
        <w:t xml:space="preserve"> no decirlo en la mayoría de los casos cambia rápidamente en su extensión lateral, lo que nos indica que la cuenca Titijones durante su formación ha tenido un desarrollo evolutivo muy particular, posiblemente por aportes</w:t>
      </w:r>
      <w:r w:rsidRPr="00987E39">
        <w:rPr>
          <w:i/>
          <w:iCs/>
        </w:rPr>
        <w:t xml:space="preserve"> singeneticos</w:t>
      </w:r>
      <w:r w:rsidRPr="00987E39">
        <w:t xml:space="preserve"> de flujos lávicos en forma de lentes y/o capas andesíticas y sedimentos clásticos que cambian y</w:t>
      </w:r>
      <w:r w:rsidR="00F24C09" w:rsidRPr="00987E39">
        <w:t>/o</w:t>
      </w:r>
      <w:r w:rsidRPr="00987E39">
        <w:t xml:space="preserve"> reducen su </w:t>
      </w:r>
      <w:r w:rsidR="008B464E" w:rsidRPr="00987E39">
        <w:t xml:space="preserve">extensión y </w:t>
      </w:r>
      <w:r w:rsidRPr="00987E39">
        <w:t xml:space="preserve">continuidad lateral en la cuenca Titijones. </w:t>
      </w:r>
    </w:p>
    <w:p w14:paraId="1A1107EC" w14:textId="3652EEA3" w:rsidR="00575C1A" w:rsidRPr="00987E39" w:rsidRDefault="00575C1A" w:rsidP="00814208">
      <w:r w:rsidRPr="00987E39">
        <w:t xml:space="preserve">El control tectónico-estructural del entorno de la cuenca Titijones </w:t>
      </w:r>
      <w:r w:rsidR="008B464E" w:rsidRPr="00987E39">
        <w:t xml:space="preserve">también </w:t>
      </w:r>
      <w:r w:rsidRPr="00987E39">
        <w:t xml:space="preserve">ha sido muy importante para el desarrollo de la cuenca; las estructuras volcánicas “actúan” como posibles tabiques estructurales que </w:t>
      </w:r>
      <w:r w:rsidR="008B464E" w:rsidRPr="00987E39">
        <w:t xml:space="preserve">han </w:t>
      </w:r>
      <w:r w:rsidRPr="00987E39">
        <w:t>controla</w:t>
      </w:r>
      <w:r w:rsidR="008B464E" w:rsidRPr="00987E39">
        <w:t>do</w:t>
      </w:r>
      <w:r w:rsidRPr="00987E39">
        <w:t xml:space="preserve"> la arquitectura y evolución de la cuenca sedimentaria, destaca el centro volcánico Titine, domo volcánico </w:t>
      </w:r>
      <w:r w:rsidR="008B464E" w:rsidRPr="00987E39">
        <w:t>Eslabón</w:t>
      </w:r>
      <w:r w:rsidRPr="00987E39">
        <w:t xml:space="preserve">, centro volcánico Iruma y volcánico fisural Arichaua.   </w:t>
      </w:r>
    </w:p>
    <w:p w14:paraId="3D8D1A77" w14:textId="77777777" w:rsidR="00AC07FB" w:rsidRPr="00987E39" w:rsidRDefault="00AC07FB" w:rsidP="00814208"/>
    <w:p w14:paraId="4562E4E7" w14:textId="01FFDE31" w:rsidR="00AC07FB" w:rsidRPr="00987E39" w:rsidRDefault="00AC07FB" w:rsidP="00814208">
      <w:r w:rsidRPr="00987E39">
        <w:t>Las secuencias litoestratigráficas particulares que ocurren dentro de la cuenca Titijones también condicionan al acuífero Titijones; dentro de la cuenca se desarrollan importantes secuencias clásticas de alta porosidad y permeabilidad: conglomerados, gravas, aglomerados, arenas, flujos piroclásticos retrabajados, entre otros; asimismo se tiene algunas capas sellantes localizados, limos, cenizas</w:t>
      </w:r>
      <w:r w:rsidR="00575C1A" w:rsidRPr="00987E39">
        <w:t xml:space="preserve"> volcánicas, sin embargo destaca </w:t>
      </w:r>
      <w:r w:rsidRPr="00987E39">
        <w:t>importante flujos lávicos: andesitas, traquiandesitas</w:t>
      </w:r>
      <w:r w:rsidR="00AA7CFF" w:rsidRPr="00987E39">
        <w:t xml:space="preserve"> y dacitas que sirven como capas confinantes </w:t>
      </w:r>
      <w:r w:rsidR="00575C1A" w:rsidRPr="00987E39">
        <w:t xml:space="preserve">y/o trampas </w:t>
      </w:r>
      <w:r w:rsidR="00B45347" w:rsidRPr="00987E39">
        <w:t>litoestratigráficas impermeables y/o sellantes para el entrampamiento de zonas de alta permeabilidad y alto potencia en el a</w:t>
      </w:r>
      <w:r w:rsidR="00AA7CFF" w:rsidRPr="00987E39">
        <w:t>cuífero Titijones</w:t>
      </w:r>
      <w:r w:rsidR="00B45347" w:rsidRPr="00987E39">
        <w:t xml:space="preserve">. </w:t>
      </w:r>
      <w:r w:rsidR="00AA7CFF" w:rsidRPr="00987E39">
        <w:t xml:space="preserve">  </w:t>
      </w:r>
      <w:r w:rsidRPr="00987E39">
        <w:t xml:space="preserve">       </w:t>
      </w:r>
    </w:p>
    <w:p w14:paraId="6FE64008" w14:textId="130F19F1" w:rsidR="00AC07FB" w:rsidRPr="00987E39" w:rsidRDefault="00AC07FB" w:rsidP="00083985">
      <w:pPr>
        <w:pStyle w:val="BulletMainALTB"/>
        <w:tabs>
          <w:tab w:val="clear" w:pos="340"/>
        </w:tabs>
        <w:spacing w:before="0" w:after="0"/>
        <w:ind w:left="0" w:firstLine="0"/>
      </w:pPr>
      <w:r w:rsidRPr="00987E39">
        <w:t xml:space="preserve">  </w:t>
      </w:r>
    </w:p>
    <w:p w14:paraId="34D7BE91" w14:textId="64A82CCC" w:rsidR="002663A7" w:rsidRPr="00987E39" w:rsidRDefault="002663A7" w:rsidP="002663A7">
      <w:pPr>
        <w:pStyle w:val="Ttulo2"/>
        <w:rPr>
          <w:lang w:val="es-PE"/>
        </w:rPr>
      </w:pPr>
      <w:bookmarkStart w:id="69" w:name="_Toc216778093"/>
      <w:r w:rsidRPr="00987E39">
        <w:rPr>
          <w:lang w:val="es-PE"/>
        </w:rPr>
        <w:t>Grupo Barroso</w:t>
      </w:r>
      <w:r w:rsidR="00846585" w:rsidRPr="00987E39">
        <w:rPr>
          <w:lang w:val="es-PE"/>
        </w:rPr>
        <w:t xml:space="preserve"> (Morfoestructuras volcánicas)</w:t>
      </w:r>
      <w:bookmarkEnd w:id="69"/>
      <w:r w:rsidRPr="00987E39">
        <w:rPr>
          <w:lang w:val="es-PE"/>
        </w:rPr>
        <w:t xml:space="preserve"> </w:t>
      </w:r>
    </w:p>
    <w:p w14:paraId="64FCC95F" w14:textId="77777777" w:rsidR="002663A7" w:rsidRPr="00987E39" w:rsidRDefault="002663A7" w:rsidP="008073A6">
      <w:pPr>
        <w:pStyle w:val="BulletMainALTB"/>
        <w:tabs>
          <w:tab w:val="clear" w:pos="340"/>
        </w:tabs>
        <w:spacing w:after="0"/>
        <w:ind w:left="0" w:firstLine="0"/>
        <w:rPr>
          <w:rFonts w:cs="Arial"/>
          <w:sz w:val="14"/>
          <w:szCs w:val="14"/>
        </w:rPr>
      </w:pPr>
    </w:p>
    <w:p w14:paraId="2E56D7F6" w14:textId="08B215D2" w:rsidR="00487D1A" w:rsidRPr="00987E39" w:rsidRDefault="002663A7" w:rsidP="00487D1A">
      <w:pPr>
        <w:pStyle w:val="Ttulo3"/>
        <w:rPr>
          <w:lang w:val="es-PE"/>
        </w:rPr>
      </w:pPr>
      <w:bookmarkStart w:id="70" w:name="_Toc216778094"/>
      <w:r w:rsidRPr="00987E39">
        <w:rPr>
          <w:lang w:val="es-PE"/>
        </w:rPr>
        <w:t xml:space="preserve">Volcánico </w:t>
      </w:r>
      <w:r w:rsidR="00955460" w:rsidRPr="00987E39">
        <w:rPr>
          <w:lang w:val="es-PE"/>
        </w:rPr>
        <w:t>Fisural Arichaua</w:t>
      </w:r>
      <w:bookmarkEnd w:id="70"/>
    </w:p>
    <w:p w14:paraId="38A9FAE6" w14:textId="77777777" w:rsidR="00861A9F" w:rsidRPr="00987E39" w:rsidRDefault="00E27984" w:rsidP="00861A9F">
      <w:pPr>
        <w:keepNext/>
        <w:jc w:val="center"/>
      </w:pPr>
      <w:bookmarkStart w:id="71" w:name="Figura"/>
      <w:r w:rsidRPr="00987E39">
        <w:rPr>
          <w:lang w:eastAsia="es-PE"/>
        </w:rPr>
        <w:drawing>
          <wp:inline distT="0" distB="0" distL="0" distR="0" wp14:anchorId="79EAD342" wp14:editId="7F4157D7">
            <wp:extent cx="5579745" cy="3947795"/>
            <wp:effectExtent l="0" t="0" r="1905" b="0"/>
            <wp:docPr id="220547334" name="Imagen 113"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47334" name="Imagen 113" descr="Mapa&#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79745" cy="3947795"/>
                    </a:xfrm>
                    <a:prstGeom prst="rect">
                      <a:avLst/>
                    </a:prstGeom>
                  </pic:spPr>
                </pic:pic>
              </a:graphicData>
            </a:graphic>
          </wp:inline>
        </w:drawing>
      </w:r>
      <w:bookmarkEnd w:id="71"/>
    </w:p>
    <w:p w14:paraId="55EB7775" w14:textId="7FD98D66" w:rsidR="00E27984" w:rsidRPr="00987E39" w:rsidRDefault="00861A9F" w:rsidP="00861A9F">
      <w:pPr>
        <w:pStyle w:val="Descripcin"/>
      </w:pPr>
      <w:bookmarkStart w:id="72" w:name="_Ref216790663"/>
      <w:bookmarkStart w:id="73" w:name="_Ref216790650"/>
      <w:bookmarkStart w:id="74" w:name="_Toc216793191"/>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8</w:t>
      </w:r>
      <w:r w:rsidR="0064058B" w:rsidRPr="00987E39">
        <w:fldChar w:fldCharType="end"/>
      </w:r>
      <w:bookmarkEnd w:id="72"/>
      <w:r w:rsidRPr="00987E39">
        <w:t xml:space="preserve">: </w:t>
      </w:r>
      <w:r w:rsidR="00E27984" w:rsidRPr="00987E39">
        <w:t>Centro volcánico Fisural Arichaua</w:t>
      </w:r>
      <w:bookmarkEnd w:id="73"/>
      <w:bookmarkEnd w:id="74"/>
    </w:p>
    <w:p w14:paraId="4552A4C3" w14:textId="77777777" w:rsidR="00E27984" w:rsidRPr="00987E39" w:rsidRDefault="00E27984" w:rsidP="00E27984">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61D21E02" w14:textId="07ABB4DB" w:rsidR="00F57D66" w:rsidRPr="00987E39" w:rsidRDefault="005722BE" w:rsidP="00814208">
      <w:bookmarkStart w:id="75" w:name="_Hlk211153554"/>
      <w:r w:rsidRPr="00987E39">
        <w:t xml:space="preserve">Amplio desarrollo hacia lado septentrional del área de estudio, corresponde a un edificio volcánico alineado posiblemente emplazado por estructura tectónica preexistente en dirección NO-SE, la estructura principal presenta geoformas semicirculares cuyo flancos occidentales se encuentran abiertos (erosionada), mientras los flancos orientales por sectores preservan flujos andesíticos </w:t>
      </w:r>
      <w:r w:rsidRPr="00987E39">
        <w:lastRenderedPageBreak/>
        <w:t xml:space="preserve">radiales en forma de farallones agrestes; destaca coloraciones pardo amarillentas de baja altura en la </w:t>
      </w:r>
      <w:r w:rsidR="00D379B4" w:rsidRPr="00987E39">
        <w:t>zona c</w:t>
      </w:r>
      <w:r w:rsidRPr="00987E39">
        <w:t>entral</w:t>
      </w:r>
      <w:r w:rsidR="00D379B4" w:rsidRPr="00987E39">
        <w:t xml:space="preserve"> originadas por hidrotermalismo, las ondulaciones hacia la zona sur son lomadas de moderada a baja altura, por lo general cubiertas por </w:t>
      </w:r>
      <w:r w:rsidR="000F36F1" w:rsidRPr="00987E39">
        <w:t>depósitos</w:t>
      </w:r>
      <w:r w:rsidR="00D379B4" w:rsidRPr="00987E39">
        <w:t xml:space="preserve"> morrénicos, flujo distal se aprecia hacia la proximidad de la </w:t>
      </w:r>
      <w:r w:rsidR="000F36F1" w:rsidRPr="00987E39">
        <w:t>sub</w:t>
      </w:r>
      <w:r w:rsidR="00D379B4" w:rsidRPr="00987E39">
        <w:t>cuenca Titijones</w:t>
      </w:r>
      <w:r w:rsidR="00F57D66" w:rsidRPr="00987E39">
        <w:t>.</w:t>
      </w:r>
      <w:r w:rsidR="00D379B4" w:rsidRPr="00987E39">
        <w:t xml:space="preserve"> </w:t>
      </w:r>
      <w:r w:rsidR="00D05E85" w:rsidRPr="00987E39">
        <w:t>(</w:t>
      </w:r>
      <w:r w:rsidR="00D05E85" w:rsidRPr="00987E39">
        <w:fldChar w:fldCharType="begin"/>
      </w:r>
      <w:r w:rsidR="00D05E85" w:rsidRPr="00987E39">
        <w:instrText xml:space="preserve"> REF _Ref216790663 \h </w:instrText>
      </w:r>
      <w:r w:rsidR="00D05E85" w:rsidRPr="00987E39">
        <w:fldChar w:fldCharType="separate"/>
      </w:r>
      <w:r w:rsidR="00D05E85" w:rsidRPr="00987E39">
        <w:t>Figura 2</w:t>
      </w:r>
      <w:r w:rsidR="00D05E85" w:rsidRPr="00987E39">
        <w:noBreakHyphen/>
        <w:t>8</w:t>
      </w:r>
      <w:r w:rsidR="00D05E85" w:rsidRPr="00987E39">
        <w:fldChar w:fldCharType="end"/>
      </w:r>
      <w:r w:rsidR="00F57D66" w:rsidRPr="00987E39">
        <w:t>).</w:t>
      </w:r>
    </w:p>
    <w:bookmarkEnd w:id="75"/>
    <w:p w14:paraId="16A77E1D" w14:textId="145E0D1A" w:rsidR="005722BE" w:rsidRPr="00987E39" w:rsidRDefault="000045EB" w:rsidP="00814208">
      <w:r w:rsidRPr="00987E39">
        <w:t>Los afloramientos destacan como rocas duras, formando crestones, escarpados, farallones agrestes, conformada por andesitas afaníticas a traquiandesitas, estratos medios a gruesos, entre 0.40 a 1.20 m de espesor, alta dureza y resistencia; en sectores erosionados destaca rocas blandas por lo general son tobas daciticas blanquecinas a pardo amarillentas mayormente alteradas por hidrotermalismo, estratos medios a delgados; destaca niveles de flujos sedimentarios: gravas, arenas, limos, aglomerados, estratos delgados, siguiendo la estratificación general, susceptible a erosión y desgaste</w:t>
      </w:r>
      <w:r w:rsidR="00D05E85" w:rsidRPr="00987E39">
        <w:t xml:space="preserve">.( </w:t>
      </w:r>
      <w:r w:rsidR="00F476AD" w:rsidRPr="00987E39">
        <w:t>Apéndice</w:t>
      </w:r>
      <w:r w:rsidR="00D05E85" w:rsidRPr="00987E39">
        <w:t xml:space="preserve"> B, Figura 11</w:t>
      </w:r>
      <w:r w:rsidR="00F57D66" w:rsidRPr="00987E39">
        <w:t>).</w:t>
      </w:r>
    </w:p>
    <w:p w14:paraId="26707C54" w14:textId="547793B9" w:rsidR="009F17F6" w:rsidRPr="00987E39" w:rsidRDefault="00E3481B" w:rsidP="009F17F6">
      <w:pPr>
        <w:rPr>
          <w:b/>
          <w:bCs/>
          <w:sz w:val="24"/>
          <w:szCs w:val="24"/>
        </w:rPr>
      </w:pPr>
      <w:r w:rsidRPr="00987E39">
        <w:rPr>
          <w:b/>
          <w:bCs/>
          <w:sz w:val="24"/>
          <w:szCs w:val="24"/>
        </w:rPr>
        <w:t>Andesita Arichaua</w:t>
      </w:r>
    </w:p>
    <w:p w14:paraId="72CA838E" w14:textId="083E30A4" w:rsidR="00F57D66" w:rsidRPr="00987E39" w:rsidRDefault="00506B38" w:rsidP="00814208">
      <w:bookmarkStart w:id="76" w:name="_Hlk211163880"/>
      <w:r w:rsidRPr="00987E39">
        <w:t>Mayormente se desarrollan en las inmediaciones del cerro Arichaua y que se extienden hacia los cerros Viljajani y Tacollo, por lo general por encima de los 4.350 msnm; destaca por su morfología agreste, paredones rocosos verticalizados, c</w:t>
      </w:r>
      <w:r w:rsidR="005A3988" w:rsidRPr="00987E39">
        <w:t xml:space="preserve">restones rocosos escarpados, en muchos casos de difícil acceso; </w:t>
      </w:r>
      <w:r w:rsidRPr="00987E39">
        <w:t>conformada por a</w:t>
      </w:r>
      <w:r w:rsidR="005A3988" w:rsidRPr="00987E39">
        <w:t xml:space="preserve">ndesitas masivas, </w:t>
      </w:r>
      <w:r w:rsidRPr="00987E39">
        <w:t xml:space="preserve">textura afanítica a </w:t>
      </w:r>
      <w:r w:rsidR="005A3988" w:rsidRPr="00987E39">
        <w:t>fluidal</w:t>
      </w:r>
      <w:r w:rsidRPr="00987E39">
        <w:t xml:space="preserve">, delgadas intercalaciones de </w:t>
      </w:r>
      <w:r w:rsidR="005A3988" w:rsidRPr="00987E39">
        <w:t>capas y/o lentes de traquitas, traquiandesitas y aglomerados volcánicos, estratos medios a gruesos, entre 0.</w:t>
      </w:r>
      <w:r w:rsidRPr="00987E39">
        <w:t>5</w:t>
      </w:r>
      <w:r w:rsidR="005A3988" w:rsidRPr="00987E39">
        <w:t>0 a 1.</w:t>
      </w:r>
      <w:r w:rsidRPr="00987E39">
        <w:t>2</w:t>
      </w:r>
      <w:r w:rsidR="005A3988" w:rsidRPr="00987E39">
        <w:t>0 m de espesor, alta dureza y resistencia; por sectores muy localizados destaca rocas blandas de andesitas de coloraciones pardo amarillentas originadas por fluidos hidrotermales</w:t>
      </w:r>
      <w:r w:rsidR="00F57D66" w:rsidRPr="00987E39">
        <w:t>. (</w:t>
      </w:r>
      <w:r w:rsidR="00F476AD" w:rsidRPr="00987E39">
        <w:t>Apéndice</w:t>
      </w:r>
      <w:r w:rsidR="00D05E85" w:rsidRPr="00987E39">
        <w:t xml:space="preserve"> B, Figura 12_13)</w:t>
      </w:r>
      <w:r w:rsidR="00F57D66" w:rsidRPr="00987E39">
        <w:t>.</w:t>
      </w:r>
    </w:p>
    <w:bookmarkEnd w:id="76"/>
    <w:p w14:paraId="4C52A211" w14:textId="2BBB64B4" w:rsidR="009F17F6" w:rsidRPr="00987E39" w:rsidRDefault="00E3481B" w:rsidP="009F17F6">
      <w:pPr>
        <w:rPr>
          <w:b/>
          <w:bCs/>
          <w:sz w:val="24"/>
          <w:szCs w:val="24"/>
        </w:rPr>
      </w:pPr>
      <w:r w:rsidRPr="00987E39">
        <w:rPr>
          <w:b/>
          <w:bCs/>
          <w:sz w:val="24"/>
          <w:szCs w:val="24"/>
        </w:rPr>
        <w:t xml:space="preserve">Toba dacitica Arichaua </w:t>
      </w:r>
    </w:p>
    <w:p w14:paraId="1E631B9A" w14:textId="4808EDB8" w:rsidR="009F17F6" w:rsidRPr="00987E39" w:rsidRDefault="00CE634B" w:rsidP="00814208">
      <w:r w:rsidRPr="00987E39">
        <w:t>P</w:t>
      </w:r>
      <w:r w:rsidR="00457716" w:rsidRPr="00987E39">
        <w:t xml:space="preserve">or encima de los flujos lávicos andesíticos (NQ-aru/an), se presenta estratos masivos de menor resistencia a erosión, se caracteriza por laderas con moderada a fuerte pendiente entre 30º a 50º (en altas cumbres), partes bajas con menor pendiente y con buzamientos hacia </w:t>
      </w:r>
      <w:r w:rsidR="00344897" w:rsidRPr="00987E39">
        <w:t xml:space="preserve">la </w:t>
      </w:r>
      <w:r w:rsidR="000F36F1" w:rsidRPr="00987E39">
        <w:t>sub</w:t>
      </w:r>
      <w:r w:rsidR="00344897" w:rsidRPr="00987E39">
        <w:t xml:space="preserve">cuenca </w:t>
      </w:r>
      <w:r w:rsidR="00457716" w:rsidRPr="00987E39">
        <w:t>Titijones. Constituida por tobas daciticas masivas, textura</w:t>
      </w:r>
      <w:r w:rsidR="00344897" w:rsidRPr="00987E39">
        <w:t xml:space="preserve"> piroclástica a fragmentaria, composición mineralógica: cuarzo, feldespato plagioclasas, olivino y piroxenos, asimismo fragmentos líticos tamaño menor de 1 pulgada, se distingue </w:t>
      </w:r>
      <w:r w:rsidR="00F57D66" w:rsidRPr="00987E39">
        <w:t>pómez</w:t>
      </w:r>
      <w:r w:rsidR="00344897" w:rsidRPr="00987E39">
        <w:t xml:space="preserve"> y fragmentos líticos  matriz vitroclastica, densa, blanquecina, moderada a baja dureza y resistencia, por lo general son estratos masivos y columnares, las partes bajas en dirección a Titijones mayormente se encuentra cubierta por depósitos morrénicos de gruesa potencia.</w:t>
      </w:r>
      <w:r w:rsidR="009F17F6" w:rsidRPr="00987E39">
        <w:t xml:space="preserve"> </w:t>
      </w:r>
      <w:r w:rsidR="00F57D66" w:rsidRPr="00987E39">
        <w:t>(</w:t>
      </w:r>
      <w:r w:rsidR="00F476AD" w:rsidRPr="00987E39">
        <w:t>Apéndice</w:t>
      </w:r>
      <w:r w:rsidR="00D05E85" w:rsidRPr="00987E39">
        <w:t xml:space="preserve"> B, Figura 14_15)</w:t>
      </w:r>
      <w:r w:rsidR="00F57D66" w:rsidRPr="00987E39">
        <w:t>.</w:t>
      </w:r>
    </w:p>
    <w:p w14:paraId="6A0719CD" w14:textId="5FCBF21F" w:rsidR="009F17F6" w:rsidRPr="00987E39" w:rsidRDefault="00E3481B" w:rsidP="009F17F6">
      <w:pPr>
        <w:rPr>
          <w:b/>
          <w:bCs/>
          <w:sz w:val="24"/>
          <w:szCs w:val="24"/>
        </w:rPr>
      </w:pPr>
      <w:r w:rsidRPr="00987E39">
        <w:rPr>
          <w:b/>
          <w:bCs/>
          <w:sz w:val="24"/>
          <w:szCs w:val="24"/>
        </w:rPr>
        <w:t xml:space="preserve">Toba dacitica alterada Arichaua </w:t>
      </w:r>
    </w:p>
    <w:p w14:paraId="69BCDADB" w14:textId="6F4CD99A" w:rsidR="00344897" w:rsidRPr="00987E39" w:rsidRDefault="00344897" w:rsidP="00814208">
      <w:r w:rsidRPr="00987E39">
        <w:t xml:space="preserve">Mayormente se desarrolla dentro del edificio </w:t>
      </w:r>
      <w:r w:rsidR="00EF66ED" w:rsidRPr="00987E39">
        <w:t>volcánico Arichaua; se distingue por sus coloraciones pardo-amarillentas originadas por alteración hidrotermal; presenta morfología suave ondulada en ocasiones resalta algunos crestones silicificados; constituida mayormente por tobas dac</w:t>
      </w:r>
      <w:r w:rsidR="008E7D79" w:rsidRPr="00987E39">
        <w:t>i</w:t>
      </w:r>
      <w:r w:rsidR="00EF66ED" w:rsidRPr="00987E39">
        <w:t>ticas y andesitas alteradas por fluidos hidrotermales, amplias superficies irregulares con moderada a b</w:t>
      </w:r>
      <w:r w:rsidR="008E7D79" w:rsidRPr="00987E39">
        <w:t>a</w:t>
      </w:r>
      <w:r w:rsidR="00EF66ED" w:rsidRPr="00987E39">
        <w:t xml:space="preserve">ja pendiente </w:t>
      </w:r>
      <w:r w:rsidR="008E7D79" w:rsidRPr="00987E39">
        <w:t>c</w:t>
      </w:r>
      <w:r w:rsidR="00EF66ED" w:rsidRPr="00987E39">
        <w:t>oloraciones pardo amarillent</w:t>
      </w:r>
      <w:r w:rsidR="008E7D79" w:rsidRPr="00987E39">
        <w:t xml:space="preserve">as, </w:t>
      </w:r>
      <w:r w:rsidR="00EF66ED" w:rsidRPr="00987E39">
        <w:t>conformada mayormente por alteración argílica</w:t>
      </w:r>
      <w:r w:rsidR="008E7D79" w:rsidRPr="00987E39">
        <w:t xml:space="preserve">, </w:t>
      </w:r>
      <w:r w:rsidR="00EF66ED" w:rsidRPr="00987E39">
        <w:t>por sectores se aprecia crestones silicificados</w:t>
      </w:r>
      <w:r w:rsidR="008E7D79" w:rsidRPr="00987E39">
        <w:t>, a</w:t>
      </w:r>
      <w:r w:rsidR="00EF66ED" w:rsidRPr="00987E39">
        <w:t xml:space="preserve">lgunos casos cubierto por </w:t>
      </w:r>
      <w:r w:rsidR="00A506C7" w:rsidRPr="00987E39">
        <w:t>depósitos</w:t>
      </w:r>
      <w:r w:rsidR="00EF66ED" w:rsidRPr="00987E39">
        <w:t xml:space="preserve"> </w:t>
      </w:r>
      <w:r w:rsidR="008E7D79" w:rsidRPr="00987E39">
        <w:t>fluvio</w:t>
      </w:r>
      <w:r w:rsidR="00EF66ED" w:rsidRPr="00987E39">
        <w:t xml:space="preserve">glaciares, fluvioglaciares y morrénicos. </w:t>
      </w:r>
      <w:r w:rsidR="008B564F" w:rsidRPr="00987E39">
        <w:t xml:space="preserve">Las alteraciones hidrotermales se desarrollan mayormente en el entorno del aparato volcánico, no llegan hacia la cuenca del Titijones. </w:t>
      </w:r>
      <w:r w:rsidR="00F57D66" w:rsidRPr="00987E39">
        <w:t>(</w:t>
      </w:r>
      <w:r w:rsidR="00F476AD" w:rsidRPr="00987E39">
        <w:t>Apéndice</w:t>
      </w:r>
      <w:r w:rsidR="00254130" w:rsidRPr="00987E39">
        <w:t xml:space="preserve"> B, Figura 16</w:t>
      </w:r>
      <w:r w:rsidR="00F57D66" w:rsidRPr="00987E39">
        <w:t>)</w:t>
      </w:r>
      <w:r w:rsidRPr="00987E39">
        <w:t>.</w:t>
      </w:r>
    </w:p>
    <w:p w14:paraId="7CD5CA82" w14:textId="64B91EBD" w:rsidR="009F17F6" w:rsidRPr="00987E39" w:rsidRDefault="00E3481B" w:rsidP="009F17F6">
      <w:pPr>
        <w:rPr>
          <w:b/>
          <w:bCs/>
          <w:sz w:val="24"/>
          <w:szCs w:val="24"/>
        </w:rPr>
      </w:pPr>
      <w:r w:rsidRPr="00987E39">
        <w:rPr>
          <w:b/>
          <w:bCs/>
          <w:sz w:val="24"/>
          <w:szCs w:val="24"/>
        </w:rPr>
        <w:t>Volcánico – sedimentario Arichaua</w:t>
      </w:r>
    </w:p>
    <w:p w14:paraId="5CA7DD09" w14:textId="55167224" w:rsidR="002A1802" w:rsidRPr="00987E39" w:rsidRDefault="00E41BC1" w:rsidP="00861A9F">
      <w:r w:rsidRPr="00987E39">
        <w:lastRenderedPageBreak/>
        <w:t xml:space="preserve">En lado septentrional de la </w:t>
      </w:r>
      <w:r w:rsidR="008E7D79" w:rsidRPr="00987E39">
        <w:t>sub</w:t>
      </w:r>
      <w:r w:rsidRPr="00987E39">
        <w:t xml:space="preserve">cuenca Titijones, </w:t>
      </w:r>
      <w:r w:rsidR="00850034" w:rsidRPr="00987E39">
        <w:t xml:space="preserve">entre la </w:t>
      </w:r>
      <w:r w:rsidRPr="00987E39">
        <w:t>cabecera de la quebrada Chaquirini y cerro Tacollo, coordenada referencial</w:t>
      </w:r>
      <w:r w:rsidR="00850034" w:rsidRPr="00987E39">
        <w:t xml:space="preserve">: E-343347 N-8131803; en fondo de valle glaciar abierto destaca pequeñas lomadas de baja altura; intercalación de arenas, gravas, </w:t>
      </w:r>
      <w:r w:rsidR="008E7D79" w:rsidRPr="00987E39">
        <w:t>microcon</w:t>
      </w:r>
      <w:r w:rsidR="00850034" w:rsidRPr="00987E39">
        <w:t>glomerados, limos, tonalidades parduscas, estratificada, capas delgadas entre 0.10 a 0.40 m</w:t>
      </w:r>
      <w:r w:rsidR="008E7D79" w:rsidRPr="00987E39">
        <w:t xml:space="preserve">, </w:t>
      </w:r>
      <w:r w:rsidR="00850034" w:rsidRPr="00987E39">
        <w:t xml:space="preserve">suave inclinación </w:t>
      </w:r>
      <w:r w:rsidR="008E7D79" w:rsidRPr="00987E39">
        <w:t xml:space="preserve">en dirección </w:t>
      </w:r>
      <w:r w:rsidR="00850034" w:rsidRPr="00987E39">
        <w:t xml:space="preserve">Sur; los afloramientos son </w:t>
      </w:r>
      <w:r w:rsidR="00CE634B" w:rsidRPr="00987E39">
        <w:t>restringidos</w:t>
      </w:r>
      <w:r w:rsidR="00850034" w:rsidRPr="00987E39">
        <w:t xml:space="preserve"> y aislados, por lo general cubierta por depósitos</w:t>
      </w:r>
      <w:r w:rsidRPr="00987E39">
        <w:t xml:space="preserve"> </w:t>
      </w:r>
      <w:r w:rsidR="00CE634B" w:rsidRPr="00987E39">
        <w:t xml:space="preserve">fluvioglaciares y morrénicos. </w:t>
      </w:r>
      <w:r w:rsidR="00F57D66" w:rsidRPr="00987E39">
        <w:t>(</w:t>
      </w:r>
      <w:r w:rsidR="00F476AD" w:rsidRPr="00987E39">
        <w:t>Apéndice</w:t>
      </w:r>
      <w:r w:rsidR="00254130" w:rsidRPr="00987E39">
        <w:t xml:space="preserve"> B, Figura 17_18</w:t>
      </w:r>
      <w:r w:rsidR="00961918" w:rsidRPr="00987E39">
        <w:fldChar w:fldCharType="begin"/>
      </w:r>
      <w:r w:rsidR="00961918" w:rsidRPr="00987E39">
        <w:instrText xml:space="preserve"> REF _Ref198030635 \h </w:instrText>
      </w:r>
      <w:r w:rsidR="00D3256F" w:rsidRPr="00987E39">
        <w:instrText xml:space="preserve"> \* MERGEFORMAT </w:instrText>
      </w:r>
      <w:r w:rsidR="00961918" w:rsidRPr="00987E39">
        <w:fldChar w:fldCharType="end"/>
      </w:r>
      <w:r w:rsidR="00F57D66" w:rsidRPr="00987E39">
        <w:t>)</w:t>
      </w:r>
    </w:p>
    <w:p w14:paraId="233249EE" w14:textId="13FFCED5" w:rsidR="009F17F6" w:rsidRPr="00987E39" w:rsidRDefault="002663A7" w:rsidP="009F17F6">
      <w:pPr>
        <w:pStyle w:val="Ttulo3"/>
        <w:rPr>
          <w:lang w:val="es-PE"/>
        </w:rPr>
      </w:pPr>
      <w:bookmarkStart w:id="77" w:name="_Toc216778095"/>
      <w:r w:rsidRPr="00987E39">
        <w:rPr>
          <w:lang w:val="es-PE"/>
        </w:rPr>
        <w:t>Volcánico Fisural Limani</w:t>
      </w:r>
      <w:bookmarkEnd w:id="77"/>
    </w:p>
    <w:p w14:paraId="1ACEBD26" w14:textId="77777777" w:rsidR="00861A9F" w:rsidRPr="00987E39" w:rsidRDefault="00F9326C" w:rsidP="00861A9F">
      <w:pPr>
        <w:keepNext/>
        <w:jc w:val="center"/>
      </w:pPr>
      <w:r w:rsidRPr="00987E39">
        <w:rPr>
          <w:lang w:eastAsia="es-PE"/>
        </w:rPr>
        <w:drawing>
          <wp:inline distT="0" distB="0" distL="0" distR="0" wp14:anchorId="43506FCD" wp14:editId="681C9936">
            <wp:extent cx="5579745" cy="3947795"/>
            <wp:effectExtent l="0" t="0" r="1905" b="0"/>
            <wp:docPr id="456213131" name="Imagen 124" descr="Imagen que contiene ro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3131" name="Imagen 124" descr="Imagen que contiene roca&#10;&#10;El contenido generado por IA puede ser incorr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79745" cy="3947795"/>
                    </a:xfrm>
                    <a:prstGeom prst="rect">
                      <a:avLst/>
                    </a:prstGeom>
                  </pic:spPr>
                </pic:pic>
              </a:graphicData>
            </a:graphic>
          </wp:inline>
        </w:drawing>
      </w:r>
    </w:p>
    <w:p w14:paraId="56401545" w14:textId="208CFB71" w:rsidR="00F9326C" w:rsidRPr="00987E39" w:rsidRDefault="00861A9F" w:rsidP="00861A9F">
      <w:pPr>
        <w:pStyle w:val="Descripcin"/>
      </w:pPr>
      <w:bookmarkStart w:id="78" w:name="_Ref216790830"/>
      <w:bookmarkStart w:id="79" w:name="_Toc216793192"/>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9</w:t>
      </w:r>
      <w:r w:rsidR="0064058B" w:rsidRPr="00987E39">
        <w:fldChar w:fldCharType="end"/>
      </w:r>
      <w:bookmarkEnd w:id="78"/>
      <w:r w:rsidRPr="00987E39">
        <w:t xml:space="preserve">: </w:t>
      </w:r>
      <w:r w:rsidR="00C813D7" w:rsidRPr="00987E39">
        <w:t xml:space="preserve"> </w:t>
      </w:r>
      <w:r w:rsidR="00F9326C" w:rsidRPr="00987E39">
        <w:t>Volcánico Fisural Limani</w:t>
      </w:r>
      <w:bookmarkEnd w:id="79"/>
    </w:p>
    <w:p w14:paraId="737CD7D2" w14:textId="77777777" w:rsidR="00F9326C" w:rsidRPr="00987E39" w:rsidRDefault="00F9326C" w:rsidP="00F9326C">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59DD2C5E" w14:textId="4C3A2BBE" w:rsidR="00282BEE" w:rsidRPr="00987E39" w:rsidRDefault="00282BEE" w:rsidP="00814208">
      <w:r w:rsidRPr="00987E39">
        <w:t xml:space="preserve">Se </w:t>
      </w:r>
      <w:r w:rsidR="008E7D79" w:rsidRPr="00987E39">
        <w:t xml:space="preserve">presenta en el lado </w:t>
      </w:r>
      <w:r w:rsidRPr="00987E39">
        <w:t>SE del área de estudio,</w:t>
      </w:r>
      <w:r w:rsidR="004647FF" w:rsidRPr="00987E39">
        <w:t xml:space="preserve"> ubicados entre los cerros Apacheta Limani, Limani</w:t>
      </w:r>
      <w:r w:rsidR="00AD694B" w:rsidRPr="00987E39">
        <w:t>, Toro</w:t>
      </w:r>
      <w:r w:rsidR="004647FF" w:rsidRPr="00987E39">
        <w:t xml:space="preserve"> y lado septentrional del Nevado Tutupaca; se denomina </w:t>
      </w:r>
      <w:r w:rsidRPr="00987E39">
        <w:t>volcánico fisural</w:t>
      </w:r>
      <w:r w:rsidR="004647FF" w:rsidRPr="00987E39">
        <w:t xml:space="preserve"> Limani a la estructura volcánica  emplazada por lineamiento </w:t>
      </w:r>
      <w:r w:rsidRPr="00987E39">
        <w:t>estructura</w:t>
      </w:r>
      <w:r w:rsidR="004647FF" w:rsidRPr="00987E39">
        <w:t xml:space="preserve">l </w:t>
      </w:r>
      <w:r w:rsidRPr="00987E39">
        <w:t xml:space="preserve">preexistente </w:t>
      </w:r>
      <w:r w:rsidR="004647FF" w:rsidRPr="00987E39">
        <w:t xml:space="preserve">orientada en </w:t>
      </w:r>
      <w:r w:rsidRPr="00987E39">
        <w:t xml:space="preserve">NE-SO, </w:t>
      </w:r>
      <w:r w:rsidR="004647FF" w:rsidRPr="00987E39">
        <w:t xml:space="preserve">entorno de </w:t>
      </w:r>
      <w:r w:rsidRPr="00987E39">
        <w:t>la estructura principal presenta geoformas semicirculares</w:t>
      </w:r>
      <w:r w:rsidR="004647FF" w:rsidRPr="00987E39">
        <w:t xml:space="preserve"> erosionadas y en algunos como circos glaciares irregulares, </w:t>
      </w:r>
      <w:r w:rsidRPr="00987E39">
        <w:t>l</w:t>
      </w:r>
      <w:r w:rsidR="00AD694B" w:rsidRPr="00987E39">
        <w:t xml:space="preserve">a cara que da hacia la </w:t>
      </w:r>
      <w:r w:rsidR="008E7D79" w:rsidRPr="00987E39">
        <w:t>sub</w:t>
      </w:r>
      <w:r w:rsidR="00AD694B" w:rsidRPr="00987E39">
        <w:t xml:space="preserve">cuenca Titijones </w:t>
      </w:r>
      <w:r w:rsidRPr="00987E39">
        <w:t>preservan flujos andesíticos</w:t>
      </w:r>
      <w:r w:rsidR="008E7D79" w:rsidRPr="00987E39">
        <w:t xml:space="preserve"> orientados a favor de la pendiente; </w:t>
      </w:r>
      <w:r w:rsidR="00AD694B" w:rsidRPr="00987E39">
        <w:t xml:space="preserve">mientras cara posterior mayormente </w:t>
      </w:r>
      <w:r w:rsidR="008E7D79" w:rsidRPr="00987E39">
        <w:t xml:space="preserve">alterada, </w:t>
      </w:r>
      <w:r w:rsidR="00AD694B" w:rsidRPr="00987E39">
        <w:t>c</w:t>
      </w:r>
      <w:r w:rsidRPr="00987E39">
        <w:t>oloraciones pardo amarillentas</w:t>
      </w:r>
      <w:r w:rsidR="00AD694B" w:rsidRPr="00987E39">
        <w:t xml:space="preserve"> causadas por </w:t>
      </w:r>
      <w:r w:rsidRPr="00987E39">
        <w:t>hidrotermalismo</w:t>
      </w:r>
      <w:r w:rsidR="00AD694B" w:rsidRPr="00987E39">
        <w:t xml:space="preserve">; los flujos lávicos por lo general se quedan en las inmediaciones del aparato volcánico, hacia las partes bajas mayormente cubierta por gruesa potencia de suelos morrénicos y fluvioglaciares. </w:t>
      </w:r>
      <w:r w:rsidR="004B142C" w:rsidRPr="00987E39">
        <w:t>(</w:t>
      </w:r>
      <w:r w:rsidR="00A058E1" w:rsidRPr="00987E39">
        <w:fldChar w:fldCharType="begin"/>
      </w:r>
      <w:r w:rsidR="00A058E1" w:rsidRPr="00987E39">
        <w:instrText xml:space="preserve"> REF _Ref216790830 \h </w:instrText>
      </w:r>
      <w:r w:rsidR="00A058E1" w:rsidRPr="00987E39">
        <w:fldChar w:fldCharType="separate"/>
      </w:r>
      <w:r w:rsidR="00A058E1" w:rsidRPr="00987E39">
        <w:t>Figura 2</w:t>
      </w:r>
      <w:r w:rsidR="00A058E1" w:rsidRPr="00987E39">
        <w:noBreakHyphen/>
        <w:t>9</w:t>
      </w:r>
      <w:r w:rsidR="00A058E1" w:rsidRPr="00987E39">
        <w:fldChar w:fldCharType="end"/>
      </w:r>
      <w:r w:rsidR="004B142C" w:rsidRPr="00987E39">
        <w:t>).</w:t>
      </w:r>
    </w:p>
    <w:p w14:paraId="4DC70708" w14:textId="13DC9BE9" w:rsidR="00282BEE" w:rsidRPr="00987E39" w:rsidRDefault="00282BEE" w:rsidP="00814208">
      <w:r w:rsidRPr="00987E39">
        <w:t>L</w:t>
      </w:r>
      <w:r w:rsidR="00AD694B" w:rsidRPr="00987E39">
        <w:t xml:space="preserve">as rocas volcánicas se desarrollan por encima de 4500 msnm, farallones agrestes, </w:t>
      </w:r>
      <w:r w:rsidRPr="00987E39">
        <w:t>crestones</w:t>
      </w:r>
      <w:r w:rsidR="00AD694B" w:rsidRPr="00987E39">
        <w:t xml:space="preserve"> rocosos escarpados</w:t>
      </w:r>
      <w:r w:rsidRPr="00987E39">
        <w:t xml:space="preserve">, </w:t>
      </w:r>
      <w:r w:rsidR="00AD694B" w:rsidRPr="00987E39">
        <w:t xml:space="preserve">en muchos casos con paredes subverticales de difícil acceso, cubierto por </w:t>
      </w:r>
      <w:r w:rsidR="00AD694B" w:rsidRPr="00987E39">
        <w:lastRenderedPageBreak/>
        <w:t xml:space="preserve">aislados casquetes glaciares; mayormente constituida </w:t>
      </w:r>
      <w:r w:rsidRPr="00987E39">
        <w:t>por andesitas</w:t>
      </w:r>
      <w:r w:rsidR="00AD694B" w:rsidRPr="00987E39">
        <w:t xml:space="preserve"> masivas, en algunos casos de carácter fluidal a porfídicas, se intercala capas y/o lentes de traquitas, </w:t>
      </w:r>
      <w:r w:rsidRPr="00987E39">
        <w:t>traquiandesitas</w:t>
      </w:r>
      <w:r w:rsidR="00AD694B" w:rsidRPr="00987E39">
        <w:t xml:space="preserve"> y aglomerados volcánicos, estratos </w:t>
      </w:r>
      <w:r w:rsidRPr="00987E39">
        <w:t xml:space="preserve">medios a gruesos, entre </w:t>
      </w:r>
      <w:r w:rsidR="00AD694B" w:rsidRPr="00987E39">
        <w:t xml:space="preserve">0.70 a </w:t>
      </w:r>
      <w:r w:rsidRPr="00987E39">
        <w:t>1.</w:t>
      </w:r>
      <w:r w:rsidR="00AD694B" w:rsidRPr="00987E39">
        <w:t>5</w:t>
      </w:r>
      <w:r w:rsidRPr="00987E39">
        <w:t xml:space="preserve">0 m de espesor, alta dureza y resistencia; </w:t>
      </w:r>
      <w:r w:rsidR="00AD694B" w:rsidRPr="00987E39">
        <w:t xml:space="preserve">por sectores muy localizados </w:t>
      </w:r>
      <w:r w:rsidRPr="00987E39">
        <w:t>destaca rocas blandas</w:t>
      </w:r>
      <w:r w:rsidR="00AD694B" w:rsidRPr="00987E39">
        <w:t xml:space="preserve"> de andesitas de coloraciones pardo amarillentas originadas por fluidos </w:t>
      </w:r>
      <w:r w:rsidRPr="00987E39">
        <w:t>hidroterma</w:t>
      </w:r>
      <w:r w:rsidR="00AD694B" w:rsidRPr="00987E39">
        <w:t xml:space="preserve">les. </w:t>
      </w:r>
      <w:r w:rsidR="004B142C" w:rsidRPr="00987E39">
        <w:t>(</w:t>
      </w:r>
      <w:r w:rsidR="00F476AD" w:rsidRPr="00987E39">
        <w:t>Apéndice</w:t>
      </w:r>
      <w:r w:rsidR="00A058E1" w:rsidRPr="00987E39">
        <w:t xml:space="preserve"> B, Figura 19_20</w:t>
      </w:r>
      <w:r w:rsidR="004B142C" w:rsidRPr="00987E39">
        <w:t>).</w:t>
      </w:r>
    </w:p>
    <w:p w14:paraId="174E738C" w14:textId="164A1964" w:rsidR="006C3033" w:rsidRPr="00987E39" w:rsidRDefault="008364E3" w:rsidP="006C3033">
      <w:pPr>
        <w:rPr>
          <w:b/>
          <w:bCs/>
          <w:sz w:val="24"/>
          <w:szCs w:val="24"/>
        </w:rPr>
      </w:pPr>
      <w:r w:rsidRPr="00987E39">
        <w:rPr>
          <w:b/>
          <w:bCs/>
          <w:sz w:val="24"/>
          <w:szCs w:val="24"/>
        </w:rPr>
        <w:t>Andesitas Limani</w:t>
      </w:r>
      <w:r w:rsidR="006C3033" w:rsidRPr="00987E39">
        <w:rPr>
          <w:b/>
          <w:bCs/>
          <w:sz w:val="24"/>
          <w:szCs w:val="24"/>
        </w:rPr>
        <w:t xml:space="preserve"> </w:t>
      </w:r>
    </w:p>
    <w:p w14:paraId="7FD90D84" w14:textId="2887CF29" w:rsidR="006C3033" w:rsidRPr="00987E39" w:rsidRDefault="00E159B2" w:rsidP="00814208">
      <w:r w:rsidRPr="00987E39">
        <w:t xml:space="preserve">Lavas andesíticas mayormente se circunscribe en las inmediaciones del edificio volcánico erosionado, la parte baja destaca depresiones morfológicas con presencia de dos lagunas </w:t>
      </w:r>
      <w:r w:rsidR="008E7D79" w:rsidRPr="00987E39">
        <w:t>cuya fuente</w:t>
      </w:r>
      <w:r w:rsidRPr="00987E39">
        <w:t xml:space="preserve"> de origen constituye los nevados de cerro Limani; en fondo de valle glaciar destaca gruesa cobertura de suelo fluvioglaciar</w:t>
      </w:r>
      <w:r w:rsidR="00A438E9" w:rsidRPr="00987E39">
        <w:t xml:space="preserve"> delimitado por depósitos morrénicos cuya</w:t>
      </w:r>
      <w:r w:rsidR="008E7D79" w:rsidRPr="00987E39">
        <w:t>s</w:t>
      </w:r>
      <w:r w:rsidR="00A438E9" w:rsidRPr="00987E39">
        <w:t xml:space="preserve"> cresta</w:t>
      </w:r>
      <w:r w:rsidR="008E7D79" w:rsidRPr="00987E39">
        <w:t>s</w:t>
      </w:r>
      <w:r w:rsidR="00A438E9" w:rsidRPr="00987E39">
        <w:t xml:space="preserve"> </w:t>
      </w:r>
      <w:r w:rsidR="008E7D79" w:rsidRPr="00987E39">
        <w:t>se direccionan hacia la subc</w:t>
      </w:r>
      <w:r w:rsidR="00A438E9" w:rsidRPr="00987E39">
        <w:t xml:space="preserve">uenca Titijones. </w:t>
      </w:r>
      <w:r w:rsidR="00A506C7" w:rsidRPr="00987E39">
        <w:t>(</w:t>
      </w:r>
      <w:r w:rsidR="00F476AD" w:rsidRPr="00987E39">
        <w:t>Apéndice</w:t>
      </w:r>
      <w:r w:rsidR="00A058E1" w:rsidRPr="00987E39">
        <w:t xml:space="preserve"> B, Figura 21</w:t>
      </w:r>
      <w:r w:rsidR="00A506C7" w:rsidRPr="00987E39">
        <w:t>)</w:t>
      </w:r>
      <w:r w:rsidR="006C3033" w:rsidRPr="00987E39">
        <w:t xml:space="preserve">. </w:t>
      </w:r>
    </w:p>
    <w:p w14:paraId="1C1F27DE" w14:textId="1494AA6C" w:rsidR="007C27DD" w:rsidRPr="00987E39" w:rsidRDefault="002663A7" w:rsidP="007C27DD">
      <w:pPr>
        <w:pStyle w:val="Ttulo3"/>
        <w:rPr>
          <w:lang w:val="es-PE"/>
        </w:rPr>
      </w:pPr>
      <w:bookmarkStart w:id="80" w:name="_Toc216778096"/>
      <w:r w:rsidRPr="00987E39">
        <w:rPr>
          <w:lang w:val="es-PE"/>
        </w:rPr>
        <w:t>Centro volcánico Iruma</w:t>
      </w:r>
      <w:bookmarkEnd w:id="80"/>
    </w:p>
    <w:p w14:paraId="1981523E" w14:textId="77777777" w:rsidR="00861A9F" w:rsidRPr="00987E39" w:rsidRDefault="00E71784" w:rsidP="00861A9F">
      <w:pPr>
        <w:keepNext/>
        <w:jc w:val="center"/>
      </w:pPr>
      <w:r w:rsidRPr="00987E39">
        <w:rPr>
          <w:lang w:eastAsia="es-PE"/>
        </w:rPr>
        <w:drawing>
          <wp:inline distT="0" distB="0" distL="0" distR="0" wp14:anchorId="5AFA77C3" wp14:editId="5C150627">
            <wp:extent cx="5579745" cy="3947795"/>
            <wp:effectExtent l="0" t="0" r="1905" b="0"/>
            <wp:docPr id="533820228" name="Imagen 11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20228" name="Imagen 111" descr="Mapa&#10;&#10;El contenido generado por IA puede ser incorrec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79745" cy="3947795"/>
                    </a:xfrm>
                    <a:prstGeom prst="rect">
                      <a:avLst/>
                    </a:prstGeom>
                  </pic:spPr>
                </pic:pic>
              </a:graphicData>
            </a:graphic>
          </wp:inline>
        </w:drawing>
      </w:r>
    </w:p>
    <w:p w14:paraId="658E544E" w14:textId="514E19F3" w:rsidR="00E71784" w:rsidRPr="00987E39" w:rsidRDefault="00861A9F" w:rsidP="00861A9F">
      <w:pPr>
        <w:pStyle w:val="Descripcin"/>
      </w:pPr>
      <w:bookmarkStart w:id="81" w:name="_Ref216790934"/>
      <w:bookmarkStart w:id="82" w:name="_Toc216793193"/>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10</w:t>
      </w:r>
      <w:r w:rsidR="0064058B" w:rsidRPr="00987E39">
        <w:fldChar w:fldCharType="end"/>
      </w:r>
      <w:bookmarkEnd w:id="81"/>
      <w:r w:rsidRPr="00987E39">
        <w:t xml:space="preserve">: </w:t>
      </w:r>
      <w:r w:rsidR="00E71784" w:rsidRPr="00987E39">
        <w:t>Centro volcánico Iruma</w:t>
      </w:r>
      <w:bookmarkEnd w:id="82"/>
    </w:p>
    <w:p w14:paraId="20451778" w14:textId="77777777" w:rsidR="00E71784" w:rsidRPr="00987E39" w:rsidRDefault="00E71784" w:rsidP="00E71784">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2C3A49CA" w14:textId="64EF7642" w:rsidR="007C27DD" w:rsidRPr="00987E39" w:rsidRDefault="005A3988" w:rsidP="00814208">
      <w:r w:rsidRPr="00987E39">
        <w:t xml:space="preserve">Se desarrolla en los cerros occidentales del área de estudio, inmediaciones del cerro </w:t>
      </w:r>
      <w:r w:rsidR="00A438E9" w:rsidRPr="00987E39">
        <w:t>Iruma</w:t>
      </w:r>
      <w:r w:rsidRPr="00987E39">
        <w:t xml:space="preserve"> cuyos flujos lávicos en algunos casos se extienden hacia el Sur próximo al cerro Chiaraque; </w:t>
      </w:r>
      <w:r w:rsidR="008E7D79" w:rsidRPr="00987E39">
        <w:t xml:space="preserve">se </w:t>
      </w:r>
      <w:r w:rsidR="00A438E9" w:rsidRPr="00987E39">
        <w:t>caracteriza por edifico volcánico cuyo</w:t>
      </w:r>
      <w:r w:rsidR="008E7D79" w:rsidRPr="00987E39">
        <w:t>s</w:t>
      </w:r>
      <w:r w:rsidR="00A438E9" w:rsidRPr="00987E39">
        <w:t xml:space="preserve"> flancos </w:t>
      </w:r>
      <w:r w:rsidRPr="00987E39">
        <w:t xml:space="preserve">aun </w:t>
      </w:r>
      <w:r w:rsidR="00A438E9" w:rsidRPr="00987E39">
        <w:t>preservan la estructura volcánica radial, la zona central erosionado</w:t>
      </w:r>
      <w:r w:rsidRPr="00987E39">
        <w:t xml:space="preserve"> </w:t>
      </w:r>
      <w:r w:rsidR="00A438E9" w:rsidRPr="00987E39">
        <w:t>con huellas de estructuras semiconcentricas y</w:t>
      </w:r>
      <w:r w:rsidR="008E7D79" w:rsidRPr="00987E39">
        <w:t>/o</w:t>
      </w:r>
      <w:r w:rsidR="00A438E9" w:rsidRPr="00987E39">
        <w:t xml:space="preserve"> circos glaciares, l</w:t>
      </w:r>
      <w:r w:rsidRPr="00987E39">
        <w:t>os afloramientos mayormente se desarrollan en la inmediaciones del aparato volcánico</w:t>
      </w:r>
      <w:r w:rsidR="008E7D79" w:rsidRPr="00987E39">
        <w:t xml:space="preserve">, mayormente </w:t>
      </w:r>
      <w:r w:rsidRPr="00987E39">
        <w:t>está cubierto por gruesa potencia de depósitos morrénicos; aislados afloramientos se presenta</w:t>
      </w:r>
      <w:r w:rsidR="00687CFC" w:rsidRPr="00987E39">
        <w:t>n</w:t>
      </w:r>
      <w:r w:rsidRPr="00987E39">
        <w:t xml:space="preserve"> </w:t>
      </w:r>
      <w:r w:rsidRPr="00987E39">
        <w:lastRenderedPageBreak/>
        <w:t>en la margen derecha de la quebrada Titijones siempre cubiertos por suelos morrénicos.</w:t>
      </w:r>
      <w:r w:rsidR="00A438E9" w:rsidRPr="00987E39">
        <w:t xml:space="preserve">  </w:t>
      </w:r>
      <w:r w:rsidR="007C27DD" w:rsidRPr="00987E39">
        <w:t>(</w:t>
      </w:r>
      <w:r w:rsidR="00D73C73" w:rsidRPr="00987E39">
        <w:fldChar w:fldCharType="begin"/>
      </w:r>
      <w:r w:rsidR="00D73C73" w:rsidRPr="00987E39">
        <w:instrText xml:space="preserve"> REF _Ref216790934 \h </w:instrText>
      </w:r>
      <w:r w:rsidR="00D73C73" w:rsidRPr="00987E39">
        <w:fldChar w:fldCharType="separate"/>
      </w:r>
      <w:r w:rsidR="00D73C73" w:rsidRPr="00987E39">
        <w:t>Figura 2</w:t>
      </w:r>
      <w:r w:rsidR="00D73C73" w:rsidRPr="00987E39">
        <w:noBreakHyphen/>
        <w:t>10</w:t>
      </w:r>
      <w:r w:rsidR="00D73C73" w:rsidRPr="00987E39">
        <w:fldChar w:fldCharType="end"/>
      </w:r>
      <w:r w:rsidR="007C27DD" w:rsidRPr="00987E39">
        <w:t>).</w:t>
      </w:r>
    </w:p>
    <w:p w14:paraId="64884D13" w14:textId="4671F66C" w:rsidR="007C27DD" w:rsidRPr="00987E39" w:rsidRDefault="0070646D" w:rsidP="00814208">
      <w:r w:rsidRPr="00987E39">
        <w:t>Los flujos volcánicos mayormente son: lavas andesíticas</w:t>
      </w:r>
      <w:r w:rsidR="00687CFC" w:rsidRPr="00987E39">
        <w:t xml:space="preserve"> masivas</w:t>
      </w:r>
      <w:r w:rsidRPr="00987E39">
        <w:t xml:space="preserve"> y fluidales</w:t>
      </w:r>
      <w:r w:rsidR="00687CFC" w:rsidRPr="00987E39">
        <w:t xml:space="preserve">, </w:t>
      </w:r>
      <w:r w:rsidRPr="00987E39">
        <w:t xml:space="preserve">se extienden en dirección radial en los alrededores del centro volcánico, las partes bajas cubierta por depósitos morrénicos; en la </w:t>
      </w:r>
      <w:r w:rsidR="00687CFC" w:rsidRPr="00987E39">
        <w:t xml:space="preserve">zona </w:t>
      </w:r>
      <w:r w:rsidRPr="00987E39">
        <w:t xml:space="preserve">central </w:t>
      </w:r>
      <w:r w:rsidR="00687CFC" w:rsidRPr="00987E39">
        <w:t xml:space="preserve">se distingue </w:t>
      </w:r>
      <w:r w:rsidRPr="00987E39">
        <w:t xml:space="preserve">coloraciones pardo-amarillentas </w:t>
      </w:r>
      <w:r w:rsidR="00687CFC" w:rsidRPr="00987E39">
        <w:t xml:space="preserve">causadas </w:t>
      </w:r>
      <w:r w:rsidRPr="00987E39">
        <w:t xml:space="preserve">por fluidos hidrotermales; la rotura del edifico volcánico </w:t>
      </w:r>
      <w:r w:rsidR="00687CFC" w:rsidRPr="00987E39">
        <w:t xml:space="preserve">se aprecia </w:t>
      </w:r>
      <w:r w:rsidRPr="00987E39">
        <w:t xml:space="preserve">en dirección hacia la subcuenca Titijones; los flujos volcánicos </w:t>
      </w:r>
      <w:r w:rsidR="00687CFC" w:rsidRPr="00987E39">
        <w:t xml:space="preserve">dominantes del centro volcanico Iruma, </w:t>
      </w:r>
      <w:r w:rsidRPr="00987E39">
        <w:t xml:space="preserve">se describen a continuación. </w:t>
      </w:r>
      <w:r w:rsidR="007C27DD" w:rsidRPr="00987E39">
        <w:t>(</w:t>
      </w:r>
      <w:r w:rsidR="00F476AD" w:rsidRPr="00987E39">
        <w:t>Apéndice</w:t>
      </w:r>
      <w:r w:rsidR="00D73C73" w:rsidRPr="00987E39">
        <w:t xml:space="preserve"> B, Figura 22_23</w:t>
      </w:r>
      <w:r w:rsidR="00C15DB1" w:rsidRPr="00987E39">
        <w:t>).</w:t>
      </w:r>
    </w:p>
    <w:p w14:paraId="4CBE34A6" w14:textId="299E2DD9" w:rsidR="00C15DB1" w:rsidRPr="00987E39" w:rsidRDefault="008364E3" w:rsidP="00C15DB1">
      <w:pPr>
        <w:rPr>
          <w:b/>
          <w:bCs/>
          <w:sz w:val="24"/>
          <w:szCs w:val="24"/>
        </w:rPr>
      </w:pPr>
      <w:r w:rsidRPr="00987E39">
        <w:rPr>
          <w:b/>
          <w:bCs/>
          <w:sz w:val="24"/>
          <w:szCs w:val="24"/>
        </w:rPr>
        <w:t>Andesitas Iruma</w:t>
      </w:r>
    </w:p>
    <w:p w14:paraId="56514E82" w14:textId="40888FE2" w:rsidR="00C15DB1" w:rsidRPr="00987E39" w:rsidRDefault="0003675E" w:rsidP="00814208">
      <w:r w:rsidRPr="00987E39">
        <w:t xml:space="preserve">Amplio desarrollo en la cercanía del cerro </w:t>
      </w:r>
      <w:r w:rsidR="00687CFC" w:rsidRPr="00987E39">
        <w:t xml:space="preserve">Iruma y </w:t>
      </w:r>
      <w:r w:rsidRPr="00987E39">
        <w:t xml:space="preserve"> que se extienden hacia los </w:t>
      </w:r>
      <w:r w:rsidR="002F3495" w:rsidRPr="00987E39">
        <w:t>Chiaraque y Eslabón</w:t>
      </w:r>
      <w:r w:rsidRPr="00987E39">
        <w:t xml:space="preserve">, por lo general por encima de los </w:t>
      </w:r>
      <w:r w:rsidR="002F3495" w:rsidRPr="00987E39">
        <w:t>5</w:t>
      </w:r>
      <w:r w:rsidR="00687CFC" w:rsidRPr="00987E39">
        <w:t>,</w:t>
      </w:r>
      <w:r w:rsidR="002F3495" w:rsidRPr="00987E39">
        <w:t>1</w:t>
      </w:r>
      <w:r w:rsidRPr="00987E39">
        <w:t>50 msnm; destaca por su morfología agreste, paredones rocosos verticalizados, crestones rocosos escarpados, difícil acceso; con</w:t>
      </w:r>
      <w:r w:rsidR="00687CFC" w:rsidRPr="00987E39">
        <w:t xml:space="preserve">stituida </w:t>
      </w:r>
      <w:r w:rsidRPr="00987E39">
        <w:t>por andesitas masivas, textura afanítica a fluidal, delgadas intercalaciones de capas y/o lentes de traquitas, traquiandesitas y aglomerados volcánicos, estratos medios a gruesos, entre 0.</w:t>
      </w:r>
      <w:r w:rsidR="00165DE4" w:rsidRPr="00987E39">
        <w:t>3</w:t>
      </w:r>
      <w:r w:rsidRPr="00987E39">
        <w:t>0 a 1.</w:t>
      </w:r>
      <w:r w:rsidR="00165DE4" w:rsidRPr="00987E39">
        <w:t>0</w:t>
      </w:r>
      <w:r w:rsidRPr="00987E39">
        <w:t>0 m de espesor, alta dureza y resistencia; por sectores destaca rocas blandas de andesitas de coloraciones pardo amarillentas originadas por fluidos hidrotermales</w:t>
      </w:r>
      <w:r w:rsidR="00165DE4" w:rsidRPr="00987E39">
        <w:t xml:space="preserve">; </w:t>
      </w:r>
      <w:r w:rsidR="00687CFC" w:rsidRPr="00987E39">
        <w:t>al pie de z</w:t>
      </w:r>
      <w:r w:rsidR="00165DE4" w:rsidRPr="00987E39">
        <w:t>onas agrestes con depósitos de escombreras (bloques rocosos, sueltos)</w:t>
      </w:r>
      <w:r w:rsidRPr="00987E39">
        <w:t xml:space="preserve">. </w:t>
      </w:r>
      <w:r w:rsidR="00C15DB1" w:rsidRPr="00987E39">
        <w:t>(</w:t>
      </w:r>
      <w:r w:rsidR="00F476AD" w:rsidRPr="00987E39">
        <w:t>Apéndice</w:t>
      </w:r>
      <w:r w:rsidR="00FE68B8" w:rsidRPr="00987E39">
        <w:t xml:space="preserve"> B, Figura 24</w:t>
      </w:r>
      <w:r w:rsidR="00C15DB1" w:rsidRPr="00987E39">
        <w:t>)</w:t>
      </w:r>
      <w:r w:rsidR="00570D43" w:rsidRPr="00987E39">
        <w:t>.</w:t>
      </w:r>
    </w:p>
    <w:p w14:paraId="2105E7F7" w14:textId="322CC179" w:rsidR="00C15DB1" w:rsidRPr="00987E39" w:rsidRDefault="008364E3" w:rsidP="00C15DB1">
      <w:pPr>
        <w:rPr>
          <w:b/>
          <w:bCs/>
          <w:sz w:val="24"/>
          <w:szCs w:val="24"/>
        </w:rPr>
      </w:pPr>
      <w:r w:rsidRPr="00987E39">
        <w:rPr>
          <w:b/>
          <w:bCs/>
          <w:sz w:val="24"/>
          <w:szCs w:val="24"/>
        </w:rPr>
        <w:t xml:space="preserve">Andesita fluidal Iruma </w:t>
      </w:r>
    </w:p>
    <w:p w14:paraId="0CB976E4" w14:textId="199FDFE5" w:rsidR="00C15DB1" w:rsidRPr="00987E39" w:rsidRDefault="00980442" w:rsidP="00814208">
      <w:r w:rsidRPr="00987E39">
        <w:t>Los flujos andesíticos andesíticos distales ubicados lejos de la zona del cráter por lo general se ubican en las partes bajas de la cuenca Titijones, se presenta como pequeñas “ventanas” aflorantes de andesita gris a gris oscura de textura fluidal, estratos medios a delgados, se rompe en forma lajosa, tabular en ocasiones en bloques irregulares</w:t>
      </w:r>
      <w:r w:rsidR="001671DF" w:rsidRPr="00987E39">
        <w:t>, alta dureza y resistencia</w:t>
      </w:r>
      <w:r w:rsidRPr="00987E39">
        <w:t xml:space="preserve">; </w:t>
      </w:r>
      <w:r w:rsidR="001671DF" w:rsidRPr="00987E39">
        <w:t>asimismo destaca afloramientos menores en la margen derecha de la quebrada Titijones; en todo el entorno de afloramientos cubierto mayormente p</w:t>
      </w:r>
      <w:r w:rsidRPr="00987E39">
        <w:t xml:space="preserve">or </w:t>
      </w:r>
      <w:r w:rsidR="001671DF" w:rsidRPr="00987E39">
        <w:t xml:space="preserve">depósitos morrénicos. </w:t>
      </w:r>
      <w:r w:rsidR="00C15DB1" w:rsidRPr="00987E39">
        <w:t>(</w:t>
      </w:r>
      <w:r w:rsidR="00F476AD" w:rsidRPr="00987E39">
        <w:t>Apéndice</w:t>
      </w:r>
      <w:r w:rsidR="00EE6766" w:rsidRPr="00987E39">
        <w:t xml:space="preserve"> B, Figura 25</w:t>
      </w:r>
      <w:r w:rsidR="00C15DB1" w:rsidRPr="00987E39">
        <w:t>)</w:t>
      </w:r>
      <w:r w:rsidR="008C6AFE" w:rsidRPr="00987E39">
        <w:t>.</w:t>
      </w:r>
    </w:p>
    <w:p w14:paraId="032CDE88" w14:textId="036D437A" w:rsidR="008C6AFE" w:rsidRPr="00987E39" w:rsidRDefault="008364E3" w:rsidP="008C6AFE">
      <w:pPr>
        <w:rPr>
          <w:b/>
          <w:bCs/>
          <w:sz w:val="24"/>
          <w:szCs w:val="24"/>
        </w:rPr>
      </w:pPr>
      <w:r w:rsidRPr="00987E39">
        <w:rPr>
          <w:b/>
          <w:bCs/>
          <w:sz w:val="24"/>
          <w:szCs w:val="24"/>
        </w:rPr>
        <w:t xml:space="preserve">Andesita alterada Iruma </w:t>
      </w:r>
    </w:p>
    <w:p w14:paraId="18525732" w14:textId="7AD87E78" w:rsidR="008C6AFE" w:rsidRPr="00987E39" w:rsidRDefault="00687CFC" w:rsidP="00814208">
      <w:r w:rsidRPr="00987E39">
        <w:t>Se</w:t>
      </w:r>
      <w:r w:rsidR="0003675E" w:rsidRPr="00987E39">
        <w:t xml:space="preserve"> desarrollan en las inmediaciones del cerro </w:t>
      </w:r>
      <w:r w:rsidRPr="00987E39">
        <w:t>Iruma</w:t>
      </w:r>
      <w:r w:rsidR="0003675E" w:rsidRPr="00987E39">
        <w:t xml:space="preserve"> y que se extienden hacia </w:t>
      </w:r>
      <w:r w:rsidR="002F3495" w:rsidRPr="00987E39">
        <w:t xml:space="preserve">los </w:t>
      </w:r>
      <w:r w:rsidR="0003675E" w:rsidRPr="00987E39">
        <w:t>cerro</w:t>
      </w:r>
      <w:r w:rsidR="002F3495" w:rsidRPr="00987E39">
        <w:t xml:space="preserve"> Chiaraque y Eslabón</w:t>
      </w:r>
      <w:r w:rsidR="0003675E" w:rsidRPr="00987E39">
        <w:t xml:space="preserve">, por lo general por encima de los </w:t>
      </w:r>
      <w:r w:rsidR="002F3495" w:rsidRPr="00987E39">
        <w:t>5</w:t>
      </w:r>
      <w:r w:rsidRPr="00987E39">
        <w:t>,</w:t>
      </w:r>
      <w:r w:rsidR="002F3495" w:rsidRPr="00987E39">
        <w:t>150</w:t>
      </w:r>
      <w:r w:rsidR="0003675E" w:rsidRPr="00987E39">
        <w:t xml:space="preserve"> msnm; destaca por su morfología agreste, paredones rocosos verticalizados, crestones rocosos escarpados, en muchos casos de difícil acceso; conformada por andesitas masivas, textura afanítica a fluidal, delgadas intercalaciones de capas y/o lentes de traquitas, traquiandesitas y aglomerados volcánicos, estratos medios a gruesos, entre 0.50 a 1.20 m de espesor, alta dureza y resistencia; por sectores muy localizados destaca rocas blandas de andesitas de coloraciones pardo amarillentas originadas por fluidos hidrotermales. </w:t>
      </w:r>
      <w:r w:rsidR="008C6AFE" w:rsidRPr="00987E39">
        <w:t>(</w:t>
      </w:r>
      <w:r w:rsidR="00EE6766" w:rsidRPr="00987E39">
        <w:fldChar w:fldCharType="begin"/>
      </w:r>
      <w:r w:rsidR="00EE6766" w:rsidRPr="00987E39">
        <w:instrText xml:space="preserve"> REF _Ref216791048 \h </w:instrText>
      </w:r>
      <w:r w:rsidR="00EE6766" w:rsidRPr="00987E39">
        <w:fldChar w:fldCharType="separate"/>
      </w:r>
      <w:r w:rsidR="00EE6766" w:rsidRPr="00987E39">
        <w:t>Figura 2</w:t>
      </w:r>
      <w:r w:rsidR="00EE6766" w:rsidRPr="00987E39">
        <w:noBreakHyphen/>
        <w:t>11</w:t>
      </w:r>
      <w:r w:rsidR="00EE6766" w:rsidRPr="00987E39">
        <w:fldChar w:fldCharType="end"/>
      </w:r>
      <w:r w:rsidR="008C6AFE" w:rsidRPr="00987E39">
        <w:t>).</w:t>
      </w:r>
    </w:p>
    <w:p w14:paraId="722A1B5B" w14:textId="77777777" w:rsidR="00861A9F" w:rsidRPr="00987E39" w:rsidRDefault="00102932" w:rsidP="00861A9F">
      <w:pPr>
        <w:keepNext/>
        <w:jc w:val="both"/>
      </w:pPr>
      <w:r w:rsidRPr="00987E39">
        <w:rPr>
          <w:lang w:eastAsia="es-PE"/>
        </w:rPr>
        <w:lastRenderedPageBreak/>
        <mc:AlternateContent>
          <mc:Choice Requires="wps">
            <w:drawing>
              <wp:anchor distT="0" distB="0" distL="114300" distR="114300" simplePos="0" relativeHeight="251746304" behindDoc="0" locked="0" layoutInCell="1" allowOverlap="1" wp14:anchorId="7659A2CB" wp14:editId="1865D995">
                <wp:simplePos x="0" y="0"/>
                <wp:positionH relativeFrom="column">
                  <wp:posOffset>2840355</wp:posOffset>
                </wp:positionH>
                <wp:positionV relativeFrom="paragraph">
                  <wp:posOffset>188595</wp:posOffset>
                </wp:positionV>
                <wp:extent cx="269240" cy="257810"/>
                <wp:effectExtent l="0" t="0" r="0" b="8890"/>
                <wp:wrapNone/>
                <wp:docPr id="119527908"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chemeClr val="bg1"/>
                        </a:solidFill>
                        <a:ln w="6350">
                          <a:noFill/>
                        </a:ln>
                      </wps:spPr>
                      <wps:txbx>
                        <w:txbxContent>
                          <w:p w14:paraId="0E681D67" w14:textId="77777777" w:rsidR="003E1A4E" w:rsidRPr="00987E39" w:rsidRDefault="003E1A4E" w:rsidP="008C6AFE">
                            <w:pPr>
                              <w:spacing w:before="0"/>
                              <w:rPr>
                                <w:b/>
                                <w:bCs/>
                                <w:sz w:val="24"/>
                                <w:szCs w:val="24"/>
                              </w:rPr>
                            </w:pPr>
                            <w:r w:rsidRPr="00987E39">
                              <w:rPr>
                                <w:b/>
                                <w:bCs/>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59A2CB" id="_x0000_t202" coordsize="21600,21600" o:spt="202" path="m,l,21600r21600,l21600,xe">
                <v:stroke joinstyle="miter"/>
                <v:path gradientshapeok="t" o:connecttype="rect"/>
              </v:shapetype>
              <v:shape id="Cuadro de texto 9" o:spid="_x0000_s1026" type="#_x0000_t202" style="position:absolute;left:0;text-align:left;margin-left:223.65pt;margin-top:14.85pt;width:21.2pt;height:20.3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" fillcolor="white [3212]" stroked="f" strokeweight=".5pt">
                <v:textbox>
                  <w:txbxContent>
                    <w:p w14:paraId="0E681D67" w14:textId="77777777" w:rsidR="003E1A4E" w:rsidRPr="00987E39" w:rsidRDefault="003E1A4E" w:rsidP="008C6AFE">
                      <w:pPr>
                        <w:spacing w:before="0"/>
                        <w:rPr>
                          <w:b/>
                          <w:bCs/>
                          <w:sz w:val="24"/>
                          <w:szCs w:val="24"/>
                        </w:rPr>
                      </w:pPr>
                      <w:r w:rsidRPr="00987E39">
                        <w:rPr>
                          <w:b/>
                          <w:bCs/>
                          <w:sz w:val="24"/>
                          <w:szCs w:val="24"/>
                        </w:rPr>
                        <w:t>B</w:t>
                      </w:r>
                    </w:p>
                  </w:txbxContent>
                </v:textbox>
              </v:shape>
            </w:pict>
          </mc:Fallback>
        </mc:AlternateContent>
      </w:r>
      <w:r w:rsidR="008C6AFE" w:rsidRPr="00987E39">
        <w:rPr>
          <w:lang w:eastAsia="es-PE"/>
        </w:rPr>
        <mc:AlternateContent>
          <mc:Choice Requires="wps">
            <w:drawing>
              <wp:anchor distT="0" distB="0" distL="114300" distR="114300" simplePos="0" relativeHeight="251745280" behindDoc="0" locked="0" layoutInCell="1" allowOverlap="1" wp14:anchorId="31784343" wp14:editId="71C55CE0">
                <wp:simplePos x="0" y="0"/>
                <wp:positionH relativeFrom="column">
                  <wp:posOffset>93345</wp:posOffset>
                </wp:positionH>
                <wp:positionV relativeFrom="paragraph">
                  <wp:posOffset>156845</wp:posOffset>
                </wp:positionV>
                <wp:extent cx="269240" cy="257810"/>
                <wp:effectExtent l="0" t="0" r="0" b="8890"/>
                <wp:wrapNone/>
                <wp:docPr id="2125564924"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chemeClr val="bg1"/>
                        </a:solidFill>
                        <a:ln w="6350">
                          <a:noFill/>
                        </a:ln>
                      </wps:spPr>
                      <wps:txbx>
                        <w:txbxContent>
                          <w:p w14:paraId="30C18D69" w14:textId="77777777" w:rsidR="003E1A4E" w:rsidRPr="00987E39" w:rsidRDefault="003E1A4E" w:rsidP="008C6AFE">
                            <w:pPr>
                              <w:spacing w:before="0"/>
                              <w:rPr>
                                <w:b/>
                                <w:bCs/>
                                <w:sz w:val="24"/>
                                <w:szCs w:val="24"/>
                              </w:rPr>
                            </w:pPr>
                            <w:r w:rsidRPr="00987E39">
                              <w:rPr>
                                <w:b/>
                                <w:bCs/>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84343" id="_x0000_s1027" type="#_x0000_t202" style="position:absolute;left:0;text-align:left;margin-left:7.35pt;margin-top:12.35pt;width:21.2pt;height:20.3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" fillcolor="white [3212]" stroked="f" strokeweight=".5pt">
                <v:textbox>
                  <w:txbxContent>
                    <w:p w14:paraId="30C18D69" w14:textId="77777777" w:rsidR="003E1A4E" w:rsidRPr="00987E39" w:rsidRDefault="003E1A4E" w:rsidP="008C6AFE">
                      <w:pPr>
                        <w:spacing w:before="0"/>
                        <w:rPr>
                          <w:b/>
                          <w:bCs/>
                          <w:sz w:val="24"/>
                          <w:szCs w:val="24"/>
                        </w:rPr>
                      </w:pPr>
                      <w:r w:rsidRPr="00987E39">
                        <w:rPr>
                          <w:b/>
                          <w:bCs/>
                          <w:sz w:val="24"/>
                          <w:szCs w:val="24"/>
                        </w:rPr>
                        <w:t>A</w:t>
                      </w:r>
                    </w:p>
                  </w:txbxContent>
                </v:textbox>
              </v:shape>
            </w:pict>
          </mc:Fallback>
        </mc:AlternateContent>
      </w:r>
      <w:r w:rsidR="008C6AFE" w:rsidRPr="00987E39">
        <w:rPr>
          <w:lang w:eastAsia="es-PE"/>
        </w:rPr>
        <w:drawing>
          <wp:inline distT="0" distB="0" distL="0" distR="0" wp14:anchorId="557FAE5B" wp14:editId="4CF381A0">
            <wp:extent cx="2764790" cy="1840215"/>
            <wp:effectExtent l="0" t="0" r="0" b="8255"/>
            <wp:docPr id="247024347"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24347" name="Imagen 6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9378" t="3114" r="6896" b="13311"/>
                    <a:stretch>
                      <a:fillRect/>
                    </a:stretch>
                  </pic:blipFill>
                  <pic:spPr bwMode="auto">
                    <a:xfrm>
                      <a:off x="0" y="0"/>
                      <a:ext cx="2815604" cy="1874036"/>
                    </a:xfrm>
                    <a:prstGeom prst="rect">
                      <a:avLst/>
                    </a:prstGeom>
                    <a:noFill/>
                    <a:ln>
                      <a:noFill/>
                    </a:ln>
                    <a:extLst>
                      <a:ext uri="{53640926-AAD7-44D8-BBD7-CCE9431645EC}">
                        <a14:shadowObscured xmlns:a14="http://schemas.microsoft.com/office/drawing/2010/main"/>
                      </a:ext>
                    </a:extLst>
                  </pic:spPr>
                </pic:pic>
              </a:graphicData>
            </a:graphic>
          </wp:inline>
        </w:drawing>
      </w:r>
      <w:r w:rsidR="008C6AFE" w:rsidRPr="00987E39">
        <w:t xml:space="preserve"> </w:t>
      </w:r>
      <w:r w:rsidR="008C6AFE" w:rsidRPr="00987E39">
        <w:rPr>
          <w:lang w:eastAsia="es-PE"/>
        </w:rPr>
        <w:drawing>
          <wp:inline distT="0" distB="0" distL="0" distR="0" wp14:anchorId="6B478477" wp14:editId="1142DBB6">
            <wp:extent cx="2779692" cy="1853466"/>
            <wp:effectExtent l="0" t="0" r="1905" b="0"/>
            <wp:docPr id="1466027022"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27022" name="Imagen 65"/>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2779692" cy="1853466"/>
                    </a:xfrm>
                    <a:prstGeom prst="rect">
                      <a:avLst/>
                    </a:prstGeom>
                    <a:noFill/>
                    <a:ln>
                      <a:noFill/>
                    </a:ln>
                  </pic:spPr>
                </pic:pic>
              </a:graphicData>
            </a:graphic>
          </wp:inline>
        </w:drawing>
      </w:r>
    </w:p>
    <w:p w14:paraId="59E4C2CA" w14:textId="4DC5EB49" w:rsidR="008C6AFE" w:rsidRPr="00987E39" w:rsidRDefault="00861A9F" w:rsidP="00861A9F">
      <w:pPr>
        <w:pStyle w:val="Descripcin"/>
        <w:jc w:val="both"/>
      </w:pPr>
      <w:bookmarkStart w:id="83" w:name="_Ref216791048"/>
      <w:bookmarkStart w:id="84" w:name="_Toc216793194"/>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11</w:t>
      </w:r>
      <w:r w:rsidR="0064058B" w:rsidRPr="00987E39">
        <w:fldChar w:fldCharType="end"/>
      </w:r>
      <w:bookmarkEnd w:id="83"/>
      <w:r w:rsidRPr="00987E39">
        <w:t xml:space="preserve">: </w:t>
      </w:r>
      <w:r w:rsidR="008C6AFE" w:rsidRPr="00987E39">
        <w:t>(A</w:t>
      </w:r>
      <w:r w:rsidR="00102932" w:rsidRPr="00987E39">
        <w:t>,B) Andesita alterada por fluidos hidrotermales</w:t>
      </w:r>
      <w:r w:rsidR="007B4B61" w:rsidRPr="00987E39">
        <w:t xml:space="preserve"> (coloraciones </w:t>
      </w:r>
      <w:r w:rsidR="0020234E" w:rsidRPr="00987E39">
        <w:t>marrón</w:t>
      </w:r>
      <w:r w:rsidR="007B4B61" w:rsidRPr="00987E39">
        <w:t xml:space="preserve"> rojizas)</w:t>
      </w:r>
      <w:bookmarkEnd w:id="84"/>
    </w:p>
    <w:p w14:paraId="38119314" w14:textId="72DD8D60" w:rsidR="008C6AFE" w:rsidRPr="00987E39" w:rsidRDefault="008C6AFE" w:rsidP="008C6AFE">
      <w:pPr>
        <w:pStyle w:val="BulletMainALTB"/>
        <w:tabs>
          <w:tab w:val="clear" w:pos="340"/>
        </w:tabs>
        <w:spacing w:before="0" w:after="0"/>
        <w:ind w:left="0" w:firstLine="0"/>
        <w:rPr>
          <w:rFonts w:cs="Arial"/>
          <w:sz w:val="14"/>
          <w:szCs w:val="14"/>
        </w:rPr>
      </w:pPr>
      <w:r w:rsidRPr="00987E39">
        <w:rPr>
          <w:rFonts w:cs="Arial"/>
          <w:sz w:val="14"/>
          <w:szCs w:val="14"/>
        </w:rPr>
        <w:t>Fuente: SRK Consulting (</w:t>
      </w:r>
      <w:r w:rsidR="00102932" w:rsidRPr="00987E39">
        <w:rPr>
          <w:rFonts w:cs="Arial"/>
          <w:sz w:val="14"/>
          <w:szCs w:val="14"/>
        </w:rPr>
        <w:t>Perú</w:t>
      </w:r>
      <w:r w:rsidRPr="00987E39">
        <w:rPr>
          <w:rFonts w:cs="Arial"/>
          <w:sz w:val="14"/>
          <w:szCs w:val="14"/>
        </w:rPr>
        <w:t>) S.A., 2025</w:t>
      </w:r>
    </w:p>
    <w:p w14:paraId="30B9EE41" w14:textId="13C35616" w:rsidR="004F3F7C" w:rsidRPr="00987E39" w:rsidRDefault="002663A7" w:rsidP="00136264">
      <w:pPr>
        <w:pStyle w:val="Ttulo3"/>
        <w:rPr>
          <w:lang w:val="es-PE"/>
        </w:rPr>
      </w:pPr>
      <w:bookmarkStart w:id="85" w:name="_Toc216778097"/>
      <w:r w:rsidRPr="00987E39">
        <w:rPr>
          <w:lang w:val="es-PE"/>
        </w:rPr>
        <w:t xml:space="preserve">Domo volcánico </w:t>
      </w:r>
      <w:r w:rsidR="00687CFC" w:rsidRPr="00987E39">
        <w:rPr>
          <w:lang w:val="es-PE"/>
        </w:rPr>
        <w:t>Eslabón</w:t>
      </w:r>
      <w:bookmarkEnd w:id="85"/>
    </w:p>
    <w:p w14:paraId="7E2FBA13" w14:textId="77777777" w:rsidR="00861A9F" w:rsidRPr="00987E39" w:rsidRDefault="00B773A0" w:rsidP="00861A9F">
      <w:pPr>
        <w:keepNext/>
        <w:jc w:val="both"/>
      </w:pPr>
      <w:r w:rsidRPr="00987E39">
        <w:rPr>
          <w:lang w:eastAsia="es-PE"/>
        </w:rPr>
        <w:drawing>
          <wp:inline distT="0" distB="0" distL="0" distR="0" wp14:anchorId="59790BAD" wp14:editId="6E988427">
            <wp:extent cx="5579745" cy="3947795"/>
            <wp:effectExtent l="0" t="0" r="1905" b="0"/>
            <wp:docPr id="1718423088" name="Imagen 112"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23088" name="Imagen 112" descr="Mapa&#10;&#10;El contenido generado por IA puede ser incorrec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79745" cy="3947795"/>
                    </a:xfrm>
                    <a:prstGeom prst="rect">
                      <a:avLst/>
                    </a:prstGeom>
                  </pic:spPr>
                </pic:pic>
              </a:graphicData>
            </a:graphic>
          </wp:inline>
        </w:drawing>
      </w:r>
    </w:p>
    <w:p w14:paraId="18EEF4C3" w14:textId="76E7C6CF" w:rsidR="00B773A0" w:rsidRPr="00987E39" w:rsidRDefault="00861A9F" w:rsidP="00861A9F">
      <w:pPr>
        <w:pStyle w:val="Descripcin"/>
        <w:jc w:val="both"/>
      </w:pPr>
      <w:bookmarkStart w:id="86" w:name="_Ref216791079"/>
      <w:bookmarkStart w:id="87" w:name="_Toc216793195"/>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12</w:t>
      </w:r>
      <w:r w:rsidR="0064058B" w:rsidRPr="00987E39">
        <w:fldChar w:fldCharType="end"/>
      </w:r>
      <w:bookmarkEnd w:id="86"/>
      <w:r w:rsidRPr="00987E39">
        <w:t xml:space="preserve">: </w:t>
      </w:r>
      <w:r w:rsidR="00B773A0" w:rsidRPr="00987E39">
        <w:t>Domo Eslabon</w:t>
      </w:r>
      <w:bookmarkEnd w:id="87"/>
    </w:p>
    <w:p w14:paraId="22309D6E" w14:textId="77777777" w:rsidR="00B773A0" w:rsidRPr="00987E39" w:rsidRDefault="00B773A0" w:rsidP="00B773A0">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16AF070A" w14:textId="35F1FDA0" w:rsidR="008C6AFE" w:rsidRPr="00987E39" w:rsidRDefault="001718E1" w:rsidP="00814208">
      <w:r w:rsidRPr="00987E39">
        <w:t xml:space="preserve">Se desarrolla en el cerro </w:t>
      </w:r>
      <w:r w:rsidR="00591585" w:rsidRPr="00987E39">
        <w:t xml:space="preserve">occidental del área de estudio, </w:t>
      </w:r>
      <w:r w:rsidRPr="00987E39">
        <w:t xml:space="preserve">comprende inmediaciones del </w:t>
      </w:r>
      <w:r w:rsidR="00591585" w:rsidRPr="00987E39">
        <w:t>cerro</w:t>
      </w:r>
      <w:r w:rsidRPr="00987E39">
        <w:t xml:space="preserve"> </w:t>
      </w:r>
      <w:r w:rsidR="00901110" w:rsidRPr="00987E39">
        <w:t>Eslabón</w:t>
      </w:r>
      <w:r w:rsidRPr="00987E39">
        <w:t xml:space="preserve"> con alturas entre </w:t>
      </w:r>
      <w:r w:rsidR="00B175EB" w:rsidRPr="00987E39">
        <w:t xml:space="preserve">4600 a 5100 msnm, </w:t>
      </w:r>
      <w:r w:rsidR="0020234E" w:rsidRPr="00987E39">
        <w:t xml:space="preserve">en superficie </w:t>
      </w:r>
      <w:r w:rsidR="00B175EB" w:rsidRPr="00987E39">
        <w:t xml:space="preserve">tiene forma semicónica erosionada con laderas radiales con moderada a fuerte pendiente; </w:t>
      </w:r>
      <w:r w:rsidR="00591585" w:rsidRPr="00987E39">
        <w:t>huellas de estructuras semiconcentricas y circos glaciares</w:t>
      </w:r>
      <w:r w:rsidR="00A60ACB" w:rsidRPr="00987E39">
        <w:t xml:space="preserve">; </w:t>
      </w:r>
      <w:r w:rsidR="00591585" w:rsidRPr="00987E39">
        <w:t xml:space="preserve">los afloramientos mayormente se desarrollan en la inmediaciones del </w:t>
      </w:r>
      <w:r w:rsidR="00B175EB" w:rsidRPr="00987E39">
        <w:t xml:space="preserve">domo </w:t>
      </w:r>
      <w:r w:rsidR="00591585" w:rsidRPr="00987E39">
        <w:lastRenderedPageBreak/>
        <w:t>volcánico</w:t>
      </w:r>
      <w:r w:rsidR="00B175EB" w:rsidRPr="00987E39">
        <w:t xml:space="preserve">, de media ladera hacia abajo </w:t>
      </w:r>
      <w:r w:rsidR="00591585" w:rsidRPr="00987E39">
        <w:t>está cubierto por gruesa potencia de depósitos morrénicos;</w:t>
      </w:r>
      <w:r w:rsidR="00B175EB" w:rsidRPr="00987E39">
        <w:t xml:space="preserve"> hacia las partes bajas </w:t>
      </w:r>
      <w:r w:rsidR="00591585" w:rsidRPr="00987E39">
        <w:t xml:space="preserve"> </w:t>
      </w:r>
      <w:r w:rsidR="00B175EB" w:rsidRPr="00987E39">
        <w:t xml:space="preserve">sobresale </w:t>
      </w:r>
      <w:r w:rsidR="00591585" w:rsidRPr="00987E39">
        <w:t>aislados afloramientos</w:t>
      </w:r>
      <w:r w:rsidR="00B175EB" w:rsidRPr="00987E39">
        <w:t xml:space="preserve"> que </w:t>
      </w:r>
      <w:r w:rsidR="00591585" w:rsidRPr="00987E39">
        <w:t xml:space="preserve">se </w:t>
      </w:r>
      <w:r w:rsidR="00B175EB" w:rsidRPr="00987E39">
        <w:t xml:space="preserve">desarrollan en la </w:t>
      </w:r>
      <w:r w:rsidR="00591585" w:rsidRPr="00987E39">
        <w:t>margen derecha de la quebrada Titijones.  (</w:t>
      </w:r>
      <w:r w:rsidR="00EE6766" w:rsidRPr="00987E39">
        <w:fldChar w:fldCharType="begin"/>
      </w:r>
      <w:r w:rsidR="00EE6766" w:rsidRPr="00987E39">
        <w:instrText xml:space="preserve"> REF _Ref216791079 \h </w:instrText>
      </w:r>
      <w:r w:rsidR="00EE6766" w:rsidRPr="00987E39">
        <w:fldChar w:fldCharType="separate"/>
      </w:r>
      <w:r w:rsidR="00EE6766" w:rsidRPr="00987E39">
        <w:t>Figura 2</w:t>
      </w:r>
      <w:r w:rsidR="00EE6766" w:rsidRPr="00987E39">
        <w:noBreakHyphen/>
        <w:t>12</w:t>
      </w:r>
      <w:r w:rsidR="00EE6766" w:rsidRPr="00987E39">
        <w:fldChar w:fldCharType="end"/>
      </w:r>
      <w:r w:rsidR="00F662CB" w:rsidRPr="00987E39">
        <w:t>)</w:t>
      </w:r>
      <w:r w:rsidR="008C6AFE" w:rsidRPr="00987E39">
        <w:t>.</w:t>
      </w:r>
    </w:p>
    <w:p w14:paraId="06ABEAD8" w14:textId="2C0C88BE" w:rsidR="00FC6620" w:rsidRPr="00987E39" w:rsidRDefault="00FC6620" w:rsidP="00FC6620">
      <w:pPr>
        <w:rPr>
          <w:b/>
          <w:bCs/>
          <w:sz w:val="24"/>
          <w:szCs w:val="24"/>
        </w:rPr>
      </w:pPr>
      <w:r w:rsidRPr="00987E39">
        <w:rPr>
          <w:b/>
          <w:bCs/>
          <w:sz w:val="24"/>
          <w:szCs w:val="24"/>
        </w:rPr>
        <w:t xml:space="preserve">Andesita porfirítica Eslabón </w:t>
      </w:r>
    </w:p>
    <w:p w14:paraId="59257754" w14:textId="0065D57B" w:rsidR="008C6AFE" w:rsidRPr="00987E39" w:rsidRDefault="00B175EB" w:rsidP="00814208">
      <w:r w:rsidRPr="00987E39">
        <w:t xml:space="preserve">Los afloramientos rocosos se circunscriben en las inmediaciones del domo </w:t>
      </w:r>
      <w:r w:rsidR="00687CFC" w:rsidRPr="00987E39">
        <w:t>Eslabón</w:t>
      </w:r>
      <w:r w:rsidRPr="00987E39">
        <w:t xml:space="preserve">; destaca por su morfología agreste, paredones rocosos verticalizados, crestones rocosos escarpados, difícil acceso; conformada por andesitas </w:t>
      </w:r>
      <w:r w:rsidR="00AF03B7" w:rsidRPr="00987E39">
        <w:t xml:space="preserve">porfiritica, </w:t>
      </w:r>
      <w:r w:rsidRPr="00987E39">
        <w:t xml:space="preserve">masivas, textura </w:t>
      </w:r>
      <w:r w:rsidR="00AF03B7" w:rsidRPr="00987E39">
        <w:t>porfídic</w:t>
      </w:r>
      <w:r w:rsidR="00F83AE8" w:rsidRPr="00987E39">
        <w:t>a</w:t>
      </w:r>
      <w:r w:rsidRPr="00987E39">
        <w:t xml:space="preserve">, </w:t>
      </w:r>
      <w:r w:rsidR="00AF03B7" w:rsidRPr="00987E39">
        <w:t xml:space="preserve">por sectores columnar, </w:t>
      </w:r>
      <w:r w:rsidRPr="00987E39">
        <w:t>estratos medios a gruesos, entre 0.</w:t>
      </w:r>
      <w:r w:rsidR="00AF03B7" w:rsidRPr="00987E39">
        <w:t>6</w:t>
      </w:r>
      <w:r w:rsidRPr="00987E39">
        <w:t>0 a 1.</w:t>
      </w:r>
      <w:r w:rsidR="00AF03B7" w:rsidRPr="00987E39">
        <w:t>5</w:t>
      </w:r>
      <w:r w:rsidRPr="00987E39">
        <w:t xml:space="preserve">0 m de espesor, alta dureza y resistencia; por sectores </w:t>
      </w:r>
      <w:r w:rsidR="00AF03B7" w:rsidRPr="00987E39">
        <w:t xml:space="preserve">localizados se presenta </w:t>
      </w:r>
      <w:r w:rsidRPr="00987E39">
        <w:t>andesitas</w:t>
      </w:r>
      <w:r w:rsidR="00AF03B7" w:rsidRPr="00987E39">
        <w:t xml:space="preserve"> porfiriticas alteradas </w:t>
      </w:r>
      <w:r w:rsidRPr="00987E39">
        <w:t xml:space="preserve">coloraciones pardo amarillentas originadas por fluidos hidrotermales; </w:t>
      </w:r>
      <w:r w:rsidR="00AF03B7" w:rsidRPr="00987E39">
        <w:t xml:space="preserve">al pie de </w:t>
      </w:r>
      <w:r w:rsidRPr="00987E39">
        <w:t xml:space="preserve">zonas agrestes </w:t>
      </w:r>
      <w:r w:rsidR="00AF03B7" w:rsidRPr="00987E39">
        <w:t xml:space="preserve">desarrolla </w:t>
      </w:r>
      <w:r w:rsidRPr="00987E39">
        <w:t xml:space="preserve">depósitos de escombreras (bloques rocosos, sueltos). </w:t>
      </w:r>
      <w:r w:rsidR="008C6AFE" w:rsidRPr="00987E39">
        <w:t>(</w:t>
      </w:r>
      <w:r w:rsidR="00F476AD" w:rsidRPr="00987E39">
        <w:t>Apéndice</w:t>
      </w:r>
      <w:r w:rsidR="00EE6766" w:rsidRPr="00987E39">
        <w:t xml:space="preserve"> B, Figura 27_28</w:t>
      </w:r>
      <w:r w:rsidR="008C6AFE" w:rsidRPr="00987E39">
        <w:t>)</w:t>
      </w:r>
      <w:r w:rsidR="007F0A58" w:rsidRPr="00987E39">
        <w:t>.</w:t>
      </w:r>
    </w:p>
    <w:p w14:paraId="60E2671E" w14:textId="73CC571E" w:rsidR="007F0A58" w:rsidRPr="00987E39" w:rsidRDefault="00B84D8F" w:rsidP="007F0A58">
      <w:pPr>
        <w:rPr>
          <w:b/>
          <w:bCs/>
          <w:sz w:val="24"/>
          <w:szCs w:val="24"/>
        </w:rPr>
      </w:pPr>
      <w:r w:rsidRPr="00987E39">
        <w:rPr>
          <w:b/>
          <w:bCs/>
          <w:sz w:val="24"/>
          <w:szCs w:val="24"/>
        </w:rPr>
        <w:t xml:space="preserve">Andesita </w:t>
      </w:r>
      <w:r w:rsidR="00FC6620" w:rsidRPr="00987E39">
        <w:rPr>
          <w:b/>
          <w:bCs/>
          <w:sz w:val="24"/>
          <w:szCs w:val="24"/>
        </w:rPr>
        <w:t xml:space="preserve">porfirítica </w:t>
      </w:r>
      <w:r w:rsidRPr="00987E39">
        <w:rPr>
          <w:b/>
          <w:bCs/>
          <w:sz w:val="24"/>
          <w:szCs w:val="24"/>
        </w:rPr>
        <w:t xml:space="preserve">alterada </w:t>
      </w:r>
      <w:r w:rsidR="00FC6620" w:rsidRPr="00987E39">
        <w:rPr>
          <w:b/>
          <w:bCs/>
          <w:sz w:val="24"/>
          <w:szCs w:val="24"/>
        </w:rPr>
        <w:t>Eslabón</w:t>
      </w:r>
      <w:r w:rsidR="007F0A58" w:rsidRPr="00987E39">
        <w:rPr>
          <w:b/>
          <w:bCs/>
          <w:sz w:val="24"/>
          <w:szCs w:val="24"/>
        </w:rPr>
        <w:t xml:space="preserve"> </w:t>
      </w:r>
    </w:p>
    <w:p w14:paraId="35282A91" w14:textId="75F5392F" w:rsidR="007F0A58" w:rsidRPr="00987E39" w:rsidRDefault="00F83AE8" w:rsidP="00814208">
      <w:r w:rsidRPr="00987E39">
        <w:t xml:space="preserve">Se presenta </w:t>
      </w:r>
      <w:r w:rsidR="002D3D7F" w:rsidRPr="00987E39">
        <w:t xml:space="preserve">restringido </w:t>
      </w:r>
      <w:r w:rsidR="007F0A58" w:rsidRPr="00987E39">
        <w:t xml:space="preserve">en las partes altas cerro </w:t>
      </w:r>
      <w:r w:rsidR="002D3D7F" w:rsidRPr="00987E39">
        <w:t xml:space="preserve">Eslabon, morfología agreste, crestas </w:t>
      </w:r>
      <w:r w:rsidRPr="00987E39">
        <w:t xml:space="preserve">agudas </w:t>
      </w:r>
      <w:r w:rsidR="0026275D" w:rsidRPr="00987E39">
        <w:t>y resistentes a erosión, conf</w:t>
      </w:r>
      <w:r w:rsidR="00DD2436" w:rsidRPr="00987E39">
        <w:t xml:space="preserve">ormada por andesitas porfiriticas alteradas por hidrotermalismo, </w:t>
      </w:r>
      <w:r w:rsidR="0026275D" w:rsidRPr="00987E39">
        <w:t xml:space="preserve">por sectores presenta </w:t>
      </w:r>
      <w:r w:rsidR="00DD2436" w:rsidRPr="00987E39">
        <w:t>coloraciones pardo amarillentas a rojizas</w:t>
      </w:r>
      <w:r w:rsidR="0026275D" w:rsidRPr="00987E39">
        <w:t xml:space="preserve"> en muchos casos l</w:t>
      </w:r>
      <w:r w:rsidR="00DD2436" w:rsidRPr="00987E39">
        <w:t>as andesitas</w:t>
      </w:r>
      <w:r w:rsidR="00D64ECB" w:rsidRPr="00987E39">
        <w:t xml:space="preserve"> porfiriticas </w:t>
      </w:r>
      <w:r w:rsidR="00DD2436" w:rsidRPr="00987E39">
        <w:t>han perdido las propiedades físico-</w:t>
      </w:r>
      <w:r w:rsidRPr="00987E39">
        <w:t>químicas</w:t>
      </w:r>
      <w:r w:rsidR="00DD2436" w:rsidRPr="00987E39">
        <w:t xml:space="preserve"> </w:t>
      </w:r>
      <w:r w:rsidR="00D64ECB" w:rsidRPr="00987E39">
        <w:t>por fluidos hidrotermales</w:t>
      </w:r>
      <w:r w:rsidRPr="00987E39">
        <w:t>; dentro del contexto de zona de alteración destaca crestones y laderas con fuertes pendiente conformada por zonas argílicas y silico-argilica de coloraciones pardo amarillentas; aislados sobresale</w:t>
      </w:r>
      <w:r w:rsidR="0026275D" w:rsidRPr="00987E39">
        <w:t>n</w:t>
      </w:r>
      <w:r w:rsidRPr="00987E39">
        <w:t xml:space="preserve"> crestones resistente a erosión constituido por fuerte a moderada silicificacion de colores marrón-rojizo. </w:t>
      </w:r>
      <w:r w:rsidR="007F0A58" w:rsidRPr="00987E39">
        <w:t>(</w:t>
      </w:r>
      <w:r w:rsidR="00EE6766" w:rsidRPr="00987E39">
        <w:fldChar w:fldCharType="begin"/>
      </w:r>
      <w:r w:rsidR="00EE6766" w:rsidRPr="00987E39">
        <w:instrText xml:space="preserve"> REF _Ref216791123 \h </w:instrText>
      </w:r>
      <w:r w:rsidR="00EE6766" w:rsidRPr="00987E39">
        <w:fldChar w:fldCharType="separate"/>
      </w:r>
      <w:r w:rsidR="00EE6766" w:rsidRPr="00987E39">
        <w:t>Figura 2</w:t>
      </w:r>
      <w:r w:rsidR="00EE6766" w:rsidRPr="00987E39">
        <w:noBreakHyphen/>
        <w:t>13</w:t>
      </w:r>
      <w:r w:rsidR="00EE6766" w:rsidRPr="00987E39">
        <w:fldChar w:fldCharType="end"/>
      </w:r>
      <w:r w:rsidR="007F0A58" w:rsidRPr="00987E39">
        <w:t>).</w:t>
      </w:r>
    </w:p>
    <w:p w14:paraId="6C317C1C" w14:textId="77777777" w:rsidR="00861A9F" w:rsidRPr="00987E39" w:rsidRDefault="00EE0CCB" w:rsidP="00861A9F">
      <w:pPr>
        <w:keepNext/>
        <w:jc w:val="both"/>
      </w:pPr>
      <w:r w:rsidRPr="00987E39">
        <w:rPr>
          <w:lang w:eastAsia="es-PE"/>
        </w:rPr>
        <mc:AlternateContent>
          <mc:Choice Requires="wps">
            <w:drawing>
              <wp:anchor distT="0" distB="0" distL="114300" distR="114300" simplePos="0" relativeHeight="251755520" behindDoc="0" locked="0" layoutInCell="1" allowOverlap="1" wp14:anchorId="0B1672A9" wp14:editId="2ED73988">
                <wp:simplePos x="0" y="0"/>
                <wp:positionH relativeFrom="column">
                  <wp:posOffset>2735580</wp:posOffset>
                </wp:positionH>
                <wp:positionV relativeFrom="paragraph">
                  <wp:posOffset>134099</wp:posOffset>
                </wp:positionV>
                <wp:extent cx="269240" cy="257810"/>
                <wp:effectExtent l="0" t="0" r="0" b="8890"/>
                <wp:wrapNone/>
                <wp:docPr id="67215274"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chemeClr val="bg1"/>
                        </a:solidFill>
                        <a:ln w="6350">
                          <a:noFill/>
                        </a:ln>
                      </wps:spPr>
                      <wps:txbx>
                        <w:txbxContent>
                          <w:p w14:paraId="7BEF7338" w14:textId="77777777" w:rsidR="003E1A4E" w:rsidRPr="00987E39" w:rsidRDefault="003E1A4E" w:rsidP="007F0A58">
                            <w:pPr>
                              <w:spacing w:before="0"/>
                              <w:rPr>
                                <w:b/>
                                <w:bCs/>
                                <w:sz w:val="24"/>
                                <w:szCs w:val="24"/>
                              </w:rPr>
                            </w:pPr>
                            <w:r w:rsidRPr="00987E39">
                              <w:rPr>
                                <w:b/>
                                <w:bCs/>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672A9" id="_x0000_s1028" type="#_x0000_t202" style="position:absolute;left:0;text-align:left;margin-left:215.4pt;margin-top:10.55pt;width:21.2pt;height:20.3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" fillcolor="white [3212]" stroked="f" strokeweight=".5pt">
                <v:textbox>
                  <w:txbxContent>
                    <w:p w14:paraId="7BEF7338" w14:textId="77777777" w:rsidR="003E1A4E" w:rsidRPr="00987E39" w:rsidRDefault="003E1A4E" w:rsidP="007F0A58">
                      <w:pPr>
                        <w:spacing w:before="0"/>
                        <w:rPr>
                          <w:b/>
                          <w:bCs/>
                          <w:sz w:val="24"/>
                          <w:szCs w:val="24"/>
                        </w:rPr>
                      </w:pPr>
                      <w:r w:rsidRPr="00987E39">
                        <w:rPr>
                          <w:b/>
                          <w:bCs/>
                          <w:sz w:val="24"/>
                          <w:szCs w:val="24"/>
                        </w:rPr>
                        <w:t>B</w:t>
                      </w:r>
                    </w:p>
                  </w:txbxContent>
                </v:textbox>
              </v:shape>
            </w:pict>
          </mc:Fallback>
        </mc:AlternateContent>
      </w:r>
      <w:r w:rsidR="007F0A58" w:rsidRPr="00987E39">
        <w:rPr>
          <w:lang w:eastAsia="es-PE"/>
        </w:rPr>
        <mc:AlternateContent>
          <mc:Choice Requires="wps">
            <w:drawing>
              <wp:anchor distT="0" distB="0" distL="114300" distR="114300" simplePos="0" relativeHeight="251754496" behindDoc="0" locked="0" layoutInCell="1" allowOverlap="1" wp14:anchorId="01F533A1" wp14:editId="3CFC20C9">
                <wp:simplePos x="0" y="0"/>
                <wp:positionH relativeFrom="column">
                  <wp:posOffset>26670</wp:posOffset>
                </wp:positionH>
                <wp:positionV relativeFrom="paragraph">
                  <wp:posOffset>135369</wp:posOffset>
                </wp:positionV>
                <wp:extent cx="269240" cy="257810"/>
                <wp:effectExtent l="0" t="0" r="0" b="8890"/>
                <wp:wrapNone/>
                <wp:docPr id="1261509906"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chemeClr val="bg1"/>
                        </a:solidFill>
                        <a:ln w="6350">
                          <a:noFill/>
                        </a:ln>
                      </wps:spPr>
                      <wps:txbx>
                        <w:txbxContent>
                          <w:p w14:paraId="611BA0AA" w14:textId="77777777" w:rsidR="003E1A4E" w:rsidRPr="00987E39" w:rsidRDefault="003E1A4E" w:rsidP="007F0A58">
                            <w:pPr>
                              <w:spacing w:before="0"/>
                              <w:rPr>
                                <w:b/>
                                <w:bCs/>
                                <w:sz w:val="24"/>
                                <w:szCs w:val="24"/>
                              </w:rPr>
                            </w:pPr>
                            <w:r w:rsidRPr="00987E39">
                              <w:rPr>
                                <w:b/>
                                <w:bCs/>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533A1" id="_x0000_s1029" type="#_x0000_t202" style="position:absolute;left:0;text-align:left;margin-left:2.1pt;margin-top:10.65pt;width:21.2pt;height:20.3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" fillcolor="white [3212]" stroked="f" strokeweight=".5pt">
                <v:textbox>
                  <w:txbxContent>
                    <w:p w14:paraId="611BA0AA" w14:textId="77777777" w:rsidR="003E1A4E" w:rsidRPr="00987E39" w:rsidRDefault="003E1A4E" w:rsidP="007F0A58">
                      <w:pPr>
                        <w:spacing w:before="0"/>
                        <w:rPr>
                          <w:b/>
                          <w:bCs/>
                          <w:sz w:val="24"/>
                          <w:szCs w:val="24"/>
                        </w:rPr>
                      </w:pPr>
                      <w:r w:rsidRPr="00987E39">
                        <w:rPr>
                          <w:b/>
                          <w:bCs/>
                          <w:sz w:val="24"/>
                          <w:szCs w:val="24"/>
                        </w:rPr>
                        <w:t>A</w:t>
                      </w:r>
                    </w:p>
                  </w:txbxContent>
                </v:textbox>
              </v:shape>
            </w:pict>
          </mc:Fallback>
        </mc:AlternateContent>
      </w:r>
      <w:r w:rsidR="00D4574D" w:rsidRPr="00987E39">
        <w:rPr>
          <w:lang w:eastAsia="es-PE"/>
        </w:rPr>
        <w:drawing>
          <wp:inline distT="0" distB="0" distL="0" distR="0" wp14:anchorId="5F518A5F" wp14:editId="4457FAB6">
            <wp:extent cx="2662200" cy="1775123"/>
            <wp:effectExtent l="0" t="0" r="5080" b="0"/>
            <wp:docPr id="503354269" name="Imagen 73" descr="Vista de una montañ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54269" name="Imagen 73" descr="Vista de una montaña&#10;&#10;El contenido generado por IA puede ser incorrecto."/>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2662200" cy="1775123"/>
                    </a:xfrm>
                    <a:prstGeom prst="rect">
                      <a:avLst/>
                    </a:prstGeom>
                    <a:noFill/>
                    <a:ln>
                      <a:noFill/>
                    </a:ln>
                  </pic:spPr>
                </pic:pic>
              </a:graphicData>
            </a:graphic>
          </wp:inline>
        </w:drawing>
      </w:r>
      <w:r w:rsidR="007F0A58" w:rsidRPr="00987E39">
        <w:rPr>
          <w:lang w:eastAsia="es-PE"/>
        </w:rPr>
        <w:drawing>
          <wp:inline distT="0" distB="0" distL="0" distR="0" wp14:anchorId="3319C6AE" wp14:editId="439EF634">
            <wp:extent cx="2670053" cy="1780360"/>
            <wp:effectExtent l="0" t="0" r="0" b="0"/>
            <wp:docPr id="1070648339"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48339" name="Imagen 72"/>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2670053" cy="1780360"/>
                    </a:xfrm>
                    <a:prstGeom prst="rect">
                      <a:avLst/>
                    </a:prstGeom>
                    <a:noFill/>
                    <a:ln>
                      <a:noFill/>
                    </a:ln>
                  </pic:spPr>
                </pic:pic>
              </a:graphicData>
            </a:graphic>
          </wp:inline>
        </w:drawing>
      </w:r>
    </w:p>
    <w:p w14:paraId="05BBACE1" w14:textId="1B49B52D" w:rsidR="007F0A58" w:rsidRPr="00987E39" w:rsidRDefault="00861A9F" w:rsidP="00861A9F">
      <w:pPr>
        <w:pStyle w:val="Descripcin"/>
        <w:jc w:val="both"/>
      </w:pPr>
      <w:bookmarkStart w:id="88" w:name="_Ref216791123"/>
      <w:bookmarkStart w:id="89" w:name="_Toc216793196"/>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13</w:t>
      </w:r>
      <w:r w:rsidR="0064058B" w:rsidRPr="00987E39">
        <w:fldChar w:fldCharType="end"/>
      </w:r>
      <w:bookmarkEnd w:id="88"/>
      <w:r w:rsidRPr="00987E39">
        <w:t>:</w:t>
      </w:r>
      <w:bookmarkStart w:id="90" w:name="_Hlk208004717"/>
      <w:r w:rsidRPr="00987E39">
        <w:t xml:space="preserve"> </w:t>
      </w:r>
      <w:r w:rsidR="007F0A58" w:rsidRPr="00987E39">
        <w:t>(A</w:t>
      </w:r>
      <w:r w:rsidR="00102932" w:rsidRPr="00987E39">
        <w:t>, B</w:t>
      </w:r>
      <w:r w:rsidR="007F0A58" w:rsidRPr="00987E39">
        <w:t xml:space="preserve">) </w:t>
      </w:r>
      <w:r w:rsidR="00102932" w:rsidRPr="00987E39">
        <w:t xml:space="preserve">Andesita </w:t>
      </w:r>
      <w:r w:rsidR="0020234E" w:rsidRPr="00987E39">
        <w:t xml:space="preserve">porfiritica </w:t>
      </w:r>
      <w:r w:rsidR="00102932" w:rsidRPr="00987E39">
        <w:t>alterada por hidrotermalismo</w:t>
      </w:r>
      <w:r w:rsidR="0020234E" w:rsidRPr="00987E39">
        <w:t xml:space="preserve"> (marrón rojizas)</w:t>
      </w:r>
      <w:bookmarkEnd w:id="89"/>
      <w:r w:rsidR="007F0A58" w:rsidRPr="00987E39">
        <w:t xml:space="preserve"> </w:t>
      </w:r>
    </w:p>
    <w:p w14:paraId="0BE3D635" w14:textId="2720A592" w:rsidR="007F0A58" w:rsidRPr="00987E39" w:rsidRDefault="007F0A58" w:rsidP="007F0A58">
      <w:pPr>
        <w:pStyle w:val="BulletMainALTB"/>
        <w:tabs>
          <w:tab w:val="clear" w:pos="340"/>
        </w:tabs>
        <w:spacing w:before="0" w:after="0"/>
        <w:ind w:left="0" w:firstLine="0"/>
        <w:rPr>
          <w:rFonts w:cs="Arial"/>
          <w:sz w:val="14"/>
          <w:szCs w:val="14"/>
        </w:rPr>
      </w:pPr>
      <w:r w:rsidRPr="00987E39">
        <w:rPr>
          <w:rFonts w:cs="Arial"/>
          <w:sz w:val="14"/>
          <w:szCs w:val="14"/>
        </w:rPr>
        <w:t>Fuente: SRK Consulting (</w:t>
      </w:r>
      <w:r w:rsidR="00102932" w:rsidRPr="00987E39">
        <w:rPr>
          <w:rFonts w:cs="Arial"/>
          <w:sz w:val="14"/>
          <w:szCs w:val="14"/>
        </w:rPr>
        <w:t>Perú</w:t>
      </w:r>
      <w:r w:rsidRPr="00987E39">
        <w:rPr>
          <w:rFonts w:cs="Arial"/>
          <w:sz w:val="14"/>
          <w:szCs w:val="14"/>
        </w:rPr>
        <w:t>) S.A., 2025</w:t>
      </w:r>
    </w:p>
    <w:p w14:paraId="6CEDEBA1" w14:textId="7AA23A6C" w:rsidR="007F0A58" w:rsidRPr="00987E39" w:rsidRDefault="002663A7" w:rsidP="007F0A58">
      <w:pPr>
        <w:pStyle w:val="Ttulo3"/>
        <w:rPr>
          <w:lang w:val="es-PE"/>
        </w:rPr>
      </w:pPr>
      <w:bookmarkStart w:id="91" w:name="_Toc216778098"/>
      <w:bookmarkEnd w:id="90"/>
      <w:r w:rsidRPr="00987E39">
        <w:rPr>
          <w:lang w:val="es-PE"/>
        </w:rPr>
        <w:lastRenderedPageBreak/>
        <w:t>Centro Volcánico Arundaya</w:t>
      </w:r>
      <w:bookmarkEnd w:id="91"/>
    </w:p>
    <w:p w14:paraId="627541C8" w14:textId="77777777" w:rsidR="00861A9F" w:rsidRPr="00987E39" w:rsidRDefault="001C5FA2" w:rsidP="00861A9F">
      <w:pPr>
        <w:keepNext/>
        <w:jc w:val="center"/>
      </w:pPr>
      <w:r w:rsidRPr="00987E39">
        <w:rPr>
          <w:lang w:eastAsia="es-PE"/>
        </w:rPr>
        <w:drawing>
          <wp:inline distT="0" distB="0" distL="0" distR="0" wp14:anchorId="527764D9" wp14:editId="5B7170D3">
            <wp:extent cx="5579204" cy="3947794"/>
            <wp:effectExtent l="0" t="0" r="2540" b="0"/>
            <wp:docPr id="843729927"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29927" name="Imagen 10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79204" cy="3947794"/>
                    </a:xfrm>
                    <a:prstGeom prst="rect">
                      <a:avLst/>
                    </a:prstGeom>
                  </pic:spPr>
                </pic:pic>
              </a:graphicData>
            </a:graphic>
          </wp:inline>
        </w:drawing>
      </w:r>
    </w:p>
    <w:p w14:paraId="37678CC9" w14:textId="7CBD3550" w:rsidR="001C5FA2" w:rsidRPr="00987E39" w:rsidRDefault="00861A9F" w:rsidP="00861A9F">
      <w:pPr>
        <w:pStyle w:val="Descripcin"/>
      </w:pPr>
      <w:bookmarkStart w:id="92" w:name="_Ref216791137"/>
      <w:bookmarkStart w:id="93" w:name="_Toc216793197"/>
      <w:r w:rsidRPr="00987E39">
        <w:t xml:space="preserve">Figura </w:t>
      </w:r>
      <w:r w:rsidR="0064058B" w:rsidRPr="00987E39">
        <w:fldChar w:fldCharType="begin"/>
      </w:r>
      <w:r w:rsidR="0064058B" w:rsidRPr="00987E39">
        <w:instrText xml:space="preserve"> STYLEREF 1 \s </w:instrText>
      </w:r>
      <w:r w:rsidR="0064058B" w:rsidRPr="00987E39">
        <w:fldChar w:fldCharType="separate"/>
      </w:r>
      <w:r w:rsidR="0064058B" w:rsidRPr="00987E39">
        <w:t>2</w:t>
      </w:r>
      <w:r w:rsidR="0064058B" w:rsidRPr="00987E39">
        <w:fldChar w:fldCharType="end"/>
      </w:r>
      <w:r w:rsidR="0064058B" w:rsidRPr="00987E39">
        <w:noBreakHyphen/>
      </w:r>
      <w:r w:rsidR="0064058B" w:rsidRPr="00987E39">
        <w:fldChar w:fldCharType="begin"/>
      </w:r>
      <w:r w:rsidR="0064058B" w:rsidRPr="00987E39">
        <w:instrText xml:space="preserve"> SEQ Figura \* ARABIC \s 1 </w:instrText>
      </w:r>
      <w:r w:rsidR="0064058B" w:rsidRPr="00987E39">
        <w:fldChar w:fldCharType="separate"/>
      </w:r>
      <w:r w:rsidR="0064058B" w:rsidRPr="00987E39">
        <w:t>14</w:t>
      </w:r>
      <w:r w:rsidR="0064058B" w:rsidRPr="00987E39">
        <w:fldChar w:fldCharType="end"/>
      </w:r>
      <w:bookmarkEnd w:id="92"/>
      <w:r w:rsidRPr="00987E39">
        <w:t xml:space="preserve">: </w:t>
      </w:r>
      <w:r w:rsidR="001C5FA2" w:rsidRPr="00987E39">
        <w:t>Centro volcánico Arundaya</w:t>
      </w:r>
      <w:bookmarkEnd w:id="93"/>
      <w:r w:rsidR="001C5FA2" w:rsidRPr="00987E39">
        <w:t xml:space="preserve"> </w:t>
      </w:r>
    </w:p>
    <w:p w14:paraId="1A90DE74" w14:textId="77777777" w:rsidR="001C5FA2" w:rsidRPr="00987E39" w:rsidRDefault="001C5FA2" w:rsidP="001C5FA2">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301639FB" w14:textId="40F2BADF" w:rsidR="0017771C" w:rsidRPr="00987E39" w:rsidRDefault="00B043A1" w:rsidP="00814208">
      <w:r w:rsidRPr="00987E39">
        <w:t xml:space="preserve">Su mayor desarrollo en las </w:t>
      </w:r>
      <w:r w:rsidR="0017771C" w:rsidRPr="00987E39">
        <w:t>partes</w:t>
      </w:r>
      <w:r w:rsidRPr="00987E39">
        <w:t xml:space="preserve"> altas </w:t>
      </w:r>
      <w:r w:rsidR="0017771C" w:rsidRPr="00987E39">
        <w:t xml:space="preserve">del Nevado </w:t>
      </w:r>
      <w:r w:rsidRPr="00987E39">
        <w:t xml:space="preserve">Arundaya </w:t>
      </w:r>
      <w:r w:rsidR="0017771C" w:rsidRPr="00987E39">
        <w:t>(53</w:t>
      </w:r>
      <w:r w:rsidRPr="00987E39">
        <w:t>00</w:t>
      </w:r>
      <w:r w:rsidR="0017771C" w:rsidRPr="00987E39">
        <w:t xml:space="preserve"> msnm), flujos se extienden hacia el cerro A</w:t>
      </w:r>
      <w:r w:rsidRPr="00987E39">
        <w:t xml:space="preserve">rundaya </w:t>
      </w:r>
      <w:r w:rsidR="0017771C" w:rsidRPr="00987E39">
        <w:t>(</w:t>
      </w:r>
      <w:r w:rsidRPr="00987E39">
        <w:t>5015</w:t>
      </w:r>
      <w:r w:rsidR="0017771C" w:rsidRPr="00987E39">
        <w:t xml:space="preserve"> msnm)</w:t>
      </w:r>
      <w:r w:rsidRPr="00987E39">
        <w:t xml:space="preserve">, corresponde a la </w:t>
      </w:r>
      <w:r w:rsidR="0017771C" w:rsidRPr="00987E39">
        <w:t>divisoria de aguas de la subcuenca Titijones; morfología semicircular agrestes, crestas agudas; erosión abierta en dirección septentrional a subcuenca Titijones</w:t>
      </w:r>
      <w:r w:rsidRPr="00987E39">
        <w:t>.</w:t>
      </w:r>
      <w:r w:rsidR="00CB1C47" w:rsidRPr="00987E39">
        <w:t xml:space="preserve"> (</w:t>
      </w:r>
      <w:r w:rsidR="00EE6766" w:rsidRPr="00987E39">
        <w:fldChar w:fldCharType="begin"/>
      </w:r>
      <w:r w:rsidR="00EE6766" w:rsidRPr="00987E39">
        <w:instrText xml:space="preserve"> REF _Ref216791137 \h </w:instrText>
      </w:r>
      <w:r w:rsidR="00EE6766" w:rsidRPr="00987E39">
        <w:fldChar w:fldCharType="separate"/>
      </w:r>
      <w:r w:rsidR="00EE6766" w:rsidRPr="00987E39">
        <w:t>Figura 2</w:t>
      </w:r>
      <w:r w:rsidR="00EE6766" w:rsidRPr="00987E39">
        <w:noBreakHyphen/>
        <w:t>14</w:t>
      </w:r>
      <w:r w:rsidR="00EE6766" w:rsidRPr="00987E39">
        <w:fldChar w:fldCharType="end"/>
      </w:r>
      <w:r w:rsidR="00CB1C47" w:rsidRPr="00987E39">
        <w:t>).</w:t>
      </w:r>
    </w:p>
    <w:p w14:paraId="5FBB3038" w14:textId="6588C3AC" w:rsidR="0017771C" w:rsidRPr="00987E39" w:rsidRDefault="00B043A1" w:rsidP="00814208">
      <w:r w:rsidRPr="00987E39">
        <w:t xml:space="preserve">La secuencia </w:t>
      </w:r>
      <w:r w:rsidR="0017771C" w:rsidRPr="00987E39">
        <w:t>volcánic</w:t>
      </w:r>
      <w:r w:rsidRPr="00987E39">
        <w:t>a</w:t>
      </w:r>
      <w:r w:rsidR="0017771C" w:rsidRPr="00987E39">
        <w:t xml:space="preserve"> </w:t>
      </w:r>
      <w:r w:rsidR="0026275D" w:rsidRPr="00987E39">
        <w:t>corresponde a</w:t>
      </w:r>
      <w:r w:rsidRPr="00987E39">
        <w:t xml:space="preserve"> lavas andesitas (</w:t>
      </w:r>
      <w:r w:rsidR="0017771C" w:rsidRPr="00987E39">
        <w:t>efusivo</w:t>
      </w:r>
      <w:r w:rsidRPr="00987E39">
        <w:t xml:space="preserve">) y tobas daciticas </w:t>
      </w:r>
      <w:r w:rsidR="00CB2974" w:rsidRPr="00987E39">
        <w:t>(</w:t>
      </w:r>
      <w:r w:rsidRPr="00987E39">
        <w:t xml:space="preserve">explosivas) </w:t>
      </w:r>
      <w:r w:rsidR="0017771C" w:rsidRPr="00987E39">
        <w:t xml:space="preserve">se extienden en dirección radial hacia las partes bajas donde </w:t>
      </w:r>
      <w:r w:rsidR="00CB2974" w:rsidRPr="00987E39">
        <w:t>están</w:t>
      </w:r>
      <w:r w:rsidR="0017771C" w:rsidRPr="00987E39">
        <w:t xml:space="preserve"> cubiertas por depósitos morrénicos; en la parte central leves coloraciones pardo-amarillentas por alteración de fluidos hidrotermales; la rotura del edifico volcánico en dirección hacia la subcuenca Titijones; se ha diferenciado flujos volcánicos</w:t>
      </w:r>
      <w:r w:rsidR="00CB2974" w:rsidRPr="00987E39">
        <w:t xml:space="preserve"> que se </w:t>
      </w:r>
      <w:r w:rsidR="0017771C" w:rsidRPr="00987E39">
        <w:t>describen a continuación. (</w:t>
      </w:r>
      <w:r w:rsidR="00EE6766" w:rsidRPr="00987E39">
        <w:fldChar w:fldCharType="begin"/>
      </w:r>
      <w:r w:rsidR="00EE6766" w:rsidRPr="00987E39">
        <w:instrText xml:space="preserve"> REF _Ref216791153 \h </w:instrText>
      </w:r>
      <w:r w:rsidR="00EE6766" w:rsidRPr="00987E39">
        <w:fldChar w:fldCharType="separate"/>
      </w:r>
      <w:r w:rsidR="00EE6766" w:rsidRPr="00987E39">
        <w:t>Figura 2</w:t>
      </w:r>
      <w:r w:rsidR="00EE6766" w:rsidRPr="00987E39">
        <w:noBreakHyphen/>
        <w:t>15</w:t>
      </w:r>
      <w:r w:rsidR="00EE6766" w:rsidRPr="00987E39">
        <w:fldChar w:fldCharType="end"/>
      </w:r>
      <w:r w:rsidR="0017771C" w:rsidRPr="00987E39">
        <w:t>).</w:t>
      </w:r>
    </w:p>
    <w:p w14:paraId="30C136BC" w14:textId="77777777" w:rsidR="0064058B" w:rsidRPr="00987E39" w:rsidRDefault="007F0A58" w:rsidP="0064058B">
      <w:pPr>
        <w:keepNext/>
        <w:jc w:val="both"/>
      </w:pPr>
      <w:r w:rsidRPr="00987E39">
        <w:rPr>
          <w:lang w:eastAsia="es-PE"/>
        </w:rPr>
        <w:lastRenderedPageBreak/>
        <w:drawing>
          <wp:inline distT="0" distB="0" distL="0" distR="0" wp14:anchorId="4100149E" wp14:editId="407173BA">
            <wp:extent cx="5221088" cy="3947160"/>
            <wp:effectExtent l="0" t="0" r="0" b="0"/>
            <wp:docPr id="1762735090"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35090" name="Imagen 74"/>
                    <pic:cNvPicPr>
                      <a:picLocks noChangeAspect="1" noChangeArrowheads="1"/>
                    </pic:cNvPicPr>
                  </pic:nvPicPr>
                  <pic:blipFill>
                    <a:blip r:embed="rId41" cstate="print">
                      <a:extLst>
                        <a:ext uri="{28A0092B-C50C-407E-A947-70E740481C1C}">
                          <a14:useLocalDpi xmlns:a14="http://schemas.microsoft.com/office/drawing/2010/main" val="0"/>
                        </a:ext>
                      </a:extLst>
                    </a:blip>
                    <a:srcRect l="397" r="397"/>
                    <a:stretch>
                      <a:fillRect/>
                    </a:stretch>
                  </pic:blipFill>
                  <pic:spPr bwMode="auto">
                    <a:xfrm>
                      <a:off x="0" y="0"/>
                      <a:ext cx="5231126" cy="3954749"/>
                    </a:xfrm>
                    <a:prstGeom prst="rect">
                      <a:avLst/>
                    </a:prstGeom>
                    <a:noFill/>
                    <a:ln>
                      <a:noFill/>
                    </a:ln>
                  </pic:spPr>
                </pic:pic>
              </a:graphicData>
            </a:graphic>
          </wp:inline>
        </w:drawing>
      </w:r>
    </w:p>
    <w:p w14:paraId="54096228" w14:textId="6DB6ADD7" w:rsidR="007F0A58" w:rsidRPr="00987E39" w:rsidRDefault="0064058B" w:rsidP="0064058B">
      <w:pPr>
        <w:pStyle w:val="Descripcin"/>
        <w:jc w:val="both"/>
      </w:pPr>
      <w:bookmarkStart w:id="94" w:name="_Ref216791153"/>
      <w:bookmarkStart w:id="95" w:name="_Toc216793198"/>
      <w:r w:rsidRPr="00987E39">
        <w:t xml:space="preserve">Figura </w:t>
      </w:r>
      <w:r w:rsidRPr="00987E39">
        <w:fldChar w:fldCharType="begin"/>
      </w:r>
      <w:r w:rsidRPr="00987E39">
        <w:instrText xml:space="preserve"> STYLEREF 1 \s </w:instrText>
      </w:r>
      <w:r w:rsidRPr="00987E39">
        <w:fldChar w:fldCharType="separate"/>
      </w:r>
      <w:r w:rsidRPr="00987E39">
        <w:t>2</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15</w:t>
      </w:r>
      <w:r w:rsidRPr="00987E39">
        <w:fldChar w:fldCharType="end"/>
      </w:r>
      <w:bookmarkEnd w:id="94"/>
      <w:r w:rsidRPr="00987E39">
        <w:t xml:space="preserve">: </w:t>
      </w:r>
      <w:r w:rsidR="00285C00" w:rsidRPr="00987E39">
        <w:t>Centro volcánico Arundaya</w:t>
      </w:r>
      <w:bookmarkEnd w:id="95"/>
    </w:p>
    <w:p w14:paraId="07076E07" w14:textId="2D448C90" w:rsidR="007F0A58" w:rsidRPr="00987E39" w:rsidRDefault="007F0A58" w:rsidP="007F0A58">
      <w:pPr>
        <w:pStyle w:val="BulletMainALTB"/>
        <w:tabs>
          <w:tab w:val="clear" w:pos="340"/>
        </w:tabs>
        <w:spacing w:before="0" w:after="0"/>
        <w:ind w:left="0" w:firstLine="0"/>
        <w:rPr>
          <w:rFonts w:cs="Arial"/>
          <w:sz w:val="14"/>
          <w:szCs w:val="14"/>
        </w:rPr>
      </w:pPr>
      <w:r w:rsidRPr="00987E39">
        <w:rPr>
          <w:rFonts w:cs="Arial"/>
          <w:sz w:val="14"/>
          <w:szCs w:val="14"/>
        </w:rPr>
        <w:t>Fuente: SRK Consulting (</w:t>
      </w:r>
      <w:r w:rsidR="00285C00" w:rsidRPr="00987E39">
        <w:rPr>
          <w:rFonts w:cs="Arial"/>
          <w:sz w:val="14"/>
          <w:szCs w:val="14"/>
        </w:rPr>
        <w:t>Perú</w:t>
      </w:r>
      <w:r w:rsidRPr="00987E39">
        <w:rPr>
          <w:rFonts w:cs="Arial"/>
          <w:sz w:val="14"/>
          <w:szCs w:val="14"/>
        </w:rPr>
        <w:t>) S.A., 2025</w:t>
      </w:r>
    </w:p>
    <w:p w14:paraId="27F491FE" w14:textId="045DFFA0" w:rsidR="00B84D8F" w:rsidRPr="00987E39" w:rsidRDefault="00B84D8F" w:rsidP="00B84D8F">
      <w:pPr>
        <w:rPr>
          <w:b/>
          <w:bCs/>
          <w:sz w:val="24"/>
          <w:szCs w:val="24"/>
        </w:rPr>
      </w:pPr>
      <w:r w:rsidRPr="00987E39">
        <w:rPr>
          <w:b/>
          <w:bCs/>
          <w:sz w:val="24"/>
          <w:szCs w:val="24"/>
        </w:rPr>
        <w:t xml:space="preserve">Andesita Arundaya </w:t>
      </w:r>
    </w:p>
    <w:p w14:paraId="0AF66A4F" w14:textId="7F8C3794" w:rsidR="00B84D8F" w:rsidRPr="00987E39" w:rsidRDefault="00CB2974" w:rsidP="00814208">
      <w:r w:rsidRPr="00987E39">
        <w:t xml:space="preserve">Con mayor desarrollo en las inmediaciones del centro volcánico Arundaya; presenta morfología agreste, crestas agudas y escarpadas, paredones rocosos verticalizados, por sectores con fuerte pendiente con difícil acceso; conformada por andesitas masivas, textura afanítica, delgadas intercalaciones de capas y/o lentes de traquitas y aglomerados volcánicos, estratos medios a gruesos, entre 0.70 a 1.20 m de espesor, alta a mediana dureza y resistencia; por sectores muy localizados destaca rocas blandas de andesitas coloraciones pardo amarillentas alteradas por hidrotermalismo </w:t>
      </w:r>
      <w:r w:rsidR="00B84D8F" w:rsidRPr="00987E39">
        <w:t>(</w:t>
      </w:r>
      <w:r w:rsidR="00F476AD" w:rsidRPr="00987E39">
        <w:t>Apéndice</w:t>
      </w:r>
      <w:r w:rsidR="003018CC" w:rsidRPr="00987E39">
        <w:t xml:space="preserve"> B, Figura 29_30</w:t>
      </w:r>
      <w:r w:rsidR="00B84D8F" w:rsidRPr="00987E39">
        <w:t>).</w:t>
      </w:r>
    </w:p>
    <w:p w14:paraId="0BCF1619" w14:textId="77777777" w:rsidR="00B84D8F" w:rsidRPr="00987E39" w:rsidRDefault="00B84D8F" w:rsidP="007F0A58">
      <w:pPr>
        <w:pStyle w:val="BulletMainALTB"/>
        <w:tabs>
          <w:tab w:val="clear" w:pos="340"/>
        </w:tabs>
        <w:spacing w:before="0" w:after="0"/>
        <w:ind w:left="0" w:firstLine="0"/>
        <w:rPr>
          <w:rFonts w:cs="Arial"/>
          <w:sz w:val="14"/>
          <w:szCs w:val="14"/>
        </w:rPr>
      </w:pPr>
    </w:p>
    <w:p w14:paraId="2D6AD0C9" w14:textId="2159C175" w:rsidR="00B84D8F" w:rsidRPr="00987E39" w:rsidRDefault="00B84D8F" w:rsidP="00B84D8F">
      <w:pPr>
        <w:rPr>
          <w:b/>
          <w:bCs/>
          <w:sz w:val="24"/>
          <w:szCs w:val="24"/>
        </w:rPr>
      </w:pPr>
      <w:r w:rsidRPr="00987E39">
        <w:rPr>
          <w:b/>
          <w:bCs/>
          <w:sz w:val="24"/>
          <w:szCs w:val="24"/>
        </w:rPr>
        <w:t xml:space="preserve">Toba dacitica Arundaya </w:t>
      </w:r>
    </w:p>
    <w:p w14:paraId="7E7267DA" w14:textId="62EEFD1D" w:rsidR="00DF5828" w:rsidRPr="00987E39" w:rsidRDefault="00DF5828" w:rsidP="00814208">
      <w:r w:rsidRPr="00987E39">
        <w:t>Se caracteriza por sus coloraciones blanquecinas, ubicados desde las inmediaciones del centro volcánico Arundaya y que se extienden hacia las partes bajas, morfología agreste, crestas agudas y escarpadas, farallones rocosos subverticalizados, fuerte pendiente con difícil acceso; constituida por tobas daciticas masivas, delgadas intercalaciones de capas y/o lentes de brechas volcánicas matriz tobácea, estratos medios a gruesos, entre 0.50 a 1.00 m de espesor, baja dureza y resistencia; por sectores muy localizados presenta coloraciones pardo amarillentas alteradas por hidrotermalismo (</w:t>
      </w:r>
      <w:r w:rsidR="00F476AD" w:rsidRPr="00987E39">
        <w:t>Apéndice</w:t>
      </w:r>
      <w:r w:rsidR="006E163D" w:rsidRPr="00987E39">
        <w:t xml:space="preserve"> B, Figura 31_32</w:t>
      </w:r>
      <w:r w:rsidRPr="00987E39">
        <w:t>).</w:t>
      </w:r>
    </w:p>
    <w:p w14:paraId="66AFB2F7" w14:textId="77777777" w:rsidR="00B84D8F" w:rsidRPr="00987E39" w:rsidRDefault="00B84D8F" w:rsidP="007F0A58">
      <w:pPr>
        <w:pStyle w:val="BulletMainALTB"/>
        <w:tabs>
          <w:tab w:val="clear" w:pos="340"/>
        </w:tabs>
        <w:spacing w:before="0" w:after="0"/>
        <w:ind w:left="0" w:firstLine="0"/>
        <w:rPr>
          <w:rFonts w:cs="Arial"/>
          <w:sz w:val="14"/>
          <w:szCs w:val="14"/>
        </w:rPr>
      </w:pPr>
    </w:p>
    <w:p w14:paraId="412F4B59" w14:textId="2255A430" w:rsidR="00B84D8F" w:rsidRPr="00987E39" w:rsidRDefault="00B84D8F" w:rsidP="00B84D8F">
      <w:pPr>
        <w:rPr>
          <w:b/>
          <w:bCs/>
          <w:sz w:val="24"/>
          <w:szCs w:val="24"/>
        </w:rPr>
      </w:pPr>
      <w:r w:rsidRPr="00987E39">
        <w:rPr>
          <w:b/>
          <w:bCs/>
          <w:sz w:val="24"/>
          <w:szCs w:val="24"/>
        </w:rPr>
        <w:t>Andesita fluidal Arundaya</w:t>
      </w:r>
    </w:p>
    <w:p w14:paraId="4EAF1332" w14:textId="155D1544" w:rsidR="00CB2974" w:rsidRPr="00987E39" w:rsidRDefault="00DF5828" w:rsidP="00814208">
      <w:r w:rsidRPr="00987E39">
        <w:lastRenderedPageBreak/>
        <w:t xml:space="preserve">Se denomina a los </w:t>
      </w:r>
      <w:r w:rsidR="00CB2974" w:rsidRPr="00987E39">
        <w:t xml:space="preserve">flujos andesíticos distales ubicados lejos </w:t>
      </w:r>
      <w:r w:rsidRPr="00987E39">
        <w:t>d</w:t>
      </w:r>
      <w:r w:rsidR="00CB2974" w:rsidRPr="00987E39">
        <w:t>el centro volcánico, se ubican en las partes bajas de la subcuenca Titijones</w:t>
      </w:r>
      <w:r w:rsidRPr="00987E39">
        <w:t xml:space="preserve">; </w:t>
      </w:r>
      <w:r w:rsidR="00CB2974" w:rsidRPr="00987E39">
        <w:t>con</w:t>
      </w:r>
      <w:r w:rsidRPr="00987E39">
        <w:t xml:space="preserve">stituida </w:t>
      </w:r>
      <w:r w:rsidR="00CB2974" w:rsidRPr="00987E39">
        <w:t xml:space="preserve">por andesita gris a gris oscura de textura fluidal, estratos medios a delgados, se rompe en forma </w:t>
      </w:r>
      <w:r w:rsidR="00CB2974" w:rsidRPr="00987E39">
        <w:rPr>
          <w:i/>
          <w:iCs/>
        </w:rPr>
        <w:t xml:space="preserve">lajosa y tableada, </w:t>
      </w:r>
      <w:r w:rsidR="00CB2974" w:rsidRPr="00987E39">
        <w:t xml:space="preserve">en ocasiones en bloques irregulares, alta a mediana dureza y resistencia; por lo general cubierta por depósitos morrénicos </w:t>
      </w:r>
      <w:r w:rsidRPr="00987E39">
        <w:t xml:space="preserve">los cuales restringen la </w:t>
      </w:r>
      <w:r w:rsidR="00CB2974" w:rsidRPr="00987E39">
        <w:t>continuidad. (</w:t>
      </w:r>
      <w:r w:rsidR="00277DDE" w:rsidRPr="00987E39">
        <w:fldChar w:fldCharType="begin"/>
      </w:r>
      <w:r w:rsidR="00277DDE" w:rsidRPr="00987E39">
        <w:instrText xml:space="preserve"> REF _Ref216791247 \h </w:instrText>
      </w:r>
      <w:r w:rsidR="00277DDE" w:rsidRPr="00987E39">
        <w:fldChar w:fldCharType="separate"/>
      </w:r>
      <w:r w:rsidR="00277DDE" w:rsidRPr="00987E39">
        <w:t>Figura 2</w:t>
      </w:r>
      <w:r w:rsidR="00277DDE" w:rsidRPr="00987E39">
        <w:noBreakHyphen/>
        <w:t>16</w:t>
      </w:r>
      <w:r w:rsidR="00277DDE" w:rsidRPr="00987E39">
        <w:fldChar w:fldCharType="end"/>
      </w:r>
      <w:r w:rsidR="00CB2974" w:rsidRPr="00987E39">
        <w:t>).</w:t>
      </w:r>
    </w:p>
    <w:p w14:paraId="28FF2ED6" w14:textId="77777777" w:rsidR="0064058B" w:rsidRPr="00987E39" w:rsidRDefault="00B84D8F" w:rsidP="0064058B">
      <w:pPr>
        <w:keepNext/>
        <w:jc w:val="both"/>
      </w:pPr>
      <w:r w:rsidRPr="00987E39">
        <w:rPr>
          <w:lang w:eastAsia="es-PE"/>
        </w:rPr>
        <mc:AlternateContent>
          <mc:Choice Requires="wps">
            <w:drawing>
              <wp:anchor distT="0" distB="0" distL="114300" distR="114300" simplePos="0" relativeHeight="251824128" behindDoc="0" locked="0" layoutInCell="1" allowOverlap="1" wp14:anchorId="4C29BD26" wp14:editId="784A30F8">
                <wp:simplePos x="0" y="0"/>
                <wp:positionH relativeFrom="column">
                  <wp:posOffset>26670</wp:posOffset>
                </wp:positionH>
                <wp:positionV relativeFrom="paragraph">
                  <wp:posOffset>13335</wp:posOffset>
                </wp:positionV>
                <wp:extent cx="269240" cy="257810"/>
                <wp:effectExtent l="0" t="0" r="0" b="8890"/>
                <wp:wrapNone/>
                <wp:docPr id="578818135"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ysClr val="window" lastClr="FFFFFF"/>
                        </a:solidFill>
                        <a:ln w="6350">
                          <a:noFill/>
                        </a:ln>
                      </wps:spPr>
                      <wps:txbx>
                        <w:txbxContent>
                          <w:p w14:paraId="341A7532" w14:textId="77777777" w:rsidR="003E1A4E" w:rsidRPr="00987E39" w:rsidRDefault="003E1A4E" w:rsidP="00B84D8F">
                            <w:pPr>
                              <w:spacing w:before="0"/>
                              <w:rPr>
                                <w:b/>
                                <w:bCs/>
                                <w:sz w:val="24"/>
                                <w:szCs w:val="24"/>
                              </w:rPr>
                            </w:pPr>
                            <w:r w:rsidRPr="00987E39">
                              <w:rPr>
                                <w:b/>
                                <w:bCs/>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9BD26" id="_x0000_s1030" type="#_x0000_t202" style="position:absolute;left:0;text-align:left;margin-left:2.1pt;margin-top:1.05pt;width:21.2pt;height:20.3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" fillcolor="window" stroked="f" strokeweight=".5pt">
                <v:textbox>
                  <w:txbxContent>
                    <w:p w14:paraId="341A7532" w14:textId="77777777" w:rsidR="003E1A4E" w:rsidRPr="00987E39" w:rsidRDefault="003E1A4E" w:rsidP="00B84D8F">
                      <w:pPr>
                        <w:spacing w:before="0"/>
                        <w:rPr>
                          <w:b/>
                          <w:bCs/>
                          <w:sz w:val="24"/>
                          <w:szCs w:val="24"/>
                        </w:rPr>
                      </w:pPr>
                      <w:r w:rsidRPr="00987E39">
                        <w:rPr>
                          <w:b/>
                          <w:bCs/>
                          <w:sz w:val="24"/>
                          <w:szCs w:val="24"/>
                        </w:rPr>
                        <w:t>A</w:t>
                      </w:r>
                    </w:p>
                  </w:txbxContent>
                </v:textbox>
              </v:shape>
            </w:pict>
          </mc:Fallback>
        </mc:AlternateContent>
      </w:r>
      <w:r w:rsidRPr="00987E39">
        <w:rPr>
          <w:lang w:eastAsia="es-PE"/>
        </w:rPr>
        <mc:AlternateContent>
          <mc:Choice Requires="wps">
            <w:drawing>
              <wp:anchor distT="0" distB="0" distL="114300" distR="114300" simplePos="0" relativeHeight="251825152" behindDoc="0" locked="0" layoutInCell="1" allowOverlap="1" wp14:anchorId="514595F3" wp14:editId="75966EDB">
                <wp:simplePos x="0" y="0"/>
                <wp:positionH relativeFrom="column">
                  <wp:posOffset>2725420</wp:posOffset>
                </wp:positionH>
                <wp:positionV relativeFrom="paragraph">
                  <wp:posOffset>10795</wp:posOffset>
                </wp:positionV>
                <wp:extent cx="269240" cy="257810"/>
                <wp:effectExtent l="0" t="0" r="0" b="8890"/>
                <wp:wrapNone/>
                <wp:docPr id="926051617"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ysClr val="window" lastClr="FFFFFF"/>
                        </a:solidFill>
                        <a:ln w="6350">
                          <a:noFill/>
                        </a:ln>
                      </wps:spPr>
                      <wps:txbx>
                        <w:txbxContent>
                          <w:p w14:paraId="2ED39923" w14:textId="77777777" w:rsidR="003E1A4E" w:rsidRPr="00987E39" w:rsidRDefault="003E1A4E" w:rsidP="00B84D8F">
                            <w:pPr>
                              <w:spacing w:before="0"/>
                              <w:rPr>
                                <w:b/>
                                <w:bCs/>
                                <w:sz w:val="24"/>
                                <w:szCs w:val="24"/>
                              </w:rPr>
                            </w:pPr>
                            <w:r w:rsidRPr="00987E39">
                              <w:rPr>
                                <w:b/>
                                <w:bCs/>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95F3" id="_x0000_s1031" type="#_x0000_t202" style="position:absolute;left:0;text-align:left;margin-left:214.6pt;margin-top:.85pt;width:21.2pt;height:20.3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" fillcolor="window" stroked="f" strokeweight=".5pt">
                <v:textbox>
                  <w:txbxContent>
                    <w:p w14:paraId="2ED39923" w14:textId="77777777" w:rsidR="003E1A4E" w:rsidRPr="00987E39" w:rsidRDefault="003E1A4E" w:rsidP="00B84D8F">
                      <w:pPr>
                        <w:spacing w:before="0"/>
                        <w:rPr>
                          <w:b/>
                          <w:bCs/>
                          <w:sz w:val="24"/>
                          <w:szCs w:val="24"/>
                        </w:rPr>
                      </w:pPr>
                      <w:r w:rsidRPr="00987E39">
                        <w:rPr>
                          <w:b/>
                          <w:bCs/>
                          <w:sz w:val="24"/>
                          <w:szCs w:val="24"/>
                        </w:rPr>
                        <w:t>B</w:t>
                      </w:r>
                    </w:p>
                  </w:txbxContent>
                </v:textbox>
              </v:shape>
            </w:pict>
          </mc:Fallback>
        </mc:AlternateContent>
      </w:r>
      <w:r w:rsidRPr="00987E39">
        <w:rPr>
          <w:lang w:eastAsia="es-PE"/>
        </w:rPr>
        <w:drawing>
          <wp:inline distT="0" distB="0" distL="0" distR="0" wp14:anchorId="2727B0C2" wp14:editId="51624FDF">
            <wp:extent cx="2448000" cy="1836000"/>
            <wp:effectExtent l="0" t="0" r="0" b="0"/>
            <wp:docPr id="995783377"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83377" name="Imagen 72"/>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2448000" cy="1836000"/>
                    </a:xfrm>
                    <a:prstGeom prst="rect">
                      <a:avLst/>
                    </a:prstGeom>
                    <a:noFill/>
                    <a:ln>
                      <a:noFill/>
                    </a:ln>
                  </pic:spPr>
                </pic:pic>
              </a:graphicData>
            </a:graphic>
          </wp:inline>
        </w:drawing>
      </w:r>
      <w:r w:rsidRPr="00987E39">
        <w:t xml:space="preserve"> </w:t>
      </w:r>
      <w:r w:rsidRPr="00987E39">
        <w:rPr>
          <w:lang w:eastAsia="es-PE"/>
        </w:rPr>
        <w:drawing>
          <wp:inline distT="0" distB="0" distL="0" distR="0" wp14:anchorId="0D975F8D" wp14:editId="6BCDCDF0">
            <wp:extent cx="2448000" cy="1836000"/>
            <wp:effectExtent l="0" t="0" r="0" b="0"/>
            <wp:docPr id="2074551755"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51755" name="Imagen 73"/>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2448000" cy="1836000"/>
                    </a:xfrm>
                    <a:prstGeom prst="rect">
                      <a:avLst/>
                    </a:prstGeom>
                    <a:noFill/>
                    <a:ln>
                      <a:noFill/>
                    </a:ln>
                  </pic:spPr>
                </pic:pic>
              </a:graphicData>
            </a:graphic>
          </wp:inline>
        </w:drawing>
      </w:r>
    </w:p>
    <w:p w14:paraId="6118EC0A" w14:textId="78B69515" w:rsidR="00B84D8F" w:rsidRPr="00987E39" w:rsidRDefault="0064058B" w:rsidP="0064058B">
      <w:pPr>
        <w:pStyle w:val="Descripcin"/>
        <w:jc w:val="both"/>
      </w:pPr>
      <w:bookmarkStart w:id="96" w:name="_Ref216791247"/>
      <w:bookmarkStart w:id="97" w:name="_Toc216793199"/>
      <w:r w:rsidRPr="00987E39">
        <w:t xml:space="preserve">Figura </w:t>
      </w:r>
      <w:r w:rsidRPr="00987E39">
        <w:fldChar w:fldCharType="begin"/>
      </w:r>
      <w:r w:rsidRPr="00987E39">
        <w:instrText xml:space="preserve"> STYLEREF 1 \s </w:instrText>
      </w:r>
      <w:r w:rsidRPr="00987E39">
        <w:fldChar w:fldCharType="separate"/>
      </w:r>
      <w:r w:rsidRPr="00987E39">
        <w:t>2</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16</w:t>
      </w:r>
      <w:r w:rsidRPr="00987E39">
        <w:fldChar w:fldCharType="end"/>
      </w:r>
      <w:bookmarkEnd w:id="96"/>
      <w:r w:rsidRPr="00987E39">
        <w:t xml:space="preserve">: </w:t>
      </w:r>
      <w:r w:rsidR="00B84D8F" w:rsidRPr="00987E39">
        <w:t xml:space="preserve">(A) </w:t>
      </w:r>
      <w:r w:rsidR="00CA3BAF" w:rsidRPr="00987E39">
        <w:t>Andesita fluidal Arundaya</w:t>
      </w:r>
      <w:r w:rsidR="00B84D8F" w:rsidRPr="00987E39">
        <w:t>; (</w:t>
      </w:r>
      <w:r w:rsidR="00CA3BAF" w:rsidRPr="00987E39">
        <w:t>B) Textura fluidal-bandeada, andesita Arundaya</w:t>
      </w:r>
      <w:r w:rsidR="00B84D8F" w:rsidRPr="00987E39">
        <w:t>.</w:t>
      </w:r>
      <w:bookmarkEnd w:id="97"/>
      <w:r w:rsidR="00B84D8F" w:rsidRPr="00987E39">
        <w:t xml:space="preserve"> </w:t>
      </w:r>
    </w:p>
    <w:p w14:paraId="1424359E" w14:textId="345BDA1C" w:rsidR="00B84D8F" w:rsidRPr="00987E39" w:rsidRDefault="00B84D8F" w:rsidP="00B84D8F">
      <w:pPr>
        <w:pStyle w:val="BulletMainALTB"/>
        <w:tabs>
          <w:tab w:val="clear" w:pos="340"/>
        </w:tabs>
        <w:spacing w:before="0" w:after="0"/>
        <w:ind w:left="0" w:firstLine="0"/>
        <w:rPr>
          <w:rFonts w:cs="Arial"/>
          <w:sz w:val="14"/>
          <w:szCs w:val="14"/>
        </w:rPr>
      </w:pPr>
      <w:r w:rsidRPr="00987E39">
        <w:rPr>
          <w:rFonts w:cs="Arial"/>
          <w:sz w:val="14"/>
          <w:szCs w:val="14"/>
        </w:rPr>
        <w:t>Fuente: SRK Consulting (</w:t>
      </w:r>
      <w:r w:rsidR="00CA3BAF" w:rsidRPr="00987E39">
        <w:rPr>
          <w:rFonts w:cs="Arial"/>
          <w:sz w:val="14"/>
          <w:szCs w:val="14"/>
        </w:rPr>
        <w:t>Perú</w:t>
      </w:r>
      <w:r w:rsidRPr="00987E39">
        <w:rPr>
          <w:rFonts w:cs="Arial"/>
          <w:sz w:val="14"/>
          <w:szCs w:val="14"/>
        </w:rPr>
        <w:t>) S.A., 2025</w:t>
      </w:r>
    </w:p>
    <w:p w14:paraId="339114E8" w14:textId="332E0BAC" w:rsidR="00CA422B" w:rsidRPr="00987E39" w:rsidRDefault="00CA422B" w:rsidP="00CA422B">
      <w:pPr>
        <w:pStyle w:val="Ttulo3"/>
        <w:rPr>
          <w:lang w:val="es-PE"/>
        </w:rPr>
      </w:pPr>
      <w:bookmarkStart w:id="98" w:name="_Toc216778099"/>
      <w:r w:rsidRPr="00987E39">
        <w:rPr>
          <w:lang w:val="es-PE"/>
        </w:rPr>
        <w:t>Domo Volcánico Arundaya</w:t>
      </w:r>
      <w:bookmarkEnd w:id="98"/>
    </w:p>
    <w:p w14:paraId="24A01767" w14:textId="77777777" w:rsidR="0064058B" w:rsidRPr="00987E39" w:rsidRDefault="005115C3" w:rsidP="0064058B">
      <w:pPr>
        <w:keepNext/>
        <w:jc w:val="center"/>
      </w:pPr>
      <w:bookmarkStart w:id="99" w:name="_Hlk208146751"/>
      <w:r w:rsidRPr="00987E39">
        <w:rPr>
          <w:lang w:eastAsia="es-PE"/>
        </w:rPr>
        <w:drawing>
          <wp:inline distT="0" distB="0" distL="0" distR="0" wp14:anchorId="7479B7EA" wp14:editId="0666B640">
            <wp:extent cx="5579745" cy="3947795"/>
            <wp:effectExtent l="0" t="0" r="1905" b="0"/>
            <wp:docPr id="1706950708" name="Imagen 108"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50708" name="Imagen 108" descr="Mapa&#10;&#10;El contenido generado por IA puede ser incorrecto."/>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79745" cy="3947795"/>
                    </a:xfrm>
                    <a:prstGeom prst="rect">
                      <a:avLst/>
                    </a:prstGeom>
                  </pic:spPr>
                </pic:pic>
              </a:graphicData>
            </a:graphic>
          </wp:inline>
        </w:drawing>
      </w:r>
    </w:p>
    <w:p w14:paraId="45EE3FD4" w14:textId="32B6ED55" w:rsidR="005115C3" w:rsidRPr="00987E39" w:rsidRDefault="0064058B" w:rsidP="0064058B">
      <w:pPr>
        <w:pStyle w:val="Descripcin"/>
      </w:pPr>
      <w:bookmarkStart w:id="100" w:name="_Ref216791259"/>
      <w:bookmarkStart w:id="101" w:name="_Toc216793200"/>
      <w:r w:rsidRPr="00987E39">
        <w:t xml:space="preserve">Figura </w:t>
      </w:r>
      <w:r w:rsidRPr="00987E39">
        <w:fldChar w:fldCharType="begin"/>
      </w:r>
      <w:r w:rsidRPr="00987E39">
        <w:instrText xml:space="preserve"> STYLEREF 1 \s </w:instrText>
      </w:r>
      <w:r w:rsidRPr="00987E39">
        <w:fldChar w:fldCharType="separate"/>
      </w:r>
      <w:r w:rsidRPr="00987E39">
        <w:t>2</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17</w:t>
      </w:r>
      <w:r w:rsidRPr="00987E39">
        <w:fldChar w:fldCharType="end"/>
      </w:r>
      <w:bookmarkEnd w:id="100"/>
      <w:r w:rsidRPr="00987E39">
        <w:t xml:space="preserve">: </w:t>
      </w:r>
      <w:r w:rsidR="005115C3" w:rsidRPr="00987E39">
        <w:t>Domo Arundaya</w:t>
      </w:r>
      <w:bookmarkEnd w:id="101"/>
    </w:p>
    <w:p w14:paraId="6013799C" w14:textId="77777777" w:rsidR="005115C3" w:rsidRPr="00987E39" w:rsidRDefault="005115C3" w:rsidP="005115C3">
      <w:pPr>
        <w:pStyle w:val="BulletMainALTB"/>
        <w:tabs>
          <w:tab w:val="clear" w:pos="340"/>
        </w:tabs>
        <w:spacing w:before="0" w:after="0"/>
        <w:ind w:left="0" w:firstLine="0"/>
        <w:rPr>
          <w:rFonts w:cs="Arial"/>
          <w:sz w:val="14"/>
          <w:szCs w:val="14"/>
        </w:rPr>
      </w:pPr>
      <w:r w:rsidRPr="00987E39">
        <w:rPr>
          <w:rFonts w:cs="Arial"/>
          <w:sz w:val="14"/>
          <w:szCs w:val="14"/>
        </w:rPr>
        <w:lastRenderedPageBreak/>
        <w:t>Fuente: SRK Consulting (Peru) S.A., 2025</w:t>
      </w:r>
    </w:p>
    <w:bookmarkEnd w:id="99"/>
    <w:p w14:paraId="36C23D95" w14:textId="564445EE" w:rsidR="00CB59D1" w:rsidRPr="00987E39" w:rsidRDefault="00CB59D1" w:rsidP="00814208">
      <w:r w:rsidRPr="00987E39">
        <w:t xml:space="preserve">Se desarrolla en los cerros meridionales de zona de estudio, </w:t>
      </w:r>
      <w:r w:rsidR="00CF72BA" w:rsidRPr="00987E39">
        <w:t xml:space="preserve">en las </w:t>
      </w:r>
      <w:r w:rsidR="00104E31" w:rsidRPr="00987E39">
        <w:t xml:space="preserve">estribaciones del cerro </w:t>
      </w:r>
      <w:r w:rsidR="00CF72BA" w:rsidRPr="00987E39">
        <w:t>Arundaya, tiene</w:t>
      </w:r>
      <w:r w:rsidR="00104E31" w:rsidRPr="00987E39">
        <w:t xml:space="preserve"> forma “</w:t>
      </w:r>
      <w:r w:rsidR="005D01B3" w:rsidRPr="00987E39">
        <w:t>cónica</w:t>
      </w:r>
      <w:r w:rsidR="00104E31" w:rsidRPr="00987E39">
        <w:t xml:space="preserve">”, muy localizada, </w:t>
      </w:r>
      <w:r w:rsidR="00CF72BA" w:rsidRPr="00987E39">
        <w:t>destaca en la morfología actual, tiene un diámetro de 800 m x 550 m</w:t>
      </w:r>
      <w:r w:rsidR="00ED0F96" w:rsidRPr="00987E39">
        <w:t>. (</w:t>
      </w:r>
      <w:r w:rsidR="00277DDE" w:rsidRPr="00987E39">
        <w:fldChar w:fldCharType="begin"/>
      </w:r>
      <w:r w:rsidR="00277DDE" w:rsidRPr="00987E39">
        <w:instrText xml:space="preserve"> REF _Ref216791259 \h </w:instrText>
      </w:r>
      <w:r w:rsidR="00277DDE" w:rsidRPr="00987E39">
        <w:fldChar w:fldCharType="separate"/>
      </w:r>
      <w:r w:rsidR="00277DDE" w:rsidRPr="00987E39">
        <w:t>Figura 2</w:t>
      </w:r>
      <w:r w:rsidR="00277DDE" w:rsidRPr="00987E39">
        <w:noBreakHyphen/>
        <w:t>17</w:t>
      </w:r>
      <w:r w:rsidR="00277DDE" w:rsidRPr="00987E39">
        <w:fldChar w:fldCharType="end"/>
      </w:r>
      <w:r w:rsidR="00ED0F96" w:rsidRPr="00987E39">
        <w:t>).</w:t>
      </w:r>
    </w:p>
    <w:p w14:paraId="47C6A5BE" w14:textId="0DEB979B" w:rsidR="00B84D8F" w:rsidRPr="00987E39" w:rsidRDefault="00B84D8F" w:rsidP="00B84D8F">
      <w:pPr>
        <w:rPr>
          <w:b/>
          <w:bCs/>
          <w:sz w:val="24"/>
          <w:szCs w:val="24"/>
        </w:rPr>
      </w:pPr>
      <w:r w:rsidRPr="00987E39">
        <w:rPr>
          <w:b/>
          <w:bCs/>
          <w:sz w:val="24"/>
          <w:szCs w:val="24"/>
        </w:rPr>
        <w:t xml:space="preserve">Andesita porfiritica Arundaya </w:t>
      </w:r>
    </w:p>
    <w:p w14:paraId="3DAA309A" w14:textId="628F7CE0" w:rsidR="00ED0F96" w:rsidRPr="00987E39" w:rsidRDefault="00ED0F96" w:rsidP="00814208">
      <w:r w:rsidRPr="00987E39">
        <w:t xml:space="preserve">Corresponde a un intrusivo subvolcanico en forma </w:t>
      </w:r>
      <w:r w:rsidRPr="00987E39">
        <w:rPr>
          <w:i/>
          <w:iCs/>
        </w:rPr>
        <w:t>domica</w:t>
      </w:r>
      <w:r w:rsidRPr="00987E39">
        <w:t xml:space="preserve">, conformada por andesita porfiritica, color gris, roca sana, alta dureza y resistencia; destaca fenocristales de feldespatos plagioclasas dentro una matriz </w:t>
      </w:r>
      <w:r w:rsidRPr="00987E39">
        <w:rPr>
          <w:i/>
          <w:iCs/>
        </w:rPr>
        <w:t>vítrea</w:t>
      </w:r>
      <w:r w:rsidRPr="00987E39">
        <w:t>; se ubica próximo al centro volcánico Arundaya, esta circundada por depósitos morrénicos. (</w:t>
      </w:r>
      <w:r w:rsidR="00F476AD" w:rsidRPr="00987E39">
        <w:t>Apéndice</w:t>
      </w:r>
      <w:r w:rsidR="00277DDE" w:rsidRPr="00987E39">
        <w:t xml:space="preserve"> B, Figura 34_35</w:t>
      </w:r>
      <w:r w:rsidRPr="00987E39">
        <w:t>).</w:t>
      </w:r>
    </w:p>
    <w:p w14:paraId="7F83F3AD" w14:textId="4A9FC395" w:rsidR="00CA422B" w:rsidRPr="00987E39" w:rsidRDefault="00CA422B" w:rsidP="00CA422B">
      <w:pPr>
        <w:pStyle w:val="Ttulo3"/>
        <w:rPr>
          <w:lang w:val="es-PE"/>
        </w:rPr>
      </w:pPr>
      <w:bookmarkStart w:id="102" w:name="_Toc216778100"/>
      <w:r w:rsidRPr="00987E39">
        <w:rPr>
          <w:lang w:val="es-PE"/>
        </w:rPr>
        <w:t>Centro Volcánico Cancavine</w:t>
      </w:r>
      <w:bookmarkEnd w:id="102"/>
    </w:p>
    <w:p w14:paraId="52E7D62B" w14:textId="77777777" w:rsidR="0064058B" w:rsidRPr="00987E39" w:rsidRDefault="00057FEE" w:rsidP="0064058B">
      <w:pPr>
        <w:keepNext/>
        <w:jc w:val="center"/>
      </w:pPr>
      <w:r w:rsidRPr="00987E39">
        <w:rPr>
          <w:lang w:eastAsia="es-PE"/>
        </w:rPr>
        <w:drawing>
          <wp:inline distT="0" distB="0" distL="0" distR="0" wp14:anchorId="6CEFACAF" wp14:editId="2FFF2F7E">
            <wp:extent cx="5579204" cy="3947795"/>
            <wp:effectExtent l="0" t="0" r="2540" b="0"/>
            <wp:docPr id="1317252502"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52502" name="Imagen 10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79204" cy="3947795"/>
                    </a:xfrm>
                    <a:prstGeom prst="rect">
                      <a:avLst/>
                    </a:prstGeom>
                  </pic:spPr>
                </pic:pic>
              </a:graphicData>
            </a:graphic>
          </wp:inline>
        </w:drawing>
      </w:r>
    </w:p>
    <w:p w14:paraId="467048A3" w14:textId="3904AAE7" w:rsidR="00057FEE" w:rsidRPr="00987E39" w:rsidRDefault="0064058B" w:rsidP="0064058B">
      <w:pPr>
        <w:pStyle w:val="Descripcin"/>
      </w:pPr>
      <w:bookmarkStart w:id="103" w:name="_Ref216791303"/>
      <w:bookmarkStart w:id="104" w:name="_Toc216793201"/>
      <w:r w:rsidRPr="00987E39">
        <w:t xml:space="preserve">Figura </w:t>
      </w:r>
      <w:r w:rsidRPr="00987E39">
        <w:fldChar w:fldCharType="begin"/>
      </w:r>
      <w:r w:rsidRPr="00987E39">
        <w:instrText xml:space="preserve"> STYLEREF 1 \s </w:instrText>
      </w:r>
      <w:r w:rsidRPr="00987E39">
        <w:fldChar w:fldCharType="separate"/>
      </w:r>
      <w:r w:rsidRPr="00987E39">
        <w:t>2</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18</w:t>
      </w:r>
      <w:r w:rsidRPr="00987E39">
        <w:fldChar w:fldCharType="end"/>
      </w:r>
      <w:bookmarkEnd w:id="103"/>
      <w:r w:rsidRPr="00987E39">
        <w:t xml:space="preserve">: </w:t>
      </w:r>
      <w:r w:rsidR="0042645A" w:rsidRPr="00987E39">
        <w:t>Centro volcanico Cancavine</w:t>
      </w:r>
      <w:bookmarkEnd w:id="104"/>
    </w:p>
    <w:p w14:paraId="5C9F78F1" w14:textId="4CE11269" w:rsidR="00057FEE" w:rsidRPr="00987E39" w:rsidRDefault="00057FEE" w:rsidP="00057FEE">
      <w:pPr>
        <w:pStyle w:val="BulletMainALTB"/>
        <w:tabs>
          <w:tab w:val="clear" w:pos="340"/>
        </w:tabs>
        <w:spacing w:before="0" w:after="0"/>
        <w:ind w:left="0" w:firstLine="0"/>
        <w:rPr>
          <w:rFonts w:cs="Arial"/>
          <w:sz w:val="14"/>
          <w:szCs w:val="14"/>
        </w:rPr>
      </w:pPr>
      <w:r w:rsidRPr="00987E39">
        <w:rPr>
          <w:rFonts w:cs="Arial"/>
          <w:sz w:val="14"/>
          <w:szCs w:val="14"/>
        </w:rPr>
        <w:t>Fuente: SRK Consulting (</w:t>
      </w:r>
      <w:r w:rsidR="0042645A" w:rsidRPr="00987E39">
        <w:rPr>
          <w:rFonts w:cs="Arial"/>
          <w:sz w:val="14"/>
          <w:szCs w:val="14"/>
        </w:rPr>
        <w:t>Perú</w:t>
      </w:r>
      <w:r w:rsidRPr="00987E39">
        <w:rPr>
          <w:rFonts w:cs="Arial"/>
          <w:sz w:val="14"/>
          <w:szCs w:val="14"/>
        </w:rPr>
        <w:t>) S.A., 2025</w:t>
      </w:r>
    </w:p>
    <w:p w14:paraId="73FEB025" w14:textId="43EE172C" w:rsidR="002321DC" w:rsidRPr="00987E39" w:rsidRDefault="002321DC" w:rsidP="00814208">
      <w:r w:rsidRPr="00987E39">
        <w:t>Amplio desarrollo en las partes del Nevado Cancavine (5376 msnm), los flujos se extienden hacia el cerro Apacheta (4998 msnm)</w:t>
      </w:r>
      <w:r w:rsidR="00910F06" w:rsidRPr="00987E39">
        <w:t xml:space="preserve"> y parte del cerro Arundaya, constituye la divisoria de aguas de la subcuenca Titijones; </w:t>
      </w:r>
      <w:r w:rsidRPr="00987E39">
        <w:t>morfología semicircular agrestes, crestas agudas</w:t>
      </w:r>
      <w:r w:rsidR="00910F06" w:rsidRPr="00987E39">
        <w:t xml:space="preserve">; erosión </w:t>
      </w:r>
      <w:r w:rsidRPr="00987E39">
        <w:t xml:space="preserve">abierta en dirección </w:t>
      </w:r>
      <w:r w:rsidR="00910F06" w:rsidRPr="00987E39">
        <w:t xml:space="preserve">septentrional </w:t>
      </w:r>
      <w:r w:rsidRPr="00987E39">
        <w:t xml:space="preserve">a subcuenca Titijones, </w:t>
      </w:r>
      <w:r w:rsidR="00910F06" w:rsidRPr="00987E39">
        <w:t xml:space="preserve">otra </w:t>
      </w:r>
      <w:r w:rsidR="00BD711D" w:rsidRPr="00987E39">
        <w:t xml:space="preserve">ubicada en lado meridional en </w:t>
      </w:r>
      <w:r w:rsidR="00910F06" w:rsidRPr="00987E39">
        <w:t>quebrada Panturane</w:t>
      </w:r>
      <w:r w:rsidR="00BD711D" w:rsidRPr="00987E39">
        <w:t>. (</w:t>
      </w:r>
      <w:r w:rsidR="00CD5473" w:rsidRPr="00987E39">
        <w:fldChar w:fldCharType="begin"/>
      </w:r>
      <w:r w:rsidR="00CD5473" w:rsidRPr="00987E39">
        <w:instrText xml:space="preserve"> REF _Ref216791303 \h </w:instrText>
      </w:r>
      <w:r w:rsidR="00CD5473" w:rsidRPr="00987E39">
        <w:fldChar w:fldCharType="separate"/>
      </w:r>
      <w:r w:rsidR="00CD5473" w:rsidRPr="00987E39">
        <w:t>Figura 2</w:t>
      </w:r>
      <w:r w:rsidR="00CD5473" w:rsidRPr="00987E39">
        <w:noBreakHyphen/>
        <w:t>18</w:t>
      </w:r>
      <w:r w:rsidR="00CD5473" w:rsidRPr="00987E39">
        <w:fldChar w:fldCharType="end"/>
      </w:r>
      <w:r w:rsidR="00BD711D" w:rsidRPr="00987E39">
        <w:t>).</w:t>
      </w:r>
    </w:p>
    <w:p w14:paraId="4467C1CE" w14:textId="161111CA" w:rsidR="00CA422B" w:rsidRPr="00987E39" w:rsidRDefault="002321DC" w:rsidP="00814208">
      <w:r w:rsidRPr="00987E39">
        <w:t xml:space="preserve">Los flujos volcánicos mayormente son de carácter efusivo: lavas andesíticas que se extienden en dirección radial </w:t>
      </w:r>
      <w:r w:rsidR="00910F06" w:rsidRPr="00987E39">
        <w:t xml:space="preserve">hacia las partes bajas donde </w:t>
      </w:r>
      <w:r w:rsidR="0026275D" w:rsidRPr="00987E39">
        <w:t>están</w:t>
      </w:r>
      <w:r w:rsidR="0017771C" w:rsidRPr="00987E39">
        <w:t xml:space="preserve"> cubiertas</w:t>
      </w:r>
      <w:r w:rsidR="00910F06" w:rsidRPr="00987E39">
        <w:t xml:space="preserve"> por </w:t>
      </w:r>
      <w:r w:rsidRPr="00987E39">
        <w:t xml:space="preserve">depósitos morrénicos; en la parte </w:t>
      </w:r>
      <w:r w:rsidRPr="00987E39">
        <w:lastRenderedPageBreak/>
        <w:t xml:space="preserve">central </w:t>
      </w:r>
      <w:r w:rsidR="00910F06" w:rsidRPr="00987E39">
        <w:t xml:space="preserve">leves </w:t>
      </w:r>
      <w:r w:rsidRPr="00987E39">
        <w:t xml:space="preserve">coloraciones pardo-amarillentas por </w:t>
      </w:r>
      <w:r w:rsidR="00910F06" w:rsidRPr="00987E39">
        <w:t xml:space="preserve">alteración de </w:t>
      </w:r>
      <w:r w:rsidRPr="00987E39">
        <w:t>fluidos hidrotermales; la rotura del edifico volcánico en dirección hacia la subcuenca Titijones</w:t>
      </w:r>
      <w:r w:rsidR="00910F06" w:rsidRPr="00987E39">
        <w:t xml:space="preserve"> y quebrada Panturane</w:t>
      </w:r>
      <w:r w:rsidR="002F3495" w:rsidRPr="00987E39">
        <w:t xml:space="preserve">. </w:t>
      </w:r>
      <w:r w:rsidRPr="00987E39">
        <w:t>(</w:t>
      </w:r>
      <w:r w:rsidRPr="00987E39">
        <w:fldChar w:fldCharType="begin"/>
      </w:r>
      <w:r w:rsidRPr="00987E39">
        <w:instrText xml:space="preserve"> REF _Ref197889902 \h  \* MERGEFORMAT </w:instrText>
      </w:r>
      <w:r w:rsidRPr="00987E39">
        <w:fldChar w:fldCharType="separate"/>
      </w:r>
      <w:r w:rsidRPr="00987E39">
        <w:t>Figura 2</w:t>
      </w:r>
      <w:r w:rsidRPr="00987E39">
        <w:noBreakHyphen/>
      </w:r>
      <w:r w:rsidRPr="00987E39">
        <w:fldChar w:fldCharType="end"/>
      </w:r>
      <w:r w:rsidR="00BD711D" w:rsidRPr="00987E39">
        <w:t>4</w:t>
      </w:r>
      <w:r w:rsidR="00901110" w:rsidRPr="00987E39">
        <w:t>5</w:t>
      </w:r>
      <w:r w:rsidRPr="00987E39">
        <w:t>).</w:t>
      </w:r>
    </w:p>
    <w:p w14:paraId="728F7741" w14:textId="1FF6B01C" w:rsidR="00910F06" w:rsidRPr="00987E39" w:rsidRDefault="00910F06" w:rsidP="00910F06">
      <w:pPr>
        <w:rPr>
          <w:b/>
          <w:bCs/>
          <w:sz w:val="24"/>
          <w:szCs w:val="24"/>
        </w:rPr>
      </w:pPr>
      <w:r w:rsidRPr="00987E39">
        <w:rPr>
          <w:b/>
          <w:bCs/>
          <w:sz w:val="24"/>
          <w:szCs w:val="24"/>
        </w:rPr>
        <w:t xml:space="preserve">Andesita Cancavine proximal  </w:t>
      </w:r>
    </w:p>
    <w:p w14:paraId="6A2C67A9" w14:textId="6C103458" w:rsidR="00031CA9" w:rsidRPr="00987E39" w:rsidRDefault="00E32A6A" w:rsidP="00814208">
      <w:r w:rsidRPr="00987E39">
        <w:t>Ubicado en las inmediaciones del edifico volcánico Cancavine; crestas agu</w:t>
      </w:r>
      <w:r w:rsidR="003C0CD3" w:rsidRPr="00987E39">
        <w:t>das, fuertes pendientes; conformada por andesita afanítica, textura afanítica, fractura irregular a ligeramente tabular</w:t>
      </w:r>
      <w:r w:rsidR="00642600" w:rsidRPr="00987E39">
        <w:t xml:space="preserve">, alta dureza y resistencia, media ladera superior hacia las partes bajas cubierta por gruesa potencia de depósitos morrénicos. </w:t>
      </w:r>
      <w:r w:rsidR="00031CA9" w:rsidRPr="00987E39">
        <w:t>(</w:t>
      </w:r>
      <w:r w:rsidR="00CD5473" w:rsidRPr="00987E39">
        <w:fldChar w:fldCharType="begin"/>
      </w:r>
      <w:r w:rsidR="00CD5473" w:rsidRPr="00987E39">
        <w:instrText xml:space="preserve"> REF _Ref216791314 \h </w:instrText>
      </w:r>
      <w:r w:rsidR="00CD5473" w:rsidRPr="00987E39">
        <w:fldChar w:fldCharType="separate"/>
      </w:r>
      <w:r w:rsidR="00CD5473" w:rsidRPr="00987E39">
        <w:t>Figura 2</w:t>
      </w:r>
      <w:r w:rsidR="00CD5473" w:rsidRPr="00987E39">
        <w:noBreakHyphen/>
        <w:t>19</w:t>
      </w:r>
      <w:r w:rsidR="00CD5473" w:rsidRPr="00987E39">
        <w:fldChar w:fldCharType="end"/>
      </w:r>
      <w:r w:rsidR="00031CA9" w:rsidRPr="00987E39">
        <w:t>).</w:t>
      </w:r>
    </w:p>
    <w:p w14:paraId="2DE8FE7D" w14:textId="77777777" w:rsidR="0064058B" w:rsidRPr="00987E39" w:rsidRDefault="0058150A" w:rsidP="0064058B">
      <w:pPr>
        <w:keepNext/>
        <w:jc w:val="both"/>
      </w:pPr>
      <w:r w:rsidRPr="00987E39">
        <w:rPr>
          <w:lang w:eastAsia="es-PE"/>
        </w:rPr>
        <mc:AlternateContent>
          <mc:Choice Requires="wps">
            <w:drawing>
              <wp:anchor distT="0" distB="0" distL="114300" distR="114300" simplePos="0" relativeHeight="251888640" behindDoc="0" locked="0" layoutInCell="1" allowOverlap="1" wp14:anchorId="1FD09DFE" wp14:editId="1B38FF29">
                <wp:simplePos x="0" y="0"/>
                <wp:positionH relativeFrom="column">
                  <wp:posOffset>2724150</wp:posOffset>
                </wp:positionH>
                <wp:positionV relativeFrom="paragraph">
                  <wp:posOffset>88265</wp:posOffset>
                </wp:positionV>
                <wp:extent cx="269240" cy="251460"/>
                <wp:effectExtent l="0" t="0" r="0" b="0"/>
                <wp:wrapNone/>
                <wp:docPr id="1360800872" name="Cuadro de texto 9"/>
                <wp:cNvGraphicFramePr/>
                <a:graphic xmlns:a="http://schemas.openxmlformats.org/drawingml/2006/main">
                  <a:graphicData uri="http://schemas.microsoft.com/office/word/2010/wordprocessingShape">
                    <wps:wsp>
                      <wps:cNvSpPr txBox="1"/>
                      <wps:spPr>
                        <a:xfrm>
                          <a:off x="0" y="0"/>
                          <a:ext cx="269240" cy="251460"/>
                        </a:xfrm>
                        <a:prstGeom prst="rect">
                          <a:avLst/>
                        </a:prstGeom>
                        <a:solidFill>
                          <a:sysClr val="window" lastClr="FFFFFF"/>
                        </a:solidFill>
                        <a:ln w="6350">
                          <a:noFill/>
                        </a:ln>
                      </wps:spPr>
                      <wps:txbx>
                        <w:txbxContent>
                          <w:p w14:paraId="7B07B809" w14:textId="77777777" w:rsidR="003E1A4E" w:rsidRPr="00987E39" w:rsidRDefault="003E1A4E" w:rsidP="0058150A">
                            <w:pPr>
                              <w:spacing w:before="0"/>
                              <w:rPr>
                                <w:b/>
                                <w:bCs/>
                                <w:sz w:val="24"/>
                                <w:szCs w:val="24"/>
                              </w:rPr>
                            </w:pPr>
                            <w:r w:rsidRPr="00987E39">
                              <w:rPr>
                                <w:b/>
                                <w:bCs/>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09DFE" id="_x0000_s1032" type="#_x0000_t202" style="position:absolute;left:0;text-align:left;margin-left:214.5pt;margin-top:6.95pt;width:21.2pt;height:19.8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" fillcolor="window" stroked="f" strokeweight=".5pt">
                <v:textbox>
                  <w:txbxContent>
                    <w:p w14:paraId="7B07B809" w14:textId="77777777" w:rsidR="003E1A4E" w:rsidRPr="00987E39" w:rsidRDefault="003E1A4E" w:rsidP="0058150A">
                      <w:pPr>
                        <w:spacing w:before="0"/>
                        <w:rPr>
                          <w:b/>
                          <w:bCs/>
                          <w:sz w:val="24"/>
                          <w:szCs w:val="24"/>
                        </w:rPr>
                      </w:pPr>
                      <w:r w:rsidRPr="00987E39">
                        <w:rPr>
                          <w:b/>
                          <w:bCs/>
                          <w:sz w:val="24"/>
                          <w:szCs w:val="24"/>
                        </w:rPr>
                        <w:t>B</w:t>
                      </w:r>
                    </w:p>
                  </w:txbxContent>
                </v:textbox>
              </v:shape>
            </w:pict>
          </mc:Fallback>
        </mc:AlternateContent>
      </w:r>
      <w:r w:rsidRPr="00987E39">
        <w:rPr>
          <w:lang w:eastAsia="es-PE"/>
        </w:rPr>
        <mc:AlternateContent>
          <mc:Choice Requires="wps">
            <w:drawing>
              <wp:anchor distT="0" distB="0" distL="114300" distR="114300" simplePos="0" relativeHeight="251887616" behindDoc="0" locked="0" layoutInCell="1" allowOverlap="1" wp14:anchorId="6E5C11C7" wp14:editId="060A710D">
                <wp:simplePos x="0" y="0"/>
                <wp:positionH relativeFrom="column">
                  <wp:posOffset>45720</wp:posOffset>
                </wp:positionH>
                <wp:positionV relativeFrom="paragraph">
                  <wp:posOffset>118745</wp:posOffset>
                </wp:positionV>
                <wp:extent cx="269240" cy="254000"/>
                <wp:effectExtent l="0" t="0" r="0" b="0"/>
                <wp:wrapNone/>
                <wp:docPr id="1569712322" name="Cuadro de texto 9"/>
                <wp:cNvGraphicFramePr/>
                <a:graphic xmlns:a="http://schemas.openxmlformats.org/drawingml/2006/main">
                  <a:graphicData uri="http://schemas.microsoft.com/office/word/2010/wordprocessingShape">
                    <wps:wsp>
                      <wps:cNvSpPr txBox="1"/>
                      <wps:spPr>
                        <a:xfrm>
                          <a:off x="0" y="0"/>
                          <a:ext cx="269240" cy="254000"/>
                        </a:xfrm>
                        <a:prstGeom prst="rect">
                          <a:avLst/>
                        </a:prstGeom>
                        <a:solidFill>
                          <a:sysClr val="window" lastClr="FFFFFF"/>
                        </a:solidFill>
                        <a:ln w="6350">
                          <a:noFill/>
                        </a:ln>
                      </wps:spPr>
                      <wps:txbx>
                        <w:txbxContent>
                          <w:p w14:paraId="174CC909" w14:textId="77777777" w:rsidR="003E1A4E" w:rsidRPr="00987E39" w:rsidRDefault="003E1A4E" w:rsidP="0058150A">
                            <w:pPr>
                              <w:spacing w:before="0"/>
                              <w:rPr>
                                <w:b/>
                                <w:bCs/>
                                <w:sz w:val="24"/>
                                <w:szCs w:val="24"/>
                              </w:rPr>
                            </w:pPr>
                            <w:r w:rsidRPr="00987E39">
                              <w:rPr>
                                <w:b/>
                                <w:bCs/>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C11C7" id="_x0000_s1033" type="#_x0000_t202" style="position:absolute;left:0;text-align:left;margin-left:3.6pt;margin-top:9.35pt;width:21.2pt;height:20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" fillcolor="window" stroked="f" strokeweight=".5pt">
                <v:textbox>
                  <w:txbxContent>
                    <w:p w14:paraId="174CC909" w14:textId="77777777" w:rsidR="003E1A4E" w:rsidRPr="00987E39" w:rsidRDefault="003E1A4E" w:rsidP="0058150A">
                      <w:pPr>
                        <w:spacing w:before="0"/>
                        <w:rPr>
                          <w:b/>
                          <w:bCs/>
                          <w:sz w:val="24"/>
                          <w:szCs w:val="24"/>
                        </w:rPr>
                      </w:pPr>
                      <w:r w:rsidRPr="00987E39">
                        <w:rPr>
                          <w:b/>
                          <w:bCs/>
                          <w:sz w:val="24"/>
                          <w:szCs w:val="24"/>
                        </w:rPr>
                        <w:t>A</w:t>
                      </w:r>
                    </w:p>
                  </w:txbxContent>
                </v:textbox>
              </v:shape>
            </w:pict>
          </mc:Fallback>
        </mc:AlternateContent>
      </w:r>
      <w:r w:rsidRPr="00987E39">
        <w:rPr>
          <w:lang w:eastAsia="es-PE"/>
        </w:rPr>
        <w:drawing>
          <wp:inline distT="0" distB="0" distL="0" distR="0" wp14:anchorId="2B1AA711" wp14:editId="0EE8A1F7">
            <wp:extent cx="2662706" cy="1775460"/>
            <wp:effectExtent l="0" t="0" r="4445" b="0"/>
            <wp:docPr id="851445843"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45843" name="Imagen 7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2665050" cy="1777023"/>
                    </a:xfrm>
                    <a:prstGeom prst="rect">
                      <a:avLst/>
                    </a:prstGeom>
                    <a:noFill/>
                    <a:ln>
                      <a:noFill/>
                    </a:ln>
                  </pic:spPr>
                </pic:pic>
              </a:graphicData>
            </a:graphic>
          </wp:inline>
        </w:drawing>
      </w:r>
      <w:r w:rsidRPr="00987E39">
        <w:t xml:space="preserve"> </w:t>
      </w:r>
      <w:r w:rsidRPr="00987E39">
        <w:rPr>
          <w:lang w:eastAsia="es-PE"/>
        </w:rPr>
        <w:drawing>
          <wp:inline distT="0" distB="0" distL="0" distR="0" wp14:anchorId="5213B0E6" wp14:editId="73DA0B19">
            <wp:extent cx="2696990" cy="1798320"/>
            <wp:effectExtent l="0" t="0" r="8255" b="0"/>
            <wp:docPr id="1753587277"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87277" name="Imagen 73"/>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2704906" cy="1803599"/>
                    </a:xfrm>
                    <a:prstGeom prst="rect">
                      <a:avLst/>
                    </a:prstGeom>
                    <a:noFill/>
                    <a:ln>
                      <a:noFill/>
                    </a:ln>
                  </pic:spPr>
                </pic:pic>
              </a:graphicData>
            </a:graphic>
          </wp:inline>
        </w:drawing>
      </w:r>
    </w:p>
    <w:p w14:paraId="0E15C716" w14:textId="4EC5AC77" w:rsidR="0058150A" w:rsidRPr="00987E39" w:rsidRDefault="0064058B" w:rsidP="0064058B">
      <w:pPr>
        <w:pStyle w:val="Descripcin"/>
        <w:jc w:val="both"/>
      </w:pPr>
      <w:bookmarkStart w:id="105" w:name="_Ref216791314"/>
      <w:bookmarkStart w:id="106" w:name="_Toc216793202"/>
      <w:r w:rsidRPr="00987E39">
        <w:t xml:space="preserve">Figura </w:t>
      </w:r>
      <w:r w:rsidRPr="00987E39">
        <w:fldChar w:fldCharType="begin"/>
      </w:r>
      <w:r w:rsidRPr="00987E39">
        <w:instrText xml:space="preserve"> STYLEREF 1 \s </w:instrText>
      </w:r>
      <w:r w:rsidRPr="00987E39">
        <w:fldChar w:fldCharType="separate"/>
      </w:r>
      <w:r w:rsidRPr="00987E39">
        <w:t>2</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19</w:t>
      </w:r>
      <w:r w:rsidRPr="00987E39">
        <w:fldChar w:fldCharType="end"/>
      </w:r>
      <w:bookmarkEnd w:id="105"/>
      <w:r w:rsidRPr="00987E39">
        <w:t xml:space="preserve">: </w:t>
      </w:r>
      <w:r w:rsidR="0058150A" w:rsidRPr="00987E39">
        <w:t>(A) Andesita Cancavine; (B) Textura porfídica andesita Cancavine .</w:t>
      </w:r>
      <w:bookmarkEnd w:id="106"/>
      <w:r w:rsidR="0058150A" w:rsidRPr="00987E39">
        <w:t xml:space="preserve"> </w:t>
      </w:r>
    </w:p>
    <w:p w14:paraId="34368AE7" w14:textId="5F9E4829" w:rsidR="0058150A" w:rsidRPr="00987E39" w:rsidRDefault="0058150A" w:rsidP="007F0A58">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587D26FB" w14:textId="6E5070B9" w:rsidR="00F81D4C" w:rsidRPr="00987E39" w:rsidRDefault="00F81D4C" w:rsidP="00F81D4C">
      <w:pPr>
        <w:rPr>
          <w:b/>
          <w:bCs/>
          <w:sz w:val="24"/>
          <w:szCs w:val="24"/>
        </w:rPr>
      </w:pPr>
      <w:r w:rsidRPr="00987E39">
        <w:rPr>
          <w:b/>
          <w:bCs/>
          <w:sz w:val="24"/>
          <w:szCs w:val="24"/>
        </w:rPr>
        <w:t xml:space="preserve">Andesita Cancavine </w:t>
      </w:r>
      <w:r w:rsidR="00910F06" w:rsidRPr="00987E39">
        <w:rPr>
          <w:b/>
          <w:bCs/>
          <w:sz w:val="24"/>
          <w:szCs w:val="24"/>
        </w:rPr>
        <w:t>distal</w:t>
      </w:r>
    </w:p>
    <w:p w14:paraId="6B3145B1" w14:textId="675BD238" w:rsidR="003C0CD3" w:rsidRPr="00987E39" w:rsidRDefault="003C0CD3" w:rsidP="00814208">
      <w:pPr>
        <w:rPr>
          <w:b/>
          <w:bCs/>
          <w:sz w:val="24"/>
          <w:szCs w:val="24"/>
        </w:rPr>
      </w:pPr>
      <w:r w:rsidRPr="00987E39">
        <w:t>Afloramiento restringido</w:t>
      </w:r>
      <w:r w:rsidR="00642600" w:rsidRPr="00987E39">
        <w:t xml:space="preserve"> distante al centro </w:t>
      </w:r>
      <w:r w:rsidR="002F3495" w:rsidRPr="00987E39">
        <w:t>volcánico</w:t>
      </w:r>
      <w:r w:rsidR="00642600" w:rsidRPr="00987E39">
        <w:t xml:space="preserve">, </w:t>
      </w:r>
      <w:r w:rsidRPr="00987E39">
        <w:t>partes bajas de la subcuenca Titijones,</w:t>
      </w:r>
      <w:r w:rsidR="00EB4730" w:rsidRPr="00987E39">
        <w:t xml:space="preserve"> próximo a la carretera Titijones-Suches, referencia E-340641 N-812475; presenta </w:t>
      </w:r>
      <w:r w:rsidRPr="00987E39">
        <w:t xml:space="preserve">morfología </w:t>
      </w:r>
      <w:r w:rsidR="00EB4730" w:rsidRPr="00987E39">
        <w:t xml:space="preserve">ligeramente </w:t>
      </w:r>
      <w:r w:rsidRPr="00987E39">
        <w:t xml:space="preserve">agreste de baja altura, </w:t>
      </w:r>
      <w:r w:rsidR="00EB4730" w:rsidRPr="00987E39">
        <w:t xml:space="preserve">circundada por </w:t>
      </w:r>
      <w:r w:rsidRPr="00987E39">
        <w:t>depósitos morrénicos</w:t>
      </w:r>
      <w:r w:rsidR="00EB4730" w:rsidRPr="00987E39">
        <w:t xml:space="preserve">; mayormente </w:t>
      </w:r>
      <w:r w:rsidRPr="00987E39">
        <w:t xml:space="preserve">constituida por andesitas </w:t>
      </w:r>
      <w:r w:rsidR="00EB4730" w:rsidRPr="00987E39">
        <w:t xml:space="preserve">porfiriticas, destaca en forma de bloques sueltos, subredondeados, tamaños heterométricos, </w:t>
      </w:r>
      <w:r w:rsidRPr="00987E39">
        <w:t>alta dureza y resistencia</w:t>
      </w:r>
      <w:r w:rsidR="00EB4730" w:rsidRPr="00987E39">
        <w:t xml:space="preserve">. </w:t>
      </w:r>
      <w:r w:rsidRPr="00987E39">
        <w:t>(</w:t>
      </w:r>
      <w:r w:rsidR="00CD5473" w:rsidRPr="00987E39">
        <w:fldChar w:fldCharType="begin"/>
      </w:r>
      <w:r w:rsidR="00CD5473" w:rsidRPr="00987E39">
        <w:instrText xml:space="preserve"> REF _Ref216791321 \h </w:instrText>
      </w:r>
      <w:r w:rsidR="00CD5473" w:rsidRPr="00987E39">
        <w:fldChar w:fldCharType="separate"/>
      </w:r>
      <w:r w:rsidR="00CD5473" w:rsidRPr="00987E39">
        <w:t>Figura 2</w:t>
      </w:r>
      <w:r w:rsidR="00CD5473" w:rsidRPr="00987E39">
        <w:noBreakHyphen/>
        <w:t>20</w:t>
      </w:r>
      <w:r w:rsidR="00CD5473" w:rsidRPr="00987E39">
        <w:fldChar w:fldCharType="end"/>
      </w:r>
      <w:r w:rsidRPr="00987E39">
        <w:t>).</w:t>
      </w:r>
    </w:p>
    <w:p w14:paraId="464F1298" w14:textId="77777777" w:rsidR="0064058B" w:rsidRPr="00987E39" w:rsidRDefault="00F81D4C" w:rsidP="0064058B">
      <w:pPr>
        <w:keepNext/>
        <w:jc w:val="both"/>
      </w:pPr>
      <w:r w:rsidRPr="00987E39">
        <w:rPr>
          <w:lang w:eastAsia="es-PE"/>
        </w:rPr>
        <mc:AlternateContent>
          <mc:Choice Requires="wps">
            <w:drawing>
              <wp:anchor distT="0" distB="0" distL="114300" distR="114300" simplePos="0" relativeHeight="251830272" behindDoc="0" locked="0" layoutInCell="1" allowOverlap="1" wp14:anchorId="6834EE33" wp14:editId="51A30659">
                <wp:simplePos x="0" y="0"/>
                <wp:positionH relativeFrom="column">
                  <wp:posOffset>26670</wp:posOffset>
                </wp:positionH>
                <wp:positionV relativeFrom="paragraph">
                  <wp:posOffset>13335</wp:posOffset>
                </wp:positionV>
                <wp:extent cx="269240" cy="257810"/>
                <wp:effectExtent l="0" t="0" r="0" b="8890"/>
                <wp:wrapNone/>
                <wp:docPr id="1711086088"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ysClr val="window" lastClr="FFFFFF"/>
                        </a:solidFill>
                        <a:ln w="6350">
                          <a:noFill/>
                        </a:ln>
                      </wps:spPr>
                      <wps:txbx>
                        <w:txbxContent>
                          <w:p w14:paraId="788CAB40" w14:textId="77777777" w:rsidR="003E1A4E" w:rsidRPr="00987E39" w:rsidRDefault="003E1A4E" w:rsidP="00F81D4C">
                            <w:pPr>
                              <w:spacing w:before="0"/>
                              <w:rPr>
                                <w:b/>
                                <w:bCs/>
                                <w:sz w:val="24"/>
                                <w:szCs w:val="24"/>
                              </w:rPr>
                            </w:pPr>
                            <w:r w:rsidRPr="00987E39">
                              <w:rPr>
                                <w:b/>
                                <w:bCs/>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4EE33" id="_x0000_s1034" type="#_x0000_t202" style="position:absolute;left:0;text-align:left;margin-left:2.1pt;margin-top:1.05pt;width:21.2pt;height:20.3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" fillcolor="window" stroked="f" strokeweight=".5pt">
                <v:textbox>
                  <w:txbxContent>
                    <w:p w14:paraId="788CAB40" w14:textId="77777777" w:rsidR="003E1A4E" w:rsidRPr="00987E39" w:rsidRDefault="003E1A4E" w:rsidP="00F81D4C">
                      <w:pPr>
                        <w:spacing w:before="0"/>
                        <w:rPr>
                          <w:b/>
                          <w:bCs/>
                          <w:sz w:val="24"/>
                          <w:szCs w:val="24"/>
                        </w:rPr>
                      </w:pPr>
                      <w:r w:rsidRPr="00987E39">
                        <w:rPr>
                          <w:b/>
                          <w:bCs/>
                          <w:sz w:val="24"/>
                          <w:szCs w:val="24"/>
                        </w:rPr>
                        <w:t>A</w:t>
                      </w:r>
                    </w:p>
                  </w:txbxContent>
                </v:textbox>
              </v:shape>
            </w:pict>
          </mc:Fallback>
        </mc:AlternateContent>
      </w:r>
      <w:r w:rsidRPr="00987E39">
        <w:rPr>
          <w:lang w:eastAsia="es-PE"/>
        </w:rPr>
        <mc:AlternateContent>
          <mc:Choice Requires="wps">
            <w:drawing>
              <wp:anchor distT="0" distB="0" distL="114300" distR="114300" simplePos="0" relativeHeight="251831296" behindDoc="0" locked="0" layoutInCell="1" allowOverlap="1" wp14:anchorId="76376CC7" wp14:editId="47551670">
                <wp:simplePos x="0" y="0"/>
                <wp:positionH relativeFrom="column">
                  <wp:posOffset>2725420</wp:posOffset>
                </wp:positionH>
                <wp:positionV relativeFrom="paragraph">
                  <wp:posOffset>10795</wp:posOffset>
                </wp:positionV>
                <wp:extent cx="269240" cy="257810"/>
                <wp:effectExtent l="0" t="0" r="0" b="8890"/>
                <wp:wrapNone/>
                <wp:docPr id="1715473654"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ysClr val="window" lastClr="FFFFFF"/>
                        </a:solidFill>
                        <a:ln w="6350">
                          <a:noFill/>
                        </a:ln>
                      </wps:spPr>
                      <wps:txbx>
                        <w:txbxContent>
                          <w:p w14:paraId="61463F22" w14:textId="77777777" w:rsidR="003E1A4E" w:rsidRPr="00987E39" w:rsidRDefault="003E1A4E" w:rsidP="00F81D4C">
                            <w:pPr>
                              <w:spacing w:before="0"/>
                              <w:rPr>
                                <w:b/>
                                <w:bCs/>
                                <w:sz w:val="24"/>
                                <w:szCs w:val="24"/>
                              </w:rPr>
                            </w:pPr>
                            <w:r w:rsidRPr="00987E39">
                              <w:rPr>
                                <w:b/>
                                <w:bCs/>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76CC7" id="_x0000_s1035" type="#_x0000_t202" style="position:absolute;left:0;text-align:left;margin-left:214.6pt;margin-top:.85pt;width:21.2pt;height:20.3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" fillcolor="window" stroked="f" strokeweight=".5pt">
                <v:textbox>
                  <w:txbxContent>
                    <w:p w14:paraId="61463F22" w14:textId="77777777" w:rsidR="003E1A4E" w:rsidRPr="00987E39" w:rsidRDefault="003E1A4E" w:rsidP="00F81D4C">
                      <w:pPr>
                        <w:spacing w:before="0"/>
                        <w:rPr>
                          <w:b/>
                          <w:bCs/>
                          <w:sz w:val="24"/>
                          <w:szCs w:val="24"/>
                        </w:rPr>
                      </w:pPr>
                      <w:r w:rsidRPr="00987E39">
                        <w:rPr>
                          <w:b/>
                          <w:bCs/>
                          <w:sz w:val="24"/>
                          <w:szCs w:val="24"/>
                        </w:rPr>
                        <w:t>B</w:t>
                      </w:r>
                    </w:p>
                  </w:txbxContent>
                </v:textbox>
              </v:shape>
            </w:pict>
          </mc:Fallback>
        </mc:AlternateContent>
      </w:r>
      <w:r w:rsidRPr="00987E39">
        <w:rPr>
          <w:lang w:eastAsia="es-PE"/>
        </w:rPr>
        <w:drawing>
          <wp:inline distT="0" distB="0" distL="0" distR="0" wp14:anchorId="264AA22D" wp14:editId="6906412C">
            <wp:extent cx="2448000" cy="1836000"/>
            <wp:effectExtent l="0" t="0" r="0" b="0"/>
            <wp:docPr id="634100833"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00833" name="Imagen 72"/>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2448000" cy="1836000"/>
                    </a:xfrm>
                    <a:prstGeom prst="rect">
                      <a:avLst/>
                    </a:prstGeom>
                    <a:noFill/>
                    <a:ln>
                      <a:noFill/>
                    </a:ln>
                  </pic:spPr>
                </pic:pic>
              </a:graphicData>
            </a:graphic>
          </wp:inline>
        </w:drawing>
      </w:r>
      <w:r w:rsidRPr="00987E39">
        <w:t xml:space="preserve"> </w:t>
      </w:r>
      <w:r w:rsidRPr="00987E39">
        <w:rPr>
          <w:lang w:eastAsia="es-PE"/>
        </w:rPr>
        <w:drawing>
          <wp:inline distT="0" distB="0" distL="0" distR="0" wp14:anchorId="60B65B76" wp14:editId="2AE3321D">
            <wp:extent cx="2448000" cy="1836000"/>
            <wp:effectExtent l="0" t="0" r="0" b="0"/>
            <wp:docPr id="719831442"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31442" name="Imagen 73"/>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2448000" cy="1836000"/>
                    </a:xfrm>
                    <a:prstGeom prst="rect">
                      <a:avLst/>
                    </a:prstGeom>
                    <a:noFill/>
                    <a:ln>
                      <a:noFill/>
                    </a:ln>
                  </pic:spPr>
                </pic:pic>
              </a:graphicData>
            </a:graphic>
          </wp:inline>
        </w:drawing>
      </w:r>
    </w:p>
    <w:p w14:paraId="124FC9AB" w14:textId="1B35580F" w:rsidR="00F81D4C" w:rsidRPr="00987E39" w:rsidRDefault="0064058B" w:rsidP="0064058B">
      <w:pPr>
        <w:pStyle w:val="Descripcin"/>
        <w:jc w:val="both"/>
      </w:pPr>
      <w:bookmarkStart w:id="107" w:name="_Ref216791321"/>
      <w:bookmarkStart w:id="108" w:name="_Toc216793203"/>
      <w:r w:rsidRPr="00987E39">
        <w:t xml:space="preserve">Figura </w:t>
      </w:r>
      <w:r w:rsidRPr="00987E39">
        <w:fldChar w:fldCharType="begin"/>
      </w:r>
      <w:r w:rsidRPr="00987E39">
        <w:instrText xml:space="preserve"> STYLEREF 1 \s </w:instrText>
      </w:r>
      <w:r w:rsidRPr="00987E39">
        <w:fldChar w:fldCharType="separate"/>
      </w:r>
      <w:r w:rsidRPr="00987E39">
        <w:t>2</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20</w:t>
      </w:r>
      <w:r w:rsidRPr="00987E39">
        <w:fldChar w:fldCharType="end"/>
      </w:r>
      <w:bookmarkEnd w:id="107"/>
      <w:r w:rsidRPr="00987E39">
        <w:t xml:space="preserve">: </w:t>
      </w:r>
      <w:r w:rsidR="00F81D4C" w:rsidRPr="00987E39">
        <w:t xml:space="preserve">(A) </w:t>
      </w:r>
      <w:r w:rsidR="00CA3BAF" w:rsidRPr="00987E39">
        <w:t>Andesita Cancavine</w:t>
      </w:r>
      <w:r w:rsidR="00F81D4C" w:rsidRPr="00987E39">
        <w:t xml:space="preserve">; (B) </w:t>
      </w:r>
      <w:r w:rsidR="00CA3BAF" w:rsidRPr="00987E39">
        <w:t xml:space="preserve">Textura porfídica </w:t>
      </w:r>
      <w:r w:rsidR="00057FEE" w:rsidRPr="00987E39">
        <w:t xml:space="preserve">andesita Cancavine </w:t>
      </w:r>
      <w:r w:rsidR="00F81D4C" w:rsidRPr="00987E39">
        <w:t>.</w:t>
      </w:r>
      <w:bookmarkEnd w:id="108"/>
      <w:r w:rsidR="00F81D4C" w:rsidRPr="00987E39">
        <w:t xml:space="preserve"> </w:t>
      </w:r>
    </w:p>
    <w:p w14:paraId="19F85DD8" w14:textId="77777777" w:rsidR="00F81D4C" w:rsidRPr="00987E39" w:rsidRDefault="00F81D4C" w:rsidP="00F81D4C">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2896B776" w14:textId="77777777" w:rsidR="00CA422B" w:rsidRPr="00987E39" w:rsidRDefault="00CA422B" w:rsidP="007F0A58">
      <w:pPr>
        <w:pStyle w:val="BulletMainALTB"/>
        <w:tabs>
          <w:tab w:val="clear" w:pos="340"/>
        </w:tabs>
        <w:spacing w:before="0" w:after="0"/>
        <w:ind w:left="0" w:firstLine="0"/>
        <w:rPr>
          <w:rFonts w:cs="Arial"/>
          <w:sz w:val="14"/>
          <w:szCs w:val="14"/>
        </w:rPr>
      </w:pPr>
    </w:p>
    <w:p w14:paraId="1368C71C" w14:textId="3B84CD4A" w:rsidR="00CA422B" w:rsidRPr="00987E39" w:rsidRDefault="00CA422B" w:rsidP="00CA422B">
      <w:pPr>
        <w:pStyle w:val="Ttulo3"/>
        <w:rPr>
          <w:lang w:val="es-PE"/>
        </w:rPr>
      </w:pPr>
      <w:bookmarkStart w:id="109" w:name="_Toc216778101"/>
      <w:r w:rsidRPr="00987E39">
        <w:rPr>
          <w:lang w:val="es-PE"/>
        </w:rPr>
        <w:lastRenderedPageBreak/>
        <w:t>Centro Volcánico Titine</w:t>
      </w:r>
      <w:bookmarkEnd w:id="109"/>
    </w:p>
    <w:p w14:paraId="7AD61B4A" w14:textId="77777777" w:rsidR="0064058B" w:rsidRPr="00987E39" w:rsidRDefault="006477DF" w:rsidP="0064058B">
      <w:pPr>
        <w:keepNext/>
        <w:jc w:val="center"/>
      </w:pPr>
      <w:r w:rsidRPr="00987E39">
        <w:rPr>
          <w:lang w:eastAsia="es-PE"/>
        </w:rPr>
        <w:drawing>
          <wp:inline distT="0" distB="0" distL="0" distR="0" wp14:anchorId="71F10207" wp14:editId="19F8C8CF">
            <wp:extent cx="5579745" cy="3947795"/>
            <wp:effectExtent l="0" t="0" r="1905" b="0"/>
            <wp:docPr id="209295299"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5299" name="Imagen 20929529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79745" cy="3947795"/>
                    </a:xfrm>
                    <a:prstGeom prst="rect">
                      <a:avLst/>
                    </a:prstGeom>
                  </pic:spPr>
                </pic:pic>
              </a:graphicData>
            </a:graphic>
          </wp:inline>
        </w:drawing>
      </w:r>
    </w:p>
    <w:p w14:paraId="365B8703" w14:textId="49533747" w:rsidR="006477DF" w:rsidRPr="00987E39" w:rsidRDefault="0064058B" w:rsidP="0064058B">
      <w:pPr>
        <w:pStyle w:val="Descripcin"/>
      </w:pPr>
      <w:bookmarkStart w:id="110" w:name="_Ref216791332"/>
      <w:bookmarkStart w:id="111" w:name="_Toc216793204"/>
      <w:r w:rsidRPr="00987E39">
        <w:t xml:space="preserve">Figura </w:t>
      </w:r>
      <w:r w:rsidRPr="00987E39">
        <w:fldChar w:fldCharType="begin"/>
      </w:r>
      <w:r w:rsidRPr="00987E39">
        <w:instrText xml:space="preserve"> STYLEREF 1 \s </w:instrText>
      </w:r>
      <w:r w:rsidRPr="00987E39">
        <w:fldChar w:fldCharType="separate"/>
      </w:r>
      <w:r w:rsidRPr="00987E39">
        <w:t>2</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21</w:t>
      </w:r>
      <w:r w:rsidRPr="00987E39">
        <w:fldChar w:fldCharType="end"/>
      </w:r>
      <w:bookmarkEnd w:id="110"/>
      <w:r w:rsidRPr="00987E39">
        <w:t xml:space="preserve">: </w:t>
      </w:r>
      <w:r w:rsidR="006477DF" w:rsidRPr="00987E39">
        <w:t>Centro volcánico Titine</w:t>
      </w:r>
      <w:bookmarkEnd w:id="111"/>
    </w:p>
    <w:p w14:paraId="70575933" w14:textId="77777777" w:rsidR="006477DF" w:rsidRPr="00987E39" w:rsidRDefault="006477DF" w:rsidP="006477DF">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62E8EA23" w14:textId="77777777" w:rsidR="00CD5473" w:rsidRPr="00987E39" w:rsidRDefault="00894FE1" w:rsidP="00814208">
      <w:r w:rsidRPr="00987E39">
        <w:t xml:space="preserve">Los mejores afloramientos se </w:t>
      </w:r>
      <w:r w:rsidR="002321DC" w:rsidRPr="00987E39">
        <w:t xml:space="preserve">desarrollan </w:t>
      </w:r>
      <w:r w:rsidRPr="00987E39">
        <w:t xml:space="preserve">en las partes </w:t>
      </w:r>
      <w:r w:rsidR="002321DC" w:rsidRPr="00987E39">
        <w:t xml:space="preserve">altas del </w:t>
      </w:r>
      <w:r w:rsidRPr="00987E39">
        <w:t>cerro Titine</w:t>
      </w:r>
      <w:r w:rsidR="002321DC" w:rsidRPr="00987E39">
        <w:t xml:space="preserve"> (4905 msnm), </w:t>
      </w:r>
      <w:r w:rsidRPr="00987E39">
        <w:t>se extienden hacia el cerro de Mesacalani</w:t>
      </w:r>
      <w:r w:rsidR="002321DC" w:rsidRPr="00987E39">
        <w:t xml:space="preserve"> (4995 msnm)</w:t>
      </w:r>
      <w:r w:rsidRPr="00987E39">
        <w:t xml:space="preserve">, </w:t>
      </w:r>
      <w:r w:rsidR="002321DC" w:rsidRPr="00987E39">
        <w:t xml:space="preserve">presenta </w:t>
      </w:r>
      <w:r w:rsidRPr="00987E39">
        <w:t>geoforma</w:t>
      </w:r>
      <w:r w:rsidR="002321DC" w:rsidRPr="00987E39">
        <w:t>s</w:t>
      </w:r>
      <w:r w:rsidRPr="00987E39">
        <w:t xml:space="preserve"> </w:t>
      </w:r>
      <w:r w:rsidR="002321DC" w:rsidRPr="00987E39">
        <w:t xml:space="preserve">semicirculares </w:t>
      </w:r>
      <w:r w:rsidRPr="00987E39">
        <w:t>agreste</w:t>
      </w:r>
      <w:r w:rsidR="002321DC" w:rsidRPr="00987E39">
        <w:t>s</w:t>
      </w:r>
      <w:r w:rsidRPr="00987E39">
        <w:t>, crestas agu</w:t>
      </w:r>
      <w:r w:rsidR="002321DC" w:rsidRPr="00987E39">
        <w:t>das y abierta en dirección SSO en dirección a subcuenca Titijones, disectada por las quebradas quebradas Mesacalani y Titine, del lado Oeste y Este, respectivamente.</w:t>
      </w:r>
      <w:r w:rsidR="00C06B10" w:rsidRPr="00987E39">
        <w:t xml:space="preserve"> (</w:t>
      </w:r>
      <w:r w:rsidR="00CD5473" w:rsidRPr="00987E39">
        <w:fldChar w:fldCharType="begin"/>
      </w:r>
      <w:r w:rsidR="00CD5473" w:rsidRPr="00987E39">
        <w:instrText xml:space="preserve"> REF _Ref216791332 \h </w:instrText>
      </w:r>
      <w:r w:rsidR="00CD5473" w:rsidRPr="00987E39">
        <w:fldChar w:fldCharType="separate"/>
      </w:r>
      <w:r w:rsidR="00CD5473" w:rsidRPr="00987E39">
        <w:t>Figura 2</w:t>
      </w:r>
      <w:r w:rsidR="00CD5473" w:rsidRPr="00987E39">
        <w:noBreakHyphen/>
        <w:t>21</w:t>
      </w:r>
      <w:r w:rsidR="00CD5473" w:rsidRPr="00987E39">
        <w:fldChar w:fldCharType="end"/>
      </w:r>
      <w:r w:rsidR="00CD5473" w:rsidRPr="00987E39">
        <w:t>).</w:t>
      </w:r>
    </w:p>
    <w:p w14:paraId="6B4F1415" w14:textId="3907711A" w:rsidR="00CA422B" w:rsidRPr="00987E39" w:rsidRDefault="002321DC" w:rsidP="00814208">
      <w:r w:rsidRPr="00987E39">
        <w:t xml:space="preserve">Los flujos volcánicos mayormente son de carácter efusivo: lavas andesíticas y fluidales que se extienden en dirección radial en los alrededores del centro volcánicos, las partes bajas cubierta por depósitos morrénicos; en la parte central coloraciones pardo-amarillentas por fluidos hidrotermales; la rotura del edifico volcánico en dirección hacia la subcuenca Titijones; los flujos volcánicos se describen a continuación. </w:t>
      </w:r>
      <w:r w:rsidR="00CA422B" w:rsidRPr="00987E39">
        <w:t>(</w:t>
      </w:r>
      <w:r w:rsidR="00F476AD" w:rsidRPr="00987E39">
        <w:t>Apéndice</w:t>
      </w:r>
      <w:r w:rsidR="00CD5473" w:rsidRPr="00987E39">
        <w:t xml:space="preserve"> B, Figura 37_38</w:t>
      </w:r>
      <w:r w:rsidR="00CA422B" w:rsidRPr="00987E39">
        <w:t>).</w:t>
      </w:r>
    </w:p>
    <w:p w14:paraId="32AF9030" w14:textId="723C644C" w:rsidR="00F81D4C" w:rsidRPr="00987E39" w:rsidRDefault="00F81D4C" w:rsidP="00F81D4C">
      <w:pPr>
        <w:rPr>
          <w:b/>
          <w:bCs/>
          <w:sz w:val="24"/>
          <w:szCs w:val="24"/>
        </w:rPr>
      </w:pPr>
      <w:r w:rsidRPr="00987E39">
        <w:rPr>
          <w:b/>
          <w:bCs/>
          <w:sz w:val="24"/>
          <w:szCs w:val="24"/>
        </w:rPr>
        <w:t xml:space="preserve">Andesita Titine </w:t>
      </w:r>
    </w:p>
    <w:p w14:paraId="1404A9D4" w14:textId="01DCF1E9" w:rsidR="00F81D4C" w:rsidRPr="00987E39" w:rsidRDefault="00987C2C" w:rsidP="007E29B2">
      <w:pPr>
        <w:rPr>
          <w:b/>
          <w:bCs/>
          <w:sz w:val="24"/>
          <w:szCs w:val="24"/>
        </w:rPr>
      </w:pPr>
      <w:r w:rsidRPr="00987E39">
        <w:t xml:space="preserve">Amplio desarrollo </w:t>
      </w:r>
      <w:r w:rsidR="007033C5" w:rsidRPr="00987E39">
        <w:t>en las inmediaciones del centro volcánico Titine</w:t>
      </w:r>
      <w:r w:rsidR="002321DC" w:rsidRPr="00987E39">
        <w:t xml:space="preserve">; </w:t>
      </w:r>
      <w:r w:rsidR="007033C5" w:rsidRPr="00987E39">
        <w:t xml:space="preserve">destaca por su morfología agreste, </w:t>
      </w:r>
      <w:r w:rsidR="00894FE1" w:rsidRPr="00987E39">
        <w:t>crestas agudas y escarpad</w:t>
      </w:r>
      <w:r w:rsidR="002321DC" w:rsidRPr="00987E39">
        <w:t>a</w:t>
      </w:r>
      <w:r w:rsidR="00894FE1" w:rsidRPr="00987E39">
        <w:t xml:space="preserve">s, </w:t>
      </w:r>
      <w:r w:rsidR="007033C5" w:rsidRPr="00987E39">
        <w:t xml:space="preserve">paredones rocosos verticalizados, </w:t>
      </w:r>
      <w:r w:rsidR="00894FE1" w:rsidRPr="00987E39">
        <w:t xml:space="preserve">por sectores con fuerte pendiente con </w:t>
      </w:r>
      <w:r w:rsidR="007033C5" w:rsidRPr="00987E39">
        <w:t>difícil acceso; con</w:t>
      </w:r>
      <w:r w:rsidR="00894FE1" w:rsidRPr="00987E39">
        <w:t xml:space="preserve">stituida </w:t>
      </w:r>
      <w:r w:rsidR="007033C5" w:rsidRPr="00987E39">
        <w:t>por andesitas masivas, textura afanítica, delgadas intercalaciones de capas y/o lentes de traquitas, traquiandesitas y aglomerados volcánicos, estratos medios a gruesos, entre 0.</w:t>
      </w:r>
      <w:r w:rsidR="00894FE1" w:rsidRPr="00987E39">
        <w:t>6</w:t>
      </w:r>
      <w:r w:rsidR="007033C5" w:rsidRPr="00987E39">
        <w:t>0 a 1.</w:t>
      </w:r>
      <w:r w:rsidR="00894FE1" w:rsidRPr="00987E39">
        <w:t>0</w:t>
      </w:r>
      <w:r w:rsidR="007033C5" w:rsidRPr="00987E39">
        <w:t>0 m de espesor, alta</w:t>
      </w:r>
      <w:r w:rsidR="00894FE1" w:rsidRPr="00987E39">
        <w:t xml:space="preserve"> a mediana </w:t>
      </w:r>
      <w:r w:rsidR="007033C5" w:rsidRPr="00987E39">
        <w:t xml:space="preserve">dureza y resistencia; </w:t>
      </w:r>
      <w:r w:rsidR="007033C5" w:rsidRPr="00987E39">
        <w:lastRenderedPageBreak/>
        <w:t xml:space="preserve">por sectores muy localizados destaca rocas blandas de andesitas de coloraciones pardo amarillentas </w:t>
      </w:r>
      <w:r w:rsidR="00894FE1" w:rsidRPr="00987E39">
        <w:t xml:space="preserve">alteradas </w:t>
      </w:r>
      <w:r w:rsidR="007033C5" w:rsidRPr="00987E39">
        <w:t>por fluidos hidrotermales</w:t>
      </w:r>
      <w:r w:rsidR="00BD711D" w:rsidRPr="00987E39">
        <w:t>. (</w:t>
      </w:r>
      <w:r w:rsidR="00F476AD" w:rsidRPr="00987E39">
        <w:t>Apéndice</w:t>
      </w:r>
      <w:r w:rsidR="003E1A4E" w:rsidRPr="00987E39">
        <w:t xml:space="preserve"> B, Figura 39</w:t>
      </w:r>
      <w:r w:rsidR="00BD711D" w:rsidRPr="00987E39">
        <w:t>).</w:t>
      </w:r>
    </w:p>
    <w:p w14:paraId="1D15E5F7" w14:textId="6EE736F0" w:rsidR="00F81D4C" w:rsidRPr="00987E39" w:rsidRDefault="00DF2DD7" w:rsidP="00F81D4C">
      <w:pPr>
        <w:rPr>
          <w:b/>
          <w:bCs/>
          <w:sz w:val="24"/>
          <w:szCs w:val="24"/>
        </w:rPr>
      </w:pPr>
      <w:r w:rsidRPr="00987E39">
        <w:rPr>
          <w:b/>
          <w:bCs/>
          <w:sz w:val="24"/>
          <w:szCs w:val="24"/>
        </w:rPr>
        <w:t xml:space="preserve">Andesita fluidal </w:t>
      </w:r>
      <w:r w:rsidR="00F81D4C" w:rsidRPr="00987E39">
        <w:rPr>
          <w:b/>
          <w:bCs/>
          <w:sz w:val="24"/>
          <w:szCs w:val="24"/>
        </w:rPr>
        <w:t xml:space="preserve">Titine </w:t>
      </w:r>
    </w:p>
    <w:p w14:paraId="0ECDB7EF" w14:textId="40451198" w:rsidR="0052210D" w:rsidRPr="00987E39" w:rsidRDefault="0052210D" w:rsidP="007E29B2">
      <w:r w:rsidRPr="00987E39">
        <w:t xml:space="preserve">Corresponde a flujos andesíticos distales ubicados lejos de la influencia del centro volcánico, se ubican en las partes bajas de la subcuenca Titijones, en forma de “ventanas” geológicas, conformada por andesita gris a gris oscura de textura fluidal, estratos medios a delgados, se rompe en forma </w:t>
      </w:r>
      <w:r w:rsidRPr="00987E39">
        <w:rPr>
          <w:i/>
          <w:iCs/>
        </w:rPr>
        <w:t xml:space="preserve">lajosa y tableada, </w:t>
      </w:r>
      <w:r w:rsidRPr="00987E39">
        <w:t>en ocasiones en bloques irregulares, alta a mediana dureza y resistencia; por lo general cubierta por depósitos morrénicos que cubren su continuidad. (</w:t>
      </w:r>
      <w:r w:rsidR="003E1A4E" w:rsidRPr="00987E39">
        <w:fldChar w:fldCharType="begin"/>
      </w:r>
      <w:r w:rsidR="003E1A4E" w:rsidRPr="00987E39">
        <w:instrText xml:space="preserve"> REF _Ref216791423 \h </w:instrText>
      </w:r>
      <w:r w:rsidR="003E1A4E" w:rsidRPr="00987E39">
        <w:fldChar w:fldCharType="separate"/>
      </w:r>
      <w:r w:rsidR="003E1A4E" w:rsidRPr="00987E39">
        <w:t>Figura 2</w:t>
      </w:r>
      <w:r w:rsidR="003E1A4E" w:rsidRPr="00987E39">
        <w:noBreakHyphen/>
        <w:t>22</w:t>
      </w:r>
      <w:r w:rsidR="003E1A4E" w:rsidRPr="00987E39">
        <w:fldChar w:fldCharType="end"/>
      </w:r>
      <w:r w:rsidRPr="00987E39">
        <w:t>).</w:t>
      </w:r>
    </w:p>
    <w:p w14:paraId="188BF003" w14:textId="77777777" w:rsidR="0064058B" w:rsidRPr="00987E39" w:rsidRDefault="00F81D4C" w:rsidP="0064058B">
      <w:pPr>
        <w:keepNext/>
        <w:jc w:val="both"/>
      </w:pPr>
      <w:r w:rsidRPr="00987E39">
        <w:rPr>
          <w:lang w:eastAsia="es-PE"/>
        </w:rPr>
        <mc:AlternateContent>
          <mc:Choice Requires="wps">
            <w:drawing>
              <wp:anchor distT="0" distB="0" distL="114300" distR="114300" simplePos="0" relativeHeight="251836416" behindDoc="0" locked="0" layoutInCell="1" allowOverlap="1" wp14:anchorId="167A5ED6" wp14:editId="6F94EAC4">
                <wp:simplePos x="0" y="0"/>
                <wp:positionH relativeFrom="column">
                  <wp:posOffset>26670</wp:posOffset>
                </wp:positionH>
                <wp:positionV relativeFrom="paragraph">
                  <wp:posOffset>13335</wp:posOffset>
                </wp:positionV>
                <wp:extent cx="269240" cy="257810"/>
                <wp:effectExtent l="0" t="0" r="0" b="8890"/>
                <wp:wrapNone/>
                <wp:docPr id="1197480742"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ysClr val="window" lastClr="FFFFFF"/>
                        </a:solidFill>
                        <a:ln w="6350">
                          <a:noFill/>
                        </a:ln>
                      </wps:spPr>
                      <wps:txbx>
                        <w:txbxContent>
                          <w:p w14:paraId="292FE274" w14:textId="77777777" w:rsidR="003E1A4E" w:rsidRPr="00987E39" w:rsidRDefault="003E1A4E" w:rsidP="00F81D4C">
                            <w:pPr>
                              <w:spacing w:before="0"/>
                              <w:rPr>
                                <w:b/>
                                <w:bCs/>
                                <w:sz w:val="24"/>
                                <w:szCs w:val="24"/>
                              </w:rPr>
                            </w:pPr>
                            <w:r w:rsidRPr="00987E39">
                              <w:rPr>
                                <w:b/>
                                <w:bCs/>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7A5ED6" id="_x0000_s1036" type="#_x0000_t202" style="position:absolute;left:0;text-align:left;margin-left:2.1pt;margin-top:1.05pt;width:21.2pt;height:20.3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" fillcolor="window" stroked="f" strokeweight=".5pt">
                <v:textbox>
                  <w:txbxContent>
                    <w:p w14:paraId="292FE274" w14:textId="77777777" w:rsidR="003E1A4E" w:rsidRPr="00987E39" w:rsidRDefault="003E1A4E" w:rsidP="00F81D4C">
                      <w:pPr>
                        <w:spacing w:before="0"/>
                        <w:rPr>
                          <w:b/>
                          <w:bCs/>
                          <w:sz w:val="24"/>
                          <w:szCs w:val="24"/>
                        </w:rPr>
                      </w:pPr>
                      <w:r w:rsidRPr="00987E39">
                        <w:rPr>
                          <w:b/>
                          <w:bCs/>
                          <w:sz w:val="24"/>
                          <w:szCs w:val="24"/>
                        </w:rPr>
                        <w:t>A</w:t>
                      </w:r>
                    </w:p>
                  </w:txbxContent>
                </v:textbox>
              </v:shape>
            </w:pict>
          </mc:Fallback>
        </mc:AlternateContent>
      </w:r>
      <w:r w:rsidRPr="00987E39">
        <w:rPr>
          <w:lang w:eastAsia="es-PE"/>
        </w:rPr>
        <mc:AlternateContent>
          <mc:Choice Requires="wps">
            <w:drawing>
              <wp:anchor distT="0" distB="0" distL="114300" distR="114300" simplePos="0" relativeHeight="251837440" behindDoc="0" locked="0" layoutInCell="1" allowOverlap="1" wp14:anchorId="3EFF55CB" wp14:editId="648B187F">
                <wp:simplePos x="0" y="0"/>
                <wp:positionH relativeFrom="column">
                  <wp:posOffset>2725420</wp:posOffset>
                </wp:positionH>
                <wp:positionV relativeFrom="paragraph">
                  <wp:posOffset>10795</wp:posOffset>
                </wp:positionV>
                <wp:extent cx="269240" cy="257810"/>
                <wp:effectExtent l="0" t="0" r="0" b="8890"/>
                <wp:wrapNone/>
                <wp:docPr id="411858022"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ysClr val="window" lastClr="FFFFFF"/>
                        </a:solidFill>
                        <a:ln w="6350">
                          <a:noFill/>
                        </a:ln>
                      </wps:spPr>
                      <wps:txbx>
                        <w:txbxContent>
                          <w:p w14:paraId="40A18D03" w14:textId="77777777" w:rsidR="003E1A4E" w:rsidRPr="00987E39" w:rsidRDefault="003E1A4E" w:rsidP="00F81D4C">
                            <w:pPr>
                              <w:spacing w:before="0"/>
                              <w:rPr>
                                <w:b/>
                                <w:bCs/>
                                <w:sz w:val="24"/>
                                <w:szCs w:val="24"/>
                              </w:rPr>
                            </w:pPr>
                            <w:r w:rsidRPr="00987E39">
                              <w:rPr>
                                <w:b/>
                                <w:bCs/>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F55CB" id="_x0000_s1037" type="#_x0000_t202" style="position:absolute;left:0;text-align:left;margin-left:214.6pt;margin-top:.85pt;width:21.2pt;height:20.3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" fillcolor="window" stroked="f" strokeweight=".5pt">
                <v:textbox>
                  <w:txbxContent>
                    <w:p w14:paraId="40A18D03" w14:textId="77777777" w:rsidR="003E1A4E" w:rsidRPr="00987E39" w:rsidRDefault="003E1A4E" w:rsidP="00F81D4C">
                      <w:pPr>
                        <w:spacing w:before="0"/>
                        <w:rPr>
                          <w:b/>
                          <w:bCs/>
                          <w:sz w:val="24"/>
                          <w:szCs w:val="24"/>
                        </w:rPr>
                      </w:pPr>
                      <w:r w:rsidRPr="00987E39">
                        <w:rPr>
                          <w:b/>
                          <w:bCs/>
                          <w:sz w:val="24"/>
                          <w:szCs w:val="24"/>
                        </w:rPr>
                        <w:t>B</w:t>
                      </w:r>
                    </w:p>
                  </w:txbxContent>
                </v:textbox>
              </v:shape>
            </w:pict>
          </mc:Fallback>
        </mc:AlternateContent>
      </w:r>
      <w:r w:rsidRPr="00987E39">
        <w:rPr>
          <w:lang w:eastAsia="es-PE"/>
        </w:rPr>
        <w:drawing>
          <wp:inline distT="0" distB="0" distL="0" distR="0" wp14:anchorId="4737B27A" wp14:editId="1C88E69C">
            <wp:extent cx="2580640" cy="1935480"/>
            <wp:effectExtent l="0" t="0" r="0" b="7620"/>
            <wp:docPr id="405688678"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88678" name="Imagen 72"/>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2581381" cy="1936036"/>
                    </a:xfrm>
                    <a:prstGeom prst="rect">
                      <a:avLst/>
                    </a:prstGeom>
                    <a:noFill/>
                    <a:ln>
                      <a:noFill/>
                    </a:ln>
                  </pic:spPr>
                </pic:pic>
              </a:graphicData>
            </a:graphic>
          </wp:inline>
        </w:drawing>
      </w:r>
      <w:r w:rsidRPr="00987E39">
        <w:t xml:space="preserve"> </w:t>
      </w:r>
      <w:r w:rsidRPr="00987E39">
        <w:rPr>
          <w:lang w:eastAsia="es-PE"/>
        </w:rPr>
        <w:drawing>
          <wp:inline distT="0" distB="0" distL="0" distR="0" wp14:anchorId="6CA14668" wp14:editId="2A58678A">
            <wp:extent cx="2590800" cy="1943100"/>
            <wp:effectExtent l="0" t="0" r="0" b="0"/>
            <wp:docPr id="1717167402"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67402" name="Imagen 73"/>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2591552" cy="1943664"/>
                    </a:xfrm>
                    <a:prstGeom prst="rect">
                      <a:avLst/>
                    </a:prstGeom>
                    <a:noFill/>
                    <a:ln>
                      <a:noFill/>
                    </a:ln>
                  </pic:spPr>
                </pic:pic>
              </a:graphicData>
            </a:graphic>
          </wp:inline>
        </w:drawing>
      </w:r>
    </w:p>
    <w:p w14:paraId="4B5DE128" w14:textId="12203329" w:rsidR="00F81D4C" w:rsidRPr="00987E39" w:rsidRDefault="0064058B" w:rsidP="0064058B">
      <w:pPr>
        <w:pStyle w:val="Descripcin"/>
        <w:jc w:val="both"/>
      </w:pPr>
      <w:bookmarkStart w:id="112" w:name="_Ref216791423"/>
      <w:bookmarkStart w:id="113" w:name="_Toc216793205"/>
      <w:r w:rsidRPr="00987E39">
        <w:t xml:space="preserve">Figura </w:t>
      </w:r>
      <w:r w:rsidRPr="00987E39">
        <w:fldChar w:fldCharType="begin"/>
      </w:r>
      <w:r w:rsidRPr="00987E39">
        <w:instrText xml:space="preserve"> STYLEREF 1 \s </w:instrText>
      </w:r>
      <w:r w:rsidRPr="00987E39">
        <w:fldChar w:fldCharType="separate"/>
      </w:r>
      <w:r w:rsidRPr="00987E39">
        <w:t>2</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22</w:t>
      </w:r>
      <w:r w:rsidRPr="00987E39">
        <w:fldChar w:fldCharType="end"/>
      </w:r>
      <w:bookmarkEnd w:id="112"/>
      <w:r w:rsidRPr="00987E39">
        <w:t xml:space="preserve">: </w:t>
      </w:r>
      <w:r w:rsidR="00F81D4C" w:rsidRPr="00987E39">
        <w:t>(A</w:t>
      </w:r>
      <w:r w:rsidR="00D0606D" w:rsidRPr="00987E39">
        <w:t>, B</w:t>
      </w:r>
      <w:r w:rsidR="00F81D4C" w:rsidRPr="00987E39">
        <w:t xml:space="preserve">) </w:t>
      </w:r>
      <w:r w:rsidR="00D0606D" w:rsidRPr="00987E39">
        <w:t>Afloramientos andesita fluidal</w:t>
      </w:r>
      <w:r w:rsidR="00F81D4C" w:rsidRPr="00987E39">
        <w:t>.</w:t>
      </w:r>
      <w:bookmarkEnd w:id="113"/>
      <w:r w:rsidR="00F81D4C" w:rsidRPr="00987E39">
        <w:t xml:space="preserve"> </w:t>
      </w:r>
    </w:p>
    <w:p w14:paraId="6B938C4D" w14:textId="4DCE9F3D" w:rsidR="00F81D4C" w:rsidRPr="00987E39" w:rsidRDefault="00F81D4C" w:rsidP="00F81D4C">
      <w:pPr>
        <w:pStyle w:val="BulletMainALTB"/>
        <w:tabs>
          <w:tab w:val="clear" w:pos="340"/>
        </w:tabs>
        <w:spacing w:before="0" w:after="0"/>
        <w:ind w:left="0" w:firstLine="0"/>
        <w:rPr>
          <w:rFonts w:cs="Arial"/>
          <w:sz w:val="14"/>
          <w:szCs w:val="14"/>
        </w:rPr>
      </w:pPr>
      <w:r w:rsidRPr="00987E39">
        <w:rPr>
          <w:rFonts w:cs="Arial"/>
          <w:sz w:val="14"/>
          <w:szCs w:val="14"/>
        </w:rPr>
        <w:t>Fuente: SRK Consulting (</w:t>
      </w:r>
      <w:r w:rsidR="00D0606D" w:rsidRPr="00987E39">
        <w:rPr>
          <w:rFonts w:cs="Arial"/>
          <w:sz w:val="14"/>
          <w:szCs w:val="14"/>
        </w:rPr>
        <w:t>Perú</w:t>
      </w:r>
      <w:r w:rsidRPr="00987E39">
        <w:rPr>
          <w:rFonts w:cs="Arial"/>
          <w:sz w:val="14"/>
          <w:szCs w:val="14"/>
        </w:rPr>
        <w:t>) S.A., 2025</w:t>
      </w:r>
    </w:p>
    <w:p w14:paraId="3962881D" w14:textId="77777777" w:rsidR="00F81D4C" w:rsidRPr="00987E39" w:rsidRDefault="00F81D4C" w:rsidP="007F0A58">
      <w:pPr>
        <w:pStyle w:val="BulletMainALTB"/>
        <w:tabs>
          <w:tab w:val="clear" w:pos="340"/>
        </w:tabs>
        <w:spacing w:before="0" w:after="0"/>
        <w:ind w:left="0" w:firstLine="0"/>
        <w:rPr>
          <w:rFonts w:cs="Arial"/>
          <w:sz w:val="14"/>
          <w:szCs w:val="14"/>
        </w:rPr>
      </w:pPr>
    </w:p>
    <w:p w14:paraId="0C3661EA" w14:textId="77777777" w:rsidR="00F81D4C" w:rsidRPr="00987E39" w:rsidRDefault="00F81D4C" w:rsidP="007F0A58">
      <w:pPr>
        <w:pStyle w:val="BulletMainALTB"/>
        <w:tabs>
          <w:tab w:val="clear" w:pos="340"/>
        </w:tabs>
        <w:spacing w:before="0" w:after="0"/>
        <w:ind w:left="0" w:firstLine="0"/>
        <w:rPr>
          <w:rFonts w:cs="Arial"/>
          <w:sz w:val="14"/>
          <w:szCs w:val="14"/>
        </w:rPr>
      </w:pPr>
    </w:p>
    <w:p w14:paraId="54F417E6" w14:textId="4FAC6E9A" w:rsidR="00F81D4C" w:rsidRPr="00987E39" w:rsidRDefault="00F81D4C" w:rsidP="00F81D4C">
      <w:pPr>
        <w:rPr>
          <w:b/>
          <w:bCs/>
          <w:sz w:val="24"/>
          <w:szCs w:val="24"/>
        </w:rPr>
      </w:pPr>
      <w:r w:rsidRPr="00987E39">
        <w:rPr>
          <w:b/>
          <w:bCs/>
          <w:sz w:val="24"/>
          <w:szCs w:val="24"/>
        </w:rPr>
        <w:t xml:space="preserve">Andesita alterada Titine </w:t>
      </w:r>
    </w:p>
    <w:p w14:paraId="06676402" w14:textId="113CF1CB" w:rsidR="00ED0F96" w:rsidRPr="00987E39" w:rsidRDefault="00ED0F96" w:rsidP="007E29B2">
      <w:r w:rsidRPr="00987E39">
        <w:t>Se desarrolla muy localizado en las partes altas cerro Titine, dentro de la morfología agreste y  crestas agudas del centro volcánico; constituida por andesitas porfiriticas alteradas por fluidos hidrotermales, presenta coloraciones pardo amarillentas a rojizas; las andesitas porfiriticas han perdido las propiedades físico-químicas por hidrotermalismo; dentro del contexto de zona de alteración destaca crestones y laderas con fuertes pendiente conformada por zonas argílicas y silico-argilicas de coloraciones pardo amarillentas; por sectores aislados sobresale crestones resistente a erosión constituido por fuerte a moderada silicificacion de colores marrón-rojizo. (</w:t>
      </w:r>
      <w:r w:rsidR="003E1A4E" w:rsidRPr="00987E39">
        <w:fldChar w:fldCharType="begin"/>
      </w:r>
      <w:r w:rsidR="003E1A4E" w:rsidRPr="00987E39">
        <w:instrText xml:space="preserve"> REF _Ref216791433 \h </w:instrText>
      </w:r>
      <w:r w:rsidR="003E1A4E" w:rsidRPr="00987E39">
        <w:fldChar w:fldCharType="separate"/>
      </w:r>
      <w:r w:rsidR="003E1A4E" w:rsidRPr="00987E39">
        <w:t>Figura 2</w:t>
      </w:r>
      <w:r w:rsidR="003E1A4E" w:rsidRPr="00987E39">
        <w:noBreakHyphen/>
        <w:t>23</w:t>
      </w:r>
      <w:r w:rsidR="003E1A4E" w:rsidRPr="00987E39">
        <w:fldChar w:fldCharType="end"/>
      </w:r>
      <w:r w:rsidRPr="00987E39">
        <w:t>).</w:t>
      </w:r>
    </w:p>
    <w:p w14:paraId="0CA25393" w14:textId="77777777" w:rsidR="0064058B" w:rsidRPr="00987E39" w:rsidRDefault="00F81D4C" w:rsidP="0064058B">
      <w:pPr>
        <w:keepNext/>
        <w:jc w:val="both"/>
      </w:pPr>
      <w:r w:rsidRPr="00987E39">
        <w:rPr>
          <w:lang w:eastAsia="es-PE"/>
        </w:rPr>
        <w:lastRenderedPageBreak/>
        <mc:AlternateContent>
          <mc:Choice Requires="wps">
            <w:drawing>
              <wp:anchor distT="0" distB="0" distL="114300" distR="114300" simplePos="0" relativeHeight="251839488" behindDoc="0" locked="0" layoutInCell="1" allowOverlap="1" wp14:anchorId="4755264E" wp14:editId="28AB601E">
                <wp:simplePos x="0" y="0"/>
                <wp:positionH relativeFrom="column">
                  <wp:posOffset>26670</wp:posOffset>
                </wp:positionH>
                <wp:positionV relativeFrom="paragraph">
                  <wp:posOffset>13335</wp:posOffset>
                </wp:positionV>
                <wp:extent cx="269240" cy="257810"/>
                <wp:effectExtent l="0" t="0" r="0" b="8890"/>
                <wp:wrapNone/>
                <wp:docPr id="1831558455"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ysClr val="window" lastClr="FFFFFF"/>
                        </a:solidFill>
                        <a:ln w="6350">
                          <a:noFill/>
                        </a:ln>
                      </wps:spPr>
                      <wps:txbx>
                        <w:txbxContent>
                          <w:p w14:paraId="755728EC" w14:textId="77777777" w:rsidR="003E1A4E" w:rsidRPr="00987E39" w:rsidRDefault="003E1A4E" w:rsidP="00F81D4C">
                            <w:pPr>
                              <w:spacing w:before="0"/>
                              <w:rPr>
                                <w:b/>
                                <w:bCs/>
                                <w:sz w:val="24"/>
                                <w:szCs w:val="24"/>
                              </w:rPr>
                            </w:pPr>
                            <w:r w:rsidRPr="00987E39">
                              <w:rPr>
                                <w:b/>
                                <w:bCs/>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5264E" id="_x0000_s1038" type="#_x0000_t202" style="position:absolute;left:0;text-align:left;margin-left:2.1pt;margin-top:1.05pt;width:21.2pt;height:20.3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" fillcolor="window" stroked="f" strokeweight=".5pt">
                <v:textbox>
                  <w:txbxContent>
                    <w:p w14:paraId="755728EC" w14:textId="77777777" w:rsidR="003E1A4E" w:rsidRPr="00987E39" w:rsidRDefault="003E1A4E" w:rsidP="00F81D4C">
                      <w:pPr>
                        <w:spacing w:before="0"/>
                        <w:rPr>
                          <w:b/>
                          <w:bCs/>
                          <w:sz w:val="24"/>
                          <w:szCs w:val="24"/>
                        </w:rPr>
                      </w:pPr>
                      <w:r w:rsidRPr="00987E39">
                        <w:rPr>
                          <w:b/>
                          <w:bCs/>
                          <w:sz w:val="24"/>
                          <w:szCs w:val="24"/>
                        </w:rPr>
                        <w:t>A</w:t>
                      </w:r>
                    </w:p>
                  </w:txbxContent>
                </v:textbox>
              </v:shape>
            </w:pict>
          </mc:Fallback>
        </mc:AlternateContent>
      </w:r>
      <w:r w:rsidRPr="00987E39">
        <w:rPr>
          <w:lang w:eastAsia="es-PE"/>
        </w:rPr>
        <mc:AlternateContent>
          <mc:Choice Requires="wps">
            <w:drawing>
              <wp:anchor distT="0" distB="0" distL="114300" distR="114300" simplePos="0" relativeHeight="251840512" behindDoc="0" locked="0" layoutInCell="1" allowOverlap="1" wp14:anchorId="51933A4F" wp14:editId="1830D99E">
                <wp:simplePos x="0" y="0"/>
                <wp:positionH relativeFrom="column">
                  <wp:posOffset>2725420</wp:posOffset>
                </wp:positionH>
                <wp:positionV relativeFrom="paragraph">
                  <wp:posOffset>10795</wp:posOffset>
                </wp:positionV>
                <wp:extent cx="269240" cy="257810"/>
                <wp:effectExtent l="0" t="0" r="0" b="8890"/>
                <wp:wrapNone/>
                <wp:docPr id="1273321627"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ysClr val="window" lastClr="FFFFFF"/>
                        </a:solidFill>
                        <a:ln w="6350">
                          <a:noFill/>
                        </a:ln>
                      </wps:spPr>
                      <wps:txbx>
                        <w:txbxContent>
                          <w:p w14:paraId="7759AA0A" w14:textId="77777777" w:rsidR="003E1A4E" w:rsidRPr="00987E39" w:rsidRDefault="003E1A4E" w:rsidP="00F81D4C">
                            <w:pPr>
                              <w:spacing w:before="0"/>
                              <w:rPr>
                                <w:b/>
                                <w:bCs/>
                                <w:sz w:val="24"/>
                                <w:szCs w:val="24"/>
                              </w:rPr>
                            </w:pPr>
                            <w:r w:rsidRPr="00987E39">
                              <w:rPr>
                                <w:b/>
                                <w:bCs/>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33A4F" id="_x0000_s1039" type="#_x0000_t202" style="position:absolute;left:0;text-align:left;margin-left:214.6pt;margin-top:.85pt;width:21.2pt;height:20.3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" fillcolor="window" stroked="f" strokeweight=".5pt">
                <v:textbox>
                  <w:txbxContent>
                    <w:p w14:paraId="7759AA0A" w14:textId="77777777" w:rsidR="003E1A4E" w:rsidRPr="00987E39" w:rsidRDefault="003E1A4E" w:rsidP="00F81D4C">
                      <w:pPr>
                        <w:spacing w:before="0"/>
                        <w:rPr>
                          <w:b/>
                          <w:bCs/>
                          <w:sz w:val="24"/>
                          <w:szCs w:val="24"/>
                        </w:rPr>
                      </w:pPr>
                      <w:r w:rsidRPr="00987E39">
                        <w:rPr>
                          <w:b/>
                          <w:bCs/>
                          <w:sz w:val="24"/>
                          <w:szCs w:val="24"/>
                        </w:rPr>
                        <w:t>B</w:t>
                      </w:r>
                    </w:p>
                  </w:txbxContent>
                </v:textbox>
              </v:shape>
            </w:pict>
          </mc:Fallback>
        </mc:AlternateContent>
      </w:r>
      <w:r w:rsidRPr="00987E39">
        <w:rPr>
          <w:lang w:eastAsia="es-PE"/>
        </w:rPr>
        <w:drawing>
          <wp:inline distT="0" distB="0" distL="0" distR="0" wp14:anchorId="251951F9" wp14:editId="3EC86F08">
            <wp:extent cx="2724150" cy="1816432"/>
            <wp:effectExtent l="0" t="0" r="0" b="0"/>
            <wp:docPr id="2030870701"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0701" name="Imagen 72"/>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2727512" cy="1818673"/>
                    </a:xfrm>
                    <a:prstGeom prst="rect">
                      <a:avLst/>
                    </a:prstGeom>
                    <a:noFill/>
                    <a:ln>
                      <a:noFill/>
                    </a:ln>
                  </pic:spPr>
                </pic:pic>
              </a:graphicData>
            </a:graphic>
          </wp:inline>
        </w:drawing>
      </w:r>
      <w:r w:rsidRPr="00987E39">
        <w:t xml:space="preserve"> </w:t>
      </w:r>
      <w:r w:rsidRPr="00987E39">
        <w:rPr>
          <w:lang w:eastAsia="es-PE"/>
        </w:rPr>
        <w:drawing>
          <wp:inline distT="0" distB="0" distL="0" distR="0" wp14:anchorId="2EAB56C0" wp14:editId="67478BBB">
            <wp:extent cx="2731273" cy="1821180"/>
            <wp:effectExtent l="0" t="0" r="0" b="7620"/>
            <wp:docPr id="575595482"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95482" name="Imagen 73"/>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2732435" cy="1821955"/>
                    </a:xfrm>
                    <a:prstGeom prst="rect">
                      <a:avLst/>
                    </a:prstGeom>
                    <a:noFill/>
                    <a:ln>
                      <a:noFill/>
                    </a:ln>
                  </pic:spPr>
                </pic:pic>
              </a:graphicData>
            </a:graphic>
          </wp:inline>
        </w:drawing>
      </w:r>
    </w:p>
    <w:p w14:paraId="27E5268A" w14:textId="78803A40" w:rsidR="00F81D4C" w:rsidRPr="00987E39" w:rsidRDefault="0064058B" w:rsidP="0064058B">
      <w:pPr>
        <w:pStyle w:val="Descripcin"/>
        <w:jc w:val="both"/>
      </w:pPr>
      <w:bookmarkStart w:id="114" w:name="_Ref216791433"/>
      <w:bookmarkStart w:id="115" w:name="_Toc216793206"/>
      <w:r w:rsidRPr="00987E39">
        <w:t xml:space="preserve">Figura </w:t>
      </w:r>
      <w:r w:rsidRPr="00987E39">
        <w:fldChar w:fldCharType="begin"/>
      </w:r>
      <w:r w:rsidRPr="00987E39">
        <w:instrText xml:space="preserve"> STYLEREF 1 \s </w:instrText>
      </w:r>
      <w:r w:rsidRPr="00987E39">
        <w:fldChar w:fldCharType="separate"/>
      </w:r>
      <w:r w:rsidRPr="00987E39">
        <w:t>2</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23</w:t>
      </w:r>
      <w:r w:rsidRPr="00987E39">
        <w:fldChar w:fldCharType="end"/>
      </w:r>
      <w:bookmarkEnd w:id="114"/>
      <w:r w:rsidRPr="00987E39">
        <w:t xml:space="preserve">: </w:t>
      </w:r>
      <w:r w:rsidR="00F81D4C" w:rsidRPr="00987E39">
        <w:t>(A)</w:t>
      </w:r>
      <w:r w:rsidR="00066236" w:rsidRPr="00987E39">
        <w:t xml:space="preserve"> Andesitas alteradas en centro volcánico; </w:t>
      </w:r>
      <w:r w:rsidR="00F81D4C" w:rsidRPr="00987E39">
        <w:t xml:space="preserve">(B) </w:t>
      </w:r>
      <w:r w:rsidR="00066236" w:rsidRPr="00987E39">
        <w:t>Alteración hidrotermal: argilica, silica, oxidación, en lado oriental.</w:t>
      </w:r>
      <w:bookmarkEnd w:id="115"/>
      <w:r w:rsidR="00F81D4C" w:rsidRPr="00987E39">
        <w:t xml:space="preserve"> </w:t>
      </w:r>
    </w:p>
    <w:p w14:paraId="2B95B577" w14:textId="3C507A81" w:rsidR="00F81D4C" w:rsidRPr="00987E39" w:rsidRDefault="00F81D4C" w:rsidP="007F0A58">
      <w:pPr>
        <w:pStyle w:val="BulletMainALTB"/>
        <w:tabs>
          <w:tab w:val="clear" w:pos="340"/>
        </w:tabs>
        <w:spacing w:before="0" w:after="0"/>
        <w:ind w:left="0" w:firstLine="0"/>
        <w:rPr>
          <w:rFonts w:cs="Arial"/>
          <w:sz w:val="14"/>
          <w:szCs w:val="14"/>
        </w:rPr>
      </w:pPr>
      <w:r w:rsidRPr="00987E39">
        <w:rPr>
          <w:rFonts w:cs="Arial"/>
          <w:sz w:val="14"/>
          <w:szCs w:val="14"/>
        </w:rPr>
        <w:t>Fuente: SRK Consulting (</w:t>
      </w:r>
      <w:r w:rsidR="00066236" w:rsidRPr="00987E39">
        <w:rPr>
          <w:rFonts w:cs="Arial"/>
          <w:sz w:val="14"/>
          <w:szCs w:val="14"/>
        </w:rPr>
        <w:t>Perú</w:t>
      </w:r>
      <w:r w:rsidRPr="00987E39">
        <w:rPr>
          <w:rFonts w:cs="Arial"/>
          <w:sz w:val="14"/>
          <w:szCs w:val="14"/>
        </w:rPr>
        <w:t>) S.A., 2025</w:t>
      </w:r>
    </w:p>
    <w:p w14:paraId="78DD5F8F" w14:textId="5BD92F8E" w:rsidR="007F0A58" w:rsidRPr="00987E39" w:rsidRDefault="007F0A58" w:rsidP="007F0A58">
      <w:pPr>
        <w:pStyle w:val="Ttulo3"/>
        <w:rPr>
          <w:lang w:val="es-PE"/>
        </w:rPr>
      </w:pPr>
      <w:bookmarkStart w:id="116" w:name="_Toc216778102"/>
      <w:r w:rsidRPr="00987E39">
        <w:rPr>
          <w:lang w:val="es-PE"/>
        </w:rPr>
        <w:t>Depósitos de</w:t>
      </w:r>
      <w:r w:rsidR="00CA422B" w:rsidRPr="00987E39">
        <w:rPr>
          <w:lang w:val="es-PE"/>
        </w:rPr>
        <w:t xml:space="preserve"> Cobertura</w:t>
      </w:r>
      <w:bookmarkEnd w:id="116"/>
      <w:r w:rsidR="00CA422B" w:rsidRPr="00987E39">
        <w:rPr>
          <w:lang w:val="es-PE"/>
        </w:rPr>
        <w:t xml:space="preserve"> </w:t>
      </w:r>
    </w:p>
    <w:p w14:paraId="01C8FB7D" w14:textId="1342A753" w:rsidR="007F0A58" w:rsidRPr="00987E39" w:rsidRDefault="007F0A58" w:rsidP="007F0A58">
      <w:pPr>
        <w:rPr>
          <w:b/>
          <w:bCs/>
          <w:sz w:val="24"/>
          <w:szCs w:val="24"/>
        </w:rPr>
      </w:pPr>
      <w:r w:rsidRPr="00987E39">
        <w:rPr>
          <w:b/>
          <w:bCs/>
          <w:sz w:val="24"/>
          <w:szCs w:val="24"/>
        </w:rPr>
        <w:t xml:space="preserve">Depósito </w:t>
      </w:r>
      <w:r w:rsidR="00882A93" w:rsidRPr="00987E39">
        <w:rPr>
          <w:b/>
          <w:bCs/>
          <w:sz w:val="24"/>
          <w:szCs w:val="24"/>
        </w:rPr>
        <w:t>morrenico</w:t>
      </w:r>
    </w:p>
    <w:p w14:paraId="119E9501" w14:textId="3C2D3D62" w:rsidR="007F0A58" w:rsidRPr="00987E39" w:rsidRDefault="00D22DB6" w:rsidP="007E29B2">
      <w:r w:rsidRPr="00987E39">
        <w:t xml:space="preserve">Ampliamente desarrollado en las estribaciones y partes bajas de los centros </w:t>
      </w:r>
      <w:r w:rsidR="002F3495" w:rsidRPr="00987E39">
        <w:t>volcánicos</w:t>
      </w:r>
      <w:r w:rsidRPr="00987E39">
        <w:t xml:space="preserve">: Iruma, Eslabon, Ichuray, Titine, Arundaya, Canacavie y Limani; en la </w:t>
      </w:r>
      <w:r w:rsidR="002F3495" w:rsidRPr="00987E39">
        <w:t>mayoría</w:t>
      </w:r>
      <w:r w:rsidRPr="00987E39">
        <w:t xml:space="preserve"> de casos presentan crestas bastante definidas, ligeramente agudas a semiredondeadas cuyo direccionamiento son los indicadores de su procedencia; el entorno de la cobertura de la cuenca Titijones el 60 % </w:t>
      </w:r>
      <w:r w:rsidR="002F3495" w:rsidRPr="00987E39">
        <w:t>está</w:t>
      </w:r>
      <w:r w:rsidRPr="00987E39">
        <w:t xml:space="preserve"> cubierta por </w:t>
      </w:r>
      <w:r w:rsidR="002F3495" w:rsidRPr="00987E39">
        <w:t>depósitos</w:t>
      </w:r>
      <w:r w:rsidRPr="00987E39">
        <w:t xml:space="preserve"> morrenicos, caracterizadas por amplias lomadas elongadas de moderada a baja pendiente, en la </w:t>
      </w:r>
      <w:r w:rsidR="002F3495" w:rsidRPr="00987E39">
        <w:t>mayoría</w:t>
      </w:r>
      <w:r w:rsidRPr="00987E39">
        <w:t xml:space="preserve"> de casos cubriendo al sub</w:t>
      </w:r>
      <w:r w:rsidR="002F3495" w:rsidRPr="00987E39">
        <w:t>s</w:t>
      </w:r>
      <w:r w:rsidRPr="00987E39">
        <w:t xml:space="preserve">trato de rocas </w:t>
      </w:r>
      <w:r w:rsidR="002F3495" w:rsidRPr="00987E39">
        <w:t>volcánicas</w:t>
      </w:r>
      <w:r w:rsidRPr="00987E39">
        <w:t xml:space="preserve">. </w:t>
      </w:r>
    </w:p>
    <w:p w14:paraId="01850725" w14:textId="01F96369" w:rsidR="00D22DB6" w:rsidRPr="00987E39" w:rsidRDefault="00D22DB6" w:rsidP="007E29B2">
      <w:r w:rsidRPr="00987E39">
        <w:t>Constituida p</w:t>
      </w:r>
      <w:r w:rsidR="007F0A58" w:rsidRPr="00987E39">
        <w:t xml:space="preserve">or: </w:t>
      </w:r>
      <w:r w:rsidRPr="00987E39">
        <w:t xml:space="preserve">bloques, bolones, </w:t>
      </w:r>
      <w:r w:rsidR="007F0A58" w:rsidRPr="00987E39">
        <w:t xml:space="preserve">gravas, bordes </w:t>
      </w:r>
      <w:r w:rsidRPr="00987E39">
        <w:t>subangulares a sub</w:t>
      </w:r>
      <w:r w:rsidR="007F0A58" w:rsidRPr="00987E39">
        <w:t>redondeados,</w:t>
      </w:r>
      <w:r w:rsidRPr="00987E39">
        <w:t xml:space="preserve"> matriz areno-limosa, densa a medianamente densa; la </w:t>
      </w:r>
      <w:r w:rsidR="00BD711D" w:rsidRPr="00987E39">
        <w:t>mayoría</w:t>
      </w:r>
      <w:r w:rsidRPr="00987E39">
        <w:t xml:space="preserve"> de </w:t>
      </w:r>
      <w:r w:rsidR="002F3495" w:rsidRPr="00987E39">
        <w:t>los fragmentos</w:t>
      </w:r>
      <w:r w:rsidRPr="00987E39">
        <w:t xml:space="preserve"> son de </w:t>
      </w:r>
      <w:r w:rsidR="00BD711D" w:rsidRPr="00987E39">
        <w:t>composición</w:t>
      </w:r>
      <w:r w:rsidRPr="00987E39">
        <w:t xml:space="preserve">: andesitas, traquitas, basaltos, riolitas, bombas </w:t>
      </w:r>
      <w:r w:rsidR="00BD711D" w:rsidRPr="00987E39">
        <w:t>volcánicas</w:t>
      </w:r>
      <w:r w:rsidRPr="00987E39">
        <w:t xml:space="preserve">, entre otros; por lo general la potencia de los flujos morrenicos es baja al inicio, partes </w:t>
      </w:r>
      <w:r w:rsidR="00BD711D" w:rsidRPr="00987E39">
        <w:t>intermedias</w:t>
      </w:r>
      <w:r w:rsidRPr="00987E39">
        <w:t xml:space="preserve"> a bajas se incrementa la potencia de la cobertura. </w:t>
      </w:r>
    </w:p>
    <w:p w14:paraId="6A66E93A" w14:textId="4121772F" w:rsidR="007F0A58" w:rsidRPr="00987E39" w:rsidRDefault="00D22DB6" w:rsidP="007E29B2">
      <w:r w:rsidRPr="00987E39">
        <w:t>En algunos casos se observado</w:t>
      </w:r>
      <w:r w:rsidRPr="00987E39">
        <w:rPr>
          <w:i/>
          <w:iCs/>
        </w:rPr>
        <w:t xml:space="preserve"> filtraciones</w:t>
      </w:r>
      <w:r w:rsidRPr="00987E39">
        <w:t xml:space="preserve"> en contacto de roca con suelos morrenicos</w:t>
      </w:r>
      <w:r w:rsidR="007F0A58" w:rsidRPr="00987E39">
        <w:t xml:space="preserve">. Considerando carácter litológico presenta buenas condiciones de permeabilidad, durante los trabajos de campo </w:t>
      </w:r>
      <w:r w:rsidRPr="00987E39">
        <w:t xml:space="preserve">se </w:t>
      </w:r>
      <w:r w:rsidR="007F0A58" w:rsidRPr="00987E39">
        <w:t>reporta</w:t>
      </w:r>
      <w:r w:rsidRPr="00987E39">
        <w:t xml:space="preserve">n: zonas </w:t>
      </w:r>
      <w:r w:rsidR="00BD711D" w:rsidRPr="00987E39">
        <w:t>húmedas</w:t>
      </w:r>
      <w:r w:rsidRPr="00987E39">
        <w:t xml:space="preserve">, filtraciones y lagunillas aisladas dentro del contexto morrenico. </w:t>
      </w:r>
      <w:r w:rsidR="007F0A58" w:rsidRPr="00987E39">
        <w:t>(</w:t>
      </w:r>
      <w:r w:rsidR="003E1A4E" w:rsidRPr="00987E39">
        <w:fldChar w:fldCharType="begin"/>
      </w:r>
      <w:r w:rsidR="003E1A4E" w:rsidRPr="00987E39">
        <w:instrText xml:space="preserve"> REF _Ref216791442 \h </w:instrText>
      </w:r>
      <w:r w:rsidR="003E1A4E" w:rsidRPr="00987E39">
        <w:fldChar w:fldCharType="separate"/>
      </w:r>
      <w:r w:rsidR="003E1A4E" w:rsidRPr="00987E39">
        <w:t>Figura 2</w:t>
      </w:r>
      <w:r w:rsidR="003E1A4E" w:rsidRPr="00987E39">
        <w:noBreakHyphen/>
        <w:t>24</w:t>
      </w:r>
      <w:r w:rsidR="003E1A4E" w:rsidRPr="00987E39">
        <w:fldChar w:fldCharType="end"/>
      </w:r>
      <w:r w:rsidR="007F0A58" w:rsidRPr="00987E39">
        <w:t>).</w:t>
      </w:r>
    </w:p>
    <w:p w14:paraId="22DE7F08" w14:textId="77777777" w:rsidR="0064058B" w:rsidRPr="00987E39" w:rsidRDefault="00313AA8" w:rsidP="0064058B">
      <w:pPr>
        <w:keepNext/>
        <w:jc w:val="both"/>
      </w:pPr>
      <w:r w:rsidRPr="00987E39">
        <w:rPr>
          <w:rFonts w:ascii="Arial Narrow" w:hAnsi="Arial Narrow"/>
          <w:lang w:eastAsia="es-PE"/>
        </w:rPr>
        <w:lastRenderedPageBreak/>
        <mc:AlternateContent>
          <mc:Choice Requires="wps">
            <w:drawing>
              <wp:anchor distT="0" distB="0" distL="114300" distR="114300" simplePos="0" relativeHeight="251848704" behindDoc="0" locked="0" layoutInCell="1" allowOverlap="1" wp14:anchorId="3B7A07C0" wp14:editId="5BAD7AD7">
                <wp:simplePos x="0" y="0"/>
                <wp:positionH relativeFrom="column">
                  <wp:posOffset>3964305</wp:posOffset>
                </wp:positionH>
                <wp:positionV relativeFrom="paragraph">
                  <wp:posOffset>1330325</wp:posOffset>
                </wp:positionV>
                <wp:extent cx="160020" cy="175260"/>
                <wp:effectExtent l="19050" t="19050" r="68580" b="53340"/>
                <wp:wrapNone/>
                <wp:docPr id="866337840" name="Conector recto de flecha 126"/>
                <wp:cNvGraphicFramePr/>
                <a:graphic xmlns:a="http://schemas.openxmlformats.org/drawingml/2006/main">
                  <a:graphicData uri="http://schemas.microsoft.com/office/word/2010/wordprocessingShape">
                    <wps:wsp>
                      <wps:cNvCnPr/>
                      <wps:spPr>
                        <a:xfrm>
                          <a:off x="0" y="0"/>
                          <a:ext cx="160020" cy="17526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198881" id="_x0000_t32" coordsize="21600,21600" o:spt="32" o:oned="t" path="m,l21600,21600e" filled="f">
                <v:path arrowok="t" fillok="f" o:connecttype="none"/>
                <o:lock v:ext="edit" shapetype="t"/>
              </v:shapetype>
              <v:shape id="Conector recto de flecha 126" o:spid="_x0000_s1026" type="#_x0000_t32" style="position:absolute;margin-left:312.15pt;margin-top:104.75pt;width:12.6pt;height:13.8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" strokecolor="red" strokeweight="2.25pt">
                <v:stroke endarrow="block" joinstyle="miter"/>
              </v:shape>
            </w:pict>
          </mc:Fallback>
        </mc:AlternateContent>
      </w:r>
      <w:r w:rsidRPr="00987E39">
        <w:rPr>
          <w:rFonts w:ascii="Arial Narrow" w:hAnsi="Arial Narrow"/>
          <w:lang w:eastAsia="es-PE"/>
        </w:rPr>
        <mc:AlternateContent>
          <mc:Choice Requires="wps">
            <w:drawing>
              <wp:anchor distT="0" distB="0" distL="114300" distR="114300" simplePos="0" relativeHeight="251846656" behindDoc="0" locked="0" layoutInCell="1" allowOverlap="1" wp14:anchorId="78E69234" wp14:editId="245B3FDB">
                <wp:simplePos x="0" y="0"/>
                <wp:positionH relativeFrom="column">
                  <wp:posOffset>2426970</wp:posOffset>
                </wp:positionH>
                <wp:positionV relativeFrom="paragraph">
                  <wp:posOffset>1471295</wp:posOffset>
                </wp:positionV>
                <wp:extent cx="160020" cy="175260"/>
                <wp:effectExtent l="19050" t="19050" r="68580" b="53340"/>
                <wp:wrapNone/>
                <wp:docPr id="1639203009" name="Conector recto de flecha 126"/>
                <wp:cNvGraphicFramePr/>
                <a:graphic xmlns:a="http://schemas.openxmlformats.org/drawingml/2006/main">
                  <a:graphicData uri="http://schemas.microsoft.com/office/word/2010/wordprocessingShape">
                    <wps:wsp>
                      <wps:cNvCnPr/>
                      <wps:spPr>
                        <a:xfrm>
                          <a:off x="0" y="0"/>
                          <a:ext cx="160020" cy="17526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96DE5C" id="Conector recto de flecha 126" o:spid="_x0000_s1026" type="#_x0000_t32" style="position:absolute;margin-left:191.1pt;margin-top:115.85pt;width:12.6pt;height:13.8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" strokecolor="red" strokeweight="2.25pt">
                <v:stroke endarrow="block" joinstyle="miter"/>
              </v:shape>
            </w:pict>
          </mc:Fallback>
        </mc:AlternateContent>
      </w:r>
      <w:r w:rsidRPr="00987E39">
        <w:rPr>
          <w:rFonts w:ascii="Arial Narrow" w:hAnsi="Arial Narrow"/>
          <w:lang w:eastAsia="es-PE"/>
        </w:rPr>
        <mc:AlternateContent>
          <mc:Choice Requires="wps">
            <w:drawing>
              <wp:anchor distT="0" distB="0" distL="114300" distR="114300" simplePos="0" relativeHeight="251844608" behindDoc="0" locked="0" layoutInCell="1" allowOverlap="1" wp14:anchorId="3E100996" wp14:editId="2AB607F0">
                <wp:simplePos x="0" y="0"/>
                <wp:positionH relativeFrom="column">
                  <wp:posOffset>1139190</wp:posOffset>
                </wp:positionH>
                <wp:positionV relativeFrom="paragraph">
                  <wp:posOffset>1379855</wp:posOffset>
                </wp:positionV>
                <wp:extent cx="160020" cy="175260"/>
                <wp:effectExtent l="19050" t="19050" r="68580" b="53340"/>
                <wp:wrapNone/>
                <wp:docPr id="658732094" name="Conector recto de flecha 126"/>
                <wp:cNvGraphicFramePr/>
                <a:graphic xmlns:a="http://schemas.openxmlformats.org/drawingml/2006/main">
                  <a:graphicData uri="http://schemas.microsoft.com/office/word/2010/wordprocessingShape">
                    <wps:wsp>
                      <wps:cNvCnPr/>
                      <wps:spPr>
                        <a:xfrm>
                          <a:off x="0" y="0"/>
                          <a:ext cx="160020" cy="175260"/>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78068F" id="Conector recto de flecha 126" o:spid="_x0000_s1026" type="#_x0000_t32" style="position:absolute;margin-left:89.7pt;margin-top:108.65pt;width:12.6pt;height:13.8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" strokecolor="red" strokeweight="2.25pt">
                <v:stroke endarrow="block" joinstyle="miter"/>
              </v:shape>
            </w:pict>
          </mc:Fallback>
        </mc:AlternateContent>
      </w:r>
      <w:r w:rsidR="007F0A58" w:rsidRPr="00987E39">
        <w:rPr>
          <w:rFonts w:ascii="Arial Narrow" w:hAnsi="Arial Narrow"/>
          <w:lang w:eastAsia="es-PE"/>
        </w:rPr>
        <w:drawing>
          <wp:inline distT="0" distB="0" distL="0" distR="0" wp14:anchorId="08F0A067" wp14:editId="333483E0">
            <wp:extent cx="5400000" cy="3334970"/>
            <wp:effectExtent l="0" t="0" r="0" b="0"/>
            <wp:docPr id="1951718674"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18674" name="Imagen 75"/>
                    <pic:cNvPicPr>
                      <a:picLocks noChangeAspect="1" noChangeArrowheads="1"/>
                    </pic:cNvPicPr>
                  </pic:nvPicPr>
                  <pic:blipFill>
                    <a:blip r:embed="rId55" cstate="print">
                      <a:extLst>
                        <a:ext uri="{28A0092B-C50C-407E-A947-70E740481C1C}">
                          <a14:useLocalDpi xmlns:a14="http://schemas.microsoft.com/office/drawing/2010/main" val="0"/>
                        </a:ext>
                      </a:extLst>
                    </a:blip>
                    <a:srcRect t="8828" b="8828"/>
                    <a:stretch>
                      <a:fillRect/>
                    </a:stretch>
                  </pic:blipFill>
                  <pic:spPr bwMode="auto">
                    <a:xfrm>
                      <a:off x="0" y="0"/>
                      <a:ext cx="5400000" cy="3334970"/>
                    </a:xfrm>
                    <a:prstGeom prst="rect">
                      <a:avLst/>
                    </a:prstGeom>
                    <a:noFill/>
                    <a:ln>
                      <a:noFill/>
                    </a:ln>
                    <a:extLst>
                      <a:ext uri="{53640926-AAD7-44D8-BBD7-CCE9431645EC}">
                        <a14:shadowObscured xmlns:a14="http://schemas.microsoft.com/office/drawing/2010/main"/>
                      </a:ext>
                    </a:extLst>
                  </pic:spPr>
                </pic:pic>
              </a:graphicData>
            </a:graphic>
          </wp:inline>
        </w:drawing>
      </w:r>
    </w:p>
    <w:p w14:paraId="45218EE3" w14:textId="24816B30" w:rsidR="007F0A58" w:rsidRPr="00987E39" w:rsidRDefault="0064058B" w:rsidP="0064058B">
      <w:pPr>
        <w:pStyle w:val="Descripcin"/>
        <w:jc w:val="both"/>
      </w:pPr>
      <w:bookmarkStart w:id="117" w:name="_Ref216791442"/>
      <w:bookmarkStart w:id="118" w:name="_Toc216793207"/>
      <w:r w:rsidRPr="00987E39">
        <w:t xml:space="preserve">Figura </w:t>
      </w:r>
      <w:r w:rsidRPr="00987E39">
        <w:fldChar w:fldCharType="begin"/>
      </w:r>
      <w:r w:rsidRPr="00987E39">
        <w:instrText xml:space="preserve"> STYLEREF 1 \s </w:instrText>
      </w:r>
      <w:r w:rsidRPr="00987E39">
        <w:fldChar w:fldCharType="separate"/>
      </w:r>
      <w:r w:rsidRPr="00987E39">
        <w:t>2</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24</w:t>
      </w:r>
      <w:r w:rsidRPr="00987E39">
        <w:fldChar w:fldCharType="end"/>
      </w:r>
      <w:bookmarkEnd w:id="117"/>
      <w:r w:rsidRPr="00987E39">
        <w:t xml:space="preserve">: </w:t>
      </w:r>
      <w:r w:rsidR="007F0A58" w:rsidRPr="00987E39">
        <w:t>Depósito</w:t>
      </w:r>
      <w:r w:rsidR="00313AA8" w:rsidRPr="00987E39">
        <w:t xml:space="preserve"> morrénico con crestas direccionadas</w:t>
      </w:r>
      <w:bookmarkEnd w:id="118"/>
    </w:p>
    <w:p w14:paraId="33737FB2" w14:textId="77777777" w:rsidR="007F0A58" w:rsidRPr="00987E39" w:rsidRDefault="007F0A58" w:rsidP="007F0A58">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61D86AB9" w14:textId="617D873D" w:rsidR="007F0A58" w:rsidRPr="00987E39" w:rsidRDefault="007F0A58" w:rsidP="007F0A58">
      <w:pPr>
        <w:rPr>
          <w:b/>
          <w:bCs/>
          <w:sz w:val="24"/>
          <w:szCs w:val="24"/>
        </w:rPr>
      </w:pPr>
      <w:r w:rsidRPr="00987E39">
        <w:rPr>
          <w:b/>
          <w:bCs/>
          <w:sz w:val="24"/>
          <w:szCs w:val="24"/>
        </w:rPr>
        <w:t xml:space="preserve">Depósito </w:t>
      </w:r>
      <w:r w:rsidR="00882A93" w:rsidRPr="00987E39">
        <w:rPr>
          <w:b/>
          <w:bCs/>
          <w:sz w:val="24"/>
          <w:szCs w:val="24"/>
        </w:rPr>
        <w:t>fluvioglaciar</w:t>
      </w:r>
    </w:p>
    <w:p w14:paraId="3A7BF698" w14:textId="18ECBE80" w:rsidR="007F0A58" w:rsidRPr="00987E39" w:rsidRDefault="001374E5" w:rsidP="007E29B2">
      <w:r w:rsidRPr="00987E39">
        <w:t xml:space="preserve">Se desarrollan en las partes </w:t>
      </w:r>
      <w:r w:rsidR="002F3495" w:rsidRPr="00987E39">
        <w:t xml:space="preserve">bajas </w:t>
      </w:r>
      <w:r w:rsidRPr="00987E39">
        <w:t xml:space="preserve">de la </w:t>
      </w:r>
      <w:r w:rsidR="002F3495" w:rsidRPr="00987E39">
        <w:t>sub</w:t>
      </w:r>
      <w:r w:rsidRPr="00987E39">
        <w:t xml:space="preserve">cuenca Titijones, amplia superficie llana a ligeramente plana ondulada, donde se desarrolla los accesos, pozos de explotación acuífera. </w:t>
      </w:r>
    </w:p>
    <w:p w14:paraId="379159E3" w14:textId="6EFBE429" w:rsidR="007F0A58" w:rsidRPr="00987E39" w:rsidRDefault="007F0A58" w:rsidP="007E29B2">
      <w:r w:rsidRPr="00987E39">
        <w:t xml:space="preserve">Constituida por: cantos rodados, gravas, arenas, medianamente densa, bordes </w:t>
      </w:r>
      <w:r w:rsidR="001374E5" w:rsidRPr="00987E39">
        <w:t>subredondead</w:t>
      </w:r>
      <w:r w:rsidR="00DF21EE" w:rsidRPr="00987E39">
        <w:t>a</w:t>
      </w:r>
      <w:r w:rsidR="001374E5" w:rsidRPr="00987E39">
        <w:t xml:space="preserve">s a </w:t>
      </w:r>
      <w:r w:rsidRPr="00987E39">
        <w:t>redondead</w:t>
      </w:r>
      <w:r w:rsidR="00DF21EE" w:rsidRPr="00987E39">
        <w:t>as, matriz areno-limosa.</w:t>
      </w:r>
      <w:r w:rsidR="0077767C" w:rsidRPr="00987E39">
        <w:t xml:space="preserve"> </w:t>
      </w:r>
      <w:r w:rsidRPr="00987E39">
        <w:t xml:space="preserve">Presenta altas condiciones de porosidad y permeabilidad; </w:t>
      </w:r>
      <w:r w:rsidR="0077767C" w:rsidRPr="00987E39">
        <w:t xml:space="preserve">en las inmediaciones de los fluvioglaciares se presentan depresiones morfológicas con bofedales los cuales se recargan durante las temporadas de lluvias. </w:t>
      </w:r>
      <w:r w:rsidRPr="00987E39">
        <w:t>(</w:t>
      </w:r>
      <w:r w:rsidR="00F476AD" w:rsidRPr="00987E39">
        <w:t>Apéndice</w:t>
      </w:r>
      <w:r w:rsidR="003E1A4E" w:rsidRPr="00987E39">
        <w:t xml:space="preserve"> B, Figura 41</w:t>
      </w:r>
      <w:r w:rsidRPr="00987E39">
        <w:t>).</w:t>
      </w:r>
    </w:p>
    <w:p w14:paraId="6B768F60" w14:textId="189D5EBE" w:rsidR="007F0A58" w:rsidRPr="00987E39" w:rsidRDefault="00882A93" w:rsidP="007F0A58">
      <w:pPr>
        <w:pStyle w:val="Ttulo3"/>
        <w:rPr>
          <w:lang w:val="es-PE"/>
        </w:rPr>
      </w:pPr>
      <w:bookmarkStart w:id="119" w:name="_Toc216778103"/>
      <w:r w:rsidRPr="00987E39">
        <w:rPr>
          <w:lang w:val="es-PE"/>
        </w:rPr>
        <w:t>Depósitos aluviales</w:t>
      </w:r>
      <w:bookmarkEnd w:id="119"/>
    </w:p>
    <w:p w14:paraId="03A0B0E6" w14:textId="58AEC330" w:rsidR="0077767C" w:rsidRPr="00987E39" w:rsidRDefault="0077767C" w:rsidP="007E29B2">
      <w:r w:rsidRPr="00987E39">
        <w:t xml:space="preserve">Son materiales producidos por el arrastre del agua a través de cauces definidos, tanto de ríos como quebradas que particularmente se expone en la quebrada Titijones, donde se emplazan materiales que pueden </w:t>
      </w:r>
      <w:r w:rsidR="00745785" w:rsidRPr="00987E39">
        <w:t xml:space="preserve">ser </w:t>
      </w:r>
      <w:r w:rsidRPr="00987E39">
        <w:t xml:space="preserve">observados en los niveles de base actuales de dicho cauce, así como en las terrazas </w:t>
      </w:r>
      <w:r w:rsidR="00745785" w:rsidRPr="00987E39">
        <w:t xml:space="preserve">ubicadas en ambas márgenes de la </w:t>
      </w:r>
      <w:r w:rsidRPr="00987E39">
        <w:t>quebrada Titijones</w:t>
      </w:r>
      <w:r w:rsidR="00745785" w:rsidRPr="00987E39">
        <w:t>.</w:t>
      </w:r>
    </w:p>
    <w:p w14:paraId="6DB12973" w14:textId="7C304D58" w:rsidR="007F0A58" w:rsidRPr="00987E39" w:rsidRDefault="0077767C" w:rsidP="007E29B2">
      <w:r w:rsidRPr="00987E39">
        <w:t>Estos materiales se hallan conformados predominantemente por material fino, englobando escasos fragmentos de rocas de tamaño de variable como bolones y gravas de formas sub redondeadas, sustentada</w:t>
      </w:r>
      <w:r w:rsidR="005526C1" w:rsidRPr="00987E39">
        <w:t>s</w:t>
      </w:r>
      <w:r w:rsidRPr="00987E39">
        <w:t xml:space="preserve"> en una matriz areno limosa de consistencia blanda. </w:t>
      </w:r>
      <w:r w:rsidR="007F0A58" w:rsidRPr="00987E39">
        <w:t>(</w:t>
      </w:r>
      <w:r w:rsidR="00F476AD" w:rsidRPr="00987E39">
        <w:t>Apéndice</w:t>
      </w:r>
      <w:r w:rsidR="003E1A4E" w:rsidRPr="00987E39">
        <w:t xml:space="preserve"> B, Figura 42</w:t>
      </w:r>
      <w:r w:rsidR="007F0A58" w:rsidRPr="00987E39">
        <w:t>).</w:t>
      </w:r>
    </w:p>
    <w:p w14:paraId="25F35553" w14:textId="59494812" w:rsidR="007F0A58" w:rsidRPr="00987E39" w:rsidRDefault="007F0A58" w:rsidP="007F0A58">
      <w:pPr>
        <w:rPr>
          <w:b/>
          <w:bCs/>
          <w:sz w:val="24"/>
          <w:szCs w:val="24"/>
        </w:rPr>
      </w:pPr>
      <w:r w:rsidRPr="00987E39">
        <w:rPr>
          <w:b/>
          <w:bCs/>
          <w:sz w:val="24"/>
          <w:szCs w:val="24"/>
        </w:rPr>
        <w:t xml:space="preserve">Depósito </w:t>
      </w:r>
      <w:r w:rsidR="00882A93" w:rsidRPr="00987E39">
        <w:rPr>
          <w:b/>
          <w:bCs/>
          <w:sz w:val="24"/>
          <w:szCs w:val="24"/>
        </w:rPr>
        <w:t>Lacustrinos</w:t>
      </w:r>
      <w:r w:rsidRPr="00987E39">
        <w:rPr>
          <w:b/>
          <w:bCs/>
          <w:sz w:val="24"/>
          <w:szCs w:val="24"/>
        </w:rPr>
        <w:t xml:space="preserve"> </w:t>
      </w:r>
    </w:p>
    <w:p w14:paraId="554C7619" w14:textId="7525E72C" w:rsidR="007F0A58" w:rsidRPr="00987E39" w:rsidRDefault="00C9398E" w:rsidP="007E29B2">
      <w:r w:rsidRPr="00987E39">
        <w:t xml:space="preserve">En el entorno del área de estudio destaca lagunas y lagunillas; sedimentos arrastrados desde las partes altas se depositan en el borde externo. </w:t>
      </w:r>
      <w:r w:rsidR="007F0A58" w:rsidRPr="00987E39">
        <w:t>(</w:t>
      </w:r>
      <w:r w:rsidR="00F476AD" w:rsidRPr="00987E39">
        <w:t>Apéndice</w:t>
      </w:r>
      <w:r w:rsidR="003E1A4E" w:rsidRPr="00987E39">
        <w:t xml:space="preserve"> B, Figura 43</w:t>
      </w:r>
      <w:r w:rsidR="007F0A58" w:rsidRPr="00987E39">
        <w:t xml:space="preserve">).  </w:t>
      </w:r>
    </w:p>
    <w:p w14:paraId="12F632AA" w14:textId="54EDBA4D" w:rsidR="007F0A58" w:rsidRPr="00987E39" w:rsidRDefault="007F0A58" w:rsidP="007F0A58">
      <w:pPr>
        <w:rPr>
          <w:b/>
          <w:bCs/>
          <w:sz w:val="24"/>
          <w:szCs w:val="24"/>
        </w:rPr>
      </w:pPr>
      <w:r w:rsidRPr="00987E39">
        <w:rPr>
          <w:b/>
          <w:bCs/>
          <w:sz w:val="24"/>
          <w:szCs w:val="24"/>
        </w:rPr>
        <w:lastRenderedPageBreak/>
        <w:t xml:space="preserve">Depósito </w:t>
      </w:r>
      <w:r w:rsidR="00882A93" w:rsidRPr="00987E39">
        <w:rPr>
          <w:b/>
          <w:bCs/>
          <w:sz w:val="24"/>
          <w:szCs w:val="24"/>
        </w:rPr>
        <w:t>Coluvial</w:t>
      </w:r>
    </w:p>
    <w:p w14:paraId="6E2D337F" w14:textId="2923B95B" w:rsidR="007F0A58" w:rsidRPr="00987E39" w:rsidRDefault="00745785" w:rsidP="007E29B2">
      <w:r w:rsidRPr="00987E39">
        <w:t xml:space="preserve">Corresponde a material acumulado por </w:t>
      </w:r>
      <w:r w:rsidR="005526C1" w:rsidRPr="00987E39">
        <w:t>desprendimientos y caída de suelos y</w:t>
      </w:r>
      <w:r w:rsidRPr="00987E39">
        <w:t>/o</w:t>
      </w:r>
      <w:r w:rsidR="005526C1" w:rsidRPr="00987E39">
        <w:t xml:space="preserve"> rocas, por efecto de la gravedad, el material </w:t>
      </w:r>
      <w:r w:rsidRPr="00987E39">
        <w:t xml:space="preserve">fragmentario </w:t>
      </w:r>
      <w:r w:rsidR="005526C1" w:rsidRPr="00987E39">
        <w:t xml:space="preserve">es producido a partir de la meteorización de las rocas volcánicas. Este material mayormente se encuentra conformada por </w:t>
      </w:r>
      <w:r w:rsidRPr="00987E39">
        <w:t xml:space="preserve">bloques, bolones, matriz arenosa, por lo general suelta, ubicados al pie de farallones agrestes. </w:t>
      </w:r>
      <w:r w:rsidR="007F0A58" w:rsidRPr="00987E39">
        <w:t>(</w:t>
      </w:r>
      <w:r w:rsidR="00F476AD" w:rsidRPr="00987E39">
        <w:t>Apéndice</w:t>
      </w:r>
      <w:r w:rsidR="003E1A4E" w:rsidRPr="00987E39">
        <w:t xml:space="preserve"> B, Figura 44</w:t>
      </w:r>
      <w:r w:rsidR="007F0A58" w:rsidRPr="00987E39">
        <w:t xml:space="preserve">). </w:t>
      </w:r>
    </w:p>
    <w:p w14:paraId="7B7DF569" w14:textId="72151C83" w:rsidR="00882A93" w:rsidRPr="00987E39" w:rsidRDefault="00882A93" w:rsidP="00882A93">
      <w:pPr>
        <w:rPr>
          <w:b/>
          <w:bCs/>
          <w:sz w:val="24"/>
          <w:szCs w:val="24"/>
        </w:rPr>
      </w:pPr>
      <w:r w:rsidRPr="00987E39">
        <w:rPr>
          <w:b/>
          <w:bCs/>
          <w:sz w:val="24"/>
          <w:szCs w:val="24"/>
        </w:rPr>
        <w:t>Depósito de Flujo de Escombros</w:t>
      </w:r>
    </w:p>
    <w:p w14:paraId="2A3CAB11" w14:textId="138A50BE" w:rsidR="00882A93" w:rsidRPr="00987E39" w:rsidRDefault="00C9398E" w:rsidP="00882A93">
      <w:pPr>
        <w:jc w:val="both"/>
      </w:pPr>
      <w:r w:rsidRPr="00987E39">
        <w:t xml:space="preserve">Se presenta al pie de farallones agrestes, acumulación por gravedad, corresponde a bloques sueltos, heterométricos </w:t>
      </w:r>
      <w:bookmarkStart w:id="120" w:name="_Hlk213631278"/>
      <w:r w:rsidR="00882A93" w:rsidRPr="00987E39">
        <w:t>(</w:t>
      </w:r>
      <w:r w:rsidR="00F476AD" w:rsidRPr="00987E39">
        <w:t>Apéndice</w:t>
      </w:r>
      <w:r w:rsidR="003E1A4E" w:rsidRPr="00987E39">
        <w:t xml:space="preserve"> B, Figura 45</w:t>
      </w:r>
      <w:r w:rsidR="00882A93" w:rsidRPr="00987E39">
        <w:t xml:space="preserve">). </w:t>
      </w:r>
      <w:bookmarkEnd w:id="120"/>
    </w:p>
    <w:p w14:paraId="5F62C18F" w14:textId="38AC1CCB" w:rsidR="00882A93" w:rsidRPr="00987E39" w:rsidRDefault="00882A93" w:rsidP="00882A93">
      <w:pPr>
        <w:rPr>
          <w:b/>
          <w:bCs/>
          <w:sz w:val="24"/>
          <w:szCs w:val="24"/>
        </w:rPr>
      </w:pPr>
      <w:r w:rsidRPr="00987E39">
        <w:rPr>
          <w:b/>
          <w:bCs/>
          <w:sz w:val="24"/>
          <w:szCs w:val="24"/>
        </w:rPr>
        <w:t>Bofedal</w:t>
      </w:r>
    </w:p>
    <w:p w14:paraId="6AA861F0" w14:textId="15F0B185" w:rsidR="00882A93" w:rsidRPr="00987E39" w:rsidRDefault="00745785" w:rsidP="007E29B2">
      <w:r w:rsidRPr="00987E39">
        <w:t xml:space="preserve">Amplio desarrollo en la zona central de la microcuenca Titijones, se caracteriza por extensas llanuras conformadas por depósitos fluvioglaciares, destaca suaves depresiones muy abiertas rellenadas por bofedales alimentadas por manantiales dispersos en la planicie; corresponde a suelos finos: limos arcillas arenas finas, saturados con agua en algunos casos con corrimiento de flujos; el mayor contenido de sedimentos finos limo-arcillosos con alta saturación de suelos le dan un aspecto pantanoso cubierta por materia orgánica y plantas típicas de bofedales. </w:t>
      </w:r>
      <w:r w:rsidR="00882A93" w:rsidRPr="00987E39">
        <w:t>(</w:t>
      </w:r>
      <w:r w:rsidR="00F476AD" w:rsidRPr="00987E39">
        <w:t>Apéndice</w:t>
      </w:r>
      <w:r w:rsidR="003E1A4E" w:rsidRPr="00987E39">
        <w:t xml:space="preserve"> B, Figura 46</w:t>
      </w:r>
      <w:r w:rsidR="00882A93" w:rsidRPr="00987E39">
        <w:t xml:space="preserve">). </w:t>
      </w:r>
    </w:p>
    <w:p w14:paraId="3166219C" w14:textId="6F2DDE41" w:rsidR="00882A93" w:rsidRPr="00987E39" w:rsidRDefault="00882A93" w:rsidP="00882A93">
      <w:pPr>
        <w:rPr>
          <w:b/>
          <w:bCs/>
          <w:sz w:val="24"/>
          <w:szCs w:val="24"/>
        </w:rPr>
      </w:pPr>
      <w:r w:rsidRPr="00987E39">
        <w:rPr>
          <w:b/>
          <w:bCs/>
          <w:sz w:val="24"/>
          <w:szCs w:val="24"/>
        </w:rPr>
        <w:t>Humedal</w:t>
      </w:r>
    </w:p>
    <w:p w14:paraId="425A2DAB" w14:textId="4CD54DEA" w:rsidR="00745785" w:rsidRPr="00987E39" w:rsidRDefault="00745785" w:rsidP="003E1A4E">
      <w:pPr>
        <w:spacing w:after="240"/>
      </w:pPr>
      <w:r w:rsidRPr="00987E39">
        <w:t>Están relacionados a las zonas de bofedales, cuyo entorno en muchos casos se presentan secos y/o ligeramente húmedos, se recargan durante temporadas de altas lluvias; al igual de los bofedales  se desarrollan sobre llanuras constituidas por depósitos fluvioglaciares donde destaca suaves depresiones muy abiertas rellenadas por humedales alimentadas por manantiales dispersos en la zona y mayormente se recargan durante las temporadas de lluvias; está constituida por suelos finos: limos arcillas arenas finas, saturados con agua en algunos casos con corrimiento de flujos; el mayor contenido de sedimentos finos limo-arcillosos con media a baja saturación de suelos le dan un aspecto semi-pantanoso cubierta por materia orgánica y plantas típicas de bofedales. (</w:t>
      </w:r>
      <w:r w:rsidR="00F476AD" w:rsidRPr="00987E39">
        <w:t>Apéndice</w:t>
      </w:r>
      <w:r w:rsidR="003E1A4E" w:rsidRPr="00987E39">
        <w:t xml:space="preserve"> B, Figura 47</w:t>
      </w:r>
      <w:r w:rsidRPr="00987E39">
        <w:t xml:space="preserve">). </w:t>
      </w:r>
    </w:p>
    <w:p w14:paraId="5EC70BD6" w14:textId="23AF1DBE" w:rsidR="00F2645F" w:rsidRPr="00987E39" w:rsidRDefault="00F2645F" w:rsidP="00DF2DD7">
      <w:pPr>
        <w:pStyle w:val="Ttulo1"/>
        <w:pageBreakBefore w:val="0"/>
        <w:ind w:hanging="284"/>
        <w:rPr>
          <w:lang w:val="es-PE"/>
        </w:rPr>
      </w:pPr>
      <w:bookmarkStart w:id="121" w:name="_Toc216778104"/>
      <w:r w:rsidRPr="00987E39">
        <w:rPr>
          <w:lang w:val="es-PE"/>
        </w:rPr>
        <w:t>Marco tectónico estructural</w:t>
      </w:r>
      <w:bookmarkEnd w:id="121"/>
    </w:p>
    <w:p w14:paraId="083AD0F2" w14:textId="6AE8D10C" w:rsidR="00AF3E03" w:rsidRPr="00987E39" w:rsidRDefault="00AF3E03" w:rsidP="00E365B4">
      <w:pPr>
        <w:pStyle w:val="Ttulo2"/>
        <w:rPr>
          <w:lang w:val="es-PE"/>
        </w:rPr>
      </w:pPr>
      <w:bookmarkStart w:id="122" w:name="_Toc216778105"/>
      <w:r w:rsidRPr="00987E39">
        <w:rPr>
          <w:lang w:val="es-PE"/>
        </w:rPr>
        <w:t xml:space="preserve">Falla tectónica </w:t>
      </w:r>
      <w:r w:rsidR="000A5133" w:rsidRPr="00987E39">
        <w:rPr>
          <w:lang w:val="es-PE"/>
        </w:rPr>
        <w:t xml:space="preserve">local </w:t>
      </w:r>
      <w:r w:rsidRPr="00987E39">
        <w:rPr>
          <w:lang w:val="es-PE"/>
        </w:rPr>
        <w:t>1</w:t>
      </w:r>
      <w:bookmarkEnd w:id="122"/>
    </w:p>
    <w:p w14:paraId="3B2916DA" w14:textId="57B2585E" w:rsidR="006E729F" w:rsidRPr="00987E39" w:rsidRDefault="006E729F" w:rsidP="007E29B2">
      <w:r w:rsidRPr="00987E39">
        <w:t xml:space="preserve">Se presenta en talud de corte de carretera Titijones a Suches, coordenada referencial: E-335537, N-8124987, relacionado a la Fm Capillune, corresponde a una falla local con dirección N-335º-340º-E, longitud menor a 5 m, podría tener continuidad, lamentablemente está cubierta por depósitos morrénicos. </w:t>
      </w:r>
      <w:r w:rsidR="000A5133" w:rsidRPr="00987E39">
        <w:t>(</w:t>
      </w:r>
      <w:r w:rsidR="00F476AD" w:rsidRPr="00987E39">
        <w:t>Apéndice</w:t>
      </w:r>
      <w:r w:rsidR="003E1A4E" w:rsidRPr="00987E39">
        <w:t xml:space="preserve"> B, Figura 48</w:t>
      </w:r>
      <w:r w:rsidR="000A5133" w:rsidRPr="00987E39">
        <w:t>).</w:t>
      </w:r>
    </w:p>
    <w:p w14:paraId="28249502" w14:textId="22B98D9A" w:rsidR="00CD46E0" w:rsidRPr="00987E39" w:rsidRDefault="00AF3E03" w:rsidP="00CD46E0">
      <w:pPr>
        <w:pStyle w:val="Ttulo2"/>
        <w:rPr>
          <w:lang w:val="es-PE"/>
        </w:rPr>
      </w:pPr>
      <w:bookmarkStart w:id="123" w:name="_Toc216778106"/>
      <w:r w:rsidRPr="00987E39">
        <w:rPr>
          <w:lang w:val="es-PE"/>
        </w:rPr>
        <w:t xml:space="preserve">Falla tectónica </w:t>
      </w:r>
      <w:r w:rsidR="000A5133" w:rsidRPr="00987E39">
        <w:rPr>
          <w:lang w:val="es-PE"/>
        </w:rPr>
        <w:t xml:space="preserve">local </w:t>
      </w:r>
      <w:r w:rsidRPr="00987E39">
        <w:rPr>
          <w:lang w:val="es-PE"/>
        </w:rPr>
        <w:t>2</w:t>
      </w:r>
      <w:bookmarkEnd w:id="123"/>
    </w:p>
    <w:p w14:paraId="29C572A5" w14:textId="2185E5CF" w:rsidR="006E729F" w:rsidRPr="00987E39" w:rsidRDefault="006E729F" w:rsidP="007E29B2">
      <w:r w:rsidRPr="00987E39">
        <w:t xml:space="preserve">Al igual que anterior falla local, se observa en talud de corte de carretera Titijones a Suches, coordenada referencial: E-335566, N-8125020, relacionado a la Fm Capillune, corresponde a una </w:t>
      </w:r>
      <w:r w:rsidRPr="00987E39">
        <w:lastRenderedPageBreak/>
        <w:t xml:space="preserve">falla local tipo “graven”, dirección N-335º-340º-E, longitud menor a 5 m, continuidad </w:t>
      </w:r>
      <w:r w:rsidR="002F3495" w:rsidRPr="00987E39">
        <w:t>está</w:t>
      </w:r>
      <w:r w:rsidRPr="00987E39">
        <w:t xml:space="preserve"> </w:t>
      </w:r>
      <w:r w:rsidR="00E365B4" w:rsidRPr="00987E39">
        <w:t>cubierta por</w:t>
      </w:r>
      <w:r w:rsidRPr="00987E39">
        <w:t xml:space="preserve"> depósitos morrénicos. </w:t>
      </w:r>
      <w:r w:rsidR="00B7159A" w:rsidRPr="00987E39">
        <w:t>(</w:t>
      </w:r>
      <w:r w:rsidR="00F476AD" w:rsidRPr="00987E39">
        <w:t>Apéndice</w:t>
      </w:r>
      <w:r w:rsidR="003E1A4E" w:rsidRPr="00987E39">
        <w:t xml:space="preserve"> B, Figura 49</w:t>
      </w:r>
      <w:r w:rsidR="00B7159A" w:rsidRPr="00987E39">
        <w:t>).</w:t>
      </w:r>
    </w:p>
    <w:p w14:paraId="0A6E7BD4" w14:textId="4ACC0F88" w:rsidR="00A73D87" w:rsidRPr="00987E39" w:rsidRDefault="00CD46E0" w:rsidP="00E365B4">
      <w:pPr>
        <w:pStyle w:val="Ttulo2"/>
        <w:rPr>
          <w:lang w:val="es-PE"/>
        </w:rPr>
      </w:pPr>
      <w:bookmarkStart w:id="124" w:name="_Toc216778107"/>
      <w:bookmarkStart w:id="125" w:name="_Hlk208145445"/>
      <w:r w:rsidRPr="00987E39">
        <w:rPr>
          <w:lang w:val="es-PE"/>
        </w:rPr>
        <w:t>Falla tectónica</w:t>
      </w:r>
      <w:r w:rsidR="00FA714F" w:rsidRPr="00987E39">
        <w:rPr>
          <w:lang w:val="es-PE"/>
        </w:rPr>
        <w:t xml:space="preserve"> </w:t>
      </w:r>
      <w:r w:rsidR="000A5133" w:rsidRPr="00987E39">
        <w:rPr>
          <w:lang w:val="es-PE"/>
        </w:rPr>
        <w:t xml:space="preserve">local </w:t>
      </w:r>
      <w:r w:rsidR="00FA714F" w:rsidRPr="00987E39">
        <w:rPr>
          <w:lang w:val="es-PE"/>
        </w:rPr>
        <w:t>3</w:t>
      </w:r>
      <w:bookmarkEnd w:id="124"/>
    </w:p>
    <w:p w14:paraId="39C51DBC" w14:textId="00844CC3" w:rsidR="00CD46E0" w:rsidRPr="00987E39" w:rsidRDefault="000A5133" w:rsidP="007E29B2">
      <w:r w:rsidRPr="00987E39">
        <w:t xml:space="preserve">Se observa en talud de corte de carretera Titijones a Suches, coordenada referencial: E-333240, N-8123224, Se desarrolla en tobas de la Fm. Sencca, es una falla local que cruza la carretera, con dirección N-330º-340º-E, longitud menor a 6 m, trayectoria hacia la parte superior está cubierta por suelos residuales. </w:t>
      </w:r>
      <w:r w:rsidR="00B7159A" w:rsidRPr="00987E39">
        <w:t>(</w:t>
      </w:r>
      <w:r w:rsidR="00F476AD" w:rsidRPr="00987E39">
        <w:t>Apéndice</w:t>
      </w:r>
      <w:r w:rsidR="003E1A4E" w:rsidRPr="00987E39">
        <w:t xml:space="preserve"> B, Figura 50</w:t>
      </w:r>
      <w:r w:rsidR="00B7159A" w:rsidRPr="00987E39">
        <w:t>).</w:t>
      </w:r>
      <w:bookmarkEnd w:id="125"/>
    </w:p>
    <w:p w14:paraId="235E1A71" w14:textId="042929A0" w:rsidR="0061624B" w:rsidRPr="00987E39" w:rsidRDefault="0061624B" w:rsidP="0061624B">
      <w:pPr>
        <w:pStyle w:val="Ttulo2"/>
        <w:rPr>
          <w:lang w:val="es-PE"/>
        </w:rPr>
      </w:pPr>
      <w:bookmarkStart w:id="126" w:name="_Toc216778108"/>
      <w:r w:rsidRPr="00987E39">
        <w:rPr>
          <w:lang w:val="es-PE"/>
        </w:rPr>
        <w:t xml:space="preserve">Falla tectónica </w:t>
      </w:r>
      <w:r w:rsidR="000A5133" w:rsidRPr="00987E39">
        <w:rPr>
          <w:lang w:val="es-PE"/>
        </w:rPr>
        <w:t xml:space="preserve">local </w:t>
      </w:r>
      <w:r w:rsidRPr="00987E39">
        <w:rPr>
          <w:lang w:val="es-PE"/>
        </w:rPr>
        <w:t>4</w:t>
      </w:r>
      <w:bookmarkEnd w:id="126"/>
    </w:p>
    <w:p w14:paraId="0987C6B3" w14:textId="44C58DAC" w:rsidR="000A5133" w:rsidRPr="00987E39" w:rsidRDefault="000A5133" w:rsidP="007E29B2">
      <w:r w:rsidRPr="00987E39">
        <w:t xml:space="preserve">Se observa en talud de corte de carretera Titijones a Suches, coordenada referencial: E-333230, N-8123159, Se presenta en tobas de la Fm. Sencca, corresponde a una falla local que cruza la carretera, con dirección N-330º-340º-E, longitud menor a 6 m, trayectoria hacia la parte superior está cubierta por suelos residuales. </w:t>
      </w:r>
      <w:r w:rsidR="00B7159A" w:rsidRPr="00987E39">
        <w:t>(</w:t>
      </w:r>
      <w:r w:rsidR="00F476AD" w:rsidRPr="00987E39">
        <w:t>Apéndice</w:t>
      </w:r>
      <w:r w:rsidR="003E1A4E" w:rsidRPr="00987E39">
        <w:t xml:space="preserve"> B, Figura 51</w:t>
      </w:r>
      <w:r w:rsidR="00B7159A" w:rsidRPr="00987E39">
        <w:t>).</w:t>
      </w:r>
    </w:p>
    <w:p w14:paraId="77390B0A" w14:textId="70C7F6AC" w:rsidR="004653F2" w:rsidRPr="00987E39" w:rsidRDefault="004653F2" w:rsidP="00DF2DD7">
      <w:pPr>
        <w:pStyle w:val="Ttulo1"/>
        <w:keepNext w:val="0"/>
        <w:pageBreakBefore w:val="0"/>
        <w:ind w:hanging="284"/>
        <w:rPr>
          <w:lang w:val="es-PE"/>
        </w:rPr>
      </w:pPr>
      <w:bookmarkStart w:id="127" w:name="_Toc216778109"/>
      <w:r w:rsidRPr="00987E39">
        <w:rPr>
          <w:lang w:val="es-PE"/>
        </w:rPr>
        <w:t>Marco Neotectónico</w:t>
      </w:r>
      <w:bookmarkEnd w:id="127"/>
    </w:p>
    <w:p w14:paraId="75EAA3B9" w14:textId="5FAEDCCA" w:rsidR="00DF2DD7" w:rsidRPr="00987E39" w:rsidRDefault="00DF2DD7" w:rsidP="007E29B2">
      <w:r w:rsidRPr="00987E39">
        <w:t>Corresponde a una traza de menor de 3 km longitud, se observa en la cresta de una morrena, tiene orientación NO-SE; no se observa la continuidad en la parte baja, posiblemente borrada y/o cubierta por depósitos fluvioglaciares. (</w:t>
      </w:r>
      <w:r w:rsidR="00F77E62" w:rsidRPr="00987E39">
        <w:fldChar w:fldCharType="begin"/>
      </w:r>
      <w:r w:rsidR="00F77E62" w:rsidRPr="00987E39">
        <w:instrText xml:space="preserve"> REF _Ref216791644 \h </w:instrText>
      </w:r>
      <w:r w:rsidR="00F77E62" w:rsidRPr="00987E39">
        <w:fldChar w:fldCharType="separate"/>
      </w:r>
      <w:r w:rsidR="00F77E62" w:rsidRPr="00987E39">
        <w:t>Figura 4</w:t>
      </w:r>
      <w:r w:rsidR="00F77E62" w:rsidRPr="00987E39">
        <w:noBreakHyphen/>
        <w:t>1</w:t>
      </w:r>
      <w:r w:rsidR="00F77E62" w:rsidRPr="00987E39">
        <w:fldChar w:fldCharType="end"/>
      </w:r>
      <w:r w:rsidRPr="00987E39">
        <w:t xml:space="preserve">) </w:t>
      </w:r>
    </w:p>
    <w:p w14:paraId="3A95C986" w14:textId="1338D9F8" w:rsidR="00F50DEA" w:rsidRPr="00987E39" w:rsidRDefault="00F50DEA" w:rsidP="00104E31">
      <w:pPr>
        <w:pStyle w:val="Ttulo2"/>
        <w:jc w:val="both"/>
        <w:rPr>
          <w:lang w:val="es-PE"/>
        </w:rPr>
      </w:pPr>
      <w:bookmarkStart w:id="128" w:name="_Toc216778110"/>
      <w:r w:rsidRPr="00987E39">
        <w:rPr>
          <w:lang w:val="es-PE"/>
        </w:rPr>
        <w:t xml:space="preserve">Falla </w:t>
      </w:r>
      <w:r w:rsidR="00E61C82" w:rsidRPr="00987E39">
        <w:rPr>
          <w:lang w:val="es-PE"/>
        </w:rPr>
        <w:t xml:space="preserve">Neotectónica </w:t>
      </w:r>
      <w:r w:rsidR="000A5133" w:rsidRPr="00987E39">
        <w:rPr>
          <w:lang w:val="es-PE"/>
        </w:rPr>
        <w:t xml:space="preserve">local </w:t>
      </w:r>
      <w:r w:rsidRPr="00987E39">
        <w:rPr>
          <w:lang w:val="es-PE"/>
        </w:rPr>
        <w:t>1</w:t>
      </w:r>
      <w:bookmarkEnd w:id="128"/>
    </w:p>
    <w:p w14:paraId="6E677187" w14:textId="77777777" w:rsidR="0064058B" w:rsidRPr="00987E39" w:rsidRDefault="009C25B5" w:rsidP="0064058B">
      <w:pPr>
        <w:keepNext/>
        <w:jc w:val="center"/>
      </w:pPr>
      <w:r w:rsidRPr="00987E39">
        <w:rPr>
          <w:rFonts w:ascii="Arial Narrow" w:hAnsi="Arial Narrow"/>
          <w:lang w:eastAsia="es-PE"/>
        </w:rPr>
        <mc:AlternateContent>
          <mc:Choice Requires="wps">
            <w:drawing>
              <wp:anchor distT="0" distB="0" distL="114300" distR="114300" simplePos="0" relativeHeight="251927552" behindDoc="0" locked="0" layoutInCell="1" allowOverlap="1" wp14:anchorId="363EEA04" wp14:editId="10043E2B">
                <wp:simplePos x="0" y="0"/>
                <wp:positionH relativeFrom="column">
                  <wp:posOffset>1954530</wp:posOffset>
                </wp:positionH>
                <wp:positionV relativeFrom="paragraph">
                  <wp:posOffset>791464</wp:posOffset>
                </wp:positionV>
                <wp:extent cx="0" cy="216000"/>
                <wp:effectExtent l="95250" t="0" r="57150" b="50800"/>
                <wp:wrapNone/>
                <wp:docPr id="1032402651" name="Conector recto de flecha 120"/>
                <wp:cNvGraphicFramePr/>
                <a:graphic xmlns:a="http://schemas.openxmlformats.org/drawingml/2006/main">
                  <a:graphicData uri="http://schemas.microsoft.com/office/word/2010/wordprocessingShape">
                    <wps:wsp>
                      <wps:cNvCnPr/>
                      <wps:spPr>
                        <a:xfrm flipH="1">
                          <a:off x="0" y="0"/>
                          <a:ext cx="0" cy="2160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5D106A" id="Conector recto de flecha 120" o:spid="_x0000_s1026" type="#_x0000_t32" style="position:absolute;margin-left:153.9pt;margin-top:62.3pt;width:0;height:17pt;flip:x;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" strokecolor="red" strokeweight="3pt">
                <v:stroke endarrow="block" joinstyle="miter"/>
              </v:shape>
            </w:pict>
          </mc:Fallback>
        </mc:AlternateContent>
      </w:r>
      <w:r w:rsidR="00A73D87" w:rsidRPr="00987E39">
        <w:rPr>
          <w:rFonts w:ascii="Arial Narrow" w:hAnsi="Arial Narrow"/>
          <w:lang w:eastAsia="es-PE"/>
        </w:rPr>
        <w:drawing>
          <wp:inline distT="0" distB="0" distL="0" distR="0" wp14:anchorId="2614E5F3" wp14:editId="1BE5FE78">
            <wp:extent cx="5579745" cy="2989580"/>
            <wp:effectExtent l="0" t="0" r="1905" b="1270"/>
            <wp:docPr id="126757350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73506" name="Imagen 20"/>
                    <pic:cNvPicPr>
                      <a:picLocks noChangeAspect="1" noChangeArrowheads="1"/>
                    </pic:cNvPicPr>
                  </pic:nvPicPr>
                  <pic:blipFill>
                    <a:blip r:embed="rId56" cstate="print">
                      <a:extLst>
                        <a:ext uri="{28A0092B-C50C-407E-A947-70E740481C1C}">
                          <a14:useLocalDpi xmlns:a14="http://schemas.microsoft.com/office/drawing/2010/main" val="0"/>
                        </a:ext>
                      </a:extLst>
                    </a:blip>
                    <a:srcRect t="14280" b="14280"/>
                    <a:stretch>
                      <a:fillRect/>
                    </a:stretch>
                  </pic:blipFill>
                  <pic:spPr bwMode="auto">
                    <a:xfrm>
                      <a:off x="0" y="0"/>
                      <a:ext cx="5579745" cy="2989580"/>
                    </a:xfrm>
                    <a:prstGeom prst="rect">
                      <a:avLst/>
                    </a:prstGeom>
                    <a:noFill/>
                    <a:ln>
                      <a:noFill/>
                    </a:ln>
                    <a:extLst>
                      <a:ext uri="{53640926-AAD7-44D8-BBD7-CCE9431645EC}">
                        <a14:shadowObscured xmlns:a14="http://schemas.microsoft.com/office/drawing/2010/main"/>
                      </a:ext>
                    </a:extLst>
                  </pic:spPr>
                </pic:pic>
              </a:graphicData>
            </a:graphic>
          </wp:inline>
        </w:drawing>
      </w:r>
    </w:p>
    <w:p w14:paraId="24FE07CE" w14:textId="2FCEC7FD" w:rsidR="00A73D87" w:rsidRPr="00987E39" w:rsidRDefault="0064058B" w:rsidP="0064058B">
      <w:pPr>
        <w:pStyle w:val="Descripcin"/>
      </w:pPr>
      <w:bookmarkStart w:id="129" w:name="_Ref216791644"/>
      <w:bookmarkStart w:id="130" w:name="_Toc216793208"/>
      <w:r w:rsidRPr="00987E39">
        <w:t xml:space="preserve">Figura </w:t>
      </w:r>
      <w:r w:rsidRPr="00987E39">
        <w:fldChar w:fldCharType="begin"/>
      </w:r>
      <w:r w:rsidRPr="00987E39">
        <w:instrText xml:space="preserve"> STYLEREF 1 \s </w:instrText>
      </w:r>
      <w:r w:rsidRPr="00987E39">
        <w:fldChar w:fldCharType="separate"/>
      </w:r>
      <w:r w:rsidRPr="00987E39">
        <w:t>4</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1</w:t>
      </w:r>
      <w:r w:rsidRPr="00987E39">
        <w:fldChar w:fldCharType="end"/>
      </w:r>
      <w:bookmarkEnd w:id="129"/>
      <w:r w:rsidRPr="00987E39">
        <w:t xml:space="preserve">:  </w:t>
      </w:r>
      <w:r w:rsidR="00A73D87" w:rsidRPr="00987E39">
        <w:t xml:space="preserve">Falla Neotectónica </w:t>
      </w:r>
      <w:r w:rsidR="000A5133" w:rsidRPr="00987E39">
        <w:t xml:space="preserve">local </w:t>
      </w:r>
      <w:r w:rsidR="00A73D87" w:rsidRPr="00987E39">
        <w:t>1</w:t>
      </w:r>
      <w:bookmarkEnd w:id="130"/>
      <w:r w:rsidR="00A73D87" w:rsidRPr="00987E39">
        <w:t xml:space="preserve"> </w:t>
      </w:r>
    </w:p>
    <w:p w14:paraId="407E3690" w14:textId="2F176891" w:rsidR="00A73D87" w:rsidRPr="00987E39" w:rsidRDefault="00A73D87" w:rsidP="00A73D87">
      <w:pPr>
        <w:pStyle w:val="BulletMainALTB"/>
        <w:tabs>
          <w:tab w:val="clear" w:pos="340"/>
        </w:tabs>
        <w:spacing w:before="0" w:after="0"/>
        <w:ind w:left="0" w:firstLine="0"/>
        <w:rPr>
          <w:rFonts w:cs="Arial"/>
          <w:sz w:val="14"/>
          <w:szCs w:val="14"/>
        </w:rPr>
      </w:pPr>
      <w:r w:rsidRPr="00987E39">
        <w:rPr>
          <w:rFonts w:cs="Arial"/>
          <w:sz w:val="14"/>
          <w:szCs w:val="14"/>
        </w:rPr>
        <w:t>Fuente: SRK Consulting (Perú) S.A., 2025</w:t>
      </w:r>
    </w:p>
    <w:p w14:paraId="4F647E4A" w14:textId="6D72018E" w:rsidR="00CD46E0" w:rsidRPr="00987E39" w:rsidRDefault="00CD46E0" w:rsidP="00DF2DD7">
      <w:pPr>
        <w:pStyle w:val="Ttulo2"/>
        <w:keepNext w:val="0"/>
        <w:ind w:hanging="284"/>
        <w:rPr>
          <w:lang w:val="es-PE"/>
        </w:rPr>
      </w:pPr>
      <w:bookmarkStart w:id="131" w:name="_Toc216778111"/>
      <w:r w:rsidRPr="00987E39">
        <w:rPr>
          <w:lang w:val="es-PE"/>
        </w:rPr>
        <w:t xml:space="preserve">Falla Neotectónica </w:t>
      </w:r>
      <w:r w:rsidR="00DF1602" w:rsidRPr="00987E39">
        <w:rPr>
          <w:lang w:val="es-PE"/>
        </w:rPr>
        <w:t>Ticsani</w:t>
      </w:r>
      <w:r w:rsidRPr="00987E39">
        <w:rPr>
          <w:lang w:val="es-PE"/>
        </w:rPr>
        <w:t xml:space="preserve"> – </w:t>
      </w:r>
      <w:r w:rsidR="00DF1602" w:rsidRPr="00987E39">
        <w:rPr>
          <w:lang w:val="es-PE"/>
        </w:rPr>
        <w:t>Suches</w:t>
      </w:r>
      <w:bookmarkEnd w:id="131"/>
    </w:p>
    <w:p w14:paraId="3AA6906B" w14:textId="17B91106" w:rsidR="00DF2DD7" w:rsidRPr="00987E39" w:rsidRDefault="00DF2DD7" w:rsidP="00DF2DD7">
      <w:r w:rsidRPr="00987E39">
        <w:lastRenderedPageBreak/>
        <w:t>Se ubica en el lado septentrional del área de estudio, longitud aproximada 8 Km, dirección N-340º-350º, subvertical, tipo normal. Presenta trayectoria sinuosa a irregular a discontinua, los segmentos de falla muestran escarpes con morfología bien conservada, cuyas alturas alcanzan hasta 2.00 m cortando flujos lávicos del centro volcánico Titine y Arichaua y depósitos morrénicos y aluviales del Holoceno. (</w:t>
      </w:r>
      <w:r w:rsidR="003E1A4E" w:rsidRPr="00987E39">
        <w:fldChar w:fldCharType="begin"/>
      </w:r>
      <w:r w:rsidR="003E1A4E" w:rsidRPr="00987E39">
        <w:instrText xml:space="preserve"> REF _Ref216791652 \h </w:instrText>
      </w:r>
      <w:r w:rsidR="003E1A4E" w:rsidRPr="00987E39">
        <w:fldChar w:fldCharType="separate"/>
      </w:r>
      <w:r w:rsidR="003E1A4E" w:rsidRPr="00987E39">
        <w:t>Figura 4</w:t>
      </w:r>
      <w:r w:rsidR="003E1A4E" w:rsidRPr="00987E39">
        <w:noBreakHyphen/>
        <w:t>2</w:t>
      </w:r>
      <w:r w:rsidR="003E1A4E" w:rsidRPr="00987E39">
        <w:fldChar w:fldCharType="end"/>
      </w:r>
      <w:r w:rsidRPr="00987E39">
        <w:t>).</w:t>
      </w:r>
    </w:p>
    <w:p w14:paraId="65EE170E" w14:textId="7B72FEA9" w:rsidR="00B10D38" w:rsidRPr="00987E39" w:rsidRDefault="00B10D38" w:rsidP="00B10D38">
      <w:r w:rsidRPr="00987E39">
        <w:t>Trayectoria de la falla neotectonica corresponde al lado meridional área de estudio, limita la subcuenca Titijones y Suches, longitud aproximada 8 Km, dirección N-340º-350º, subvertical, tipo normal. Presenta trayectoria sinuosa a irregular a discontinua, los segmentos de falla muestran escarpes con morfología bien conservadas, alturas alcanzan hasta 2.00 m cortando flujos lávicos del centro volcánico Titine y Limani y depósitos morrénicos del Holoceno. (</w:t>
      </w:r>
      <w:r w:rsidR="003E1A4E" w:rsidRPr="00987E39">
        <w:fldChar w:fldCharType="begin"/>
      </w:r>
      <w:r w:rsidR="003E1A4E" w:rsidRPr="00987E39">
        <w:instrText xml:space="preserve"> REF _Ref216791674 \h </w:instrText>
      </w:r>
      <w:r w:rsidR="003E1A4E" w:rsidRPr="00987E39">
        <w:fldChar w:fldCharType="separate"/>
      </w:r>
      <w:r w:rsidR="003E1A4E" w:rsidRPr="00987E39">
        <w:t>Figura 4</w:t>
      </w:r>
      <w:r w:rsidR="003E1A4E" w:rsidRPr="00987E39">
        <w:noBreakHyphen/>
        <w:t>3</w:t>
      </w:r>
      <w:r w:rsidR="003E1A4E" w:rsidRPr="00987E39">
        <w:fldChar w:fldCharType="end"/>
      </w:r>
      <w:r w:rsidRPr="00987E39">
        <w:t>).</w:t>
      </w:r>
    </w:p>
    <w:p w14:paraId="368C2439" w14:textId="77777777" w:rsidR="0064058B" w:rsidRPr="00987E39" w:rsidRDefault="00B10D38" w:rsidP="0064058B">
      <w:pPr>
        <w:keepNext/>
        <w:jc w:val="center"/>
      </w:pPr>
      <w:r w:rsidRPr="00987E39">
        <w:rPr>
          <w:lang w:eastAsia="es-PE"/>
        </w:rPr>
        <mc:AlternateContent>
          <mc:Choice Requires="wps">
            <w:drawing>
              <wp:anchor distT="0" distB="0" distL="114300" distR="114300" simplePos="0" relativeHeight="251902976" behindDoc="0" locked="0" layoutInCell="1" allowOverlap="1" wp14:anchorId="43B06094" wp14:editId="3448CB7A">
                <wp:simplePos x="0" y="0"/>
                <wp:positionH relativeFrom="column">
                  <wp:posOffset>3238500</wp:posOffset>
                </wp:positionH>
                <wp:positionV relativeFrom="paragraph">
                  <wp:posOffset>1050290</wp:posOffset>
                </wp:positionV>
                <wp:extent cx="11430" cy="179070"/>
                <wp:effectExtent l="95250" t="19050" r="64770" b="49530"/>
                <wp:wrapNone/>
                <wp:docPr id="2008710555" name="Conector recto de flecha 118"/>
                <wp:cNvGraphicFramePr/>
                <a:graphic xmlns:a="http://schemas.openxmlformats.org/drawingml/2006/main">
                  <a:graphicData uri="http://schemas.microsoft.com/office/word/2010/wordprocessingShape">
                    <wps:wsp>
                      <wps:cNvCnPr/>
                      <wps:spPr>
                        <a:xfrm>
                          <a:off x="0" y="0"/>
                          <a:ext cx="11430" cy="17907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12EDA4" id="Conector recto de flecha 118" o:spid="_x0000_s1026" type="#_x0000_t32" style="position:absolute;margin-left:255pt;margin-top:82.7pt;width:.9pt;height:14.1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" strokecolor="#c00000" strokeweight="2.25pt">
                <v:stroke endarrow="block" joinstyle="miter"/>
              </v:shape>
            </w:pict>
          </mc:Fallback>
        </mc:AlternateContent>
      </w:r>
      <w:r w:rsidRPr="00987E39">
        <w:rPr>
          <w:lang w:eastAsia="es-PE"/>
        </w:rPr>
        <mc:AlternateContent>
          <mc:Choice Requires="wps">
            <w:drawing>
              <wp:anchor distT="0" distB="0" distL="114300" distR="114300" simplePos="0" relativeHeight="251900928" behindDoc="0" locked="0" layoutInCell="1" allowOverlap="1" wp14:anchorId="29011C33" wp14:editId="58FE712E">
                <wp:simplePos x="0" y="0"/>
                <wp:positionH relativeFrom="column">
                  <wp:posOffset>3329940</wp:posOffset>
                </wp:positionH>
                <wp:positionV relativeFrom="paragraph">
                  <wp:posOffset>2048510</wp:posOffset>
                </wp:positionV>
                <wp:extent cx="11430" cy="179070"/>
                <wp:effectExtent l="95250" t="19050" r="64770" b="49530"/>
                <wp:wrapNone/>
                <wp:docPr id="1794188824" name="Conector recto de flecha 118"/>
                <wp:cNvGraphicFramePr/>
                <a:graphic xmlns:a="http://schemas.openxmlformats.org/drawingml/2006/main">
                  <a:graphicData uri="http://schemas.microsoft.com/office/word/2010/wordprocessingShape">
                    <wps:wsp>
                      <wps:cNvCnPr/>
                      <wps:spPr>
                        <a:xfrm>
                          <a:off x="0" y="0"/>
                          <a:ext cx="11430" cy="17907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D2F81E" id="Conector recto de flecha 118" o:spid="_x0000_s1026" type="#_x0000_t32" style="position:absolute;margin-left:262.2pt;margin-top:161.3pt;width:.9pt;height:14.1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" strokecolor="#c00000" strokeweight="2.25pt">
                <v:stroke endarrow="block" joinstyle="miter"/>
              </v:shape>
            </w:pict>
          </mc:Fallback>
        </mc:AlternateContent>
      </w:r>
      <w:r w:rsidRPr="00987E39">
        <w:rPr>
          <w:lang w:eastAsia="es-PE"/>
        </w:rPr>
        <mc:AlternateContent>
          <mc:Choice Requires="wps">
            <w:drawing>
              <wp:anchor distT="0" distB="0" distL="114300" distR="114300" simplePos="0" relativeHeight="251898880" behindDoc="0" locked="0" layoutInCell="1" allowOverlap="1" wp14:anchorId="24A4817D" wp14:editId="66049614">
                <wp:simplePos x="0" y="0"/>
                <wp:positionH relativeFrom="column">
                  <wp:posOffset>2628900</wp:posOffset>
                </wp:positionH>
                <wp:positionV relativeFrom="paragraph">
                  <wp:posOffset>1637030</wp:posOffset>
                </wp:positionV>
                <wp:extent cx="11430" cy="179070"/>
                <wp:effectExtent l="95250" t="19050" r="64770" b="49530"/>
                <wp:wrapNone/>
                <wp:docPr id="675326252" name="Conector recto de flecha 118"/>
                <wp:cNvGraphicFramePr/>
                <a:graphic xmlns:a="http://schemas.openxmlformats.org/drawingml/2006/main">
                  <a:graphicData uri="http://schemas.microsoft.com/office/word/2010/wordprocessingShape">
                    <wps:wsp>
                      <wps:cNvCnPr/>
                      <wps:spPr>
                        <a:xfrm>
                          <a:off x="0" y="0"/>
                          <a:ext cx="11430" cy="17907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7E5357" id="Conector recto de flecha 118" o:spid="_x0000_s1026" type="#_x0000_t32" style="position:absolute;margin-left:207pt;margin-top:128.9pt;width:.9pt;height:14.1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" strokecolor="#c00000" strokeweight="2.25pt">
                <v:stroke endarrow="block" joinstyle="miter"/>
              </v:shape>
            </w:pict>
          </mc:Fallback>
        </mc:AlternateContent>
      </w:r>
      <w:r w:rsidRPr="00987E39">
        <w:rPr>
          <w:lang w:eastAsia="es-PE"/>
        </w:rPr>
        <mc:AlternateContent>
          <mc:Choice Requires="wps">
            <w:drawing>
              <wp:anchor distT="0" distB="0" distL="114300" distR="114300" simplePos="0" relativeHeight="251896832" behindDoc="0" locked="0" layoutInCell="1" allowOverlap="1" wp14:anchorId="2B960607" wp14:editId="0C47B5B9">
                <wp:simplePos x="0" y="0"/>
                <wp:positionH relativeFrom="column">
                  <wp:posOffset>3757205</wp:posOffset>
                </wp:positionH>
                <wp:positionV relativeFrom="paragraph">
                  <wp:posOffset>684802</wp:posOffset>
                </wp:positionV>
                <wp:extent cx="11430" cy="179070"/>
                <wp:effectExtent l="95250" t="19050" r="64770" b="49530"/>
                <wp:wrapNone/>
                <wp:docPr id="1919585615" name="Conector recto de flecha 118"/>
                <wp:cNvGraphicFramePr/>
                <a:graphic xmlns:a="http://schemas.openxmlformats.org/drawingml/2006/main">
                  <a:graphicData uri="http://schemas.microsoft.com/office/word/2010/wordprocessingShape">
                    <wps:wsp>
                      <wps:cNvCnPr/>
                      <wps:spPr>
                        <a:xfrm>
                          <a:off x="0" y="0"/>
                          <a:ext cx="11430" cy="17907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BD9434" id="Conector recto de flecha 118" o:spid="_x0000_s1026" type="#_x0000_t32" style="position:absolute;margin-left:295.85pt;margin-top:53.9pt;width:.9pt;height:14.1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" strokecolor="#c00000" strokeweight="2.25pt">
                <v:stroke endarrow="block" joinstyle="miter"/>
              </v:shape>
            </w:pict>
          </mc:Fallback>
        </mc:AlternateContent>
      </w:r>
      <w:r w:rsidR="007F009D" w:rsidRPr="00987E39">
        <w:rPr>
          <w:lang w:eastAsia="es-PE"/>
        </w:rPr>
        <w:drawing>
          <wp:inline distT="0" distB="0" distL="0" distR="0" wp14:anchorId="04222E3A" wp14:editId="3A56D188">
            <wp:extent cx="5105400" cy="3837040"/>
            <wp:effectExtent l="0" t="0" r="0" b="0"/>
            <wp:docPr id="727616599" name="Imagen 21" descr="Vista de una montaña en el desie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16599" name="Imagen 21" descr="Vista de una montaña en el desierto&#10;&#10;El contenido generado por IA puede ser incorrecto."/>
                    <pic:cNvPicPr>
                      <a:picLocks noChangeAspect="1" noChangeArrowheads="1"/>
                    </pic:cNvPicPr>
                  </pic:nvPicPr>
                  <pic:blipFill>
                    <a:blip r:embed="rId57" cstate="print">
                      <a:extLst>
                        <a:ext uri="{28A0092B-C50C-407E-A947-70E740481C1C}">
                          <a14:useLocalDpi xmlns:a14="http://schemas.microsoft.com/office/drawing/2010/main" val="0"/>
                        </a:ext>
                      </a:extLst>
                    </a:blip>
                    <a:srcRect l="111" r="111"/>
                    <a:stretch>
                      <a:fillRect/>
                    </a:stretch>
                  </pic:blipFill>
                  <pic:spPr bwMode="auto">
                    <a:xfrm>
                      <a:off x="0" y="0"/>
                      <a:ext cx="5123976" cy="3851001"/>
                    </a:xfrm>
                    <a:prstGeom prst="rect">
                      <a:avLst/>
                    </a:prstGeom>
                    <a:noFill/>
                    <a:ln>
                      <a:noFill/>
                    </a:ln>
                    <a:extLst>
                      <a:ext uri="{53640926-AAD7-44D8-BBD7-CCE9431645EC}">
                        <a14:shadowObscured xmlns:a14="http://schemas.microsoft.com/office/drawing/2010/main"/>
                      </a:ext>
                    </a:extLst>
                  </pic:spPr>
                </pic:pic>
              </a:graphicData>
            </a:graphic>
          </wp:inline>
        </w:drawing>
      </w:r>
    </w:p>
    <w:p w14:paraId="01315110" w14:textId="374A39A4" w:rsidR="00B10D38" w:rsidRPr="00987E39" w:rsidRDefault="0064058B" w:rsidP="0064058B">
      <w:pPr>
        <w:pStyle w:val="Descripcin"/>
      </w:pPr>
      <w:bookmarkStart w:id="132" w:name="_Ref216791652"/>
      <w:bookmarkStart w:id="133" w:name="_Toc216793209"/>
      <w:r w:rsidRPr="00987E39">
        <w:t xml:space="preserve">Figura </w:t>
      </w:r>
      <w:r w:rsidRPr="00987E39">
        <w:fldChar w:fldCharType="begin"/>
      </w:r>
      <w:r w:rsidRPr="00987E39">
        <w:instrText xml:space="preserve"> STYLEREF 1 \s </w:instrText>
      </w:r>
      <w:r w:rsidRPr="00987E39">
        <w:fldChar w:fldCharType="separate"/>
      </w:r>
      <w:r w:rsidRPr="00987E39">
        <w:t>4</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2</w:t>
      </w:r>
      <w:r w:rsidRPr="00987E39">
        <w:fldChar w:fldCharType="end"/>
      </w:r>
      <w:bookmarkEnd w:id="132"/>
      <w:r w:rsidRPr="00987E39">
        <w:t>:</w:t>
      </w:r>
      <w:r w:rsidR="00B10D38" w:rsidRPr="00987E39">
        <w:t xml:space="preserve"> Sistema de fallas Ticsani - Suches</w:t>
      </w:r>
      <w:bookmarkEnd w:id="133"/>
    </w:p>
    <w:p w14:paraId="7E8A5B05" w14:textId="795ADFCD" w:rsidR="00CD46E0" w:rsidRPr="00987E39" w:rsidRDefault="007F009D" w:rsidP="00B10D38">
      <w:pPr>
        <w:pStyle w:val="BulletMainALTB"/>
        <w:tabs>
          <w:tab w:val="clear" w:pos="340"/>
        </w:tabs>
        <w:spacing w:before="0" w:after="0"/>
        <w:ind w:left="0" w:firstLine="0"/>
        <w:rPr>
          <w:rFonts w:cs="Arial"/>
          <w:color w:val="FF0000"/>
          <w:sz w:val="14"/>
          <w:szCs w:val="14"/>
        </w:rPr>
      </w:pPr>
      <w:r w:rsidRPr="00987E39">
        <w:rPr>
          <w:rFonts w:cs="Arial"/>
          <w:sz w:val="14"/>
          <w:szCs w:val="14"/>
        </w:rPr>
        <w:t>Fuente: SRK Consulting (Perú) S.A., 2025</w:t>
      </w:r>
      <w:r w:rsidRPr="00987E39">
        <w:t xml:space="preserve">  </w:t>
      </w:r>
    </w:p>
    <w:bookmarkStart w:id="134" w:name="_Hlk208498795"/>
    <w:p w14:paraId="7363B6BF" w14:textId="77777777" w:rsidR="0064058B" w:rsidRPr="00987E39" w:rsidRDefault="00B10D38" w:rsidP="0064058B">
      <w:pPr>
        <w:keepNext/>
        <w:jc w:val="center"/>
      </w:pPr>
      <w:r w:rsidRPr="00987E39">
        <w:rPr>
          <w:color w:val="FF0000"/>
          <w:lang w:eastAsia="es-PE"/>
        </w:rPr>
        <w:lastRenderedPageBreak/>
        <mc:AlternateContent>
          <mc:Choice Requires="wps">
            <w:drawing>
              <wp:anchor distT="0" distB="0" distL="114300" distR="114300" simplePos="0" relativeHeight="251908096" behindDoc="0" locked="0" layoutInCell="1" allowOverlap="1" wp14:anchorId="1CC75215" wp14:editId="67D52909">
                <wp:simplePos x="0" y="0"/>
                <wp:positionH relativeFrom="column">
                  <wp:posOffset>2461260</wp:posOffset>
                </wp:positionH>
                <wp:positionV relativeFrom="paragraph">
                  <wp:posOffset>1258570</wp:posOffset>
                </wp:positionV>
                <wp:extent cx="11430" cy="179070"/>
                <wp:effectExtent l="95250" t="19050" r="64770" b="49530"/>
                <wp:wrapNone/>
                <wp:docPr id="1907953637" name="Conector recto de flecha 118"/>
                <wp:cNvGraphicFramePr/>
                <a:graphic xmlns:a="http://schemas.openxmlformats.org/drawingml/2006/main">
                  <a:graphicData uri="http://schemas.microsoft.com/office/word/2010/wordprocessingShape">
                    <wps:wsp>
                      <wps:cNvCnPr/>
                      <wps:spPr>
                        <a:xfrm>
                          <a:off x="0" y="0"/>
                          <a:ext cx="11430" cy="179070"/>
                        </a:xfrm>
                        <a:prstGeom prst="straightConnector1">
                          <a:avLst/>
                        </a:prstGeom>
                        <a:noFill/>
                        <a:ln w="28575" cap="flat" cmpd="sng" algn="ctr">
                          <a:solidFill>
                            <a:srgbClr val="C00000"/>
                          </a:solidFill>
                          <a:prstDash val="solid"/>
                          <a:miter lim="800000"/>
                          <a:tailEnd type="triangle"/>
                        </a:ln>
                        <a:effectLst/>
                      </wps:spPr>
                      <wps:bodyPr/>
                    </wps:wsp>
                  </a:graphicData>
                </a:graphic>
              </wp:anchor>
            </w:drawing>
          </mc:Choice>
          <mc:Fallback>
            <w:pict>
              <v:shape w14:anchorId="58B35713" id="Conector recto de flecha 118" o:spid="_x0000_s1026" type="#_x0000_t32" style="position:absolute;margin-left:193.8pt;margin-top:99.1pt;width:.9pt;height:14.1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" strokecolor="#c00000" strokeweight="2.25pt">
                <v:stroke endarrow="block" joinstyle="miter"/>
              </v:shape>
            </w:pict>
          </mc:Fallback>
        </mc:AlternateContent>
      </w:r>
      <w:r w:rsidRPr="00987E39">
        <w:rPr>
          <w:color w:val="FF0000"/>
          <w:lang w:eastAsia="es-PE"/>
        </w:rPr>
        <mc:AlternateContent>
          <mc:Choice Requires="wps">
            <w:drawing>
              <wp:anchor distT="0" distB="0" distL="114300" distR="114300" simplePos="0" relativeHeight="251885568" behindDoc="0" locked="0" layoutInCell="1" allowOverlap="1" wp14:anchorId="5C1162D9" wp14:editId="73CB87DF">
                <wp:simplePos x="0" y="0"/>
                <wp:positionH relativeFrom="column">
                  <wp:posOffset>3116580</wp:posOffset>
                </wp:positionH>
                <wp:positionV relativeFrom="paragraph">
                  <wp:posOffset>1616075</wp:posOffset>
                </wp:positionV>
                <wp:extent cx="19050" cy="259080"/>
                <wp:effectExtent l="95250" t="19050" r="57150" b="45720"/>
                <wp:wrapNone/>
                <wp:docPr id="982510025" name="Conector recto de flecha 122"/>
                <wp:cNvGraphicFramePr/>
                <a:graphic xmlns:a="http://schemas.openxmlformats.org/drawingml/2006/main">
                  <a:graphicData uri="http://schemas.microsoft.com/office/word/2010/wordprocessingShape">
                    <wps:wsp>
                      <wps:cNvCnPr/>
                      <wps:spPr>
                        <a:xfrm>
                          <a:off x="0" y="0"/>
                          <a:ext cx="19050" cy="25908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51179B" id="Conector recto de flecha 122" o:spid="_x0000_s1026" type="#_x0000_t32" style="position:absolute;margin-left:245.4pt;margin-top:127.25pt;width:1.5pt;height:20.4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" strokecolor="#c00000" strokeweight="2.25pt">
                <v:stroke endarrow="block" joinstyle="miter"/>
              </v:shape>
            </w:pict>
          </mc:Fallback>
        </mc:AlternateContent>
      </w:r>
      <w:r w:rsidRPr="00987E39">
        <w:rPr>
          <w:color w:val="FF0000"/>
          <w:lang w:eastAsia="es-PE"/>
        </w:rPr>
        <mc:AlternateContent>
          <mc:Choice Requires="wps">
            <w:drawing>
              <wp:anchor distT="0" distB="0" distL="114300" distR="114300" simplePos="0" relativeHeight="251910144" behindDoc="0" locked="0" layoutInCell="1" allowOverlap="1" wp14:anchorId="310A9C89" wp14:editId="0FF93E3B">
                <wp:simplePos x="0" y="0"/>
                <wp:positionH relativeFrom="column">
                  <wp:posOffset>906780</wp:posOffset>
                </wp:positionH>
                <wp:positionV relativeFrom="paragraph">
                  <wp:posOffset>1445260</wp:posOffset>
                </wp:positionV>
                <wp:extent cx="11430" cy="179070"/>
                <wp:effectExtent l="95250" t="19050" r="64770" b="49530"/>
                <wp:wrapNone/>
                <wp:docPr id="744333975" name="Conector recto de flecha 118"/>
                <wp:cNvGraphicFramePr/>
                <a:graphic xmlns:a="http://schemas.openxmlformats.org/drawingml/2006/main">
                  <a:graphicData uri="http://schemas.microsoft.com/office/word/2010/wordprocessingShape">
                    <wps:wsp>
                      <wps:cNvCnPr/>
                      <wps:spPr>
                        <a:xfrm>
                          <a:off x="0" y="0"/>
                          <a:ext cx="11430" cy="179070"/>
                        </a:xfrm>
                        <a:prstGeom prst="straightConnector1">
                          <a:avLst/>
                        </a:prstGeom>
                        <a:noFill/>
                        <a:ln w="28575" cap="flat" cmpd="sng" algn="ctr">
                          <a:solidFill>
                            <a:srgbClr val="C00000"/>
                          </a:solidFill>
                          <a:prstDash val="solid"/>
                          <a:miter lim="800000"/>
                          <a:tailEnd type="triangle"/>
                        </a:ln>
                        <a:effectLst/>
                      </wps:spPr>
                      <wps:bodyPr/>
                    </wps:wsp>
                  </a:graphicData>
                </a:graphic>
              </wp:anchor>
            </w:drawing>
          </mc:Choice>
          <mc:Fallback>
            <w:pict>
              <v:shape w14:anchorId="18A18D2B" id="Conector recto de flecha 118" o:spid="_x0000_s1026" type="#_x0000_t32" style="position:absolute;margin-left:71.4pt;margin-top:113.8pt;width:.9pt;height:14.1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" strokecolor="#c00000" strokeweight="2.25pt">
                <v:stroke endarrow="block" joinstyle="miter"/>
              </v:shape>
            </w:pict>
          </mc:Fallback>
        </mc:AlternateContent>
      </w:r>
      <w:r w:rsidRPr="00987E39">
        <w:rPr>
          <w:color w:val="FF0000"/>
          <w:lang w:eastAsia="es-PE"/>
        </w:rPr>
        <mc:AlternateContent>
          <mc:Choice Requires="wps">
            <w:drawing>
              <wp:anchor distT="0" distB="0" distL="114300" distR="114300" simplePos="0" relativeHeight="251907072" behindDoc="0" locked="0" layoutInCell="1" allowOverlap="1" wp14:anchorId="3A0BFDB8" wp14:editId="77942E2C">
                <wp:simplePos x="0" y="0"/>
                <wp:positionH relativeFrom="column">
                  <wp:posOffset>3840480</wp:posOffset>
                </wp:positionH>
                <wp:positionV relativeFrom="paragraph">
                  <wp:posOffset>1346200</wp:posOffset>
                </wp:positionV>
                <wp:extent cx="11430" cy="179070"/>
                <wp:effectExtent l="95250" t="19050" r="64770" b="49530"/>
                <wp:wrapNone/>
                <wp:docPr id="79626216" name="Conector recto de flecha 118"/>
                <wp:cNvGraphicFramePr/>
                <a:graphic xmlns:a="http://schemas.openxmlformats.org/drawingml/2006/main">
                  <a:graphicData uri="http://schemas.microsoft.com/office/word/2010/wordprocessingShape">
                    <wps:wsp>
                      <wps:cNvCnPr/>
                      <wps:spPr>
                        <a:xfrm>
                          <a:off x="0" y="0"/>
                          <a:ext cx="11430" cy="179070"/>
                        </a:xfrm>
                        <a:prstGeom prst="straightConnector1">
                          <a:avLst/>
                        </a:prstGeom>
                        <a:noFill/>
                        <a:ln w="28575" cap="flat" cmpd="sng" algn="ctr">
                          <a:solidFill>
                            <a:srgbClr val="C00000"/>
                          </a:solidFill>
                          <a:prstDash val="solid"/>
                          <a:miter lim="800000"/>
                          <a:tailEnd type="triangle"/>
                        </a:ln>
                        <a:effectLst/>
                      </wps:spPr>
                      <wps:bodyPr/>
                    </wps:wsp>
                  </a:graphicData>
                </a:graphic>
              </wp:anchor>
            </w:drawing>
          </mc:Choice>
          <mc:Fallback>
            <w:pict>
              <v:shape w14:anchorId="637D00EA" id="Conector recto de flecha 118" o:spid="_x0000_s1026" type="#_x0000_t32" style="position:absolute;margin-left:302.4pt;margin-top:106pt;width:.9pt;height:14.1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" strokecolor="#c00000" strokeweight="2.25pt">
                <v:stroke endarrow="block" joinstyle="miter"/>
              </v:shape>
            </w:pict>
          </mc:Fallback>
        </mc:AlternateContent>
      </w:r>
      <w:r w:rsidRPr="00987E39">
        <w:rPr>
          <w:color w:val="FF0000"/>
          <w:lang w:eastAsia="es-PE"/>
        </w:rPr>
        <mc:AlternateContent>
          <mc:Choice Requires="wps">
            <w:drawing>
              <wp:anchor distT="0" distB="0" distL="114300" distR="114300" simplePos="0" relativeHeight="251909120" behindDoc="0" locked="0" layoutInCell="1" allowOverlap="1" wp14:anchorId="21C3F288" wp14:editId="0ABC45B9">
                <wp:simplePos x="0" y="0"/>
                <wp:positionH relativeFrom="column">
                  <wp:posOffset>5269230</wp:posOffset>
                </wp:positionH>
                <wp:positionV relativeFrom="paragraph">
                  <wp:posOffset>1339034</wp:posOffset>
                </wp:positionV>
                <wp:extent cx="11430" cy="179070"/>
                <wp:effectExtent l="95250" t="19050" r="64770" b="49530"/>
                <wp:wrapNone/>
                <wp:docPr id="1534634062" name="Conector recto de flecha 118"/>
                <wp:cNvGraphicFramePr/>
                <a:graphic xmlns:a="http://schemas.openxmlformats.org/drawingml/2006/main">
                  <a:graphicData uri="http://schemas.microsoft.com/office/word/2010/wordprocessingShape">
                    <wps:wsp>
                      <wps:cNvCnPr/>
                      <wps:spPr>
                        <a:xfrm>
                          <a:off x="0" y="0"/>
                          <a:ext cx="11430" cy="179070"/>
                        </a:xfrm>
                        <a:prstGeom prst="straightConnector1">
                          <a:avLst/>
                        </a:prstGeom>
                        <a:noFill/>
                        <a:ln w="28575" cap="flat" cmpd="sng" algn="ctr">
                          <a:solidFill>
                            <a:srgbClr val="C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20C074E" id="Conector recto de flecha 118" o:spid="_x0000_s1026" type="#_x0000_t32" style="position:absolute;margin-left:414.9pt;margin-top:105.45pt;width:.9pt;height:14.1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" strokecolor="#c00000" strokeweight="2.25pt">
                <v:stroke endarrow="block" joinstyle="miter"/>
              </v:shape>
            </w:pict>
          </mc:Fallback>
        </mc:AlternateContent>
      </w:r>
      <w:r w:rsidR="00840316" w:rsidRPr="00987E39">
        <w:rPr>
          <w:lang w:eastAsia="es-PE"/>
        </w:rPr>
        <w:drawing>
          <wp:inline distT="0" distB="0" distL="0" distR="0" wp14:anchorId="2989A6D1" wp14:editId="496FA02D">
            <wp:extent cx="5285105" cy="3287486"/>
            <wp:effectExtent l="0" t="0" r="0" b="8255"/>
            <wp:docPr id="59669902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99027" name="Imagen 21"/>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04" t="14798" r="104"/>
                    <a:stretch/>
                  </pic:blipFill>
                  <pic:spPr bwMode="auto">
                    <a:xfrm>
                      <a:off x="0" y="0"/>
                      <a:ext cx="5287473" cy="3288959"/>
                    </a:xfrm>
                    <a:prstGeom prst="rect">
                      <a:avLst/>
                    </a:prstGeom>
                    <a:noFill/>
                    <a:ln>
                      <a:noFill/>
                    </a:ln>
                    <a:extLst>
                      <a:ext uri="{53640926-AAD7-44D8-BBD7-CCE9431645EC}">
                        <a14:shadowObscured xmlns:a14="http://schemas.microsoft.com/office/drawing/2010/main"/>
                      </a:ext>
                    </a:extLst>
                  </pic:spPr>
                </pic:pic>
              </a:graphicData>
            </a:graphic>
          </wp:inline>
        </w:drawing>
      </w:r>
    </w:p>
    <w:p w14:paraId="3033D5AF" w14:textId="15861478" w:rsidR="00840316" w:rsidRPr="00987E39" w:rsidRDefault="0064058B" w:rsidP="0064058B">
      <w:pPr>
        <w:pStyle w:val="Descripcin"/>
      </w:pPr>
      <w:bookmarkStart w:id="135" w:name="_Ref216791674"/>
      <w:bookmarkStart w:id="136" w:name="_Toc216793210"/>
      <w:r w:rsidRPr="00987E39">
        <w:t xml:space="preserve">Figura </w:t>
      </w:r>
      <w:r w:rsidRPr="00987E39">
        <w:fldChar w:fldCharType="begin"/>
      </w:r>
      <w:r w:rsidRPr="00987E39">
        <w:instrText xml:space="preserve"> STYLEREF 1 \s </w:instrText>
      </w:r>
      <w:r w:rsidRPr="00987E39">
        <w:fldChar w:fldCharType="separate"/>
      </w:r>
      <w:r w:rsidRPr="00987E39">
        <w:t>4</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3</w:t>
      </w:r>
      <w:r w:rsidRPr="00987E39">
        <w:fldChar w:fldCharType="end"/>
      </w:r>
      <w:bookmarkEnd w:id="135"/>
      <w:r w:rsidRPr="00987E39">
        <w:t>:</w:t>
      </w:r>
      <w:r w:rsidR="00B10D38" w:rsidRPr="00987E39">
        <w:t xml:space="preserve"> Sistema de fallas Ticsani - Suches</w:t>
      </w:r>
      <w:bookmarkEnd w:id="136"/>
    </w:p>
    <w:p w14:paraId="482E024D" w14:textId="3ABBBFC7" w:rsidR="00DF1602" w:rsidRPr="00987E39" w:rsidRDefault="00840316" w:rsidP="00DF2DD7">
      <w:pPr>
        <w:pStyle w:val="BulletMainALTB"/>
        <w:tabs>
          <w:tab w:val="clear" w:pos="340"/>
        </w:tabs>
        <w:spacing w:before="0"/>
        <w:ind w:left="0" w:firstLine="0"/>
        <w:rPr>
          <w:rFonts w:cs="Arial"/>
          <w:sz w:val="14"/>
          <w:szCs w:val="14"/>
        </w:rPr>
      </w:pPr>
      <w:r w:rsidRPr="00987E39">
        <w:rPr>
          <w:rFonts w:cs="Arial"/>
          <w:sz w:val="14"/>
          <w:szCs w:val="14"/>
        </w:rPr>
        <w:t>Fuente: SRK Consulting (Perú) S.A., 2025</w:t>
      </w:r>
      <w:r w:rsidRPr="00987E39">
        <w:t xml:space="preserve">  </w:t>
      </w:r>
      <w:bookmarkEnd w:id="134"/>
    </w:p>
    <w:p w14:paraId="53166BD0" w14:textId="53D6E2B1" w:rsidR="00CD46E0" w:rsidRPr="00987E39" w:rsidRDefault="00DC6371" w:rsidP="00DF2DD7">
      <w:pPr>
        <w:pStyle w:val="Ttulo1"/>
        <w:keepNext w:val="0"/>
        <w:pageBreakBefore w:val="0"/>
        <w:ind w:hanging="284"/>
        <w:rPr>
          <w:lang w:val="es-PE"/>
        </w:rPr>
      </w:pPr>
      <w:bookmarkStart w:id="137" w:name="_Toc216778112"/>
      <w:r w:rsidRPr="00987E39">
        <w:rPr>
          <w:lang w:val="es-PE"/>
        </w:rPr>
        <w:t>Manantiales</w:t>
      </w:r>
      <w:bookmarkEnd w:id="137"/>
    </w:p>
    <w:p w14:paraId="24B88C47" w14:textId="2AEF5C55" w:rsidR="009A21E6" w:rsidRPr="00987E39" w:rsidRDefault="009A21E6" w:rsidP="009A21E6">
      <w:pPr>
        <w:pStyle w:val="Ttulo2"/>
        <w:rPr>
          <w:lang w:val="es-PE"/>
        </w:rPr>
      </w:pPr>
      <w:bookmarkStart w:id="138" w:name="_Toc216778113"/>
      <w:r w:rsidRPr="00987E39">
        <w:rPr>
          <w:lang w:val="es-PE"/>
        </w:rPr>
        <w:t>Manante 1</w:t>
      </w:r>
      <w:bookmarkEnd w:id="138"/>
    </w:p>
    <w:p w14:paraId="51F86D98" w14:textId="28644712" w:rsidR="0003447C" w:rsidRPr="00987E39" w:rsidRDefault="0003447C" w:rsidP="007E29B2">
      <w:r w:rsidRPr="00987E39">
        <w:t>Constituye el manantial principal</w:t>
      </w:r>
      <w:r w:rsidR="00BD735F" w:rsidRPr="00987E39">
        <w:t xml:space="preserve"> de la </w:t>
      </w:r>
      <w:r w:rsidR="002F3495" w:rsidRPr="00987E39">
        <w:t>sub</w:t>
      </w:r>
      <w:r w:rsidR="00BD735F" w:rsidRPr="00987E39">
        <w:t>cuenca Titijones, se u</w:t>
      </w:r>
      <w:r w:rsidRPr="00987E39">
        <w:t xml:space="preserve">bica en la ruta Titijones hacia laguna Suches, próximo a vivienda de comunero, coordenadas de ubicación: E-340860 y N-8124765; </w:t>
      </w:r>
      <w:r w:rsidR="00BD735F" w:rsidRPr="00987E39">
        <w:t>las aguas discurren hacia la cabecera de la quebrada Titijones con formación de amplios bofedales y humedales s</w:t>
      </w:r>
      <w:r w:rsidRPr="00987E39">
        <w:t xml:space="preserve">obre extensa llanura fluvioglaciar, las aguas discurren en dirección NO-SE. </w:t>
      </w:r>
      <w:r w:rsidR="004E4295" w:rsidRPr="00987E39">
        <w:t>Los flujos hídricos alimentan los extensos humedales y bofedales de pampa Titijones.</w:t>
      </w:r>
    </w:p>
    <w:p w14:paraId="42913FFA" w14:textId="0F3B007B" w:rsidR="0003447C" w:rsidRPr="00987E39" w:rsidRDefault="0003447C" w:rsidP="007E29B2">
      <w:r w:rsidRPr="00987E39">
        <w:t>Origen de los manantiales posiblemente por control litológico-estructural del basamento volcánico, las aguas son provenientes de las altas cumbres del cerro Limani y Tutupaca; principal fuente se estima caudal de 20 l/s</w:t>
      </w:r>
      <w:r w:rsidR="00BD735F" w:rsidRPr="00987E39">
        <w:t xml:space="preserve">. </w:t>
      </w:r>
      <w:r w:rsidRPr="00987E39">
        <w:t>(</w:t>
      </w:r>
      <w:r w:rsidR="003E1A4E" w:rsidRPr="00987E39">
        <w:fldChar w:fldCharType="begin"/>
      </w:r>
      <w:r w:rsidR="003E1A4E" w:rsidRPr="00987E39">
        <w:instrText xml:space="preserve"> REF _Ref216791687 \h </w:instrText>
      </w:r>
      <w:r w:rsidR="003E1A4E" w:rsidRPr="00987E39">
        <w:fldChar w:fldCharType="separate"/>
      </w:r>
      <w:r w:rsidR="003E1A4E" w:rsidRPr="00987E39">
        <w:t>Figura 5</w:t>
      </w:r>
      <w:r w:rsidR="003E1A4E" w:rsidRPr="00987E39">
        <w:noBreakHyphen/>
        <w:t>1</w:t>
      </w:r>
      <w:r w:rsidR="003E1A4E" w:rsidRPr="00987E39">
        <w:fldChar w:fldCharType="end"/>
      </w:r>
      <w:r w:rsidR="003E1A4E" w:rsidRPr="00987E39">
        <w:t>).</w:t>
      </w:r>
    </w:p>
    <w:p w14:paraId="71534A8E" w14:textId="77777777" w:rsidR="0064058B" w:rsidRPr="00987E39" w:rsidRDefault="003E580F" w:rsidP="0064058B">
      <w:pPr>
        <w:keepNext/>
        <w:jc w:val="both"/>
      </w:pPr>
      <w:r w:rsidRPr="00987E39">
        <w:rPr>
          <w:lang w:eastAsia="es-PE"/>
        </w:rPr>
        <w:lastRenderedPageBreak/>
        <mc:AlternateContent>
          <mc:Choice Requires="wps">
            <w:drawing>
              <wp:anchor distT="0" distB="0" distL="114300" distR="114300" simplePos="0" relativeHeight="251772928" behindDoc="0" locked="0" layoutInCell="1" allowOverlap="1" wp14:anchorId="30EF6D46" wp14:editId="72515EA7">
                <wp:simplePos x="0" y="0"/>
                <wp:positionH relativeFrom="column">
                  <wp:posOffset>2809240</wp:posOffset>
                </wp:positionH>
                <wp:positionV relativeFrom="paragraph">
                  <wp:posOffset>129177</wp:posOffset>
                </wp:positionV>
                <wp:extent cx="269240" cy="257810"/>
                <wp:effectExtent l="0" t="0" r="0" b="8890"/>
                <wp:wrapNone/>
                <wp:docPr id="655680614"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chemeClr val="bg1"/>
                        </a:solidFill>
                        <a:ln w="6350">
                          <a:noFill/>
                        </a:ln>
                      </wps:spPr>
                      <wps:txbx>
                        <w:txbxContent>
                          <w:p w14:paraId="1ACCAB8B" w14:textId="77777777" w:rsidR="003E1A4E" w:rsidRPr="00987E39" w:rsidRDefault="003E1A4E" w:rsidP="003E580F">
                            <w:pPr>
                              <w:spacing w:before="0"/>
                              <w:rPr>
                                <w:b/>
                                <w:bCs/>
                                <w:sz w:val="24"/>
                                <w:szCs w:val="24"/>
                              </w:rPr>
                            </w:pPr>
                            <w:r w:rsidRPr="00987E39">
                              <w:rPr>
                                <w:b/>
                                <w:bCs/>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F6D46" id="_x0000_s1040" type="#_x0000_t202" style="position:absolute;left:0;text-align:left;margin-left:221.2pt;margin-top:10.15pt;width:21.2pt;height:20.3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" fillcolor="white [3212]" stroked="f" strokeweight=".5pt">
                <v:textbox>
                  <w:txbxContent>
                    <w:p w14:paraId="1ACCAB8B" w14:textId="77777777" w:rsidR="003E1A4E" w:rsidRPr="00987E39" w:rsidRDefault="003E1A4E" w:rsidP="003E580F">
                      <w:pPr>
                        <w:spacing w:before="0"/>
                        <w:rPr>
                          <w:b/>
                          <w:bCs/>
                          <w:sz w:val="24"/>
                          <w:szCs w:val="24"/>
                        </w:rPr>
                      </w:pPr>
                      <w:r w:rsidRPr="00987E39">
                        <w:rPr>
                          <w:b/>
                          <w:bCs/>
                          <w:sz w:val="24"/>
                          <w:szCs w:val="24"/>
                        </w:rPr>
                        <w:t>B</w:t>
                      </w:r>
                    </w:p>
                  </w:txbxContent>
                </v:textbox>
              </v:shape>
            </w:pict>
          </mc:Fallback>
        </mc:AlternateContent>
      </w:r>
      <w:r w:rsidRPr="00987E39">
        <w:rPr>
          <w:lang w:eastAsia="es-PE"/>
        </w:rPr>
        <mc:AlternateContent>
          <mc:Choice Requires="wps">
            <w:drawing>
              <wp:anchor distT="0" distB="0" distL="114300" distR="114300" simplePos="0" relativeHeight="251771904" behindDoc="0" locked="0" layoutInCell="1" allowOverlap="1" wp14:anchorId="63B5A0A0" wp14:editId="43A63066">
                <wp:simplePos x="0" y="0"/>
                <wp:positionH relativeFrom="column">
                  <wp:posOffset>21590</wp:posOffset>
                </wp:positionH>
                <wp:positionV relativeFrom="paragraph">
                  <wp:posOffset>136525</wp:posOffset>
                </wp:positionV>
                <wp:extent cx="269240" cy="257810"/>
                <wp:effectExtent l="0" t="0" r="0" b="8890"/>
                <wp:wrapNone/>
                <wp:docPr id="897655974" name="Cuadro de texto 9"/>
                <wp:cNvGraphicFramePr/>
                <a:graphic xmlns:a="http://schemas.openxmlformats.org/drawingml/2006/main">
                  <a:graphicData uri="http://schemas.microsoft.com/office/word/2010/wordprocessingShape">
                    <wps:wsp>
                      <wps:cNvSpPr txBox="1"/>
                      <wps:spPr>
                        <a:xfrm>
                          <a:off x="0" y="0"/>
                          <a:ext cx="269240" cy="257810"/>
                        </a:xfrm>
                        <a:prstGeom prst="rect">
                          <a:avLst/>
                        </a:prstGeom>
                        <a:solidFill>
                          <a:schemeClr val="bg1"/>
                        </a:solidFill>
                        <a:ln w="6350">
                          <a:noFill/>
                        </a:ln>
                      </wps:spPr>
                      <wps:txbx>
                        <w:txbxContent>
                          <w:p w14:paraId="6BB3E770" w14:textId="77777777" w:rsidR="003E1A4E" w:rsidRPr="00987E39" w:rsidRDefault="003E1A4E" w:rsidP="003E580F">
                            <w:pPr>
                              <w:spacing w:before="0"/>
                              <w:rPr>
                                <w:b/>
                                <w:bCs/>
                                <w:sz w:val="24"/>
                                <w:szCs w:val="24"/>
                              </w:rPr>
                            </w:pPr>
                            <w:r w:rsidRPr="00987E39">
                              <w:rPr>
                                <w:b/>
                                <w:bCs/>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5A0A0" id="_x0000_s1041" type="#_x0000_t202" style="position:absolute;left:0;text-align:left;margin-left:1.7pt;margin-top:10.75pt;width:21.2pt;height:20.3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" fillcolor="white [3212]" stroked="f" strokeweight=".5pt">
                <v:textbox>
                  <w:txbxContent>
                    <w:p w14:paraId="6BB3E770" w14:textId="77777777" w:rsidR="003E1A4E" w:rsidRPr="00987E39" w:rsidRDefault="003E1A4E" w:rsidP="003E580F">
                      <w:pPr>
                        <w:spacing w:before="0"/>
                        <w:rPr>
                          <w:b/>
                          <w:bCs/>
                          <w:sz w:val="24"/>
                          <w:szCs w:val="24"/>
                        </w:rPr>
                      </w:pPr>
                      <w:r w:rsidRPr="00987E39">
                        <w:rPr>
                          <w:b/>
                          <w:bCs/>
                          <w:sz w:val="24"/>
                          <w:szCs w:val="24"/>
                        </w:rPr>
                        <w:t>A</w:t>
                      </w:r>
                    </w:p>
                  </w:txbxContent>
                </v:textbox>
              </v:shape>
            </w:pict>
          </mc:Fallback>
        </mc:AlternateContent>
      </w:r>
      <w:r w:rsidR="009A21E6" w:rsidRPr="00987E39">
        <w:rPr>
          <w:lang w:eastAsia="es-PE"/>
        </w:rPr>
        <w:drawing>
          <wp:inline distT="0" distB="0" distL="0" distR="0" wp14:anchorId="66ECB84A" wp14:editId="06F21BBC">
            <wp:extent cx="2448000" cy="1836000"/>
            <wp:effectExtent l="0" t="0" r="0" b="0"/>
            <wp:docPr id="552108416"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08416" name="Imagen 73"/>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2448000" cy="1836000"/>
                    </a:xfrm>
                    <a:prstGeom prst="rect">
                      <a:avLst/>
                    </a:prstGeom>
                    <a:noFill/>
                    <a:ln>
                      <a:noFill/>
                    </a:ln>
                  </pic:spPr>
                </pic:pic>
              </a:graphicData>
            </a:graphic>
          </wp:inline>
        </w:drawing>
      </w:r>
      <w:r w:rsidR="009A21E6" w:rsidRPr="00987E39">
        <w:t xml:space="preserve"> </w:t>
      </w:r>
      <w:r w:rsidR="009A21E6" w:rsidRPr="00987E39">
        <w:rPr>
          <w:rFonts w:ascii="Arial Narrow" w:hAnsi="Arial Narrow"/>
          <w:lang w:eastAsia="es-PE"/>
        </w:rPr>
        <w:drawing>
          <wp:inline distT="0" distB="0" distL="0" distR="0" wp14:anchorId="6F768C1C" wp14:editId="246758E7">
            <wp:extent cx="2448000" cy="1836000"/>
            <wp:effectExtent l="0" t="0" r="0" b="0"/>
            <wp:docPr id="2096318048"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18048" name="Imagen 74"/>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2448000" cy="1836000"/>
                    </a:xfrm>
                    <a:prstGeom prst="rect">
                      <a:avLst/>
                    </a:prstGeom>
                    <a:noFill/>
                    <a:ln>
                      <a:noFill/>
                    </a:ln>
                  </pic:spPr>
                </pic:pic>
              </a:graphicData>
            </a:graphic>
          </wp:inline>
        </w:drawing>
      </w:r>
    </w:p>
    <w:p w14:paraId="13B171E8" w14:textId="184638A1" w:rsidR="009A21E6" w:rsidRPr="00987E39" w:rsidRDefault="0064058B" w:rsidP="0064058B">
      <w:pPr>
        <w:pStyle w:val="Descripcin"/>
        <w:jc w:val="both"/>
      </w:pPr>
      <w:bookmarkStart w:id="139" w:name="_Ref216791687"/>
      <w:bookmarkStart w:id="140" w:name="_Toc216793211"/>
      <w:r w:rsidRPr="00987E39">
        <w:t xml:space="preserve">Figura </w:t>
      </w:r>
      <w:r w:rsidRPr="00987E39">
        <w:fldChar w:fldCharType="begin"/>
      </w:r>
      <w:r w:rsidRPr="00987E39">
        <w:instrText xml:space="preserve"> STYLEREF 1 \s </w:instrText>
      </w:r>
      <w:r w:rsidRPr="00987E39">
        <w:fldChar w:fldCharType="separate"/>
      </w:r>
      <w:r w:rsidRPr="00987E39">
        <w:t>5</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1</w:t>
      </w:r>
      <w:r w:rsidRPr="00987E39">
        <w:fldChar w:fldCharType="end"/>
      </w:r>
      <w:bookmarkEnd w:id="139"/>
      <w:r w:rsidRPr="00987E39">
        <w:t xml:space="preserve">: </w:t>
      </w:r>
      <w:r w:rsidR="009A21E6" w:rsidRPr="00987E39">
        <w:t>(A)</w:t>
      </w:r>
      <w:r w:rsidR="00094224" w:rsidRPr="00987E39">
        <w:t xml:space="preserve"> Manante 1 (B) Manante 1</w:t>
      </w:r>
      <w:bookmarkEnd w:id="140"/>
      <w:r w:rsidR="009A21E6" w:rsidRPr="00987E39">
        <w:t xml:space="preserve"> </w:t>
      </w:r>
    </w:p>
    <w:p w14:paraId="196B9E3C" w14:textId="77777777" w:rsidR="009A21E6" w:rsidRPr="00987E39" w:rsidRDefault="009A21E6" w:rsidP="009A21E6">
      <w:pPr>
        <w:pStyle w:val="BulletMainALTB"/>
        <w:tabs>
          <w:tab w:val="clear" w:pos="340"/>
        </w:tabs>
        <w:spacing w:before="0" w:after="0"/>
        <w:ind w:left="0" w:firstLine="0"/>
        <w:rPr>
          <w:rFonts w:cs="Arial"/>
          <w:sz w:val="14"/>
          <w:szCs w:val="14"/>
        </w:rPr>
      </w:pPr>
      <w:r w:rsidRPr="00987E39">
        <w:rPr>
          <w:rFonts w:cs="Arial"/>
          <w:sz w:val="14"/>
          <w:szCs w:val="14"/>
        </w:rPr>
        <w:t>Fuente: SRK Consulting (Peru) S.A., 2025</w:t>
      </w:r>
    </w:p>
    <w:p w14:paraId="0689FB43" w14:textId="2590300B" w:rsidR="00DE01D0" w:rsidRPr="00987E39" w:rsidRDefault="00DE01D0" w:rsidP="00DE01D0">
      <w:pPr>
        <w:pStyle w:val="Ttulo2"/>
        <w:rPr>
          <w:lang w:val="es-PE"/>
        </w:rPr>
      </w:pPr>
      <w:bookmarkStart w:id="141" w:name="_Toc216778114"/>
      <w:r w:rsidRPr="00987E39">
        <w:rPr>
          <w:lang w:val="es-PE"/>
        </w:rPr>
        <w:t>Manante 2</w:t>
      </w:r>
      <w:bookmarkEnd w:id="141"/>
    </w:p>
    <w:p w14:paraId="55D9591A" w14:textId="5869DEAB" w:rsidR="00BD735F" w:rsidRPr="00987E39" w:rsidRDefault="00BD735F" w:rsidP="007E29B2">
      <w:r w:rsidRPr="00987E39">
        <w:t xml:space="preserve">Constituye el manantial principal ubicada en la ruta Titijones hacia laguna Suches, próximo a vivienda de comunero, discurren sus aguas hacia la quebrada Titijones, coordenadas de ubicación: E-340674, N-8124823; inmediatamente agua abajo y ambas márgenes se desarrolla bofedales y humedales sobre extensa llanura fluvioglaciar, las aguas discurren en dirección NO-SE. </w:t>
      </w:r>
    </w:p>
    <w:p w14:paraId="0E3C1616" w14:textId="3DCE6591" w:rsidR="00BD735F" w:rsidRPr="00987E39" w:rsidRDefault="00BD735F" w:rsidP="00EF4E79">
      <w:r w:rsidRPr="00987E39">
        <w:t xml:space="preserve">Origen de los manantiales posiblemente por control litológico-estructural del basamento volcánico, las aguas son provenientes de las altas cumbres del cerro Limani y Tutupaca; se estima caudal </w:t>
      </w:r>
      <w:r w:rsidR="00EF4E79" w:rsidRPr="00987E39">
        <w:t>de 0.5</w:t>
      </w:r>
      <w:r w:rsidRPr="00987E39">
        <w:t xml:space="preserve"> l/s. (</w:t>
      </w:r>
      <w:r w:rsidR="00F476AD" w:rsidRPr="00987E39">
        <w:t>Apéndice</w:t>
      </w:r>
      <w:r w:rsidR="003E1A4E" w:rsidRPr="00987E39">
        <w:t xml:space="preserve"> B, Figura 52_53</w:t>
      </w:r>
      <w:r w:rsidRPr="00987E39">
        <w:t>)</w:t>
      </w:r>
    </w:p>
    <w:p w14:paraId="3B2FBE5B" w14:textId="77777777" w:rsidR="004508E7" w:rsidRPr="00987E39" w:rsidRDefault="004508E7" w:rsidP="00DE01D0">
      <w:pPr>
        <w:pStyle w:val="BulletMainALTB"/>
        <w:tabs>
          <w:tab w:val="clear" w:pos="340"/>
        </w:tabs>
        <w:spacing w:before="0" w:after="0"/>
        <w:ind w:left="0" w:firstLine="0"/>
        <w:rPr>
          <w:rFonts w:cs="Arial"/>
          <w:sz w:val="14"/>
          <w:szCs w:val="14"/>
        </w:rPr>
      </w:pPr>
    </w:p>
    <w:p w14:paraId="49916888" w14:textId="55260F6B" w:rsidR="004508E7" w:rsidRPr="00987E39" w:rsidRDefault="00147EAD" w:rsidP="0064058B">
      <w:pPr>
        <w:pStyle w:val="Ttulo1"/>
        <w:keepNext w:val="0"/>
        <w:pageBreakBefore w:val="0"/>
        <w:ind w:hanging="284"/>
        <w:rPr>
          <w:lang w:val="es-PE"/>
        </w:rPr>
      </w:pPr>
      <w:bookmarkStart w:id="142" w:name="_Toc216778115"/>
      <w:r w:rsidRPr="00987E39">
        <w:rPr>
          <w:lang w:val="es-PE"/>
        </w:rPr>
        <w:t>Zonas húmedas</w:t>
      </w:r>
      <w:bookmarkEnd w:id="142"/>
    </w:p>
    <w:p w14:paraId="3903CE95" w14:textId="74C59845" w:rsidR="00001EB0" w:rsidRPr="00987E39" w:rsidRDefault="00001EB0" w:rsidP="00001EB0">
      <w:pPr>
        <w:pStyle w:val="Ttulo2"/>
        <w:rPr>
          <w:lang w:val="es-PE"/>
        </w:rPr>
      </w:pPr>
      <w:bookmarkStart w:id="143" w:name="_Toc216778116"/>
      <w:r w:rsidRPr="00987E39">
        <w:rPr>
          <w:lang w:val="es-PE"/>
        </w:rPr>
        <w:t>Zona húmeda 1</w:t>
      </w:r>
      <w:bookmarkEnd w:id="143"/>
    </w:p>
    <w:p w14:paraId="72EC2DEF" w14:textId="5C9F9B1B" w:rsidR="00001EB0" w:rsidRPr="00987E39" w:rsidRDefault="00F83D5E" w:rsidP="007E29B2">
      <w:r w:rsidRPr="00987E39">
        <w:t xml:space="preserve">En el área de subcuenca Titijones existen muchos sectores con presencia de humedad en forma de ojos de agua, filtraciones o manantes; en este caso se describe un sector localizado en talud de corte de carretera, se observa dos puntos de afloramiento de agua, actualmente es húmeda dentro de los sedimentos de la Fm. Capillune; coordenadas de ubicación (E-335732, N-8125087). </w:t>
      </w:r>
      <w:r w:rsidR="00F476AD" w:rsidRPr="00987E39">
        <w:t>Apéndice</w:t>
      </w:r>
      <w:r w:rsidR="003E1A4E" w:rsidRPr="00987E39">
        <w:t xml:space="preserve"> B, Figura 54</w:t>
      </w:r>
      <w:r w:rsidR="00001EB0" w:rsidRPr="00987E39">
        <w:t>).</w:t>
      </w:r>
    </w:p>
    <w:p w14:paraId="153C9D82" w14:textId="77777777" w:rsidR="004508E7" w:rsidRPr="00987E39" w:rsidRDefault="004508E7" w:rsidP="00001EB0">
      <w:pPr>
        <w:pStyle w:val="BulletMainALTB"/>
        <w:tabs>
          <w:tab w:val="clear" w:pos="340"/>
        </w:tabs>
        <w:spacing w:before="0" w:after="0"/>
        <w:ind w:left="0" w:firstLine="0"/>
        <w:rPr>
          <w:rFonts w:cs="Arial"/>
          <w:sz w:val="14"/>
          <w:szCs w:val="14"/>
        </w:rPr>
      </w:pPr>
    </w:p>
    <w:p w14:paraId="11612ED7" w14:textId="77777777" w:rsidR="004508E7" w:rsidRPr="00987E39" w:rsidRDefault="004508E7" w:rsidP="00001EB0">
      <w:pPr>
        <w:pStyle w:val="BulletMainALTB"/>
        <w:tabs>
          <w:tab w:val="clear" w:pos="340"/>
        </w:tabs>
        <w:spacing w:before="0" w:after="0"/>
        <w:ind w:left="0" w:firstLine="0"/>
        <w:rPr>
          <w:rFonts w:cs="Arial"/>
          <w:sz w:val="14"/>
          <w:szCs w:val="14"/>
        </w:rPr>
      </w:pPr>
    </w:p>
    <w:p w14:paraId="17AEA68C" w14:textId="2F9A790B" w:rsidR="004508E7" w:rsidRPr="00987E39" w:rsidRDefault="002163F9" w:rsidP="0030201B">
      <w:pPr>
        <w:pStyle w:val="Ttulo1"/>
        <w:keepNext w:val="0"/>
        <w:pageBreakBefore w:val="0"/>
        <w:ind w:hanging="284"/>
        <w:rPr>
          <w:lang w:val="es-PE"/>
        </w:rPr>
      </w:pPr>
      <w:bookmarkStart w:id="144" w:name="_Toc216778117"/>
      <w:r w:rsidRPr="00987E39">
        <w:rPr>
          <w:lang w:val="es-PE"/>
        </w:rPr>
        <w:t>Filtraciones</w:t>
      </w:r>
      <w:bookmarkEnd w:id="144"/>
    </w:p>
    <w:p w14:paraId="27AD89F0" w14:textId="61C815F2" w:rsidR="00001EB0" w:rsidRPr="00987E39" w:rsidRDefault="00094224" w:rsidP="00001EB0">
      <w:pPr>
        <w:pStyle w:val="Ttulo2"/>
        <w:rPr>
          <w:lang w:val="es-PE"/>
        </w:rPr>
      </w:pPr>
      <w:bookmarkStart w:id="145" w:name="_Toc216778118"/>
      <w:r w:rsidRPr="00987E39">
        <w:rPr>
          <w:lang w:val="es-PE"/>
        </w:rPr>
        <w:t>Filtraciones</w:t>
      </w:r>
      <w:r w:rsidR="00FA714F" w:rsidRPr="00987E39">
        <w:rPr>
          <w:lang w:val="es-PE"/>
        </w:rPr>
        <w:t xml:space="preserve"> 1</w:t>
      </w:r>
      <w:bookmarkEnd w:id="145"/>
      <w:r w:rsidRPr="00987E39">
        <w:rPr>
          <w:lang w:val="es-PE"/>
        </w:rPr>
        <w:t xml:space="preserve"> </w:t>
      </w:r>
    </w:p>
    <w:p w14:paraId="0675F3B9" w14:textId="26964F83" w:rsidR="00001EB0" w:rsidRPr="00987E39" w:rsidRDefault="00C40E2F" w:rsidP="007E29B2">
      <w:r w:rsidRPr="00987E39">
        <w:t xml:space="preserve">Aguas abajo de quebrada Titijones, en ladera derecha y contacto roca suelo morrénico, coordenadas de ubicación: E-334541, N-8125209, se ubica de media ladera superior, parte baja húmeda con desarrollo suelos saturados, el escurrimiento de agua esta originada por varios </w:t>
      </w:r>
      <w:r w:rsidRPr="00987E39">
        <w:rPr>
          <w:i/>
          <w:iCs/>
        </w:rPr>
        <w:t>ojos de agua</w:t>
      </w:r>
      <w:r w:rsidRPr="00987E39">
        <w:t xml:space="preserve"> y precisamente en contacto de rocas andesíticas y depósitos morrénicos, la orientación e inclinación del basamento rocoso ayudan al desarrollo de las filtraciones; la fuente de agua lo constituye las altas cumbres del centro volcánico Iruma; no se ha medido el caudal, actualmente </w:t>
      </w:r>
      <w:r w:rsidRPr="00987E39">
        <w:lastRenderedPageBreak/>
        <w:t>presenta bajo caudal, sin embargo durante épocas lluviosas se incrementa el flujo.</w:t>
      </w:r>
      <w:r w:rsidR="00001EB0" w:rsidRPr="00987E39">
        <w:t xml:space="preserve"> (</w:t>
      </w:r>
      <w:r w:rsidR="00F476AD" w:rsidRPr="00987E39">
        <w:t>Apéndice</w:t>
      </w:r>
      <w:r w:rsidR="003E1A4E" w:rsidRPr="00987E39">
        <w:t xml:space="preserve"> B, Figura 55</w:t>
      </w:r>
      <w:r w:rsidR="00001EB0" w:rsidRPr="00987E39">
        <w:t>).</w:t>
      </w:r>
    </w:p>
    <w:p w14:paraId="676D8DDE" w14:textId="5FF1E60E" w:rsidR="00001EB0" w:rsidRPr="00987E39" w:rsidRDefault="00146450" w:rsidP="00001EB0">
      <w:pPr>
        <w:pStyle w:val="Ttulo2"/>
        <w:rPr>
          <w:lang w:val="es-PE"/>
        </w:rPr>
      </w:pPr>
      <w:bookmarkStart w:id="146" w:name="_Toc216778119"/>
      <w:r w:rsidRPr="00987E39">
        <w:rPr>
          <w:lang w:val="es-PE"/>
        </w:rPr>
        <w:t>Filtración 2</w:t>
      </w:r>
      <w:bookmarkEnd w:id="146"/>
    </w:p>
    <w:p w14:paraId="34407D08" w14:textId="7B4F9CFA" w:rsidR="004508E7" w:rsidRPr="00987E39" w:rsidRDefault="006C0F8E" w:rsidP="007E29B2">
      <w:r w:rsidRPr="00987E39">
        <w:t xml:space="preserve">Aguas abajo de quebrada Titijones, en ladera derecha y contacto roca suelo morrénico, coordenadas </w:t>
      </w:r>
      <w:r w:rsidR="004814E2" w:rsidRPr="00987E39">
        <w:t>referencial</w:t>
      </w:r>
      <w:r w:rsidRPr="00987E39">
        <w:t>: E-33</w:t>
      </w:r>
      <w:r w:rsidR="004814E2" w:rsidRPr="00987E39">
        <w:t>3809</w:t>
      </w:r>
      <w:r w:rsidRPr="00987E39">
        <w:t>, N-812</w:t>
      </w:r>
      <w:r w:rsidR="004814E2" w:rsidRPr="00987E39">
        <w:t>4777</w:t>
      </w:r>
      <w:r w:rsidRPr="00987E39">
        <w:t xml:space="preserve">, se ubica </w:t>
      </w:r>
      <w:r w:rsidR="004814E2" w:rsidRPr="00987E39">
        <w:t xml:space="preserve">varios ojos de agua desarrollados en  </w:t>
      </w:r>
      <w:r w:rsidRPr="00987E39">
        <w:t xml:space="preserve">media ladera superior, </w:t>
      </w:r>
      <w:r w:rsidR="004814E2" w:rsidRPr="00987E39">
        <w:t xml:space="preserve">los flujos discurren hacia la margen derecha de la quebrada Titijones; la disposición del basamento rocoso en dirección hacia la quebrada Titijones, ayudan al flujo que nacen en las partes altas del </w:t>
      </w:r>
      <w:r w:rsidRPr="00987E39">
        <w:t xml:space="preserve">centro volcánico Iruma; actualmente </w:t>
      </w:r>
      <w:r w:rsidR="004814E2" w:rsidRPr="00987E39">
        <w:t>con caudal medio-</w:t>
      </w:r>
      <w:r w:rsidRPr="00987E39">
        <w:t>bajo</w:t>
      </w:r>
      <w:r w:rsidR="004814E2" w:rsidRPr="00987E39">
        <w:t xml:space="preserve">, se incrementa </w:t>
      </w:r>
      <w:r w:rsidRPr="00987E39">
        <w:t>durante épocas lluviosas.</w:t>
      </w:r>
      <w:r w:rsidR="00001EB0" w:rsidRPr="00987E39">
        <w:t xml:space="preserve"> (</w:t>
      </w:r>
      <w:r w:rsidR="00F476AD" w:rsidRPr="00987E39">
        <w:t>Apéndice</w:t>
      </w:r>
      <w:r w:rsidR="003E1A4E" w:rsidRPr="00987E39">
        <w:t xml:space="preserve"> B, Figura 56</w:t>
      </w:r>
      <w:r w:rsidR="00001EB0" w:rsidRPr="00987E39">
        <w:t>).</w:t>
      </w:r>
    </w:p>
    <w:p w14:paraId="38F5808D" w14:textId="77777777" w:rsidR="004508E7" w:rsidRPr="00987E39" w:rsidRDefault="004508E7" w:rsidP="00001EB0">
      <w:pPr>
        <w:pStyle w:val="BulletMainALTB"/>
        <w:tabs>
          <w:tab w:val="clear" w:pos="340"/>
        </w:tabs>
        <w:spacing w:before="0" w:after="0"/>
        <w:ind w:left="0" w:firstLine="0"/>
        <w:rPr>
          <w:rFonts w:cs="Arial"/>
          <w:sz w:val="14"/>
          <w:szCs w:val="14"/>
        </w:rPr>
      </w:pPr>
    </w:p>
    <w:p w14:paraId="61FE6BBA" w14:textId="1A1E5908" w:rsidR="004508E7" w:rsidRPr="00987E39" w:rsidRDefault="002163F9" w:rsidP="0030201B">
      <w:pPr>
        <w:pStyle w:val="Ttulo1"/>
        <w:keepNext w:val="0"/>
        <w:pageBreakBefore w:val="0"/>
        <w:ind w:hanging="284"/>
        <w:rPr>
          <w:lang w:val="es-PE"/>
        </w:rPr>
      </w:pPr>
      <w:bookmarkStart w:id="147" w:name="_Toc216778120"/>
      <w:r w:rsidRPr="00987E39">
        <w:rPr>
          <w:lang w:val="es-PE"/>
        </w:rPr>
        <w:t>Estaciones de Bombeo</w:t>
      </w:r>
      <w:bookmarkEnd w:id="147"/>
    </w:p>
    <w:p w14:paraId="1A7D6106" w14:textId="20FBB62A" w:rsidR="009138BC" w:rsidRPr="00987E39" w:rsidRDefault="00261BD2" w:rsidP="009138BC">
      <w:pPr>
        <w:pStyle w:val="Ttulo2"/>
        <w:rPr>
          <w:lang w:val="es-PE"/>
        </w:rPr>
      </w:pPr>
      <w:bookmarkStart w:id="148" w:name="_Toc216778121"/>
      <w:r w:rsidRPr="00987E39">
        <w:rPr>
          <w:lang w:val="es-PE"/>
        </w:rPr>
        <w:t>Estación de Bombeo (TW-2A)</w:t>
      </w:r>
      <w:bookmarkEnd w:id="148"/>
    </w:p>
    <w:p w14:paraId="06C800C4" w14:textId="75FF6BD2" w:rsidR="009138BC" w:rsidRPr="00987E39" w:rsidRDefault="00ED79E3" w:rsidP="007E29B2">
      <w:bookmarkStart w:id="149" w:name="_Hlk213626489"/>
      <w:r w:rsidRPr="00987E39">
        <w:t xml:space="preserve">Corresponde a una estación de Bombeo “operativo”, se ubica en la amplia llanura fluvioglaciar de pampa </w:t>
      </w:r>
      <w:r w:rsidR="001B3AAB" w:rsidRPr="00987E39">
        <w:t xml:space="preserve">Titijones, sobre una superficie llana, </w:t>
      </w:r>
      <w:r w:rsidRPr="00987E39">
        <w:t>delimitada</w:t>
      </w:r>
      <w:r w:rsidR="001B3AAB" w:rsidRPr="00987E39">
        <w:t xml:space="preserve"> por cerca, coordenada de ubicación: E-338579, N-8126363, cota 4503</w:t>
      </w:r>
      <w:r w:rsidR="0095732C" w:rsidRPr="00987E39">
        <w:t>, profundidad referencial 300m</w:t>
      </w:r>
      <w:r w:rsidR="001B3AAB" w:rsidRPr="00987E39">
        <w:t xml:space="preserve">. </w:t>
      </w:r>
      <w:r w:rsidR="009138BC" w:rsidRPr="00987E39">
        <w:t>(</w:t>
      </w:r>
      <w:r w:rsidR="00F476AD" w:rsidRPr="00987E39">
        <w:t>Apéndice</w:t>
      </w:r>
      <w:r w:rsidR="003E1A4E" w:rsidRPr="00987E39">
        <w:t xml:space="preserve"> B, Figura 57</w:t>
      </w:r>
      <w:r w:rsidR="009138BC" w:rsidRPr="00987E39">
        <w:t>).</w:t>
      </w:r>
    </w:p>
    <w:p w14:paraId="40A90B62" w14:textId="5600EA4C" w:rsidR="009138BC" w:rsidRPr="00987E39" w:rsidRDefault="00146450" w:rsidP="009138BC">
      <w:pPr>
        <w:pStyle w:val="Ttulo2"/>
        <w:rPr>
          <w:lang w:val="es-PE"/>
        </w:rPr>
      </w:pPr>
      <w:bookmarkStart w:id="150" w:name="_Toc216778122"/>
      <w:bookmarkEnd w:id="149"/>
      <w:r w:rsidRPr="00987E39">
        <w:rPr>
          <w:lang w:val="es-PE"/>
        </w:rPr>
        <w:t>Estación de Bombeo (TW-03)</w:t>
      </w:r>
      <w:bookmarkEnd w:id="150"/>
    </w:p>
    <w:p w14:paraId="7354BDE3" w14:textId="0B5B9929" w:rsidR="0095732C" w:rsidRPr="00987E39" w:rsidRDefault="0095732C" w:rsidP="007E29B2">
      <w:r w:rsidRPr="00987E39">
        <w:t>La estación de bombeo (TW-03) actualmente “operativo”, se ubica en la amplia llanura fluvioglaciar de pampa Titijones, sobre una superficie llana, delimitada por cerca, coordenada de ubicación: E-338</w:t>
      </w:r>
      <w:r w:rsidR="0001358D" w:rsidRPr="00987E39">
        <w:t>976</w:t>
      </w:r>
      <w:r w:rsidRPr="00987E39">
        <w:t>, N-812</w:t>
      </w:r>
      <w:r w:rsidR="0001358D" w:rsidRPr="00987E39">
        <w:t>5656</w:t>
      </w:r>
      <w:r w:rsidRPr="00987E39">
        <w:t>, cota 45</w:t>
      </w:r>
      <w:r w:rsidR="0001358D" w:rsidRPr="00987E39">
        <w:t>28</w:t>
      </w:r>
      <w:r w:rsidRPr="00987E39">
        <w:t xml:space="preserve">, profundidad referencial 300m. </w:t>
      </w:r>
      <w:r w:rsidR="00F476AD" w:rsidRPr="00987E39">
        <w:t>Apéndice</w:t>
      </w:r>
      <w:r w:rsidR="003E1A4E" w:rsidRPr="00987E39">
        <w:t xml:space="preserve"> B, Figura 58</w:t>
      </w:r>
      <w:r w:rsidRPr="00987E39">
        <w:t>).</w:t>
      </w:r>
    </w:p>
    <w:p w14:paraId="46C67F80" w14:textId="223FB142" w:rsidR="009138BC" w:rsidRPr="00987E39" w:rsidRDefault="00146450" w:rsidP="009138BC">
      <w:pPr>
        <w:pStyle w:val="Ttulo2"/>
        <w:rPr>
          <w:lang w:val="es-PE"/>
        </w:rPr>
      </w:pPr>
      <w:bookmarkStart w:id="151" w:name="_Toc216778123"/>
      <w:r w:rsidRPr="00987E39">
        <w:rPr>
          <w:lang w:val="es-PE"/>
        </w:rPr>
        <w:t>Estación de Bombeo (TW-04)</w:t>
      </w:r>
      <w:bookmarkEnd w:id="151"/>
    </w:p>
    <w:p w14:paraId="72BFD448" w14:textId="6F4842A8" w:rsidR="004508E7" w:rsidRPr="00987E39" w:rsidRDefault="0001358D" w:rsidP="007E29B2">
      <w:bookmarkStart w:id="152" w:name="_Hlk196667288"/>
      <w:r w:rsidRPr="00987E39">
        <w:t>Comprende a estación de Bombeo actualmente “operativo”, sobre amplia llanura fluvioglaciar de pampa Titijones, protegida con cerca de seguridad, coordenada de ubicación: E-339560, N-8124863, cota 4570, profundidad referencial 300m. (</w:t>
      </w:r>
      <w:r w:rsidR="00F476AD" w:rsidRPr="00987E39">
        <w:t>Apéndice</w:t>
      </w:r>
      <w:r w:rsidR="003E1A4E" w:rsidRPr="00987E39">
        <w:t xml:space="preserve"> B, Figura 59</w:t>
      </w:r>
      <w:r w:rsidRPr="00987E39">
        <w:t>).</w:t>
      </w:r>
    </w:p>
    <w:p w14:paraId="663FBB70" w14:textId="77777777" w:rsidR="004508E7" w:rsidRPr="00987E39" w:rsidRDefault="004508E7" w:rsidP="009138BC">
      <w:pPr>
        <w:pStyle w:val="BulletMainALTB"/>
        <w:tabs>
          <w:tab w:val="clear" w:pos="340"/>
        </w:tabs>
        <w:spacing w:before="0" w:after="0"/>
        <w:ind w:left="0" w:firstLine="0"/>
        <w:rPr>
          <w:rFonts w:cs="Arial"/>
          <w:sz w:val="14"/>
          <w:szCs w:val="14"/>
        </w:rPr>
      </w:pPr>
    </w:p>
    <w:p w14:paraId="369F2DF0" w14:textId="77777777" w:rsidR="004508E7" w:rsidRPr="00987E39" w:rsidRDefault="004508E7" w:rsidP="009138BC">
      <w:pPr>
        <w:pStyle w:val="BulletMainALTB"/>
        <w:tabs>
          <w:tab w:val="clear" w:pos="340"/>
        </w:tabs>
        <w:spacing w:before="0" w:after="0"/>
        <w:ind w:left="0" w:firstLine="0"/>
        <w:rPr>
          <w:rFonts w:cs="Arial"/>
          <w:sz w:val="14"/>
          <w:szCs w:val="14"/>
        </w:rPr>
      </w:pPr>
    </w:p>
    <w:p w14:paraId="62FD1E57" w14:textId="0F27214A" w:rsidR="004508E7" w:rsidRPr="00987E39" w:rsidRDefault="00714E64" w:rsidP="0030201B">
      <w:pPr>
        <w:pStyle w:val="Ttulo1"/>
        <w:keepNext w:val="0"/>
        <w:pageBreakBefore w:val="0"/>
        <w:ind w:hanging="284"/>
        <w:rPr>
          <w:lang w:val="es-PE"/>
        </w:rPr>
      </w:pPr>
      <w:bookmarkStart w:id="153" w:name="_Toc216778124"/>
      <w:r w:rsidRPr="00987E39">
        <w:rPr>
          <w:lang w:val="es-PE"/>
        </w:rPr>
        <w:t>F</w:t>
      </w:r>
      <w:r w:rsidR="002163F9" w:rsidRPr="00987E39">
        <w:rPr>
          <w:lang w:val="es-PE"/>
        </w:rPr>
        <w:t>uente de agua</w:t>
      </w:r>
      <w:bookmarkEnd w:id="153"/>
    </w:p>
    <w:p w14:paraId="0630E011" w14:textId="75667F4E" w:rsidR="009138BC" w:rsidRPr="00987E39" w:rsidRDefault="002163F9" w:rsidP="009138BC">
      <w:pPr>
        <w:pStyle w:val="Ttulo2"/>
        <w:rPr>
          <w:lang w:val="es-PE"/>
        </w:rPr>
      </w:pPr>
      <w:bookmarkStart w:id="154" w:name="_Toc216778125"/>
      <w:r w:rsidRPr="00987E39">
        <w:rPr>
          <w:lang w:val="es-PE"/>
        </w:rPr>
        <w:t>Fuen</w:t>
      </w:r>
      <w:r w:rsidR="00714E64" w:rsidRPr="00987E39">
        <w:rPr>
          <w:lang w:val="es-PE"/>
        </w:rPr>
        <w:t>te de agua principal</w:t>
      </w:r>
      <w:bookmarkEnd w:id="154"/>
    </w:p>
    <w:p w14:paraId="0194B17D" w14:textId="5498853A" w:rsidR="00714E64" w:rsidRPr="00987E39" w:rsidRDefault="00714E64" w:rsidP="002163F9">
      <w:pPr>
        <w:pStyle w:val="BulletMainALTB"/>
        <w:tabs>
          <w:tab w:val="clear" w:pos="340"/>
        </w:tabs>
        <w:spacing w:before="0" w:after="0"/>
        <w:ind w:left="0" w:firstLine="0"/>
        <w:rPr>
          <w:rFonts w:cs="Arial"/>
          <w:sz w:val="14"/>
          <w:szCs w:val="14"/>
        </w:rPr>
      </w:pPr>
      <w:r w:rsidRPr="00987E39">
        <w:t xml:space="preserve"> </w:t>
      </w:r>
    </w:p>
    <w:p w14:paraId="23230B1E" w14:textId="29B37A57" w:rsidR="009138BC" w:rsidRPr="00987E39" w:rsidRDefault="00CC1380" w:rsidP="007E29B2">
      <w:r w:rsidRPr="00987E39">
        <w:t xml:space="preserve">La fuente principal de agua de la cuenca Titijones, </w:t>
      </w:r>
      <w:r w:rsidR="0028018B" w:rsidRPr="00987E39">
        <w:t xml:space="preserve">mayormente </w:t>
      </w:r>
      <w:r w:rsidRPr="00987E39">
        <w:t>lo constituye las altas cumbres del volcánico fisural Limani, presenta alturas entre 4500 a 5200 msnm, actualmente con remanentes glaciares aislados, sin embargo, durante épocas de altas nevadas están cubiertas</w:t>
      </w:r>
      <w:r w:rsidR="0028018B" w:rsidRPr="00987E39">
        <w:t xml:space="preserve"> en su mayor parte</w:t>
      </w:r>
      <w:r w:rsidRPr="00987E39">
        <w:t xml:space="preserve">; </w:t>
      </w:r>
      <w:r w:rsidR="0028018B" w:rsidRPr="00987E39">
        <w:t xml:space="preserve">los deshielos y escurrimientos discurren por las artesas, circos glaciares y vertientes los cuales están direccionadas hacia las partes bajas de la cuenca Titijones. </w:t>
      </w:r>
      <w:r w:rsidR="009138BC" w:rsidRPr="00987E39">
        <w:t>(</w:t>
      </w:r>
      <w:r w:rsidR="003E1A4E" w:rsidRPr="00987E39">
        <w:fldChar w:fldCharType="begin"/>
      </w:r>
      <w:r w:rsidR="003E1A4E" w:rsidRPr="00987E39">
        <w:instrText xml:space="preserve"> REF _Ref216791839 \h </w:instrText>
      </w:r>
      <w:r w:rsidR="003E1A4E" w:rsidRPr="00987E39">
        <w:fldChar w:fldCharType="separate"/>
      </w:r>
      <w:r w:rsidR="003E1A4E" w:rsidRPr="00987E39">
        <w:t>Figura 9</w:t>
      </w:r>
      <w:r w:rsidR="003E1A4E" w:rsidRPr="00987E39">
        <w:noBreakHyphen/>
        <w:t>1</w:t>
      </w:r>
      <w:r w:rsidR="003E1A4E" w:rsidRPr="00987E39">
        <w:fldChar w:fldCharType="end"/>
      </w:r>
      <w:r w:rsidR="009138BC" w:rsidRPr="00987E39">
        <w:t>)</w:t>
      </w:r>
    </w:p>
    <w:p w14:paraId="588F70B3" w14:textId="77777777" w:rsidR="0064058B" w:rsidRPr="00987E39" w:rsidRDefault="000F7574" w:rsidP="0064058B">
      <w:pPr>
        <w:keepNext/>
        <w:jc w:val="center"/>
      </w:pPr>
      <w:r w:rsidRPr="00987E39">
        <w:rPr>
          <w:lang w:eastAsia="es-PE"/>
        </w:rPr>
        <w:lastRenderedPageBreak/>
        <w:drawing>
          <wp:inline distT="0" distB="0" distL="0" distR="0" wp14:anchorId="5FD8B8D3" wp14:editId="186689C0">
            <wp:extent cx="5281930" cy="396938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61">
                      <a:extLst>
                        <a:ext uri="{28A0092B-C50C-407E-A947-70E740481C1C}">
                          <a14:useLocalDpi xmlns:a14="http://schemas.microsoft.com/office/drawing/2010/main" val="0"/>
                        </a:ext>
                      </a:extLst>
                    </a:blip>
                    <a:srcRect l="5640" r="5640"/>
                    <a:stretch>
                      <a:fillRect/>
                    </a:stretch>
                  </pic:blipFill>
                  <pic:spPr bwMode="auto">
                    <a:xfrm>
                      <a:off x="0" y="0"/>
                      <a:ext cx="5281930" cy="3969385"/>
                    </a:xfrm>
                    <a:prstGeom prst="rect">
                      <a:avLst/>
                    </a:prstGeom>
                    <a:noFill/>
                    <a:ln>
                      <a:noFill/>
                    </a:ln>
                  </pic:spPr>
                </pic:pic>
              </a:graphicData>
            </a:graphic>
          </wp:inline>
        </w:drawing>
      </w:r>
    </w:p>
    <w:p w14:paraId="221F8982" w14:textId="24E5A484" w:rsidR="000F7574" w:rsidRPr="00987E39" w:rsidRDefault="0064058B" w:rsidP="0064058B">
      <w:pPr>
        <w:pStyle w:val="Descripcin"/>
      </w:pPr>
      <w:bookmarkStart w:id="155" w:name="_Ref216791839"/>
      <w:bookmarkStart w:id="156" w:name="_Toc216793212"/>
      <w:r w:rsidRPr="00987E39">
        <w:t xml:space="preserve">Figura </w:t>
      </w:r>
      <w:r w:rsidRPr="00987E39">
        <w:fldChar w:fldCharType="begin"/>
      </w:r>
      <w:r w:rsidRPr="00987E39">
        <w:instrText xml:space="preserve"> STYLEREF 1 \s </w:instrText>
      </w:r>
      <w:r w:rsidRPr="00987E39">
        <w:fldChar w:fldCharType="separate"/>
      </w:r>
      <w:r w:rsidRPr="00987E39">
        <w:t>9</w:t>
      </w:r>
      <w:r w:rsidRPr="00987E39">
        <w:fldChar w:fldCharType="end"/>
      </w:r>
      <w:r w:rsidRPr="00987E39">
        <w:noBreakHyphen/>
      </w:r>
      <w:r w:rsidRPr="00987E39">
        <w:fldChar w:fldCharType="begin"/>
      </w:r>
      <w:r w:rsidRPr="00987E39">
        <w:instrText xml:space="preserve"> SEQ Figura \* ARABIC \s 1 </w:instrText>
      </w:r>
      <w:r w:rsidRPr="00987E39">
        <w:fldChar w:fldCharType="separate"/>
      </w:r>
      <w:r w:rsidRPr="00987E39">
        <w:t>1</w:t>
      </w:r>
      <w:r w:rsidRPr="00987E39">
        <w:fldChar w:fldCharType="end"/>
      </w:r>
      <w:bookmarkEnd w:id="155"/>
      <w:r w:rsidRPr="00987E39">
        <w:t xml:space="preserve">:  </w:t>
      </w:r>
      <w:r w:rsidR="000F7574" w:rsidRPr="00987E39">
        <w:t>Prolongacion Nevado Tutupaca  - cerro Limani.</w:t>
      </w:r>
      <w:bookmarkEnd w:id="156"/>
    </w:p>
    <w:p w14:paraId="0BEF5BA9" w14:textId="2EEB14D2" w:rsidR="000F7574" w:rsidRPr="00987E39" w:rsidRDefault="000F7574" w:rsidP="0064058B">
      <w:pPr>
        <w:spacing w:after="240"/>
        <w:jc w:val="both"/>
      </w:pPr>
      <w:r w:rsidRPr="00987E39">
        <w:rPr>
          <w:rFonts w:cs="Arial"/>
          <w:color w:val="auto"/>
          <w:sz w:val="14"/>
          <w:szCs w:val="14"/>
        </w:rPr>
        <w:t>Fuente: SRK Consulting (Perú) S.A., 2025</w:t>
      </w:r>
    </w:p>
    <w:p w14:paraId="18FCCCF9" w14:textId="7CD981C5" w:rsidR="004508E7" w:rsidRPr="00987E39" w:rsidRDefault="002163F9" w:rsidP="0064058B">
      <w:pPr>
        <w:pStyle w:val="Ttulo1"/>
        <w:keepNext w:val="0"/>
        <w:pageBreakBefore w:val="0"/>
        <w:ind w:hanging="284"/>
        <w:rPr>
          <w:lang w:val="es-PE"/>
        </w:rPr>
      </w:pPr>
      <w:bookmarkStart w:id="157" w:name="_Toc216778126"/>
      <w:r w:rsidRPr="00987E39">
        <w:rPr>
          <w:lang w:val="es-PE"/>
        </w:rPr>
        <w:t>Cursos de agua</w:t>
      </w:r>
      <w:bookmarkEnd w:id="157"/>
    </w:p>
    <w:p w14:paraId="4BCDD063" w14:textId="0AA649F8" w:rsidR="00D709FE" w:rsidRPr="00987E39" w:rsidRDefault="00D709FE" w:rsidP="00D709FE">
      <w:pPr>
        <w:pStyle w:val="Ttulo2"/>
        <w:rPr>
          <w:lang w:val="es-PE"/>
        </w:rPr>
      </w:pPr>
      <w:bookmarkStart w:id="158" w:name="_Toc216778127"/>
      <w:r w:rsidRPr="00987E39">
        <w:rPr>
          <w:lang w:val="es-PE"/>
        </w:rPr>
        <w:t>Curso de agua 1</w:t>
      </w:r>
      <w:bookmarkEnd w:id="158"/>
    </w:p>
    <w:p w14:paraId="384A56AD" w14:textId="1B6F2DC1" w:rsidR="00785A17" w:rsidRPr="00987E39" w:rsidRDefault="00785A17" w:rsidP="007E29B2">
      <w:r w:rsidRPr="00987E39">
        <w:t xml:space="preserve">En la carretera Titijones en </w:t>
      </w:r>
      <w:r w:rsidR="00880492" w:rsidRPr="00987E39">
        <w:t>dirección</w:t>
      </w:r>
      <w:r w:rsidRPr="00987E39">
        <w:t xml:space="preserve"> hacia Suches</w:t>
      </w:r>
      <w:r w:rsidR="00880492" w:rsidRPr="00987E39">
        <w:t xml:space="preserve"> y próximo a vivienda de comunero, se presenta dos manantiales los cuales discurren sus aguas hacia la quebrada Titijones, coordenadas de ubicación: E-340860 y N-8124765; E-340674, N-8124823; inmediatamente agua abajo y ambas márgenes se desarrolla bofedales y humedales sobre extensa llanura fluvioglaciar, las aguas discurren en </w:t>
      </w:r>
      <w:r w:rsidR="00782FC4" w:rsidRPr="00987E39">
        <w:t>dirección</w:t>
      </w:r>
      <w:r w:rsidR="00880492" w:rsidRPr="00987E39">
        <w:t xml:space="preserve"> NO-SE</w:t>
      </w:r>
      <w:r w:rsidR="00782FC4" w:rsidRPr="00987E39">
        <w:t>.</w:t>
      </w:r>
      <w:r w:rsidR="00880492" w:rsidRPr="00987E39">
        <w:t xml:space="preserve"> </w:t>
      </w:r>
    </w:p>
    <w:p w14:paraId="61964757" w14:textId="14A88D8E" w:rsidR="00F70CD5" w:rsidRPr="00987E39" w:rsidRDefault="00880492" w:rsidP="007E29B2">
      <w:r w:rsidRPr="00987E39">
        <w:t>Origen de los manantiales posiblemente por control litológico-estructural</w:t>
      </w:r>
      <w:r w:rsidR="00782FC4" w:rsidRPr="00987E39">
        <w:t xml:space="preserve"> del basamento volcánico, las aguas son provenientes de las altas cumbres del cerro Limani y Tutupaca; principal fuente se estima caudal de 20 l/s, mientras el segundo manantial se estima en 0.5 l/s. </w:t>
      </w:r>
      <w:r w:rsidR="00D709FE" w:rsidRPr="00987E39">
        <w:t>(</w:t>
      </w:r>
      <w:r w:rsidR="00F476AD" w:rsidRPr="00987E39">
        <w:t>Apéndice</w:t>
      </w:r>
      <w:r w:rsidR="00F70CD5" w:rsidRPr="00987E39">
        <w:t xml:space="preserve"> B, Figura 46_52</w:t>
      </w:r>
      <w:r w:rsidR="00D709FE" w:rsidRPr="00987E39">
        <w:t>)</w:t>
      </w:r>
    </w:p>
    <w:p w14:paraId="12088A7E" w14:textId="77777777" w:rsidR="00D709FE" w:rsidRPr="00987E39" w:rsidRDefault="00D709FE" w:rsidP="00D709FE">
      <w:pPr>
        <w:pStyle w:val="Ttulo2"/>
        <w:rPr>
          <w:lang w:val="es-PE"/>
        </w:rPr>
      </w:pPr>
      <w:bookmarkStart w:id="159" w:name="_Toc216778128"/>
      <w:r w:rsidRPr="00987E39">
        <w:rPr>
          <w:lang w:val="es-PE"/>
        </w:rPr>
        <w:t>Curso de agua 2</w:t>
      </w:r>
      <w:bookmarkEnd w:id="159"/>
    </w:p>
    <w:p w14:paraId="3FF492C8" w14:textId="5F831FAD" w:rsidR="00782FC4" w:rsidRPr="00987E39" w:rsidRDefault="00782FC4" w:rsidP="007E29B2">
      <w:r w:rsidRPr="00987E39">
        <w:t xml:space="preserve">Corresponde al curso superior de la quebrada Titijones, cuyas aguas se originan mayormente en dos manantiales ubicadas </w:t>
      </w:r>
      <w:r w:rsidR="00940739" w:rsidRPr="00987E39">
        <w:t xml:space="preserve"> próximo a vivienda de comunero; </w:t>
      </w:r>
      <w:r w:rsidRPr="00987E39">
        <w:t>coordenadas de ubicación: E-340860 y N-8124765; E-340674, N-8124823;</w:t>
      </w:r>
      <w:r w:rsidR="00940739" w:rsidRPr="00987E39">
        <w:t xml:space="preserve"> aguas abajo discurre de manera meandriforme a sinuosa, </w:t>
      </w:r>
      <w:r w:rsidR="00940739" w:rsidRPr="00987E39">
        <w:lastRenderedPageBreak/>
        <w:t xml:space="preserve">baja pendiente, con aportes de tributarios en algunos casos delimitados por </w:t>
      </w:r>
      <w:r w:rsidRPr="00987E39">
        <w:t>bofedales y humedales</w:t>
      </w:r>
      <w:r w:rsidR="00940739" w:rsidRPr="00987E39">
        <w:t xml:space="preserve">; cauce principal corta a la amplia </w:t>
      </w:r>
      <w:r w:rsidRPr="00987E39">
        <w:t>llanura fluvioglaciar</w:t>
      </w:r>
      <w:r w:rsidR="00940739" w:rsidRPr="00987E39">
        <w:t>, en general tiene una orientación de ángulo recto invertido, posiblemente causado por control tectónico-estructural del basamento volcánico</w:t>
      </w:r>
      <w:r w:rsidRPr="00987E39">
        <w:t>. (</w:t>
      </w:r>
      <w:r w:rsidR="00F476AD" w:rsidRPr="00987E39">
        <w:t>Apéndice</w:t>
      </w:r>
      <w:r w:rsidR="00F70CD5" w:rsidRPr="00987E39">
        <w:t xml:space="preserve"> B, Figura 61</w:t>
      </w:r>
      <w:r w:rsidRPr="00987E39">
        <w:t>)</w:t>
      </w:r>
    </w:p>
    <w:p w14:paraId="7E05E551" w14:textId="2A47557A" w:rsidR="009138BC" w:rsidRPr="00987E39" w:rsidRDefault="00ED7D03" w:rsidP="009138BC">
      <w:pPr>
        <w:pStyle w:val="Ttulo2"/>
        <w:rPr>
          <w:lang w:val="es-PE"/>
        </w:rPr>
      </w:pPr>
      <w:bookmarkStart w:id="160" w:name="_Toc216778129"/>
      <w:r w:rsidRPr="00987E39">
        <w:rPr>
          <w:lang w:val="es-PE"/>
        </w:rPr>
        <w:t xml:space="preserve">Curso de agua </w:t>
      </w:r>
      <w:r w:rsidR="00785A17" w:rsidRPr="00987E39">
        <w:rPr>
          <w:lang w:val="es-PE"/>
        </w:rPr>
        <w:t>3</w:t>
      </w:r>
      <w:bookmarkEnd w:id="160"/>
    </w:p>
    <w:p w14:paraId="12FAF3E6" w14:textId="2B991B82" w:rsidR="00785A17" w:rsidRPr="00987E39" w:rsidRDefault="00F86DAE" w:rsidP="00F70CD5">
      <w:r w:rsidRPr="00987E39">
        <w:t xml:space="preserve">Corresponde al curso </w:t>
      </w:r>
      <w:r w:rsidR="0003447C" w:rsidRPr="00987E39">
        <w:t xml:space="preserve">medio </w:t>
      </w:r>
      <w:r w:rsidRPr="00987E39">
        <w:t>de la quebrada Titijones</w:t>
      </w:r>
      <w:r w:rsidR="0003447C" w:rsidRPr="00987E39">
        <w:t xml:space="preserve"> ubicada en el lado meridional de la </w:t>
      </w:r>
      <w:r w:rsidR="00CB2CC0" w:rsidRPr="00987E39">
        <w:t>cuenca</w:t>
      </w:r>
      <w:r w:rsidR="0003447C" w:rsidRPr="00987E39">
        <w:t xml:space="preserve"> Titijones, </w:t>
      </w:r>
      <w:r w:rsidRPr="00987E39">
        <w:t xml:space="preserve">aguas abajo discurre de manera meandriforme a sinuosa, baja pendiente, con aportes de tributarios en algunos casos delimitados por bofedales y humedales; cauce principal </w:t>
      </w:r>
      <w:r w:rsidR="0003447C" w:rsidRPr="00987E39">
        <w:t xml:space="preserve">sigue un valle ligeramente cerrado cuya orientación NE-SO </w:t>
      </w:r>
      <w:r w:rsidRPr="00987E39">
        <w:t xml:space="preserve">posiblemente </w:t>
      </w:r>
      <w:r w:rsidR="0003447C" w:rsidRPr="00987E39">
        <w:t xml:space="preserve">originado </w:t>
      </w:r>
      <w:r w:rsidRPr="00987E39">
        <w:t>por control tectónico-estructural del basamento volcánico. (</w:t>
      </w:r>
      <w:r w:rsidR="00F476AD" w:rsidRPr="00987E39">
        <w:t>Apéndice</w:t>
      </w:r>
      <w:r w:rsidR="00F70CD5" w:rsidRPr="00987E39">
        <w:t xml:space="preserve"> B, Figura 62_63</w:t>
      </w:r>
      <w:r w:rsidRPr="00987E39">
        <w:t>)</w:t>
      </w:r>
    </w:p>
    <w:p w14:paraId="39A46ED7" w14:textId="77777777" w:rsidR="00785A17" w:rsidRPr="00987E39" w:rsidRDefault="00785A17" w:rsidP="009138BC">
      <w:pPr>
        <w:pStyle w:val="BulletMainALTB"/>
        <w:tabs>
          <w:tab w:val="clear" w:pos="340"/>
        </w:tabs>
        <w:spacing w:before="0" w:after="0"/>
        <w:ind w:left="0" w:firstLine="0"/>
        <w:rPr>
          <w:rFonts w:cs="Arial"/>
          <w:sz w:val="14"/>
          <w:szCs w:val="14"/>
        </w:rPr>
      </w:pPr>
    </w:p>
    <w:p w14:paraId="14C487A6" w14:textId="01A166BA" w:rsidR="004508E7" w:rsidRPr="00987E39" w:rsidRDefault="002163F9" w:rsidP="0030201B">
      <w:pPr>
        <w:pStyle w:val="Ttulo1"/>
        <w:keepNext w:val="0"/>
        <w:pageBreakBefore w:val="0"/>
        <w:ind w:hanging="284"/>
        <w:rPr>
          <w:lang w:val="es-PE"/>
        </w:rPr>
      </w:pPr>
      <w:bookmarkStart w:id="161" w:name="_Toc216778130"/>
      <w:r w:rsidRPr="00987E39">
        <w:rPr>
          <w:lang w:val="es-PE"/>
        </w:rPr>
        <w:t>Lagunas - Lagunillas</w:t>
      </w:r>
      <w:bookmarkEnd w:id="161"/>
    </w:p>
    <w:p w14:paraId="5F8645EB" w14:textId="26380DCC" w:rsidR="000F2072" w:rsidRPr="00987E39" w:rsidRDefault="000F2072" w:rsidP="000F2072">
      <w:pPr>
        <w:pStyle w:val="Ttulo2"/>
        <w:rPr>
          <w:lang w:val="es-PE"/>
        </w:rPr>
      </w:pPr>
      <w:bookmarkStart w:id="162" w:name="_Toc216778131"/>
      <w:r w:rsidRPr="00987E39">
        <w:rPr>
          <w:lang w:val="es-PE"/>
        </w:rPr>
        <w:t xml:space="preserve">Laguna </w:t>
      </w:r>
      <w:r w:rsidR="009915B5" w:rsidRPr="00987E39">
        <w:rPr>
          <w:lang w:val="es-PE"/>
        </w:rPr>
        <w:t>seca</w:t>
      </w:r>
      <w:bookmarkEnd w:id="162"/>
    </w:p>
    <w:p w14:paraId="2CC1CF3A" w14:textId="2116B5AF" w:rsidR="008618E9" w:rsidRPr="00987E39" w:rsidRDefault="005D2FBB" w:rsidP="007E29B2">
      <w:r w:rsidRPr="00987E39">
        <w:t xml:space="preserve">Se ubica próximo a garita de control de Suches, en el lado septentrional de la cuenca Titijones a una distancia promedio de 3.5 km, es una </w:t>
      </w:r>
      <w:r w:rsidR="008618E9" w:rsidRPr="00987E39">
        <w:t xml:space="preserve">depresión morfológica </w:t>
      </w:r>
      <w:r w:rsidRPr="00987E39">
        <w:t>alargada en dirección NE-SO, dimensiones: 420</w:t>
      </w:r>
      <w:r w:rsidR="008618E9" w:rsidRPr="00987E39">
        <w:t xml:space="preserve"> m de largo x </w:t>
      </w:r>
      <w:r w:rsidRPr="00987E39">
        <w:t>185</w:t>
      </w:r>
      <w:r w:rsidR="008618E9" w:rsidRPr="00987E39">
        <w:t xml:space="preserve"> m ancho, </w:t>
      </w:r>
      <w:r w:rsidR="00EF4E79" w:rsidRPr="00987E39">
        <w:t>está</w:t>
      </w:r>
      <w:r w:rsidRPr="00987E39">
        <w:t xml:space="preserve"> delimitada por morrenas alargadas dique natural formado por intersección de morrenas terminales. </w:t>
      </w:r>
      <w:r w:rsidR="008618E9" w:rsidRPr="00987E39">
        <w:t xml:space="preserve">   </w:t>
      </w:r>
    </w:p>
    <w:p w14:paraId="2237BC30" w14:textId="071C7309" w:rsidR="008618E9" w:rsidRPr="00987E39" w:rsidRDefault="005D2FBB" w:rsidP="007E29B2">
      <w:r w:rsidRPr="00987E39">
        <w:t>Subyace depósitos morrénicos conformada por</w:t>
      </w:r>
      <w:r w:rsidR="008618E9" w:rsidRPr="00987E39">
        <w:t>: bolones</w:t>
      </w:r>
      <w:r w:rsidRPr="00987E39">
        <w:t xml:space="preserve">, bloques, </w:t>
      </w:r>
      <w:r w:rsidR="008618E9" w:rsidRPr="00987E39">
        <w:t xml:space="preserve">gravas, matriz </w:t>
      </w:r>
      <w:r w:rsidRPr="00987E39">
        <w:t>areno-limosa, medianamente</w:t>
      </w:r>
      <w:r w:rsidR="008618E9" w:rsidRPr="00987E39">
        <w:t xml:space="preserve"> densa, </w:t>
      </w:r>
      <w:r w:rsidRPr="00987E39">
        <w:t>coloración</w:t>
      </w:r>
      <w:r w:rsidR="008618E9" w:rsidRPr="00987E39">
        <w:t xml:space="preserve"> </w:t>
      </w:r>
      <w:r w:rsidR="00CF7DC9" w:rsidRPr="00987E39">
        <w:t>marrón</w:t>
      </w:r>
      <w:r w:rsidR="008618E9" w:rsidRPr="00987E39">
        <w:t xml:space="preserve"> pardusca. </w:t>
      </w:r>
    </w:p>
    <w:p w14:paraId="4F3B484A" w14:textId="2AF918B4" w:rsidR="008618E9" w:rsidRPr="00987E39" w:rsidRDefault="005D2FBB" w:rsidP="007E29B2">
      <w:r w:rsidRPr="00987E39">
        <w:t xml:space="preserve">Se desarrolla </w:t>
      </w:r>
      <w:r w:rsidR="00CF7DC9" w:rsidRPr="00987E39">
        <w:t xml:space="preserve">aguas abajo de laguna Parincota el cual constituye el aporte principal del volumen hidráulico de laguna seca, asimismo podrían ser alimentados por </w:t>
      </w:r>
      <w:r w:rsidR="008618E9" w:rsidRPr="00987E39">
        <w:t xml:space="preserve">filtraciones de aguas que se originan en las </w:t>
      </w:r>
      <w:r w:rsidR="00CF7DC9" w:rsidRPr="00987E39">
        <w:t xml:space="preserve">partes altas del domo Eslabón y </w:t>
      </w:r>
      <w:r w:rsidR="008618E9" w:rsidRPr="00987E39">
        <w:t>volcánico fisural Arichaua</w:t>
      </w:r>
      <w:r w:rsidR="00CF7DC9" w:rsidRPr="00987E39">
        <w:t xml:space="preserve"> cuya </w:t>
      </w:r>
      <w:r w:rsidR="008618E9" w:rsidRPr="00987E39">
        <w:t xml:space="preserve">pendiente del sustrato volcánico favorece el direccionamiento del flujo; </w:t>
      </w:r>
      <w:r w:rsidR="00CF7DC9" w:rsidRPr="00987E39">
        <w:t xml:space="preserve">durante temporadas de </w:t>
      </w:r>
      <w:r w:rsidR="008618E9" w:rsidRPr="00987E39">
        <w:t xml:space="preserve">estiaje disminuye </w:t>
      </w:r>
      <w:r w:rsidR="00CF7DC9" w:rsidRPr="00987E39">
        <w:t xml:space="preserve">el nivel del </w:t>
      </w:r>
      <w:r w:rsidR="00EF4E79" w:rsidRPr="00987E39">
        <w:t>agua,</w:t>
      </w:r>
      <w:r w:rsidR="008618E9" w:rsidRPr="00987E39">
        <w:t xml:space="preserve"> </w:t>
      </w:r>
      <w:r w:rsidR="00CF7DC9" w:rsidRPr="00987E39">
        <w:t xml:space="preserve">pero se </w:t>
      </w:r>
      <w:r w:rsidR="008618E9" w:rsidRPr="00987E39">
        <w:t xml:space="preserve">incrementa durante </w:t>
      </w:r>
      <w:r w:rsidR="00CF7DC9" w:rsidRPr="00987E39">
        <w:t xml:space="preserve">épocas de </w:t>
      </w:r>
      <w:r w:rsidR="008618E9" w:rsidRPr="00987E39">
        <w:t>nevadas y lluvias. (</w:t>
      </w:r>
      <w:r w:rsidR="00F476AD" w:rsidRPr="00987E39">
        <w:t>Apéndice</w:t>
      </w:r>
      <w:r w:rsidR="00163491" w:rsidRPr="00987E39">
        <w:t xml:space="preserve"> B, Figura 64</w:t>
      </w:r>
      <w:r w:rsidR="008618E9" w:rsidRPr="00987E39">
        <w:t>)</w:t>
      </w:r>
    </w:p>
    <w:p w14:paraId="447AE680" w14:textId="7E3BB0CD" w:rsidR="000F2072" w:rsidRPr="00987E39" w:rsidRDefault="000F2072" w:rsidP="000F2072">
      <w:pPr>
        <w:pStyle w:val="Ttulo2"/>
        <w:rPr>
          <w:lang w:val="es-PE"/>
        </w:rPr>
      </w:pPr>
      <w:bookmarkStart w:id="163" w:name="_Toc216778132"/>
      <w:r w:rsidRPr="00987E39">
        <w:rPr>
          <w:lang w:val="es-PE"/>
        </w:rPr>
        <w:t xml:space="preserve">Laguna </w:t>
      </w:r>
      <w:r w:rsidR="009915B5" w:rsidRPr="00987E39">
        <w:rPr>
          <w:lang w:val="es-PE"/>
        </w:rPr>
        <w:t>Parincota</w:t>
      </w:r>
      <w:bookmarkEnd w:id="163"/>
      <w:r w:rsidR="00157E78" w:rsidRPr="00987E39">
        <w:rPr>
          <w:lang w:val="es-PE"/>
        </w:rPr>
        <w:t xml:space="preserve"> </w:t>
      </w:r>
    </w:p>
    <w:p w14:paraId="1E8D102B" w14:textId="38AB64F0" w:rsidR="00CF7DC9" w:rsidRPr="00987E39" w:rsidRDefault="00CF7DC9" w:rsidP="007E29B2">
      <w:r w:rsidRPr="00987E39">
        <w:t xml:space="preserve">Se ubica </w:t>
      </w:r>
      <w:r w:rsidR="005A1EF8" w:rsidRPr="00987E39">
        <w:t>al norte de laguna Seca</w:t>
      </w:r>
      <w:r w:rsidRPr="00987E39">
        <w:t xml:space="preserve">, </w:t>
      </w:r>
      <w:r w:rsidR="005A1EF8" w:rsidRPr="00987E39">
        <w:t xml:space="preserve">constituye una laguna de tamaño considerable cuyo eje principal en dirección N-S, </w:t>
      </w:r>
      <w:r w:rsidRPr="00987E39">
        <w:t xml:space="preserve">dimensiones: </w:t>
      </w:r>
      <w:r w:rsidR="005A1EF8" w:rsidRPr="00987E39">
        <w:t xml:space="preserve">1000 </w:t>
      </w:r>
      <w:r w:rsidRPr="00987E39">
        <w:t xml:space="preserve">m de largo x </w:t>
      </w:r>
      <w:r w:rsidR="005A1EF8" w:rsidRPr="00987E39">
        <w:t>450</w:t>
      </w:r>
      <w:r w:rsidRPr="00987E39">
        <w:t xml:space="preserve"> m ancho, </w:t>
      </w:r>
      <w:r w:rsidR="005A1EF8" w:rsidRPr="00987E39">
        <w:t>formada en una depresión morfológica, d</w:t>
      </w:r>
      <w:r w:rsidRPr="00987E39">
        <w:t xml:space="preserve">elimitada </w:t>
      </w:r>
      <w:r w:rsidR="005A1EF8" w:rsidRPr="00987E39">
        <w:t xml:space="preserve">y encerrada </w:t>
      </w:r>
      <w:r w:rsidRPr="00987E39">
        <w:t>por morrenas</w:t>
      </w:r>
      <w:r w:rsidR="00101A11" w:rsidRPr="00987E39">
        <w:t xml:space="preserve"> laterales y terminales, </w:t>
      </w:r>
      <w:r w:rsidRPr="00987E39">
        <w:t xml:space="preserve">dique natural formado por intersección de morrenas terminales.    </w:t>
      </w:r>
    </w:p>
    <w:p w14:paraId="24B20A9A" w14:textId="77777777" w:rsidR="00CF7DC9" w:rsidRPr="00987E39" w:rsidRDefault="00CF7DC9" w:rsidP="007E29B2">
      <w:r w:rsidRPr="00987E39">
        <w:t xml:space="preserve">Subyace depósitos morrénicos conformada por: bolones, bloques, gravas, matriz areno-limosa, medianamente densa, coloración marrón pardusca. </w:t>
      </w:r>
    </w:p>
    <w:p w14:paraId="5D4D8CA3" w14:textId="6C569D2F" w:rsidR="00CF7DC9" w:rsidRPr="00987E39" w:rsidRDefault="00101A11" w:rsidP="007E29B2">
      <w:r w:rsidRPr="00987E39">
        <w:t xml:space="preserve">Laguna Parincota formado posiblemente por </w:t>
      </w:r>
      <w:r w:rsidR="00CF7DC9" w:rsidRPr="00987E39">
        <w:t>filtraciones de aguas que se originan en las partes altas del domo Eslabón y volcánico fisural Arichaua</w:t>
      </w:r>
      <w:r w:rsidRPr="00987E39">
        <w:t xml:space="preserve">, </w:t>
      </w:r>
      <w:r w:rsidR="007A2205" w:rsidRPr="00987E39">
        <w:t>cuyas pendientes</w:t>
      </w:r>
      <w:r w:rsidR="00CF7DC9" w:rsidRPr="00987E39">
        <w:t xml:space="preserve"> del sustrato volcánico favorece</w:t>
      </w:r>
      <w:r w:rsidRPr="00987E39">
        <w:t>n</w:t>
      </w:r>
      <w:r w:rsidR="00CF7DC9" w:rsidRPr="00987E39">
        <w:t xml:space="preserve"> el direccionamiento </w:t>
      </w:r>
      <w:r w:rsidRPr="00987E39">
        <w:t>de los flujos</w:t>
      </w:r>
      <w:r w:rsidR="00CF7DC9" w:rsidRPr="00987E39">
        <w:t>; durante temporadas de estiaje disminuye</w:t>
      </w:r>
      <w:r w:rsidRPr="00987E39">
        <w:t xml:space="preserve">n ligeramente </w:t>
      </w:r>
      <w:r w:rsidR="00CF7DC9" w:rsidRPr="00987E39">
        <w:t xml:space="preserve">el nivel del agua, </w:t>
      </w:r>
      <w:r w:rsidRPr="00987E39">
        <w:t xml:space="preserve">caso contrario en </w:t>
      </w:r>
      <w:r w:rsidR="00CF7DC9" w:rsidRPr="00987E39">
        <w:t xml:space="preserve">épocas de nevadas y </w:t>
      </w:r>
      <w:r w:rsidRPr="00987E39">
        <w:t>alta precipitaciones se incrementa el nivel</w:t>
      </w:r>
      <w:r w:rsidR="00CF7DC9" w:rsidRPr="00987E39">
        <w:t>. (</w:t>
      </w:r>
      <w:r w:rsidR="00F476AD" w:rsidRPr="00987E39">
        <w:t>Apéndice</w:t>
      </w:r>
      <w:r w:rsidR="00163491" w:rsidRPr="00987E39">
        <w:t xml:space="preserve"> B, Figura 65</w:t>
      </w:r>
      <w:r w:rsidR="00CF7DC9" w:rsidRPr="00987E39">
        <w:t>)</w:t>
      </w:r>
    </w:p>
    <w:p w14:paraId="67898B22" w14:textId="2E560878" w:rsidR="000F2072" w:rsidRPr="00987E39" w:rsidRDefault="00840316" w:rsidP="000F2072">
      <w:pPr>
        <w:pStyle w:val="Ttulo2"/>
        <w:rPr>
          <w:lang w:val="es-PE"/>
        </w:rPr>
      </w:pPr>
      <w:bookmarkStart w:id="164" w:name="_Toc216778133"/>
      <w:r w:rsidRPr="00987E39">
        <w:rPr>
          <w:lang w:val="es-PE"/>
        </w:rPr>
        <w:lastRenderedPageBreak/>
        <w:t>Lagunas Limani</w:t>
      </w:r>
      <w:bookmarkEnd w:id="164"/>
    </w:p>
    <w:p w14:paraId="66E3F268" w14:textId="001A019B" w:rsidR="00905641" w:rsidRPr="00987E39" w:rsidRDefault="00905641" w:rsidP="007E29B2">
      <w:r w:rsidRPr="00987E39">
        <w:t xml:space="preserve">Corresponde a dos lagunas ubicadas al Oeste del </w:t>
      </w:r>
      <w:r w:rsidR="0064201F" w:rsidRPr="00987E39">
        <w:t>volcánico</w:t>
      </w:r>
      <w:r w:rsidRPr="00987E39">
        <w:t xml:space="preserve"> fisural Limani, sobre una depresión morfológica</w:t>
      </w:r>
      <w:r w:rsidR="007A2205" w:rsidRPr="00987E39">
        <w:t xml:space="preserve"> delimitada por depósitos morrénicos; presenta forma subredondeada a irregular, entre 200 m x 200 m y 326 m x 220 m, respectivamente; </w:t>
      </w:r>
      <w:r w:rsidRPr="00987E39">
        <w:t xml:space="preserve">dique natural </w:t>
      </w:r>
      <w:r w:rsidR="007A2205" w:rsidRPr="00987E39">
        <w:t xml:space="preserve">está </w:t>
      </w:r>
      <w:r w:rsidRPr="00987E39">
        <w:t>formado por intersección de morrenas terminales</w:t>
      </w:r>
      <w:r w:rsidR="007A2205" w:rsidRPr="00987E39">
        <w:t xml:space="preserve">; aguas excedentes de lagunas discurren en dirección a la </w:t>
      </w:r>
      <w:r w:rsidR="002F3495" w:rsidRPr="00987E39">
        <w:t>sub</w:t>
      </w:r>
      <w:r w:rsidR="007A2205" w:rsidRPr="00987E39">
        <w:t xml:space="preserve">cuenca Titijones y constituyen la fuente principal de los acuíferos estudiados. </w:t>
      </w:r>
      <w:r w:rsidRPr="00987E39">
        <w:t xml:space="preserve">    </w:t>
      </w:r>
    </w:p>
    <w:p w14:paraId="51D7739F" w14:textId="4CC74147" w:rsidR="00905641" w:rsidRPr="00987E39" w:rsidRDefault="007A2205" w:rsidP="007E29B2">
      <w:r w:rsidRPr="00987E39">
        <w:t xml:space="preserve">Se desarrolla sobre </w:t>
      </w:r>
      <w:r w:rsidR="00905641" w:rsidRPr="00987E39">
        <w:t>depósitos morrénicos con</w:t>
      </w:r>
      <w:r w:rsidRPr="00987E39">
        <w:t xml:space="preserve">stituidos: </w:t>
      </w:r>
      <w:r w:rsidR="00905641" w:rsidRPr="00987E39">
        <w:t xml:space="preserve">bolones, bloques, gravas, matriz areno-limosa, medianamente densa, coloración marrón pardusca. </w:t>
      </w:r>
    </w:p>
    <w:p w14:paraId="517B848F" w14:textId="0D08FADB" w:rsidR="00905641" w:rsidRPr="00987E39" w:rsidRDefault="00905641" w:rsidP="007E29B2">
      <w:r w:rsidRPr="00987E39">
        <w:t>Laguna</w:t>
      </w:r>
      <w:r w:rsidR="007A2205" w:rsidRPr="00987E39">
        <w:t xml:space="preserve">s Limani han sido formados </w:t>
      </w:r>
      <w:r w:rsidRPr="00987E39">
        <w:t xml:space="preserve">por filtraciones de aguas que se originan en las partes altas del </w:t>
      </w:r>
      <w:r w:rsidR="002F3495" w:rsidRPr="00987E39">
        <w:t>volcánico</w:t>
      </w:r>
      <w:r w:rsidR="007A2205" w:rsidRPr="00987E39">
        <w:t xml:space="preserve"> fisural Limani</w:t>
      </w:r>
      <w:r w:rsidRPr="00987E39">
        <w:t xml:space="preserve">, </w:t>
      </w:r>
      <w:r w:rsidR="007A2205" w:rsidRPr="00987E39">
        <w:t xml:space="preserve">las </w:t>
      </w:r>
      <w:r w:rsidRPr="00987E39">
        <w:t>pendiente</w:t>
      </w:r>
      <w:r w:rsidR="007A2205" w:rsidRPr="00987E39">
        <w:t>s</w:t>
      </w:r>
      <w:r w:rsidRPr="00987E39">
        <w:t xml:space="preserve"> del sustrato volcánico favorecen el direccionamiento de los flujos; durante temporadas de estiaje disminuyen ligeramente el nivel del agua, </w:t>
      </w:r>
      <w:r w:rsidR="007A2205" w:rsidRPr="00987E39">
        <w:t xml:space="preserve">se incrementa durante las </w:t>
      </w:r>
      <w:r w:rsidRPr="00987E39">
        <w:t xml:space="preserve">épocas de nevadas y alta precipitaciones </w:t>
      </w:r>
      <w:r w:rsidR="007A2205" w:rsidRPr="00987E39">
        <w:t xml:space="preserve">de lluvias. </w:t>
      </w:r>
      <w:r w:rsidRPr="00987E39">
        <w:t>(</w:t>
      </w:r>
      <w:r w:rsidR="00F476AD" w:rsidRPr="00987E39">
        <w:t>Apéndice</w:t>
      </w:r>
      <w:r w:rsidR="00163491" w:rsidRPr="00987E39">
        <w:t xml:space="preserve"> B, Figura 66</w:t>
      </w:r>
      <w:r w:rsidRPr="00987E39">
        <w:t>)</w:t>
      </w:r>
    </w:p>
    <w:p w14:paraId="24DC0E24" w14:textId="31491116" w:rsidR="000F2072" w:rsidRPr="00987E39" w:rsidRDefault="00B83120" w:rsidP="000F2072">
      <w:pPr>
        <w:pStyle w:val="Ttulo2"/>
        <w:rPr>
          <w:lang w:val="es-PE"/>
        </w:rPr>
      </w:pPr>
      <w:bookmarkStart w:id="165" w:name="_Toc216778134"/>
      <w:r w:rsidRPr="00987E39">
        <w:rPr>
          <w:lang w:val="es-PE"/>
        </w:rPr>
        <w:t>Lagunilla 1</w:t>
      </w:r>
      <w:bookmarkEnd w:id="165"/>
    </w:p>
    <w:p w14:paraId="7E52D164" w14:textId="7728DDF9" w:rsidR="008618E9" w:rsidRPr="00987E39" w:rsidRDefault="008618E9" w:rsidP="007E29B2">
      <w:r w:rsidRPr="00987E39">
        <w:t xml:space="preserve">Corresponde a una depresión morfológica ubicada dentro del contexto del volcánico fisural Arichahua; </w:t>
      </w:r>
      <w:r w:rsidR="00EA754B" w:rsidRPr="00987E39">
        <w:t>lagunilla</w:t>
      </w:r>
      <w:r w:rsidRPr="00987E39">
        <w:t xml:space="preserve"> presenta 265 </w:t>
      </w:r>
      <w:r w:rsidR="00EA754B" w:rsidRPr="00987E39">
        <w:t xml:space="preserve">m de largo x </w:t>
      </w:r>
      <w:r w:rsidRPr="00987E39">
        <w:t>120</w:t>
      </w:r>
      <w:r w:rsidR="00EA754B" w:rsidRPr="00987E39">
        <w:t xml:space="preserve"> m ancho,</w:t>
      </w:r>
      <w:r w:rsidRPr="00987E39">
        <w:t xml:space="preserve"> se desarrolla en el lado septentrional de la </w:t>
      </w:r>
      <w:r w:rsidR="002F3495" w:rsidRPr="00987E39">
        <w:t>sub</w:t>
      </w:r>
      <w:r w:rsidRPr="00987E39">
        <w:t xml:space="preserve">cuenca Titijones, aproximadamente 8 km, sobre amplia geoforma negativa delimitada por suelos fluvioglaciares; se observa desde la carretera principal Moquegua-Puno   </w:t>
      </w:r>
    </w:p>
    <w:p w14:paraId="15A8E73C" w14:textId="3262DFB7" w:rsidR="00EA754B" w:rsidRPr="00987E39" w:rsidRDefault="008618E9" w:rsidP="007E29B2">
      <w:r w:rsidRPr="00987E39">
        <w:t xml:space="preserve">El entorno de lagunilla </w:t>
      </w:r>
      <w:r w:rsidR="00EA754B" w:rsidRPr="00987E39">
        <w:t>con</w:t>
      </w:r>
      <w:r w:rsidRPr="00987E39">
        <w:t xml:space="preserve">stituida </w:t>
      </w:r>
      <w:r w:rsidR="00EA754B" w:rsidRPr="00987E39">
        <w:t>por: bolones</w:t>
      </w:r>
      <w:r w:rsidRPr="00987E39">
        <w:t xml:space="preserve"> y </w:t>
      </w:r>
      <w:r w:rsidR="00EA754B" w:rsidRPr="00987E39">
        <w:t>gravas, matriz limo</w:t>
      </w:r>
      <w:r w:rsidRPr="00987E39">
        <w:t>-arenosa</w:t>
      </w:r>
      <w:r w:rsidR="00EA754B" w:rsidRPr="00987E39">
        <w:t>, medianamente densa</w:t>
      </w:r>
      <w:r w:rsidRPr="00987E39">
        <w:t>, coloraciones marrones pardusca.</w:t>
      </w:r>
      <w:r w:rsidR="00EA754B" w:rsidRPr="00987E39">
        <w:t xml:space="preserve"> </w:t>
      </w:r>
    </w:p>
    <w:p w14:paraId="7E7234EE" w14:textId="1EB768A9" w:rsidR="000F2072" w:rsidRPr="00987E39" w:rsidRDefault="008618E9" w:rsidP="007E29B2">
      <w:r w:rsidRPr="00987E39">
        <w:t>P</w:t>
      </w:r>
      <w:r w:rsidR="00EA754B" w:rsidRPr="00987E39">
        <w:t xml:space="preserve">osiblemente originada por filtraciones de aguas que </w:t>
      </w:r>
      <w:r w:rsidRPr="00987E39">
        <w:t xml:space="preserve">se originan en las cumbres del </w:t>
      </w:r>
      <w:r w:rsidR="00EA754B" w:rsidRPr="00987E39">
        <w:t xml:space="preserve">volcánico </w:t>
      </w:r>
      <w:r w:rsidRPr="00987E39">
        <w:t xml:space="preserve">fisural Arichaua, </w:t>
      </w:r>
      <w:r w:rsidR="00EA754B" w:rsidRPr="00987E39">
        <w:t>la pendiente del sustrato volcánico favorece el direccionamiento del flujo; en época</w:t>
      </w:r>
      <w:r w:rsidRPr="00987E39">
        <w:t>s</w:t>
      </w:r>
      <w:r w:rsidR="00EA754B" w:rsidRPr="00987E39">
        <w:t xml:space="preserve"> de estiaje disminuye el volumen de agua</w:t>
      </w:r>
      <w:r w:rsidRPr="00987E39">
        <w:t xml:space="preserve"> y </w:t>
      </w:r>
      <w:r w:rsidR="00EA754B" w:rsidRPr="00987E39">
        <w:t>s</w:t>
      </w:r>
      <w:r w:rsidRPr="00987E39">
        <w:t xml:space="preserve">e incrementa durante </w:t>
      </w:r>
      <w:r w:rsidR="00EA754B" w:rsidRPr="00987E39">
        <w:t xml:space="preserve">temporadas de nevadas y lluvias. </w:t>
      </w:r>
      <w:r w:rsidR="000F2072" w:rsidRPr="00987E39">
        <w:t>(</w:t>
      </w:r>
      <w:r w:rsidR="00F476AD" w:rsidRPr="00987E39">
        <w:t>Apéndice</w:t>
      </w:r>
      <w:r w:rsidR="00163491" w:rsidRPr="00987E39">
        <w:t xml:space="preserve"> B, Figura 67</w:t>
      </w:r>
      <w:r w:rsidR="000F2072" w:rsidRPr="00987E39">
        <w:t>)</w:t>
      </w:r>
    </w:p>
    <w:p w14:paraId="23648BDF" w14:textId="40DCD300" w:rsidR="000F2072" w:rsidRPr="00987E39" w:rsidRDefault="000D7135" w:rsidP="000F2072">
      <w:pPr>
        <w:pStyle w:val="Ttulo2"/>
        <w:rPr>
          <w:lang w:val="es-PE"/>
        </w:rPr>
      </w:pPr>
      <w:bookmarkStart w:id="166" w:name="_Toc216778135"/>
      <w:r w:rsidRPr="00987E39">
        <w:rPr>
          <w:lang w:val="es-PE"/>
        </w:rPr>
        <w:t>Lagunilla 2</w:t>
      </w:r>
      <w:bookmarkEnd w:id="166"/>
    </w:p>
    <w:p w14:paraId="742D7DD7" w14:textId="4003034C" w:rsidR="00EA754B" w:rsidRPr="00987E39" w:rsidRDefault="00090F38" w:rsidP="007E29B2">
      <w:r w:rsidRPr="00987E39">
        <w:t>En la</w:t>
      </w:r>
      <w:r w:rsidR="00EA754B" w:rsidRPr="00987E39">
        <w:t>s</w:t>
      </w:r>
      <w:r w:rsidRPr="00987E39">
        <w:t xml:space="preserve"> inmediaciones de quebrada tributaria</w:t>
      </w:r>
      <w:r w:rsidR="00EA754B" w:rsidRPr="00987E39">
        <w:t xml:space="preserve"> que se origina en el lado septentrional de centro volcánico </w:t>
      </w:r>
      <w:r w:rsidRPr="00987E39">
        <w:t>Arundaya</w:t>
      </w:r>
      <w:r w:rsidR="00EA754B" w:rsidRPr="00987E39">
        <w:t xml:space="preserve">, se desarrolla una lagunilla de 100m de largo x 50 m ancho, ubicada en una depresión alargada y delimitada por lomadas elongadas en dirección hacia la cuenca Titijones. Subyace deposito morrénicos conformada por: bolones, bloques, gravas, matriz areno-limosa, medianamente densa. </w:t>
      </w:r>
    </w:p>
    <w:p w14:paraId="10908BCC" w14:textId="3C126285" w:rsidR="000F2072" w:rsidRPr="00987E39" w:rsidRDefault="00EA754B" w:rsidP="007E29B2">
      <w:r w:rsidRPr="00987E39">
        <w:t xml:space="preserve">Formación de lagunilla posiblemente originada por filtraciones de aguas que nacen de las partes altas centro volcánico Arundaya, la pendiente del sustrato volcánico favorece el direccionamiento del flujo; en época de estiaje disminuye el volumen de aguas, sin embargo, durante temporadas de nevadas y lluvias se incrementa el volumen. </w:t>
      </w:r>
      <w:r w:rsidR="000F2072" w:rsidRPr="00987E39">
        <w:t>(</w:t>
      </w:r>
      <w:r w:rsidR="00F476AD" w:rsidRPr="00987E39">
        <w:t>Apéndice</w:t>
      </w:r>
      <w:r w:rsidR="00163491" w:rsidRPr="00987E39">
        <w:t xml:space="preserve"> B, Figura 68</w:t>
      </w:r>
      <w:r w:rsidR="000F2072" w:rsidRPr="00987E39">
        <w:t>)</w:t>
      </w:r>
    </w:p>
    <w:p w14:paraId="1D87C4A3" w14:textId="77777777" w:rsidR="008D5BD4" w:rsidRPr="00987E39" w:rsidRDefault="008D5BD4" w:rsidP="000F2072">
      <w:pPr>
        <w:pStyle w:val="BulletMainALTB"/>
        <w:tabs>
          <w:tab w:val="clear" w:pos="340"/>
        </w:tabs>
        <w:spacing w:before="0" w:after="0"/>
        <w:ind w:left="0" w:firstLine="0"/>
        <w:rPr>
          <w:rFonts w:cs="Arial"/>
          <w:sz w:val="14"/>
          <w:szCs w:val="14"/>
        </w:rPr>
      </w:pPr>
    </w:p>
    <w:p w14:paraId="35159CD5" w14:textId="38015F96" w:rsidR="008D5BD4" w:rsidRPr="00987E39" w:rsidRDefault="008D5BD4" w:rsidP="000F2072">
      <w:pPr>
        <w:pStyle w:val="BulletMainALTB"/>
        <w:tabs>
          <w:tab w:val="clear" w:pos="340"/>
        </w:tabs>
        <w:spacing w:before="0" w:after="0"/>
        <w:ind w:left="0" w:firstLine="0"/>
        <w:rPr>
          <w:rFonts w:cs="Arial"/>
          <w:sz w:val="14"/>
          <w:szCs w:val="14"/>
        </w:rPr>
      </w:pPr>
    </w:p>
    <w:p w14:paraId="24858FB5" w14:textId="77777777" w:rsidR="008D5BD4" w:rsidRPr="00987E39" w:rsidRDefault="008D5BD4" w:rsidP="000F2072">
      <w:pPr>
        <w:pStyle w:val="BulletMainALTB"/>
        <w:tabs>
          <w:tab w:val="clear" w:pos="340"/>
        </w:tabs>
        <w:spacing w:before="0" w:after="0"/>
        <w:ind w:left="0" w:firstLine="0"/>
        <w:rPr>
          <w:rFonts w:cs="Arial"/>
          <w:sz w:val="14"/>
          <w:szCs w:val="14"/>
        </w:rPr>
      </w:pPr>
    </w:p>
    <w:p w14:paraId="76BE580E" w14:textId="4D629E9C" w:rsidR="008D5BD4" w:rsidRPr="00987E39" w:rsidRDefault="008D5BD4" w:rsidP="0030201B">
      <w:pPr>
        <w:pStyle w:val="Ttulo1"/>
        <w:keepNext w:val="0"/>
        <w:pageBreakBefore w:val="0"/>
        <w:ind w:hanging="284"/>
        <w:rPr>
          <w:lang w:val="es-PE"/>
        </w:rPr>
      </w:pPr>
      <w:bookmarkStart w:id="167" w:name="_Toc216778136"/>
      <w:r w:rsidRPr="00987E39">
        <w:rPr>
          <w:lang w:val="es-PE"/>
        </w:rPr>
        <w:t>Interpretación geológica subcuenca Titijones</w:t>
      </w:r>
      <w:bookmarkEnd w:id="167"/>
    </w:p>
    <w:p w14:paraId="489C3A1A" w14:textId="2F6165A6" w:rsidR="008D5BD4" w:rsidRPr="00987E39" w:rsidRDefault="00F32744" w:rsidP="007E29B2">
      <w:bookmarkStart w:id="168" w:name="_Hlk213649278"/>
      <w:r w:rsidRPr="00987E39">
        <w:t xml:space="preserve">La interpretación geológica en el presente estudio se inicia con las </w:t>
      </w:r>
      <w:r w:rsidR="00D82767" w:rsidRPr="00987E39">
        <w:t>referencia</w:t>
      </w:r>
      <w:r w:rsidRPr="00987E39">
        <w:t>s</w:t>
      </w:r>
      <w:r w:rsidR="00D82767" w:rsidRPr="00987E39">
        <w:t xml:space="preserve"> los diferentes estudios realizados por </w:t>
      </w:r>
      <w:r w:rsidR="008D5BD4" w:rsidRPr="00987E39">
        <w:t>el cliente SPCC</w:t>
      </w:r>
      <w:r w:rsidR="00D82767" w:rsidRPr="00987E39">
        <w:t xml:space="preserve"> durante años anteriores, </w:t>
      </w:r>
      <w:r w:rsidR="008D5BD4" w:rsidRPr="00987E39">
        <w:t xml:space="preserve">entre otros: informes técnicos, </w:t>
      </w:r>
      <w:r w:rsidR="008D5BD4" w:rsidRPr="00987E39">
        <w:lastRenderedPageBreak/>
        <w:t>mapas geológicos, secciones geológicas, perforaciones, piezómetros</w:t>
      </w:r>
      <w:r w:rsidRPr="00987E39">
        <w:t xml:space="preserve"> y </w:t>
      </w:r>
      <w:r w:rsidR="008D5BD4" w:rsidRPr="00987E39">
        <w:t>estudios geofísicos</w:t>
      </w:r>
      <w:r w:rsidRPr="00987E39">
        <w:t xml:space="preserve">; asimismo han sido </w:t>
      </w:r>
      <w:r w:rsidR="008D5BD4" w:rsidRPr="00987E39">
        <w:t>complementados con trabajos geológicos de campo desarrollados en el presente estudio.</w:t>
      </w:r>
    </w:p>
    <w:bookmarkEnd w:id="168"/>
    <w:p w14:paraId="77262065" w14:textId="46DE093D" w:rsidR="008D5BD4" w:rsidRPr="00987E39" w:rsidRDefault="008D5BD4" w:rsidP="007E29B2">
      <w:r w:rsidRPr="00987E39">
        <w:t>La subcuenca Titijones se encuentra en el extremo Oeste de las cuencas</w:t>
      </w:r>
      <w:r w:rsidR="00F32744" w:rsidRPr="00987E39">
        <w:t xml:space="preserve">: </w:t>
      </w:r>
      <w:r w:rsidR="00C54A2D" w:rsidRPr="00987E39">
        <w:t xml:space="preserve">Laguna </w:t>
      </w:r>
      <w:r w:rsidRPr="00987E39">
        <w:t>Suches</w:t>
      </w:r>
      <w:r w:rsidR="00C54A2D" w:rsidRPr="00987E39">
        <w:t>, Laguna Viscachas, Laguna Loriscota y Pasto Grande</w:t>
      </w:r>
      <w:r w:rsidR="00F32744" w:rsidRPr="00987E39">
        <w:t xml:space="preserve">; dentro de una depresión morfológica, circundada por geoformas agrestes, dando una geoforma semicircular; los cerros circundantes corresponden a </w:t>
      </w:r>
      <w:r w:rsidR="009E5ECA" w:rsidRPr="00987E39">
        <w:t xml:space="preserve"> relictos de volcanes</w:t>
      </w:r>
      <w:r w:rsidR="00F32744" w:rsidRPr="00987E39">
        <w:t xml:space="preserve"> extintos formados durante el periodo Neogeno-Cuaternario de amplia extensión en la cadena volcánica del sur del Perú; la mayoría de centros volcánicos que circundan a Titijones por lo general aún conservan la estructura volcánica, en algunos casos han sido erosionados parte de la estructura superior quedando relictos y huellas del edifico volcánicos: flujos lávicos orientados radialmente, con pendientes favorables al escurrimiento de posibles flujos hídricos los cuales son alimentados mayormente durante las temporadas de lluvias; las geoformas actuales esta representada en forma de crestas agudas semiconcentricas, artesas, circos depresiones semilunares en dirección hacia la subcuenca Titijones, entre otros; destaca gruesa potencia de </w:t>
      </w:r>
      <w:r w:rsidR="009E5ECA" w:rsidRPr="00987E39">
        <w:t>cobertura morrénic</w:t>
      </w:r>
      <w:r w:rsidR="00F32744" w:rsidRPr="00987E39">
        <w:t>a que se extienden hacia las partes bajas</w:t>
      </w:r>
      <w:r w:rsidR="009E5ECA" w:rsidRPr="00987E39">
        <w:t>. L</w:t>
      </w:r>
      <w:r w:rsidR="00F32744" w:rsidRPr="00987E39">
        <w:t xml:space="preserve">as morfoestructuras volcánicas circundantes a subcuenca Titijones han sido clasificadas como </w:t>
      </w:r>
      <w:r w:rsidR="009E5ECA" w:rsidRPr="00987E39">
        <w:t>centros volcánicos</w:t>
      </w:r>
      <w:r w:rsidR="00F32744" w:rsidRPr="00987E39">
        <w:t xml:space="preserve">: Iruma, Titine, Arundaya, Cancavine, en la parte central </w:t>
      </w:r>
      <w:r w:rsidR="00C54A2D" w:rsidRPr="00987E39">
        <w:t xml:space="preserve">en algunos casos </w:t>
      </w:r>
      <w:r w:rsidR="00F32744" w:rsidRPr="00987E39">
        <w:t xml:space="preserve">presenta </w:t>
      </w:r>
      <w:r w:rsidR="00C54A2D" w:rsidRPr="00987E39">
        <w:t xml:space="preserve">coloraciones </w:t>
      </w:r>
      <w:r w:rsidR="006E1105" w:rsidRPr="00987E39">
        <w:t>pardo-amarillentas</w:t>
      </w:r>
      <w:r w:rsidR="00C54A2D" w:rsidRPr="00987E39">
        <w:t xml:space="preserve"> </w:t>
      </w:r>
      <w:r w:rsidR="00F32744" w:rsidRPr="00987E39">
        <w:t xml:space="preserve">originadas por hidrotermalismo; los volcánicos </w:t>
      </w:r>
      <w:r w:rsidR="00C54A2D" w:rsidRPr="00987E39">
        <w:t xml:space="preserve">fisurales: Ichuray, Limani tiene geoforma alineadas y direccionadas posiblemente </w:t>
      </w:r>
      <w:r w:rsidR="00F32744" w:rsidRPr="00987E39">
        <w:t xml:space="preserve">causadas </w:t>
      </w:r>
      <w:r w:rsidR="00C54A2D" w:rsidRPr="00987E39">
        <w:t xml:space="preserve">por control estructural </w:t>
      </w:r>
      <w:r w:rsidR="00F32744" w:rsidRPr="00987E39">
        <w:t xml:space="preserve">preexistente. </w:t>
      </w:r>
      <w:r w:rsidR="009E5ECA" w:rsidRPr="00987E39">
        <w:t xml:space="preserve"> </w:t>
      </w:r>
    </w:p>
    <w:p w14:paraId="0E0BD7B1" w14:textId="6873DD89" w:rsidR="00842429" w:rsidRPr="00987E39" w:rsidRDefault="00F32744" w:rsidP="007E29B2">
      <w:r w:rsidRPr="00987E39">
        <w:t xml:space="preserve">El basamento de la subcuenca Titijones </w:t>
      </w:r>
      <w:r w:rsidR="00842429" w:rsidRPr="00987E39">
        <w:t xml:space="preserve">se reporta aguas </w:t>
      </w:r>
      <w:r w:rsidRPr="00987E39">
        <w:t>a</w:t>
      </w:r>
      <w:r w:rsidR="00842429" w:rsidRPr="00987E39">
        <w:t xml:space="preserve">bajo de quebrada Titijones (cabecera rio Cuajone), </w:t>
      </w:r>
      <w:r w:rsidRPr="00987E39">
        <w:t xml:space="preserve">se caracteriza por </w:t>
      </w:r>
      <w:r w:rsidR="00842429" w:rsidRPr="00987E39">
        <w:t>sedimentos clásticos</w:t>
      </w:r>
      <w:r w:rsidRPr="00987E39">
        <w:t xml:space="preserve"> (areniscas, conglomerados, limolitas) </w:t>
      </w:r>
      <w:r w:rsidR="00842429" w:rsidRPr="00987E39">
        <w:t xml:space="preserve">de la </w:t>
      </w:r>
      <w:r w:rsidR="00742B11" w:rsidRPr="00987E39">
        <w:t>Formación</w:t>
      </w:r>
      <w:r w:rsidR="00842429" w:rsidRPr="00987E39">
        <w:t xml:space="preserve"> Maure</w:t>
      </w:r>
      <w:r w:rsidRPr="00987E39">
        <w:t xml:space="preserve"> sus afloramientos en dirección a la subcuenca </w:t>
      </w:r>
      <w:r w:rsidR="003C6D80" w:rsidRPr="00987E39">
        <w:t>están</w:t>
      </w:r>
      <w:r w:rsidRPr="00987E39">
        <w:t xml:space="preserve"> cubiertos por gruesa potencia de </w:t>
      </w:r>
      <w:r w:rsidR="00842429" w:rsidRPr="00987E39">
        <w:t xml:space="preserve">flujos piroclásticos de la </w:t>
      </w:r>
      <w:r w:rsidR="00742B11" w:rsidRPr="00987E39">
        <w:t>Formación</w:t>
      </w:r>
      <w:r w:rsidR="00842429" w:rsidRPr="00987E39">
        <w:t xml:space="preserve"> Sencca (tobas daciticas)</w:t>
      </w:r>
      <w:r w:rsidRPr="00987E39">
        <w:t>; sin embargo</w:t>
      </w:r>
      <w:r w:rsidR="007A27B5" w:rsidRPr="00987E39">
        <w:t xml:space="preserve"> constituye la base litoestratigráfica de la subcuenca Titijones los cuales han sido representado en las secciones transversales y longitudinales del presente estudio.</w:t>
      </w:r>
      <w:r w:rsidRPr="00987E39">
        <w:t xml:space="preserve"> </w:t>
      </w:r>
    </w:p>
    <w:p w14:paraId="2A0B2AFB" w14:textId="6045E77C" w:rsidR="009E5ECA" w:rsidRPr="00987E39" w:rsidRDefault="007A27B5" w:rsidP="007E29B2">
      <w:r w:rsidRPr="00987E39">
        <w:t xml:space="preserve">La </w:t>
      </w:r>
      <w:r w:rsidR="00190282" w:rsidRPr="00987E39">
        <w:t xml:space="preserve">mayor </w:t>
      </w:r>
      <w:r w:rsidRPr="00987E39">
        <w:t xml:space="preserve">amplitud de sedimentos de la Formación Capillune dentro de la subcuenca Titijones mayormente se encuentra en el subsuelo, cubierta por depósitos morrénicos, fluvioglaciares y aluviales; sin embargo sus afloramientos son muy restringidas, destaca en un sector </w:t>
      </w:r>
      <w:r w:rsidR="00D82767" w:rsidRPr="00987E39">
        <w:t xml:space="preserve">de valle cerrado </w:t>
      </w:r>
      <w:r w:rsidRPr="00987E39">
        <w:t xml:space="preserve">en </w:t>
      </w:r>
      <w:r w:rsidR="00D82767" w:rsidRPr="00987E39">
        <w:t xml:space="preserve">la entrada hacia </w:t>
      </w:r>
      <w:r w:rsidR="00842429" w:rsidRPr="00987E39">
        <w:t>la subcuenca Titijones (E</w:t>
      </w:r>
      <w:r w:rsidR="00D82767" w:rsidRPr="00987E39">
        <w:t xml:space="preserve">-335112; </w:t>
      </w:r>
      <w:r w:rsidR="00842429" w:rsidRPr="00987E39">
        <w:t>N</w:t>
      </w:r>
      <w:r w:rsidR="00D82767" w:rsidRPr="00987E39">
        <w:t>-8124867</w:t>
      </w:r>
      <w:r w:rsidR="00842429" w:rsidRPr="00987E39">
        <w:t>)</w:t>
      </w:r>
      <w:r w:rsidR="00D82767" w:rsidRPr="00987E39">
        <w:t xml:space="preserve">, </w:t>
      </w:r>
      <w:r w:rsidRPr="00987E39">
        <w:t xml:space="preserve">por encima y en contacto concordante de </w:t>
      </w:r>
      <w:r w:rsidR="00D82767" w:rsidRPr="00987E39">
        <w:t xml:space="preserve"> flujos piroclásticos </w:t>
      </w:r>
      <w:r w:rsidR="00742B11" w:rsidRPr="00987E39">
        <w:t>tobáceos</w:t>
      </w:r>
      <w:r w:rsidR="00D82767" w:rsidRPr="00987E39">
        <w:t>, masivas, coloraciones blanquecinas a rosáceas</w:t>
      </w:r>
      <w:r w:rsidR="00471052" w:rsidRPr="00987E39">
        <w:t xml:space="preserve"> (Formación Sencca)</w:t>
      </w:r>
      <w:r w:rsidR="00D82767" w:rsidRPr="00987E39">
        <w:t xml:space="preserve">, se </w:t>
      </w:r>
      <w:r w:rsidR="00471052" w:rsidRPr="00987E39">
        <w:t>desa</w:t>
      </w:r>
      <w:r w:rsidR="00D82767" w:rsidRPr="00987E39">
        <w:t xml:space="preserve">rrolla </w:t>
      </w:r>
      <w:r w:rsidR="00842429" w:rsidRPr="00987E39">
        <w:t xml:space="preserve">sedimentos clásticos: arenas, limos, conglomerados, fanglomerados, sedimentos lapilli </w:t>
      </w:r>
      <w:r w:rsidR="005F0221" w:rsidRPr="00987E39">
        <w:t>retrabajados</w:t>
      </w:r>
      <w:r w:rsidR="00842429" w:rsidRPr="00987E39">
        <w:t>, estratos medios a delgados</w:t>
      </w:r>
      <w:r w:rsidR="00D82767" w:rsidRPr="00987E39">
        <w:t xml:space="preserve">, </w:t>
      </w:r>
      <w:r w:rsidR="00471052" w:rsidRPr="00987E39">
        <w:t xml:space="preserve">se aprecia en talud de corte de carretera </w:t>
      </w:r>
      <w:r w:rsidR="00D82767" w:rsidRPr="00987E39">
        <w:t>en dirección a Suches</w:t>
      </w:r>
      <w:r w:rsidR="00471052" w:rsidRPr="00987E39">
        <w:t>, los afloramientos se ven cubiertos por depósitos morrenicos</w:t>
      </w:r>
      <w:r w:rsidR="00D82767" w:rsidRPr="00987E39">
        <w:t>, correspond</w:t>
      </w:r>
      <w:r w:rsidR="00471052" w:rsidRPr="00987E39">
        <w:t xml:space="preserve">e a la </w:t>
      </w:r>
      <w:r w:rsidR="00D82767" w:rsidRPr="00987E39">
        <w:t>Formación</w:t>
      </w:r>
      <w:r w:rsidR="005F0221" w:rsidRPr="00987E39">
        <w:t xml:space="preserve"> Capillune</w:t>
      </w:r>
      <w:r w:rsidR="00471052" w:rsidRPr="00987E39">
        <w:t xml:space="preserve">, constituye el acuífero más importante del área de estudio. En el subsuelo por debajo de la cobertura cuaternaria tiene amplio </w:t>
      </w:r>
      <w:r w:rsidR="00D82767" w:rsidRPr="00987E39">
        <w:t xml:space="preserve">desarrollo, así se reporta en los </w:t>
      </w:r>
      <w:r w:rsidR="00471052" w:rsidRPr="00987E39">
        <w:t xml:space="preserve">diferentes </w:t>
      </w:r>
      <w:r w:rsidR="00D82767" w:rsidRPr="00987E39">
        <w:t xml:space="preserve">sondajes, piezómetros y estudios geofísicos realizados </w:t>
      </w:r>
      <w:r w:rsidR="00471052" w:rsidRPr="00987E39">
        <w:t xml:space="preserve">para el monitoreo del </w:t>
      </w:r>
      <w:r w:rsidR="004006C1" w:rsidRPr="00987E39">
        <w:t>acuífero</w:t>
      </w:r>
      <w:r w:rsidR="00471052" w:rsidRPr="00987E39">
        <w:t xml:space="preserve"> Titijones. </w:t>
      </w:r>
      <w:r w:rsidR="005F0221" w:rsidRPr="00987E39">
        <w:t xml:space="preserve">La continuidad de los sedimentos Capillune hacia la cuenca laguna Suches posiblemente </w:t>
      </w:r>
      <w:r w:rsidR="00471052" w:rsidRPr="00987E39">
        <w:t xml:space="preserve">estén </w:t>
      </w:r>
      <w:r w:rsidR="00742B11" w:rsidRPr="00987E39">
        <w:t xml:space="preserve">controlados por </w:t>
      </w:r>
      <w:r w:rsidR="00471052" w:rsidRPr="00987E39">
        <w:t xml:space="preserve">posibles conductos volcánicos </w:t>
      </w:r>
      <w:r w:rsidR="004006C1" w:rsidRPr="00987E39">
        <w:t xml:space="preserve">y </w:t>
      </w:r>
      <w:r w:rsidR="00742B11" w:rsidRPr="00987E39">
        <w:t>flujos volcánicos interdigitados de los centros volcánicos Titine y Limani</w:t>
      </w:r>
      <w:r w:rsidR="004006C1" w:rsidRPr="00987E39">
        <w:t xml:space="preserve">, actualmente cubiertos por </w:t>
      </w:r>
      <w:r w:rsidR="003C6D80" w:rsidRPr="00987E39">
        <w:t>depósitos</w:t>
      </w:r>
      <w:r w:rsidR="004006C1" w:rsidRPr="00987E39">
        <w:t xml:space="preserve"> morrénicos, de manera que la Formación Capillune se ha desarrollado </w:t>
      </w:r>
      <w:r w:rsidR="00742B11" w:rsidRPr="00987E39">
        <w:t xml:space="preserve">dentro </w:t>
      </w:r>
      <w:r w:rsidR="009E5ECA" w:rsidRPr="00987E39">
        <w:t>de la subcuenca Titijones</w:t>
      </w:r>
      <w:r w:rsidR="004006C1" w:rsidRPr="00987E39">
        <w:t xml:space="preserve">; </w:t>
      </w:r>
      <w:r w:rsidR="00742B11" w:rsidRPr="00987E39">
        <w:t xml:space="preserve">sin embargo </w:t>
      </w:r>
      <w:r w:rsidR="004006C1" w:rsidRPr="00987E39">
        <w:t xml:space="preserve">dada </w:t>
      </w:r>
      <w:r w:rsidR="00742B11" w:rsidRPr="00987E39">
        <w:t xml:space="preserve">sus condiciones </w:t>
      </w:r>
      <w:r w:rsidR="004006C1" w:rsidRPr="00987E39">
        <w:t xml:space="preserve">litoestratigráficas similares a los reportados en las </w:t>
      </w:r>
      <w:r w:rsidR="00742B11" w:rsidRPr="00987E39">
        <w:t>amplias cuencas de Suches, Viscachas, Loriscota y Pasto Grande</w:t>
      </w:r>
      <w:r w:rsidR="004006C1" w:rsidRPr="00987E39">
        <w:t xml:space="preserve"> son totalmente correlacionables, los cuales </w:t>
      </w:r>
      <w:r w:rsidR="00742B11" w:rsidRPr="00987E39">
        <w:t xml:space="preserve">en conjunto </w:t>
      </w:r>
      <w:r w:rsidR="009E5ECA" w:rsidRPr="00987E39">
        <w:t xml:space="preserve">constituyen los acuíferos </w:t>
      </w:r>
      <w:r w:rsidR="00742B11" w:rsidRPr="00987E39">
        <w:t xml:space="preserve">más </w:t>
      </w:r>
      <w:r w:rsidR="009E5ECA" w:rsidRPr="00987E39">
        <w:t>importantes de la zona</w:t>
      </w:r>
      <w:r w:rsidR="00742B11" w:rsidRPr="00987E39">
        <w:t xml:space="preserve"> sur del </w:t>
      </w:r>
      <w:r w:rsidR="004006C1" w:rsidRPr="00987E39">
        <w:t>Perú</w:t>
      </w:r>
      <w:r w:rsidR="00742B11" w:rsidRPr="00987E39">
        <w:t>.</w:t>
      </w:r>
    </w:p>
    <w:p w14:paraId="7F60C76E" w14:textId="77777777" w:rsidR="00F24C09" w:rsidRPr="00987E39" w:rsidRDefault="00F24C09" w:rsidP="007E29B2"/>
    <w:p w14:paraId="54D1D53E" w14:textId="770113C8" w:rsidR="00F24C09" w:rsidRPr="00987E39" w:rsidRDefault="00F24C09" w:rsidP="007E29B2">
      <w:r w:rsidRPr="00987E39">
        <w:lastRenderedPageBreak/>
        <w:t xml:space="preserve">El control tectónico-estructural del entorno de la cuenca Titijones también ha sido muy importante para el desarrollo de la cuenca; las estructuras volcánicas “actúan” como posibles tabiques estructurales que han controlado la arquitectura y evolución de la cuenca sedimentaria, destaca el centro volcánico Titine, domo volcánico Eslabón, centro volcánico Iruma y volcánico fisural Arichaua.   </w:t>
      </w:r>
    </w:p>
    <w:p w14:paraId="1DE4516C" w14:textId="77777777" w:rsidR="00F24C09" w:rsidRPr="00987E39" w:rsidRDefault="00F24C09" w:rsidP="008D5BD4">
      <w:pPr>
        <w:jc w:val="both"/>
      </w:pPr>
    </w:p>
    <w:p w14:paraId="15A15BCC" w14:textId="29F15308" w:rsidR="005F0221" w:rsidRPr="00987E39" w:rsidRDefault="00842429" w:rsidP="008D5BD4">
      <w:pPr>
        <w:jc w:val="both"/>
      </w:pPr>
      <w:r w:rsidRPr="00987E39">
        <w:t xml:space="preserve"> </w:t>
      </w:r>
    </w:p>
    <w:p w14:paraId="300BD56C" w14:textId="1CEE4980" w:rsidR="008D5BD4" w:rsidRPr="00987E39" w:rsidRDefault="00842429" w:rsidP="00CB6FB7">
      <w:pPr>
        <w:jc w:val="both"/>
        <w:rPr>
          <w:rFonts w:cs="Arial"/>
          <w:sz w:val="14"/>
          <w:szCs w:val="14"/>
        </w:rPr>
      </w:pPr>
      <w:r w:rsidRPr="00987E39">
        <w:t xml:space="preserve"> </w:t>
      </w:r>
    </w:p>
    <w:p w14:paraId="791FF7DB" w14:textId="07DB173C" w:rsidR="00F2645F" w:rsidRPr="00987E39" w:rsidRDefault="00F2645F" w:rsidP="00F2645F">
      <w:pPr>
        <w:pStyle w:val="Ttulo1"/>
        <w:rPr>
          <w:lang w:val="es-PE"/>
        </w:rPr>
      </w:pPr>
      <w:bookmarkStart w:id="169" w:name="_Toc216778137"/>
      <w:bookmarkEnd w:id="152"/>
      <w:r w:rsidRPr="00987E39">
        <w:rPr>
          <w:lang w:val="es-PE"/>
        </w:rPr>
        <w:lastRenderedPageBreak/>
        <w:t>Conclusiones y recomendaciones</w:t>
      </w:r>
      <w:bookmarkEnd w:id="169"/>
    </w:p>
    <w:p w14:paraId="1DB5E0BF" w14:textId="7D114346" w:rsidR="00F2645F" w:rsidRPr="00987E39" w:rsidRDefault="00F2645F" w:rsidP="00F2645F">
      <w:pPr>
        <w:pStyle w:val="Ttulo2"/>
        <w:rPr>
          <w:lang w:val="es-PE"/>
        </w:rPr>
      </w:pPr>
      <w:bookmarkStart w:id="170" w:name="_Toc216778138"/>
      <w:r w:rsidRPr="00987E39">
        <w:rPr>
          <w:lang w:val="es-PE"/>
        </w:rPr>
        <w:t>Conclusiones</w:t>
      </w:r>
      <w:bookmarkEnd w:id="170"/>
    </w:p>
    <w:p w14:paraId="3165D102" w14:textId="77777777" w:rsidR="002F3495" w:rsidRPr="00987E39" w:rsidRDefault="006E1105" w:rsidP="007E29B2">
      <w:pPr>
        <w:pStyle w:val="SymbolBullet1"/>
      </w:pPr>
      <w:r w:rsidRPr="00987E39">
        <w:t>La subcuenca Titijones se encuentra en el extremo Oeste de las cuencas: Laguna Suches, Laguna Viscachas, Laguna Loriscota y Pasto Grande; dentro de una depresión morfológica, circundada por geoformas agrestes, geoforma semicircular</w:t>
      </w:r>
      <w:r w:rsidR="002F3495" w:rsidRPr="00987E39">
        <w:t>.</w:t>
      </w:r>
    </w:p>
    <w:p w14:paraId="1C19A143" w14:textId="7D45AD86" w:rsidR="006E1105" w:rsidRPr="00987E39" w:rsidRDefault="002F3495" w:rsidP="007E29B2">
      <w:pPr>
        <w:pStyle w:val="SymbolBullet1"/>
      </w:pPr>
      <w:r w:rsidRPr="00987E39">
        <w:t xml:space="preserve">Los </w:t>
      </w:r>
      <w:r w:rsidR="006E1105" w:rsidRPr="00987E39">
        <w:t xml:space="preserve">cerros circundantes corresponden a  relictos de volcanes extintos formados durante el periodo Neogeno-Cuaternario; la mayoría de centros volcánicos que circundan a Titijones por lo general aún conservan la estructura volcánica, en algunos casos han sido erosionados parte de la estructura superior quedando relictos y huellas del edifico volcánicos: flujos lávicos orientados radialmente, con pendientes favorables al escurrimiento de posibles flujos hídricos los cuales son alimentados mayormente durante las temporadas de lluvias; las geoformas actuales </w:t>
      </w:r>
      <w:r w:rsidRPr="00987E39">
        <w:t>está</w:t>
      </w:r>
      <w:r w:rsidR="006E1105" w:rsidRPr="00987E39">
        <w:t xml:space="preserve"> representada en forma de crestas agudas semiconcentricas, artesas, circos depresiones semilunares en dirección hacia la subcuenca Titijones, destaca gruesa potencia de cobertura morrénica que se extienden hacia las partes bajas</w:t>
      </w:r>
    </w:p>
    <w:p w14:paraId="5F51D3B8" w14:textId="7E8F5DF6" w:rsidR="006E1105" w:rsidRPr="00987E39" w:rsidRDefault="006E1105" w:rsidP="007E29B2">
      <w:pPr>
        <w:pStyle w:val="SymbolBullet1"/>
      </w:pPr>
      <w:r w:rsidRPr="00987E39">
        <w:t xml:space="preserve">Las morfoestructuras volcánicas circundantes a subcuenca Titijones han sido clasificadas como centros volcánicos: Iruma, Titine, Arundaya, Cancavine, en la parte central en algunos casos presenta coloraciones pardo-amarillentas originadas por hidrotermalismo; los volcánicos fisurales: Ichuray, Limani tiene geoforma alineadas y direccionadas posiblemente causadas por control estructural preexistente.  </w:t>
      </w:r>
    </w:p>
    <w:p w14:paraId="72F9FD92" w14:textId="10F4679C" w:rsidR="006E1105" w:rsidRPr="00987E39" w:rsidRDefault="006E1105" w:rsidP="007E29B2">
      <w:pPr>
        <w:pStyle w:val="SymbolBullet1"/>
      </w:pPr>
      <w:r w:rsidRPr="00987E39">
        <w:t xml:space="preserve">El basamento de la subcuenca Titijones se reporta aguas abajo de quebrada Titijones, se caracteriza por sedimentos clásticos (areniscas, conglomerados, limolitas) de la Formación Maure sus afloramientos en dirección a la subcuenca </w:t>
      </w:r>
      <w:r w:rsidR="003C6D80" w:rsidRPr="00987E39">
        <w:t>están</w:t>
      </w:r>
      <w:r w:rsidRPr="00987E39">
        <w:t xml:space="preserve"> cubiertos por gruesa potencia de flujos piroclásticos de la Formación Sencca (tobas daciticas); sin embargo constituye la base litoestratigráfica de la subcuenca Titijones los cuales han sido representado en las secciones transversales y longitudinales del presente estudio.</w:t>
      </w:r>
    </w:p>
    <w:p w14:paraId="11967DD1" w14:textId="2768B16F" w:rsidR="006E1105" w:rsidRPr="00987E39" w:rsidRDefault="006E1105" w:rsidP="007E29B2">
      <w:pPr>
        <w:pStyle w:val="SymbolBullet1"/>
      </w:pPr>
      <w:r w:rsidRPr="00987E39">
        <w:t>La mayor amplitud de sedimentos de la Formación Capillune dentro de la subcuenca Titijones mayormente se encuentra en el subsuelo, cubierta por depósitos morrénicos, fluvioglaciares y aluviales; sin embargo sus afloramientos son muy restringidas, destaca en un sector de valle cerrado en la entrada hacia la subcuenca Titijones (E-335112; N-8124867), por encima y en contacto concordante de  flujos piroclásticos tobáceos, masivas, coloraciones blanquecinas a rosáceas (Formación Sencca), se desarrolla sedimentos clásticos: arenas, limos, conglomerados, fanglomerados, sedimentos lapilli retrabajados, estratos medios a delgados, se aprecia en talud de corte de carretera en dirección a Suches, los afloramientos se ven cubiertos por depósitos morrenicos, corresponde a la Formación Capillune, constituye el acuífero más importante del área de estudio. En el subsuelo por debajo de la cobertura cuaternaria tiene amplio desarrollo, así se reporta en los diferentes sondajes, piezómetros y estudios geofísicos realizados para el monitoreo del acuífero Titijones.</w:t>
      </w:r>
    </w:p>
    <w:p w14:paraId="423DFD51" w14:textId="78E683AF" w:rsidR="00F24C09" w:rsidRPr="00987E39" w:rsidRDefault="00F24C09" w:rsidP="007E29B2">
      <w:pPr>
        <w:pStyle w:val="SymbolBullet1"/>
      </w:pPr>
      <w:r w:rsidRPr="00987E39">
        <w:t xml:space="preserve">En base a la perforación C-5 ubicada </w:t>
      </w:r>
      <w:r w:rsidR="00D30DD5" w:rsidRPr="00987E39">
        <w:t xml:space="preserve">dentro de </w:t>
      </w:r>
      <w:r w:rsidRPr="00987E39">
        <w:t xml:space="preserve">la cuenca Titijones, cuya profundidad llego hasta los 568 m; se ha subdividido la Formación Capillune en cuatro miembros, descritas de abajo hacia arriba: Miembro 1 (Tp-ca_1) corresponde a la base de la secuencia, empieza con niveles de conglomerados variando aglomerados, </w:t>
      </w:r>
      <w:r w:rsidR="00BB375A" w:rsidRPr="00987E39">
        <w:t>continuas intercalaciones</w:t>
      </w:r>
      <w:r w:rsidRPr="00987E39">
        <w:t xml:space="preserve"> de arenas y conglomerados y cierra la secuencia con delgadas intercalaciones de conglomerados y aglomerados. Se estima potencia de 80 m. </w:t>
      </w:r>
      <w:r w:rsidR="00FF7AB3" w:rsidRPr="00987E39">
        <w:t xml:space="preserve">El </w:t>
      </w:r>
      <w:r w:rsidRPr="00987E39">
        <w:t xml:space="preserve">Miembro 2 (Tp-ca 2) corresponde a una gruesa </w:t>
      </w:r>
      <w:r w:rsidRPr="00987E39">
        <w:lastRenderedPageBreak/>
        <w:t xml:space="preserve">secuencia de intercalaciones de andesitas, conglomerados, aglomerados, arenas y tobas; se distingue hasta cinco flujos de andesitas dentro de una secuencia clástica. Se estima espesor de hasta 200 m. </w:t>
      </w:r>
      <w:r w:rsidR="00FF7AB3" w:rsidRPr="00987E39">
        <w:t xml:space="preserve">El </w:t>
      </w:r>
      <w:r w:rsidRPr="00987E39">
        <w:t>Miembro 3 (Tp-ca 3) conformada por flujos andesíticos a traquiandesiticos</w:t>
      </w:r>
      <w:r w:rsidR="00FF7AB3" w:rsidRPr="00987E39">
        <w:t xml:space="preserve">, </w:t>
      </w:r>
      <w:r w:rsidR="002D5B82" w:rsidRPr="00987E39">
        <w:t>según correlación</w:t>
      </w:r>
      <w:r w:rsidRPr="00987E39">
        <w:t xml:space="preserve"> con sondajes y/o piezómetros cercanos, la potencia de los flujos lávicos disminuyen lateralmente. Se estima potencia de 176 m. y Miembro 4 (Tp-ca 4) corresponde al tope de la secuencia, mayormente litoclastica: arenas, tobas, conglomerados. Se estima potencia de 81 m. </w:t>
      </w:r>
    </w:p>
    <w:p w14:paraId="61FF832D" w14:textId="5EB70052" w:rsidR="006E1105" w:rsidRPr="00987E39" w:rsidRDefault="006E1105" w:rsidP="007E29B2">
      <w:pPr>
        <w:pStyle w:val="SymbolBullet1"/>
      </w:pPr>
      <w:r w:rsidRPr="00987E39">
        <w:t xml:space="preserve">La continuidad de los sedimentos Capillune hacia la cuenca laguna Suches posiblemente estén controlados por posibles conductos volcánicos y flujos volcánicos interdigitados de los centros volcánicos Titine y Limani, actualmente cubiertos por </w:t>
      </w:r>
      <w:r w:rsidR="002F3495" w:rsidRPr="00987E39">
        <w:t>depósitos</w:t>
      </w:r>
      <w:r w:rsidRPr="00987E39">
        <w:t xml:space="preserve"> morrénicos, de manera que la Formación Capillune se ha desarrollado dentro de la subcuenca Titijones; sin embargo dada sus condiciones litoestratigráficas similares a los reportados en las amplias cuencas de Suches, Viscachas, Loriscota y Pasto Grande son totalmente correlacionables, los cuales en conjunto constituyen los acuíferos más importantes de la zona sur del Perú.</w:t>
      </w:r>
    </w:p>
    <w:p w14:paraId="2AE1F269" w14:textId="4608B462" w:rsidR="00940E62" w:rsidRPr="00987E39" w:rsidRDefault="00940E62" w:rsidP="007E29B2">
      <w:pPr>
        <w:pStyle w:val="SymbolBullet1"/>
      </w:pPr>
      <w:r w:rsidRPr="00987E39">
        <w:t>De acuerdo a la interpretación litoestratigráfica local en base a todas las perforaciones y piezómetros consultados, la descripción litológica de la Formación Capillune en la mayoría de casos cambia rápidamente en su extensión lateral, lo que nos indica que la cuenca Titijones durante su formación ha tenido un desarrollo evolutivo muy particular, posiblemente por aportes singeneticos de flujos lávicos en forma de lentes y/o capas andesíticas y sedimentos clásticos que cambian y</w:t>
      </w:r>
      <w:r w:rsidR="00E41200" w:rsidRPr="00987E39">
        <w:t>/o</w:t>
      </w:r>
      <w:r w:rsidRPr="00987E39">
        <w:t xml:space="preserve"> reducen su extensión</w:t>
      </w:r>
      <w:r w:rsidR="00E41200" w:rsidRPr="00987E39">
        <w:t xml:space="preserve"> lateral dentro de la cuenca Titijones.</w:t>
      </w:r>
    </w:p>
    <w:p w14:paraId="3B7EBB53" w14:textId="77777777" w:rsidR="00940E62" w:rsidRPr="00987E39" w:rsidRDefault="00940E62" w:rsidP="007E29B2">
      <w:pPr>
        <w:pStyle w:val="SymbolBullet1"/>
      </w:pPr>
      <w:r w:rsidRPr="00987E39">
        <w:t xml:space="preserve">El control tectónico-estructural del entorno de la cuenca Titijones también ha sido muy importante para el desarrollo de la cuenca; las estructuras volcánicas “actúan” como posibles tabiques estructurales que han controlado la arquitectura y evolución de la cuenca sedimentaria, destaca el centro volcánico Titine, domo volcánico Eslabón, centro volcánico Iruma y volcánico fisural Arichaua.   </w:t>
      </w:r>
    </w:p>
    <w:p w14:paraId="40A8601C" w14:textId="4A4D5513" w:rsidR="00940E62" w:rsidRPr="00987E39" w:rsidRDefault="00940E62" w:rsidP="007E29B2">
      <w:pPr>
        <w:pStyle w:val="SymbolBullet1"/>
      </w:pPr>
      <w:r w:rsidRPr="00987E39">
        <w:t>Las secuencias litoestratigráficas particulares que ocurren dentro de la cuenca Titijones también condicionan al acuífero Titijones; dentro de la cuenca se desarrollan importantes secuencias clásticas de alta porosidad y permeabilidad: conglomerados, gravas, aglomerados, arenas, flujos piroclásticos retrabajados, entre otros</w:t>
      </w:r>
      <w:r w:rsidR="00E41200" w:rsidRPr="00987E39">
        <w:t>, los cuales favorecen al potencial hídrico</w:t>
      </w:r>
      <w:r w:rsidRPr="00987E39">
        <w:t xml:space="preserve">; </w:t>
      </w:r>
      <w:r w:rsidR="00E41200" w:rsidRPr="00987E39">
        <w:t xml:space="preserve">por otro lado </w:t>
      </w:r>
      <w:r w:rsidRPr="00987E39">
        <w:t>se tiene algunas capas sellantes localizados, limos, cenizas volcánicas, destaca importante</w:t>
      </w:r>
      <w:r w:rsidR="00E41200" w:rsidRPr="00987E39">
        <w:t>s</w:t>
      </w:r>
      <w:r w:rsidRPr="00987E39">
        <w:t xml:space="preserve"> flujos lávicos: andesitas, traquiandesitas y dacitas que sirven como capas confinantes y/o trampas litoestratigráficas impermeables y/o sellantes para el entrampamiento de zonas de alta permeabilidad y alto potencia</w:t>
      </w:r>
      <w:r w:rsidR="00E41200" w:rsidRPr="00987E39">
        <w:t>l</w:t>
      </w:r>
      <w:r w:rsidRPr="00987E39">
        <w:t xml:space="preserve"> en el acuífero Titijones.          </w:t>
      </w:r>
    </w:p>
    <w:p w14:paraId="431CC66B" w14:textId="3906FB8E" w:rsidR="00C67743" w:rsidRPr="00987E39" w:rsidRDefault="00E41200" w:rsidP="007E29B2">
      <w:pPr>
        <w:pStyle w:val="SymbolBullet1"/>
      </w:pPr>
      <w:r w:rsidRPr="00987E39">
        <w:t xml:space="preserve">Al presente informe acompaña </w:t>
      </w:r>
      <w:r w:rsidR="00C67743" w:rsidRPr="00987E39">
        <w:t>un mapa geológico local y 19 secciones geológicas longitudinales y transversales de subcuenca Titijones</w:t>
      </w:r>
      <w:r w:rsidRPr="00987E39">
        <w:t xml:space="preserve">, los cuales se presentan en los </w:t>
      </w:r>
      <w:r w:rsidR="00F476AD" w:rsidRPr="00987E39">
        <w:t>Apéndice</w:t>
      </w:r>
      <w:r w:rsidRPr="00987E39">
        <w:t>s correspondientes</w:t>
      </w:r>
      <w:r w:rsidR="00C67743" w:rsidRPr="00987E39">
        <w:t xml:space="preserve"> </w:t>
      </w:r>
    </w:p>
    <w:p w14:paraId="53B6A44F" w14:textId="265EFAF2" w:rsidR="00F2645F" w:rsidRPr="00987E39" w:rsidRDefault="00F2645F" w:rsidP="00F2645F">
      <w:pPr>
        <w:pStyle w:val="Ttulo2"/>
        <w:rPr>
          <w:lang w:val="es-PE"/>
        </w:rPr>
      </w:pPr>
      <w:bookmarkStart w:id="171" w:name="_Toc216778139"/>
      <w:r w:rsidRPr="00987E39">
        <w:rPr>
          <w:lang w:val="es-PE"/>
        </w:rPr>
        <w:t>Recomendaciones</w:t>
      </w:r>
      <w:bookmarkEnd w:id="171"/>
    </w:p>
    <w:p w14:paraId="5F1EF66B" w14:textId="5197B2BA" w:rsidR="00501AD7" w:rsidRPr="00987E39" w:rsidRDefault="002F3495" w:rsidP="007E29B2">
      <w:pPr>
        <w:pStyle w:val="SymbolBullet1"/>
      </w:pPr>
      <w:r w:rsidRPr="00987E39">
        <w:t xml:space="preserve">Los </w:t>
      </w:r>
      <w:r w:rsidR="006E1105" w:rsidRPr="00987E39">
        <w:t>sedimentos de la Formación Capillune</w:t>
      </w:r>
      <w:r w:rsidRPr="00987E39">
        <w:t xml:space="preserve"> constituyen el </w:t>
      </w:r>
      <w:r w:rsidR="006E1105" w:rsidRPr="00987E39">
        <w:t>acuífero principal</w:t>
      </w:r>
      <w:r w:rsidRPr="00987E39">
        <w:t xml:space="preserve"> del área de estudio, mayormente s</w:t>
      </w:r>
      <w:r w:rsidR="006E1105" w:rsidRPr="00987E39">
        <w:t>e encuentran por debajo de la cobertura cuaternaria; para el presente estudio se ha tomado en cuenta la mayor cantidad de perforaciones y piezómetros proporcionadas por el cliente desde el año 19</w:t>
      </w:r>
      <w:r w:rsidRPr="00987E39">
        <w:t>69</w:t>
      </w:r>
      <w:r w:rsidR="006E1105" w:rsidRPr="00987E39">
        <w:t xml:space="preserve"> hasta el año 2023</w:t>
      </w:r>
      <w:r w:rsidRPr="00987E39">
        <w:t xml:space="preserve">; sin embargo, </w:t>
      </w:r>
      <w:r w:rsidR="005E728D" w:rsidRPr="00987E39">
        <w:t xml:space="preserve">en muchos casos </w:t>
      </w:r>
      <w:r w:rsidRPr="00987E39">
        <w:t xml:space="preserve">no se ha contado con cajas de testigos documentadas con fotografías; </w:t>
      </w:r>
      <w:r w:rsidR="0075653F" w:rsidRPr="00987E39">
        <w:t xml:space="preserve">para futuras reinterpretaciones </w:t>
      </w:r>
      <w:r w:rsidRPr="00987E39">
        <w:t xml:space="preserve">se recomienda </w:t>
      </w:r>
      <w:r w:rsidR="005E728D" w:rsidRPr="00987E39">
        <w:t xml:space="preserve">reloguear las cajas testigos que se pudieran encontrar. </w:t>
      </w:r>
      <w:r w:rsidRPr="00987E39">
        <w:t xml:space="preserve">     </w:t>
      </w:r>
    </w:p>
    <w:p w14:paraId="3FBDE3A4" w14:textId="77777777" w:rsidR="005E728D" w:rsidRPr="00987E39" w:rsidRDefault="002F3495" w:rsidP="007E29B2">
      <w:pPr>
        <w:pStyle w:val="SymbolBullet1"/>
      </w:pPr>
      <w:r w:rsidRPr="00987E39">
        <w:lastRenderedPageBreak/>
        <w:t xml:space="preserve">A fin </w:t>
      </w:r>
      <w:r w:rsidR="006E1105" w:rsidRPr="00987E39">
        <w:t xml:space="preserve">tener </w:t>
      </w:r>
      <w:r w:rsidRPr="00987E39">
        <w:t xml:space="preserve">la </w:t>
      </w:r>
      <w:r w:rsidR="006E1105" w:rsidRPr="00987E39">
        <w:t xml:space="preserve">secuencia completa de toda la Formación Capillune, se recomienda una perforación profunda </w:t>
      </w:r>
      <w:r w:rsidRPr="00987E39">
        <w:t xml:space="preserve">de exploración </w:t>
      </w:r>
      <w:r w:rsidR="006E1105" w:rsidRPr="00987E39">
        <w:t>que pueda llegar a la</w:t>
      </w:r>
      <w:r w:rsidRPr="00987E39">
        <w:t xml:space="preserve">s unidades basales como la </w:t>
      </w:r>
      <w:r w:rsidR="006E1105" w:rsidRPr="00987E39">
        <w:t>Formación Sencca y/o Formación Maure</w:t>
      </w:r>
      <w:r w:rsidRPr="00987E39">
        <w:t xml:space="preserve">. </w:t>
      </w:r>
    </w:p>
    <w:p w14:paraId="11E1B3FE" w14:textId="4E8856F5" w:rsidR="005E728D" w:rsidRPr="00987E39" w:rsidRDefault="002F3495" w:rsidP="007E29B2">
      <w:pPr>
        <w:pStyle w:val="SymbolBullet1"/>
      </w:pPr>
      <w:r w:rsidRPr="00987E39">
        <w:t xml:space="preserve">Se recomienda </w:t>
      </w:r>
      <w:r w:rsidR="005E728D" w:rsidRPr="00987E39">
        <w:t xml:space="preserve">una </w:t>
      </w:r>
      <w:r w:rsidRPr="00987E39">
        <w:t>perforación</w:t>
      </w:r>
      <w:r w:rsidR="00C441D3" w:rsidRPr="00987E39">
        <w:t xml:space="preserve"> de exploración y </w:t>
      </w:r>
      <w:r w:rsidR="005F4EFC" w:rsidRPr="00987E39">
        <w:t>evaluación</w:t>
      </w:r>
      <w:r w:rsidR="00C441D3" w:rsidRPr="00987E39">
        <w:t xml:space="preserve"> para el acuífero Titijones</w:t>
      </w:r>
      <w:r w:rsidRPr="00987E39">
        <w:t xml:space="preserve"> </w:t>
      </w:r>
      <w:r w:rsidR="005E728D" w:rsidRPr="00987E39">
        <w:t xml:space="preserve">con profundidad </w:t>
      </w:r>
      <w:r w:rsidRPr="00987E39">
        <w:t xml:space="preserve">entre </w:t>
      </w:r>
      <w:r w:rsidR="00935CE3" w:rsidRPr="00987E39">
        <w:t>55</w:t>
      </w:r>
      <w:r w:rsidR="006E1105" w:rsidRPr="00987E39">
        <w:t xml:space="preserve">0 a </w:t>
      </w:r>
      <w:r w:rsidR="00935CE3" w:rsidRPr="00987E39">
        <w:t>6</w:t>
      </w:r>
      <w:r w:rsidR="006E1105" w:rsidRPr="00987E39">
        <w:t>00</w:t>
      </w:r>
      <w:r w:rsidR="005E728D" w:rsidRPr="00987E39">
        <w:t>m</w:t>
      </w:r>
      <w:r w:rsidR="0075653F" w:rsidRPr="00987E39">
        <w:t xml:space="preserve">, en lo posible llegar hasta la </w:t>
      </w:r>
      <w:r w:rsidR="005E728D" w:rsidRPr="00987E39">
        <w:t>Formación</w:t>
      </w:r>
      <w:r w:rsidR="0075653F" w:rsidRPr="00987E39">
        <w:t xml:space="preserve"> Sencca (Tp-vse)</w:t>
      </w:r>
      <w:r w:rsidR="006E1105" w:rsidRPr="00987E39">
        <w:t>; ubicación</w:t>
      </w:r>
      <w:r w:rsidRPr="00987E39">
        <w:t xml:space="preserve"> </w:t>
      </w:r>
      <w:r w:rsidR="005E728D" w:rsidRPr="00987E39">
        <w:t xml:space="preserve">de perforación </w:t>
      </w:r>
      <w:r w:rsidRPr="00987E39">
        <w:t xml:space="preserve">se sugiere </w:t>
      </w:r>
      <w:r w:rsidR="006E1105" w:rsidRPr="00987E39">
        <w:t xml:space="preserve">cercana a los pozos en producción. </w:t>
      </w:r>
      <w:r w:rsidR="005E728D" w:rsidRPr="00987E39">
        <w:t xml:space="preserve"> </w:t>
      </w:r>
    </w:p>
    <w:p w14:paraId="708AC39E" w14:textId="737151AC" w:rsidR="005E728D" w:rsidRPr="00987E39" w:rsidRDefault="005E728D" w:rsidP="007E29B2">
      <w:pPr>
        <w:pStyle w:val="SymbolBullet1"/>
      </w:pPr>
      <w:r w:rsidRPr="00987E39">
        <w:t>De acuerdo con los estudios geológicos realizados; se ha establecido la ubicación y colocación de hitos de monumentación que sirvan como referencias para futuros trabajos; contacto tope de la Formación Maure y base de la Formación Sencca (</w:t>
      </w:r>
      <w:r w:rsidR="00B22F5A" w:rsidRPr="00987E39">
        <w:t>E-332411, N-8123586), según esquema siguiente</w:t>
      </w:r>
      <w:r w:rsidRPr="00987E39">
        <w:t>:</w:t>
      </w:r>
    </w:p>
    <w:p w14:paraId="42A6C510" w14:textId="4011BB81" w:rsidR="00B22F5A" w:rsidRPr="00987E39" w:rsidRDefault="005E728D" w:rsidP="00F1639F">
      <w:pPr>
        <w:pStyle w:val="SymbolBullet1"/>
        <w:numPr>
          <w:ilvl w:val="0"/>
          <w:numId w:val="0"/>
        </w:numPr>
        <w:ind w:left="340"/>
        <w:jc w:val="center"/>
      </w:pPr>
      <w:r w:rsidRPr="00987E39">
        <w:rPr>
          <w:rFonts w:cstheme="minorHAnsi"/>
          <w:lang w:eastAsia="es-PE"/>
        </w:rPr>
        <w:drawing>
          <wp:inline distT="0" distB="0" distL="0" distR="0" wp14:anchorId="1724D4A1" wp14:editId="1CCBCB88">
            <wp:extent cx="4346123" cy="3295650"/>
            <wp:effectExtent l="0" t="0" r="0" b="0"/>
            <wp:docPr id="7862285" name="Imagen 119" descr="Una roca en el desier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285" name="Imagen 119" descr="Una roca en el desierto&#10;&#10;El contenido generado por IA puede ser incorrecto."/>
                    <pic:cNvPicPr/>
                  </pic:nvPicPr>
                  <pic:blipFill>
                    <a:blip r:embed="rId62" cstate="print">
                      <a:extLst>
                        <a:ext uri="{28A0092B-C50C-407E-A947-70E740481C1C}">
                          <a14:useLocalDpi xmlns:a14="http://schemas.microsoft.com/office/drawing/2010/main" val="0"/>
                        </a:ext>
                      </a:extLst>
                    </a:blip>
                    <a:srcRect l="3361" r="3361"/>
                    <a:stretch>
                      <a:fillRect/>
                    </a:stretch>
                  </pic:blipFill>
                  <pic:spPr bwMode="auto">
                    <a:xfrm>
                      <a:off x="0" y="0"/>
                      <a:ext cx="4372499" cy="3315651"/>
                    </a:xfrm>
                    <a:prstGeom prst="rect">
                      <a:avLst/>
                    </a:prstGeom>
                    <a:ln>
                      <a:noFill/>
                    </a:ln>
                    <a:extLst>
                      <a:ext uri="{53640926-AAD7-44D8-BBD7-CCE9431645EC}">
                        <a14:shadowObscured xmlns:a14="http://schemas.microsoft.com/office/drawing/2010/main"/>
                      </a:ext>
                    </a:extLst>
                  </pic:spPr>
                </pic:pic>
              </a:graphicData>
            </a:graphic>
          </wp:inline>
        </w:drawing>
      </w:r>
    </w:p>
    <w:p w14:paraId="68E452AE" w14:textId="0D679BCC" w:rsidR="005E728D" w:rsidRPr="00987E39" w:rsidRDefault="005E728D" w:rsidP="007E29B2">
      <w:pPr>
        <w:pStyle w:val="SymbolBullet1"/>
      </w:pPr>
      <w:r w:rsidRPr="00987E39">
        <w:t>Contacto tope de la Formación Sencca (Tp-vse) y base de la Formación Capillune (Tp-ca) en la ubicación y punto de monumentación</w:t>
      </w:r>
      <w:r w:rsidR="00B22F5A" w:rsidRPr="00987E39">
        <w:t xml:space="preserve"> (E-334845, N-8124858)</w:t>
      </w:r>
      <w:r w:rsidRPr="00987E39">
        <w:t xml:space="preserve">, </w:t>
      </w:r>
      <w:r w:rsidR="00B22F5A" w:rsidRPr="00987E39">
        <w:t xml:space="preserve">según esquema </w:t>
      </w:r>
      <w:r w:rsidRPr="00987E39">
        <w:t xml:space="preserve">siguiente: </w:t>
      </w:r>
    </w:p>
    <w:p w14:paraId="11001BE7" w14:textId="54A9B6BD" w:rsidR="005E728D" w:rsidRPr="00987E39" w:rsidRDefault="005E728D" w:rsidP="005E728D">
      <w:pPr>
        <w:pStyle w:val="SymbolBullet1"/>
        <w:numPr>
          <w:ilvl w:val="0"/>
          <w:numId w:val="0"/>
        </w:numPr>
        <w:ind w:left="340"/>
        <w:jc w:val="center"/>
      </w:pPr>
      <w:r w:rsidRPr="00987E39">
        <w:rPr>
          <w:rFonts w:cstheme="minorHAnsi"/>
          <w:lang w:eastAsia="es-PE"/>
        </w:rPr>
        <w:lastRenderedPageBreak/>
        <w:drawing>
          <wp:inline distT="0" distB="0" distL="0" distR="0" wp14:anchorId="0DD45943" wp14:editId="71664979">
            <wp:extent cx="4331970" cy="3284919"/>
            <wp:effectExtent l="0" t="0" r="0" b="0"/>
            <wp:docPr id="457056198" name="Imagen 119"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68097" name="Imagen 119" descr="Mapa&#10;&#10;El contenido generado por IA puede ser incorrecto."/>
                    <pic:cNvPicPr/>
                  </pic:nvPicPr>
                  <pic:blipFill rotWithShape="1">
                    <a:blip r:embed="rId63" cstate="print">
                      <a:extLst>
                        <a:ext uri="{28A0092B-C50C-407E-A947-70E740481C1C}">
                          <a14:useLocalDpi xmlns:a14="http://schemas.microsoft.com/office/drawing/2010/main" val="0"/>
                        </a:ext>
                      </a:extLst>
                    </a:blip>
                    <a:srcRect l="1911" r="4814"/>
                    <a:stretch>
                      <a:fillRect/>
                    </a:stretch>
                  </pic:blipFill>
                  <pic:spPr bwMode="auto">
                    <a:xfrm>
                      <a:off x="0" y="0"/>
                      <a:ext cx="4352266" cy="3300309"/>
                    </a:xfrm>
                    <a:prstGeom prst="rect">
                      <a:avLst/>
                    </a:prstGeom>
                    <a:ln>
                      <a:noFill/>
                    </a:ln>
                    <a:extLst>
                      <a:ext uri="{53640926-AAD7-44D8-BBD7-CCE9431645EC}">
                        <a14:shadowObscured xmlns:a14="http://schemas.microsoft.com/office/drawing/2010/main"/>
                      </a:ext>
                    </a:extLst>
                  </pic:spPr>
                </pic:pic>
              </a:graphicData>
            </a:graphic>
          </wp:inline>
        </w:drawing>
      </w:r>
    </w:p>
    <w:p w14:paraId="19A6BA27" w14:textId="77777777" w:rsidR="00F2645F" w:rsidRPr="00987E39" w:rsidRDefault="00F2645F" w:rsidP="00F2645F"/>
    <w:p w14:paraId="63669A02" w14:textId="77777777" w:rsidR="00F2645F" w:rsidRPr="00987E39" w:rsidRDefault="00F2645F" w:rsidP="00F2645F"/>
    <w:p w14:paraId="3B62825C" w14:textId="77777777" w:rsidR="00F2645F" w:rsidRPr="00987E39" w:rsidRDefault="00F2645F" w:rsidP="00F2645F"/>
    <w:p w14:paraId="1551354B" w14:textId="77777777" w:rsidR="00F2645F" w:rsidRPr="00987E39" w:rsidRDefault="00F2645F" w:rsidP="00F2645F"/>
    <w:p w14:paraId="16F40D75" w14:textId="77777777" w:rsidR="00F2645F" w:rsidRPr="00987E39" w:rsidRDefault="00F2645F" w:rsidP="00F2645F"/>
    <w:p w14:paraId="596064C2" w14:textId="77777777" w:rsidR="00F2645F" w:rsidRPr="00987E39" w:rsidRDefault="00F2645F" w:rsidP="00F2645F"/>
    <w:p w14:paraId="48467612" w14:textId="77777777" w:rsidR="00F2645F" w:rsidRPr="00987E39" w:rsidRDefault="00F2645F" w:rsidP="00F2645F"/>
    <w:p w14:paraId="301177C6" w14:textId="77777777" w:rsidR="00F2645F" w:rsidRPr="00987E39" w:rsidRDefault="00F2645F" w:rsidP="00F2645F"/>
    <w:p w14:paraId="50B59E87" w14:textId="77777777" w:rsidR="00F2645F" w:rsidRPr="00987E39" w:rsidRDefault="00F2645F" w:rsidP="00F2645F"/>
    <w:p w14:paraId="355022F0" w14:textId="77777777" w:rsidR="00F2645F" w:rsidRPr="00987E39" w:rsidRDefault="00F2645F" w:rsidP="00F2645F"/>
    <w:p w14:paraId="6042C67F" w14:textId="77777777" w:rsidR="00F2645F" w:rsidRPr="00987E39" w:rsidRDefault="00F2645F" w:rsidP="00F2645F"/>
    <w:p w14:paraId="56653713" w14:textId="77777777" w:rsidR="00F2645F" w:rsidRPr="00987E39" w:rsidRDefault="00F2645F" w:rsidP="00F2645F"/>
    <w:p w14:paraId="14391891" w14:textId="77777777" w:rsidR="00F2645F" w:rsidRPr="00987E39" w:rsidRDefault="00F2645F" w:rsidP="00F2645F"/>
    <w:p w14:paraId="03F2DDA5" w14:textId="77777777" w:rsidR="00F2645F" w:rsidRPr="00987E39" w:rsidRDefault="00F2645F" w:rsidP="00F2645F"/>
    <w:p w14:paraId="7C50B7D1" w14:textId="77777777" w:rsidR="00F2645F" w:rsidRPr="00987E39" w:rsidRDefault="00F2645F" w:rsidP="00F2645F"/>
    <w:p w14:paraId="24C3F2CD" w14:textId="77777777" w:rsidR="00F2645F" w:rsidRPr="00987E39" w:rsidRDefault="00F2645F" w:rsidP="00F2645F"/>
    <w:p w14:paraId="151B0B9A" w14:textId="77777777" w:rsidR="00F2645F" w:rsidRPr="00987E39" w:rsidRDefault="00F2645F" w:rsidP="00F2645F"/>
    <w:p w14:paraId="03E18898" w14:textId="77777777" w:rsidR="00F2645F" w:rsidRPr="00987E39" w:rsidRDefault="00F2645F" w:rsidP="00F2645F"/>
    <w:p w14:paraId="2A2B9DC6" w14:textId="77777777" w:rsidR="00F2645F" w:rsidRPr="00987E39" w:rsidRDefault="00F2645F" w:rsidP="00F2645F"/>
    <w:p w14:paraId="1CB7140C" w14:textId="77777777" w:rsidR="00F2645F" w:rsidRPr="00987E39" w:rsidRDefault="00F2645F" w:rsidP="00F2645F"/>
    <w:p w14:paraId="7F3D3120" w14:textId="77777777" w:rsidR="00F2645F" w:rsidRPr="00987E39" w:rsidRDefault="00F2645F" w:rsidP="00F2645F"/>
    <w:p w14:paraId="3CE12737" w14:textId="77777777" w:rsidR="00F2645F" w:rsidRPr="00987E39" w:rsidRDefault="00F2645F" w:rsidP="00F2645F"/>
    <w:p w14:paraId="5A463804" w14:textId="77777777" w:rsidR="00F2645F" w:rsidRPr="00987E39" w:rsidRDefault="00F2645F" w:rsidP="00F2645F"/>
    <w:bookmarkEnd w:id="41" w:displacedByCustomXml="next"/>
    <w:bookmarkEnd w:id="40" w:displacedByCustomXml="next"/>
    <w:bookmarkEnd w:id="39" w:displacedByCustomXml="next"/>
    <w:bookmarkEnd w:id="38" w:displacedByCustomXml="next"/>
    <w:bookmarkEnd w:id="37" w:displacedByCustomXml="next"/>
    <w:bookmarkEnd w:id="36" w:displacedByCustomXml="next"/>
    <w:bookmarkEnd w:id="35" w:displacedByCustomXml="next"/>
    <w:bookmarkEnd w:id="34" w:displacedByCustomXml="next"/>
    <w:bookmarkEnd w:id="33" w:displacedByCustomXml="next"/>
    <w:bookmarkEnd w:id="32" w:displacedByCustomXml="next"/>
    <w:bookmarkEnd w:id="31" w:displacedByCustomXml="next"/>
    <w:bookmarkEnd w:id="30" w:displacedByCustomXml="next"/>
    <w:bookmarkEnd w:id="29" w:displacedByCustomXml="next"/>
    <w:bookmarkEnd w:id="28" w:displacedByCustomXml="next"/>
    <w:bookmarkEnd w:id="27" w:displacedByCustomXml="next"/>
    <w:bookmarkEnd w:id="26" w:displacedByCustomXml="next"/>
    <w:bookmarkEnd w:id="25" w:displacedByCustomXml="next"/>
    <w:bookmarkEnd w:id="24" w:displacedByCustomXml="next"/>
    <w:bookmarkEnd w:id="23" w:displacedByCustomXml="next"/>
    <w:bookmarkEnd w:id="22" w:displacedByCustomXml="next"/>
    <w:bookmarkEnd w:id="21" w:displacedByCustomXml="next"/>
    <w:bookmarkEnd w:id="20" w:displacedByCustomXml="next"/>
    <w:bookmarkEnd w:id="19" w:displacedByCustomXml="next"/>
    <w:bookmarkEnd w:id="18" w:displacedByCustomXml="next"/>
    <w:bookmarkEnd w:id="17" w:displacedByCustomXml="next"/>
    <w:bookmarkEnd w:id="16" w:displacedByCustomXml="next"/>
    <w:bookmarkEnd w:id="15" w:displacedByCustomXml="next"/>
    <w:bookmarkEnd w:id="14" w:displacedByCustomXml="next"/>
    <w:bookmarkEnd w:id="13" w:displacedByCustomXml="next"/>
    <w:bookmarkEnd w:id="12" w:displacedByCustomXml="next"/>
    <w:bookmarkEnd w:id="11" w:displacedByCustomXml="next"/>
    <w:bookmarkEnd w:id="10" w:displacedByCustomXml="next"/>
    <w:sdt>
      <w:sdtPr>
        <w:alias w:val="Section Break"/>
        <w:tag w:val="Section Break"/>
        <w:id w:val="-1128775123"/>
        <w:placeholder>
          <w:docPart w:val="0C59569B045B428DB297A96C7E7457A8"/>
        </w:placeholder>
        <w:showingPlcHdr/>
      </w:sdtPr>
      <w:sdtContent>
        <w:p w14:paraId="65E403F4" w14:textId="3687D84D" w:rsidR="003F3427" w:rsidRPr="00987E39" w:rsidRDefault="000267E1" w:rsidP="003E2710">
          <w:pPr>
            <w:sectPr w:rsidR="003F3427" w:rsidRPr="00987E39" w:rsidSect="005A3258">
              <w:headerReference w:type="default" r:id="rId64"/>
              <w:footerReference w:type="default" r:id="rId65"/>
              <w:type w:val="continuous"/>
              <w:pgSz w:w="11906" w:h="16838" w:code="9"/>
              <w:pgMar w:top="1985" w:right="851" w:bottom="1701" w:left="2268" w:header="567" w:footer="397" w:gutter="0"/>
              <w:cols w:space="708"/>
              <w:docGrid w:linePitch="360"/>
            </w:sectPr>
          </w:pPr>
          <w:r w:rsidRPr="00987E39">
            <w:rPr>
              <w:rStyle w:val="Textodelmarcadordeposicin"/>
            </w:rPr>
            <w:t>Click or tap here to enter text.</w:t>
          </w:r>
        </w:p>
      </w:sdtContent>
    </w:sdt>
    <w:p w14:paraId="77788A18" w14:textId="77777777" w:rsidR="00F439FC" w:rsidRPr="00987E39" w:rsidRDefault="002C5677" w:rsidP="00F439FC">
      <w:pPr>
        <w:pStyle w:val="Head1NonTOC"/>
        <w:rPr>
          <w:lang w:val="es-PE"/>
        </w:rPr>
      </w:pPr>
      <w:bookmarkStart w:id="172" w:name="_Toc216778140"/>
      <w:r w:rsidRPr="00987E39">
        <w:rPr>
          <w:lang w:val="es-PE"/>
        </w:rPr>
        <w:lastRenderedPageBreak/>
        <w:t>Cierre</w:t>
      </w:r>
      <w:bookmarkEnd w:id="172"/>
    </w:p>
    <w:tbl>
      <w:tblPr>
        <w:tblpPr w:topFromText="567" w:tblpYSpec="bottom"/>
        <w:tblOverlap w:val="never"/>
        <w:tblW w:w="0" w:type="auto"/>
        <w:tblLayout w:type="fixed"/>
        <w:tblCellMar>
          <w:left w:w="0" w:type="dxa"/>
          <w:right w:w="0" w:type="dxa"/>
        </w:tblCellMar>
        <w:tblLook w:val="04A0" w:firstRow="1" w:lastRow="0" w:firstColumn="1" w:lastColumn="0" w:noHBand="0" w:noVBand="1"/>
      </w:tblPr>
      <w:tblGrid>
        <w:gridCol w:w="10194"/>
      </w:tblGrid>
      <w:tr w:rsidR="00300211" w:rsidRPr="00987E39" w14:paraId="267096F3" w14:textId="77777777" w:rsidTr="00ED3218">
        <w:trPr>
          <w:cantSplit/>
        </w:trPr>
        <w:tc>
          <w:tcPr>
            <w:tcW w:w="10194" w:type="dxa"/>
          </w:tcPr>
          <w:p w14:paraId="6656AE7B" w14:textId="1FCBEE82" w:rsidR="00300211" w:rsidRPr="00987E39" w:rsidRDefault="00B91D01" w:rsidP="00ED3218">
            <w:pPr>
              <w:pStyle w:val="DisclaimerText"/>
            </w:pPr>
            <w:r w:rsidRPr="00987E39">
              <w:t xml:space="preserve">Todos los datos utilizados como material de origen, además del texto, tablas, figuras y </w:t>
            </w:r>
            <w:r w:rsidR="00F476AD" w:rsidRPr="00987E39">
              <w:t>Apéndice</w:t>
            </w:r>
            <w:r w:rsidRPr="00987E39">
              <w:t>s de este documento, han sido revisados y elaborados de acuerdo con las prácticas profesionales de ingeniería y medioambiente generalmente aceptadas.</w:t>
            </w:r>
          </w:p>
        </w:tc>
      </w:tr>
    </w:tbl>
    <w:p w14:paraId="485BC231" w14:textId="77777777" w:rsidR="003F3427" w:rsidRPr="00987E39" w:rsidRDefault="004646E4" w:rsidP="003F3427">
      <w:r w:rsidRPr="00987E39">
        <w:t xml:space="preserve">Este informe, </w:t>
      </w:r>
      <w:r w:rsidR="009127E0" w:rsidRPr="00987E39">
        <w:fldChar w:fldCharType="begin"/>
      </w:r>
      <w:r w:rsidR="009127E0" w:rsidRPr="00987E39">
        <w:instrText xml:space="preserve"> IF "</w:instrText>
      </w:r>
      <w:r w:rsidR="00132A3C" w:rsidRPr="00987E39">
        <w:fldChar w:fldCharType="begin"/>
      </w:r>
      <w:r w:rsidR="00132A3C" w:rsidRPr="00987E39">
        <w:instrText xml:space="preserve">  STYLEREF  ±CoverTitle  </w:instrText>
      </w:r>
      <w:r w:rsidR="00132A3C" w:rsidRPr="00987E39">
        <w:fldChar w:fldCharType="separate"/>
      </w:r>
      <w:r w:rsidR="00C51316" w:rsidRPr="00987E39">
        <w:instrText>Título</w:instrText>
      </w:r>
      <w:r w:rsidR="00132A3C" w:rsidRPr="00987E39">
        <w:fldChar w:fldCharType="end"/>
      </w:r>
      <w:r w:rsidR="009127E0" w:rsidRPr="00987E39">
        <w:instrText>" = "</w:instrText>
      </w:r>
      <w:r w:rsidR="003D3B73" w:rsidRPr="00987E39">
        <w:instrText>Error*</w:instrText>
      </w:r>
      <w:r w:rsidR="009127E0" w:rsidRPr="00987E39">
        <w:instrText>" "" "</w:instrText>
      </w:r>
      <w:r w:rsidR="00132A3C" w:rsidRPr="00987E39">
        <w:fldChar w:fldCharType="begin"/>
      </w:r>
      <w:r w:rsidR="00132A3C" w:rsidRPr="00987E39">
        <w:instrText xml:space="preserve">  STYLEREF  ±CoverTitle  </w:instrText>
      </w:r>
      <w:r w:rsidR="00132A3C" w:rsidRPr="00987E39">
        <w:fldChar w:fldCharType="separate"/>
      </w:r>
      <w:r w:rsidR="00C51316" w:rsidRPr="00987E39">
        <w:instrText>Título</w:instrText>
      </w:r>
      <w:r w:rsidR="00132A3C" w:rsidRPr="00987E39">
        <w:fldChar w:fldCharType="end"/>
      </w:r>
      <w:r w:rsidR="009127E0" w:rsidRPr="00987E39">
        <w:instrText>,"</w:instrText>
      </w:r>
      <w:r w:rsidR="009127E0" w:rsidRPr="00987E39">
        <w:fldChar w:fldCharType="separate"/>
      </w:r>
      <w:r w:rsidR="00C51316" w:rsidRPr="00987E39">
        <w:t>Título,</w:t>
      </w:r>
      <w:r w:rsidR="009127E0" w:rsidRPr="00987E39">
        <w:fldChar w:fldCharType="end"/>
      </w:r>
      <w:r w:rsidR="009127E0" w:rsidRPr="00987E39">
        <w:t xml:space="preserve"> </w:t>
      </w:r>
      <w:r w:rsidRPr="00987E39">
        <w:t xml:space="preserve">fue </w:t>
      </w:r>
      <w:r w:rsidR="003F3427" w:rsidRPr="00987E39">
        <w:t>prepar</w:t>
      </w:r>
      <w:r w:rsidRPr="00987E39">
        <w:t>ado por</w:t>
      </w:r>
    </w:p>
    <w:tbl>
      <w:tblPr>
        <w:tblW w:w="10206" w:type="dxa"/>
        <w:tblCellMar>
          <w:left w:w="0" w:type="dxa"/>
          <w:right w:w="0" w:type="dxa"/>
        </w:tblCellMar>
        <w:tblLook w:val="04A0" w:firstRow="1" w:lastRow="0" w:firstColumn="1" w:lastColumn="0" w:noHBand="0" w:noVBand="1"/>
      </w:tblPr>
      <w:tblGrid>
        <w:gridCol w:w="3402"/>
        <w:gridCol w:w="6804"/>
      </w:tblGrid>
      <w:tr w:rsidR="003F3427" w:rsidRPr="00987E39" w14:paraId="3CD88652" w14:textId="77777777" w:rsidTr="009127E0">
        <w:trPr>
          <w:cantSplit/>
          <w:trHeight w:val="1984"/>
        </w:trPr>
        <w:tc>
          <w:tcPr>
            <w:tcW w:w="10206" w:type="dxa"/>
            <w:gridSpan w:val="2"/>
            <w:vAlign w:val="bottom"/>
          </w:tcPr>
          <w:p w14:paraId="0335AA72" w14:textId="77777777" w:rsidR="003F3427" w:rsidRPr="00987E39" w:rsidRDefault="003F3427" w:rsidP="009127E0">
            <w:pPr>
              <w:pStyle w:val="Sinespaciado"/>
              <w:rPr>
                <w:lang w:val="es-PE"/>
              </w:rPr>
            </w:pPr>
          </w:p>
        </w:tc>
      </w:tr>
      <w:tr w:rsidR="00300211" w:rsidRPr="00987E39" w14:paraId="17196DFC" w14:textId="77777777" w:rsidTr="00300211">
        <w:trPr>
          <w:cantSplit/>
          <w:trHeight w:hRule="exact" w:val="113"/>
        </w:trPr>
        <w:tc>
          <w:tcPr>
            <w:tcW w:w="3402" w:type="dxa"/>
            <w:tcBorders>
              <w:top w:val="single" w:sz="4" w:space="0" w:color="auto"/>
            </w:tcBorders>
          </w:tcPr>
          <w:p w14:paraId="59A5C664" w14:textId="77777777" w:rsidR="00300211" w:rsidRPr="00987E39" w:rsidRDefault="00300211" w:rsidP="003F3427">
            <w:pPr>
              <w:pStyle w:val="Sinespaciado"/>
              <w:rPr>
                <w:lang w:val="es-PE"/>
              </w:rPr>
            </w:pPr>
          </w:p>
        </w:tc>
        <w:tc>
          <w:tcPr>
            <w:tcW w:w="6803" w:type="dxa"/>
          </w:tcPr>
          <w:p w14:paraId="47B8C990" w14:textId="77777777" w:rsidR="00300211" w:rsidRPr="00987E39" w:rsidRDefault="00300211" w:rsidP="003F3427">
            <w:pPr>
              <w:pStyle w:val="Sinespaciado"/>
              <w:rPr>
                <w:lang w:val="es-PE"/>
              </w:rPr>
            </w:pPr>
          </w:p>
        </w:tc>
      </w:tr>
      <w:tr w:rsidR="003F3427" w:rsidRPr="00987E39" w14:paraId="05365560" w14:textId="77777777" w:rsidTr="009127E0">
        <w:trPr>
          <w:cantSplit/>
        </w:trPr>
        <w:tc>
          <w:tcPr>
            <w:tcW w:w="10206" w:type="dxa"/>
            <w:gridSpan w:val="2"/>
          </w:tcPr>
          <w:p w14:paraId="459D19C3" w14:textId="785F068C" w:rsidR="003F3427" w:rsidRPr="00987E39" w:rsidRDefault="00300211" w:rsidP="000407AA">
            <w:r w:rsidRPr="00987E39">
              <w:fldChar w:fldCharType="begin"/>
            </w:r>
            <w:r w:rsidRPr="00987E39">
              <w:instrText xml:space="preserve"> IF "</w:instrText>
            </w:r>
            <w:r w:rsidRPr="00987E39">
              <w:fldChar w:fldCharType="begin"/>
            </w:r>
            <w:r w:rsidRPr="00987E39">
              <w:instrText xml:space="preserve"> STYLEREF  ±InsideCoverAuthorName </w:instrText>
            </w:r>
            <w:r w:rsidRPr="00987E39">
              <w:fldChar w:fldCharType="separate"/>
            </w:r>
            <w:r w:rsidR="00B06548" w:rsidRPr="00987E39">
              <w:instrText>Luis Quispesivana</w:instrText>
            </w:r>
            <w:r w:rsidRPr="00987E39">
              <w:fldChar w:fldCharType="end"/>
            </w:r>
            <w:r w:rsidRPr="00987E39">
              <w:instrText>" = "</w:instrText>
            </w:r>
            <w:r w:rsidR="003D3B73" w:rsidRPr="00987E39">
              <w:instrText>Error*</w:instrText>
            </w:r>
            <w:r w:rsidRPr="00987E39">
              <w:instrText>" ""</w:instrText>
            </w:r>
            <w:r w:rsidRPr="00987E39">
              <w:fldChar w:fldCharType="begin"/>
            </w:r>
            <w:r w:rsidRPr="00987E39">
              <w:instrText xml:space="preserve"> STYLEREF  ±InsideCoverAuthorName </w:instrText>
            </w:r>
            <w:r w:rsidRPr="00987E39">
              <w:fldChar w:fldCharType="separate"/>
            </w:r>
            <w:r w:rsidR="00B06548" w:rsidRPr="00987E39">
              <w:instrText>Luis Quispesivana</w:instrText>
            </w:r>
            <w:r w:rsidRPr="00987E39">
              <w:fldChar w:fldCharType="end"/>
            </w:r>
            <w:r w:rsidRPr="00987E39">
              <w:instrText>"</w:instrText>
            </w:r>
            <w:r w:rsidRPr="00987E39">
              <w:fldChar w:fldCharType="separate"/>
            </w:r>
            <w:r w:rsidR="00B06548" w:rsidRPr="00987E39">
              <w:t>Luis Quispesivana</w:t>
            </w:r>
            <w:r w:rsidRPr="00987E39">
              <w:fldChar w:fldCharType="end"/>
            </w:r>
          </w:p>
          <w:p w14:paraId="36F2370A" w14:textId="3F3CE50F" w:rsidR="000407AA" w:rsidRPr="00987E39" w:rsidRDefault="00B06548" w:rsidP="003F3427">
            <w:pPr>
              <w:pStyle w:val="Sinespaciado"/>
              <w:rPr>
                <w:lang w:val="es-PE"/>
              </w:rPr>
            </w:pPr>
            <w:r w:rsidRPr="00987E39">
              <w:rPr>
                <w:lang w:val="es-PE"/>
              </w:rPr>
              <w:fldChar w:fldCharType="begin">
                <w:ffData>
                  <w:name w:val=""/>
                  <w:enabled/>
                  <w:calcOnExit w:val="0"/>
                  <w:textInput>
                    <w:default w:val="Consultor Senior"/>
                  </w:textInput>
                </w:ffData>
              </w:fldChar>
            </w:r>
            <w:r w:rsidRPr="00987E39">
              <w:rPr>
                <w:lang w:val="es-PE"/>
              </w:rPr>
              <w:instrText xml:space="preserve"> FORMTEXT </w:instrText>
            </w:r>
            <w:r w:rsidRPr="00987E39">
              <w:rPr>
                <w:lang w:val="es-PE"/>
              </w:rPr>
            </w:r>
            <w:r w:rsidRPr="00987E39">
              <w:rPr>
                <w:lang w:val="es-PE"/>
              </w:rPr>
              <w:fldChar w:fldCharType="separate"/>
            </w:r>
            <w:r w:rsidRPr="00987E39">
              <w:rPr>
                <w:lang w:val="es-PE"/>
              </w:rPr>
              <w:t>Consultor Senior</w:t>
            </w:r>
            <w:r w:rsidRPr="00987E39">
              <w:rPr>
                <w:lang w:val="es-PE"/>
              </w:rPr>
              <w:fldChar w:fldCharType="end"/>
            </w:r>
          </w:p>
        </w:tc>
      </w:tr>
    </w:tbl>
    <w:p w14:paraId="1075F615" w14:textId="77777777" w:rsidR="00300211" w:rsidRPr="00987E39" w:rsidRDefault="00300211"/>
    <w:p w14:paraId="186E2B92" w14:textId="77777777" w:rsidR="009127E0" w:rsidRPr="00987E39" w:rsidRDefault="00CE3115">
      <w:r w:rsidRPr="00987E39">
        <w:t>y revisado por</w:t>
      </w:r>
    </w:p>
    <w:tbl>
      <w:tblPr>
        <w:tblW w:w="10206" w:type="dxa"/>
        <w:tblCellMar>
          <w:left w:w="0" w:type="dxa"/>
          <w:right w:w="0" w:type="dxa"/>
        </w:tblCellMar>
        <w:tblLook w:val="04A0" w:firstRow="1" w:lastRow="0" w:firstColumn="1" w:lastColumn="0" w:noHBand="0" w:noVBand="1"/>
      </w:tblPr>
      <w:tblGrid>
        <w:gridCol w:w="3402"/>
        <w:gridCol w:w="6804"/>
      </w:tblGrid>
      <w:tr w:rsidR="00300211" w:rsidRPr="00987E39" w14:paraId="30D60CEA" w14:textId="77777777" w:rsidTr="00ED3218">
        <w:trPr>
          <w:cantSplit/>
          <w:trHeight w:val="1984"/>
        </w:trPr>
        <w:tc>
          <w:tcPr>
            <w:tcW w:w="10206" w:type="dxa"/>
            <w:gridSpan w:val="2"/>
            <w:vAlign w:val="bottom"/>
          </w:tcPr>
          <w:p w14:paraId="558A2C65" w14:textId="77777777" w:rsidR="00300211" w:rsidRPr="00987E39" w:rsidRDefault="00300211" w:rsidP="00ED3218">
            <w:pPr>
              <w:pStyle w:val="Sinespaciado"/>
              <w:rPr>
                <w:lang w:val="es-PE"/>
              </w:rPr>
            </w:pPr>
          </w:p>
        </w:tc>
      </w:tr>
      <w:tr w:rsidR="00300211" w:rsidRPr="00987E39" w14:paraId="2DB28D69" w14:textId="77777777" w:rsidTr="00ED3218">
        <w:trPr>
          <w:cantSplit/>
          <w:trHeight w:hRule="exact" w:val="113"/>
        </w:trPr>
        <w:tc>
          <w:tcPr>
            <w:tcW w:w="3402" w:type="dxa"/>
            <w:tcBorders>
              <w:top w:val="single" w:sz="4" w:space="0" w:color="auto"/>
            </w:tcBorders>
          </w:tcPr>
          <w:p w14:paraId="1EBA27E7" w14:textId="77777777" w:rsidR="00300211" w:rsidRPr="00987E39" w:rsidRDefault="00300211" w:rsidP="00ED3218">
            <w:pPr>
              <w:pStyle w:val="Sinespaciado"/>
              <w:rPr>
                <w:lang w:val="es-PE"/>
              </w:rPr>
            </w:pPr>
          </w:p>
        </w:tc>
        <w:tc>
          <w:tcPr>
            <w:tcW w:w="6803" w:type="dxa"/>
          </w:tcPr>
          <w:p w14:paraId="669999EA" w14:textId="77777777" w:rsidR="00300211" w:rsidRPr="00987E39" w:rsidRDefault="00300211" w:rsidP="00ED3218">
            <w:pPr>
              <w:pStyle w:val="Sinespaciado"/>
              <w:rPr>
                <w:lang w:val="es-PE"/>
              </w:rPr>
            </w:pPr>
          </w:p>
        </w:tc>
      </w:tr>
      <w:tr w:rsidR="00300211" w:rsidRPr="00987E39" w14:paraId="0F5AF78B" w14:textId="77777777" w:rsidTr="00ED3218">
        <w:trPr>
          <w:cantSplit/>
        </w:trPr>
        <w:tc>
          <w:tcPr>
            <w:tcW w:w="10206" w:type="dxa"/>
            <w:gridSpan w:val="2"/>
          </w:tcPr>
          <w:p w14:paraId="35E7C219" w14:textId="399CD940" w:rsidR="00300211" w:rsidRPr="00987E39" w:rsidRDefault="00300211" w:rsidP="00571141">
            <w:r w:rsidRPr="00987E39">
              <w:fldChar w:fldCharType="begin"/>
            </w:r>
            <w:r w:rsidRPr="00987E39">
              <w:instrText xml:space="preserve"> IF "</w:instrText>
            </w:r>
            <w:r w:rsidRPr="00987E39">
              <w:fldChar w:fldCharType="begin"/>
            </w:r>
            <w:r w:rsidRPr="00987E39">
              <w:instrText xml:space="preserve"> STYLEREF  ±InsideCoverReviewerName </w:instrText>
            </w:r>
            <w:r w:rsidRPr="00987E39">
              <w:fldChar w:fldCharType="separate"/>
            </w:r>
            <w:r w:rsidR="00B06548" w:rsidRPr="00987E39">
              <w:instrText>Emiliano Maquera</w:instrText>
            </w:r>
            <w:r w:rsidRPr="00987E39">
              <w:fldChar w:fldCharType="end"/>
            </w:r>
            <w:r w:rsidRPr="00987E39">
              <w:instrText>" = "</w:instrText>
            </w:r>
            <w:r w:rsidR="003D3B73" w:rsidRPr="00987E39">
              <w:instrText>Error*</w:instrText>
            </w:r>
            <w:r w:rsidRPr="00987E39">
              <w:instrText>" ""</w:instrText>
            </w:r>
            <w:r w:rsidRPr="00987E39">
              <w:fldChar w:fldCharType="begin"/>
            </w:r>
            <w:r w:rsidRPr="00987E39">
              <w:instrText xml:space="preserve"> STYLEREF  ±InsideCoverReviewerName </w:instrText>
            </w:r>
            <w:r w:rsidRPr="00987E39">
              <w:fldChar w:fldCharType="separate"/>
            </w:r>
            <w:r w:rsidR="00B06548" w:rsidRPr="00987E39">
              <w:instrText>Emiliano Maquera</w:instrText>
            </w:r>
            <w:r w:rsidRPr="00987E39">
              <w:fldChar w:fldCharType="end"/>
            </w:r>
            <w:r w:rsidRPr="00987E39">
              <w:instrText>"</w:instrText>
            </w:r>
            <w:r w:rsidRPr="00987E39">
              <w:fldChar w:fldCharType="separate"/>
            </w:r>
            <w:r w:rsidR="00B06548" w:rsidRPr="00987E39">
              <w:t>Emiliano Maquera</w:t>
            </w:r>
            <w:r w:rsidRPr="00987E39">
              <w:fldChar w:fldCharType="end"/>
            </w:r>
          </w:p>
          <w:p w14:paraId="170E0177" w14:textId="4DC94EAC" w:rsidR="00CA54A7" w:rsidRPr="00987E39" w:rsidRDefault="00B06548" w:rsidP="00ED3218">
            <w:pPr>
              <w:pStyle w:val="Sinespaciado"/>
              <w:rPr>
                <w:lang w:val="es-PE"/>
              </w:rPr>
            </w:pPr>
            <w:r w:rsidRPr="00987E39">
              <w:rPr>
                <w:lang w:val="es-PE"/>
              </w:rPr>
              <w:fldChar w:fldCharType="begin">
                <w:ffData>
                  <w:name w:val=""/>
                  <w:enabled/>
                  <w:calcOnExit w:val="0"/>
                  <w:textInput>
                    <w:default w:val="Practice Leader"/>
                  </w:textInput>
                </w:ffData>
              </w:fldChar>
            </w:r>
            <w:r w:rsidRPr="00987E39">
              <w:rPr>
                <w:lang w:val="es-PE"/>
              </w:rPr>
              <w:instrText xml:space="preserve"> FORMTEXT </w:instrText>
            </w:r>
            <w:r w:rsidRPr="00987E39">
              <w:rPr>
                <w:lang w:val="es-PE"/>
              </w:rPr>
            </w:r>
            <w:r w:rsidRPr="00987E39">
              <w:rPr>
                <w:lang w:val="es-PE"/>
              </w:rPr>
              <w:fldChar w:fldCharType="separate"/>
            </w:r>
            <w:r w:rsidRPr="00987E39">
              <w:rPr>
                <w:lang w:val="es-PE"/>
              </w:rPr>
              <w:t>Practice Leader</w:t>
            </w:r>
            <w:r w:rsidRPr="00987E39">
              <w:rPr>
                <w:lang w:val="es-PE"/>
              </w:rPr>
              <w:fldChar w:fldCharType="end"/>
            </w:r>
          </w:p>
        </w:tc>
      </w:tr>
    </w:tbl>
    <w:p w14:paraId="2FD743A6" w14:textId="77777777" w:rsidR="00300211" w:rsidRPr="00987E39" w:rsidRDefault="00300211"/>
    <w:sdt>
      <w:sdtPr>
        <w:rPr>
          <w:rFonts w:asciiTheme="minorHAnsi" w:hAnsiTheme="minorHAnsi" w:cstheme="minorBidi"/>
          <w:sz w:val="20"/>
          <w:lang w:val="es-PE"/>
        </w:rPr>
        <w:alias w:val="Section Break"/>
        <w:tag w:val="Section Break"/>
        <w:id w:val="182027136"/>
        <w:placeholder>
          <w:docPart w:val="0C59569B045B428DB297A96C7E7457A8"/>
        </w:placeholder>
      </w:sdtPr>
      <w:sdtContent>
        <w:p w14:paraId="704AFAF6" w14:textId="77777777" w:rsidR="005A39FF" w:rsidRPr="00987E39" w:rsidRDefault="005A39FF" w:rsidP="003E2710">
          <w:pPr>
            <w:pStyle w:val="Spacer"/>
            <w:rPr>
              <w:lang w:val="es-PE"/>
            </w:rPr>
          </w:pPr>
        </w:p>
        <w:p w14:paraId="078AB066" w14:textId="77777777" w:rsidR="005A39FF" w:rsidRPr="00987E39" w:rsidRDefault="00000000" w:rsidP="003E2710">
          <w:pPr>
            <w:sectPr w:rsidR="005A39FF" w:rsidRPr="00987E39" w:rsidSect="00C16744">
              <w:headerReference w:type="default" r:id="rId66"/>
              <w:type w:val="continuous"/>
              <w:pgSz w:w="11906" w:h="16838" w:code="9"/>
              <w:pgMar w:top="1985" w:right="851" w:bottom="1701" w:left="851" w:header="567" w:footer="397" w:gutter="0"/>
              <w:pgNumType w:fmt="lowerRoman"/>
              <w:cols w:space="708"/>
              <w:docGrid w:linePitch="360"/>
            </w:sectPr>
          </w:pPr>
        </w:p>
      </w:sdtContent>
    </w:sdt>
    <w:p w14:paraId="6E9DE470" w14:textId="77777777" w:rsidR="00F439FC" w:rsidRPr="00987E39" w:rsidRDefault="00F439FC" w:rsidP="002D52DD">
      <w:pPr>
        <w:pStyle w:val="Ttulo1"/>
        <w:numPr>
          <w:ilvl w:val="0"/>
          <w:numId w:val="0"/>
        </w:numPr>
        <w:rPr>
          <w:lang w:val="es-PE"/>
        </w:rPr>
      </w:pPr>
      <w:bookmarkStart w:id="173" w:name="_Toc63934210"/>
      <w:bookmarkStart w:id="174" w:name="_Toc216778141"/>
      <w:r w:rsidRPr="00987E39">
        <w:rPr>
          <w:lang w:val="es-PE"/>
        </w:rPr>
        <w:lastRenderedPageBreak/>
        <w:t>Referenc</w:t>
      </w:r>
      <w:r w:rsidR="00403158" w:rsidRPr="00987E39">
        <w:rPr>
          <w:lang w:val="es-PE"/>
        </w:rPr>
        <w:t>ia</w:t>
      </w:r>
      <w:r w:rsidRPr="00987E39">
        <w:rPr>
          <w:lang w:val="es-PE"/>
        </w:rPr>
        <w:t>s</w:t>
      </w:r>
      <w:bookmarkEnd w:id="173"/>
      <w:bookmarkEnd w:id="174"/>
    </w:p>
    <w:p w14:paraId="3A517D0C" w14:textId="4A485AAE" w:rsidR="00C6420F" w:rsidRPr="00987E39" w:rsidRDefault="008D1111" w:rsidP="00E718C2">
      <w:pPr>
        <w:pStyle w:val="ReferenceText"/>
      </w:pPr>
      <w:r w:rsidRPr="00987E39">
        <w:fldChar w:fldCharType="begin">
          <w:ffData>
            <w:name w:val="Text3"/>
            <w:enabled/>
            <w:calcOnExit w:val="0"/>
            <w:textInput>
              <w:default w:val="Referencias"/>
            </w:textInput>
          </w:ffData>
        </w:fldChar>
      </w:r>
      <w:r w:rsidRPr="00987E39">
        <w:instrText xml:space="preserve"> FORMTEXT </w:instrText>
      </w:r>
      <w:r w:rsidRPr="00987E39">
        <w:fldChar w:fldCharType="separate"/>
      </w:r>
      <w:r w:rsidRPr="00987E39">
        <w:t>Referencias</w:t>
      </w:r>
      <w:r w:rsidRPr="00987E39">
        <w:fldChar w:fldCharType="end"/>
      </w:r>
    </w:p>
    <w:p w14:paraId="6336FF9D" w14:textId="77777777" w:rsidR="005F5B71" w:rsidRPr="00987E39" w:rsidRDefault="005F5B71" w:rsidP="00E718C2">
      <w:pPr>
        <w:pStyle w:val="ReferenceText"/>
      </w:pPr>
    </w:p>
    <w:p w14:paraId="4FF90419" w14:textId="77777777" w:rsidR="00101A2E" w:rsidRPr="00987E39" w:rsidRDefault="00101A2E" w:rsidP="00E718C2">
      <w:pPr>
        <w:pStyle w:val="ReferenceText"/>
      </w:pPr>
    </w:p>
    <w:p w14:paraId="1F1F19A9" w14:textId="77777777" w:rsidR="00101A2E" w:rsidRPr="00987E39" w:rsidRDefault="00101A2E" w:rsidP="00E718C2">
      <w:pPr>
        <w:pStyle w:val="ReferenceText"/>
      </w:pPr>
    </w:p>
    <w:p w14:paraId="0728356D" w14:textId="77777777" w:rsidR="00101A2E" w:rsidRPr="00987E39" w:rsidRDefault="00101A2E" w:rsidP="00E718C2">
      <w:pPr>
        <w:pStyle w:val="ReferenceText"/>
      </w:pPr>
    </w:p>
    <w:p w14:paraId="2C963F96" w14:textId="77777777" w:rsidR="00101A2E" w:rsidRPr="00987E39" w:rsidRDefault="00101A2E" w:rsidP="00E718C2">
      <w:pPr>
        <w:pStyle w:val="ReferenceText"/>
      </w:pPr>
    </w:p>
    <w:p w14:paraId="1B121EAF" w14:textId="77777777" w:rsidR="00101A2E" w:rsidRPr="00987E39" w:rsidRDefault="00101A2E" w:rsidP="00E718C2">
      <w:pPr>
        <w:pStyle w:val="ReferenceText"/>
      </w:pPr>
    </w:p>
    <w:p w14:paraId="212FD41A" w14:textId="77777777" w:rsidR="003A6363" w:rsidRPr="00987E39" w:rsidRDefault="003A6363" w:rsidP="003A6363"/>
    <w:sdt>
      <w:sdtPr>
        <w:rPr>
          <w:rFonts w:asciiTheme="minorHAnsi" w:hAnsiTheme="minorHAnsi" w:cstheme="minorBidi"/>
          <w:sz w:val="20"/>
          <w:lang w:val="es-PE"/>
        </w:rPr>
        <w:alias w:val="Section Break"/>
        <w:tag w:val="Section Break"/>
        <w:id w:val="448517454"/>
        <w:placeholder>
          <w:docPart w:val="0C59569B045B428DB297A96C7E7457A8"/>
        </w:placeholder>
      </w:sdtPr>
      <w:sdtContent>
        <w:p w14:paraId="42E8A996" w14:textId="77777777" w:rsidR="005F5B71" w:rsidRPr="00987E39" w:rsidRDefault="005F5B71" w:rsidP="003A6363">
          <w:pPr>
            <w:pStyle w:val="Spacer"/>
            <w:rPr>
              <w:lang w:val="es-PE"/>
            </w:rPr>
          </w:pPr>
        </w:p>
        <w:p w14:paraId="72BEA58C" w14:textId="77777777" w:rsidR="005F5B71" w:rsidRPr="00987E39" w:rsidRDefault="00000000" w:rsidP="003A6363">
          <w:pPr>
            <w:sectPr w:rsidR="005F5B71" w:rsidRPr="00987E39" w:rsidSect="00C16744">
              <w:headerReference w:type="default" r:id="rId67"/>
              <w:type w:val="continuous"/>
              <w:pgSz w:w="11906" w:h="16838" w:code="9"/>
              <w:pgMar w:top="1985" w:right="851" w:bottom="1701" w:left="851" w:header="567" w:footer="397" w:gutter="0"/>
              <w:pgNumType w:fmt="lowerRoman"/>
              <w:cols w:space="708"/>
              <w:docGrid w:linePitch="360"/>
            </w:sectPr>
          </w:pPr>
        </w:p>
      </w:sdtContent>
    </w:sdt>
    <w:p w14:paraId="16E1E5B2" w14:textId="15B4D325" w:rsidR="008B62D1" w:rsidRPr="00987E39" w:rsidRDefault="00BD0AF1" w:rsidP="00106F40">
      <w:pPr>
        <w:pStyle w:val="AppHead1"/>
        <w:framePr w:wrap="around"/>
        <w:rPr>
          <w:lang w:val="es-PE"/>
        </w:rPr>
      </w:pPr>
      <w:r w:rsidRPr="00987E39">
        <w:rPr>
          <w:lang w:val="es-PE"/>
        </w:rPr>
        <w:lastRenderedPageBreak/>
        <w:fldChar w:fldCharType="begin">
          <w:ffData>
            <w:name w:val=""/>
            <w:enabled/>
            <w:calcOnExit w:val="0"/>
            <w:textInput>
              <w:default w:val="Planos"/>
            </w:textInput>
          </w:ffData>
        </w:fldChar>
      </w:r>
      <w:r w:rsidRPr="00987E39">
        <w:rPr>
          <w:lang w:val="es-PE"/>
        </w:rPr>
        <w:instrText xml:space="preserve"> FORMTEXT </w:instrText>
      </w:r>
      <w:r w:rsidRPr="00987E39">
        <w:rPr>
          <w:lang w:val="es-PE"/>
        </w:rPr>
      </w:r>
      <w:r w:rsidRPr="00987E39">
        <w:rPr>
          <w:lang w:val="es-PE"/>
        </w:rPr>
        <w:fldChar w:fldCharType="separate"/>
      </w:r>
      <w:bookmarkStart w:id="175" w:name="_Toc216778142"/>
      <w:r w:rsidRPr="00987E39">
        <w:rPr>
          <w:lang w:val="es-PE"/>
        </w:rPr>
        <w:t>Planos</w:t>
      </w:r>
      <w:bookmarkEnd w:id="175"/>
      <w:r w:rsidRPr="00987E39">
        <w:rPr>
          <w:lang w:val="es-PE"/>
        </w:rPr>
        <w:fldChar w:fldCharType="end"/>
      </w:r>
    </w:p>
    <w:p w14:paraId="73359EA0" w14:textId="3C4CE789" w:rsidR="00163516" w:rsidRPr="00987E39" w:rsidRDefault="008D1111" w:rsidP="00163516">
      <w:r w:rsidRPr="00987E39">
        <w:fldChar w:fldCharType="begin">
          <w:ffData>
            <w:name w:val=""/>
            <w:enabled/>
            <w:calcOnExit w:val="0"/>
            <w:textInput>
              <w:default w:val="Resumen/información o eliminar campo"/>
            </w:textInput>
          </w:ffData>
        </w:fldChar>
      </w:r>
      <w:r w:rsidRPr="00987E39">
        <w:instrText xml:space="preserve"> FORMTEXT </w:instrText>
      </w:r>
      <w:r w:rsidRPr="00987E39">
        <w:fldChar w:fldCharType="separate"/>
      </w:r>
      <w:r w:rsidRPr="00987E39">
        <w:t>Resumen/información o eliminar campo</w:t>
      </w:r>
      <w:r w:rsidRPr="00987E39">
        <w:fldChar w:fldCharType="end"/>
      </w:r>
    </w:p>
    <w:p w14:paraId="6B134C78" w14:textId="77777777" w:rsidR="008B62D1" w:rsidRPr="00987E39" w:rsidRDefault="008B62D1" w:rsidP="00163516"/>
    <w:p w14:paraId="30084D9E" w14:textId="0AB385A7" w:rsidR="008D1111" w:rsidRPr="00987E39" w:rsidRDefault="00D54BDF" w:rsidP="008D1111">
      <w:pPr>
        <w:pStyle w:val="AppHead1"/>
        <w:framePr w:wrap="around"/>
        <w:rPr>
          <w:lang w:val="es-PE"/>
        </w:rPr>
      </w:pPr>
      <w:r w:rsidRPr="00987E39">
        <w:rPr>
          <w:lang w:val="es-PE"/>
        </w:rPr>
        <w:lastRenderedPageBreak/>
        <w:fldChar w:fldCharType="begin">
          <w:ffData>
            <w:name w:val=""/>
            <w:enabled/>
            <w:calcOnExit w:val="0"/>
            <w:textInput>
              <w:default w:val="Álbum fotográfico "/>
            </w:textInput>
          </w:ffData>
        </w:fldChar>
      </w:r>
      <w:r w:rsidRPr="00987E39">
        <w:rPr>
          <w:lang w:val="es-PE"/>
        </w:rPr>
        <w:instrText xml:space="preserve"> FORMTEXT </w:instrText>
      </w:r>
      <w:r w:rsidRPr="00987E39">
        <w:rPr>
          <w:lang w:val="es-PE"/>
        </w:rPr>
      </w:r>
      <w:r w:rsidRPr="00987E39">
        <w:rPr>
          <w:lang w:val="es-PE"/>
        </w:rPr>
        <w:fldChar w:fldCharType="separate"/>
      </w:r>
      <w:bookmarkStart w:id="176" w:name="_Toc216778143"/>
      <w:r w:rsidRPr="00987E39">
        <w:rPr>
          <w:lang w:val="es-PE"/>
        </w:rPr>
        <w:t>Álbum fotográfico</w:t>
      </w:r>
      <w:bookmarkEnd w:id="176"/>
      <w:r w:rsidRPr="00987E39">
        <w:rPr>
          <w:lang w:val="es-PE"/>
        </w:rPr>
        <w:t xml:space="preserve"> </w:t>
      </w:r>
      <w:r w:rsidRPr="00987E39">
        <w:rPr>
          <w:lang w:val="es-PE"/>
        </w:rPr>
        <w:fldChar w:fldCharType="end"/>
      </w:r>
    </w:p>
    <w:p w14:paraId="4996729A" w14:textId="77777777" w:rsidR="008D1111" w:rsidRPr="00987E39" w:rsidRDefault="008D1111" w:rsidP="008D1111">
      <w:r w:rsidRPr="00987E39">
        <w:fldChar w:fldCharType="begin">
          <w:ffData>
            <w:name w:val=""/>
            <w:enabled/>
            <w:calcOnExit w:val="0"/>
            <w:textInput>
              <w:default w:val="Resumen/información o eliminar campo"/>
            </w:textInput>
          </w:ffData>
        </w:fldChar>
      </w:r>
      <w:r w:rsidRPr="00987E39">
        <w:instrText xml:space="preserve"> FORMTEXT </w:instrText>
      </w:r>
      <w:r w:rsidRPr="00987E39">
        <w:fldChar w:fldCharType="separate"/>
      </w:r>
      <w:r w:rsidRPr="00987E39">
        <w:t>Resumen/información o eliminar campo</w:t>
      </w:r>
      <w:r w:rsidRPr="00987E39">
        <w:fldChar w:fldCharType="end"/>
      </w:r>
    </w:p>
    <w:p w14:paraId="5E698A9B" w14:textId="77777777" w:rsidR="008B62D1" w:rsidRPr="008B62D1" w:rsidRDefault="008B62D1" w:rsidP="007B24DD"/>
    <w:sectPr w:rsidR="008B62D1" w:rsidRPr="008B62D1" w:rsidSect="00C16744">
      <w:headerReference w:type="default" r:id="rId68"/>
      <w:footerReference w:type="default" r:id="rId69"/>
      <w:type w:val="continuous"/>
      <w:pgSz w:w="11906" w:h="16838" w:code="9"/>
      <w:pgMar w:top="1985" w:right="851" w:bottom="1701" w:left="851" w:header="567" w:footer="397"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F4844" w14:textId="77777777" w:rsidR="00746A3E" w:rsidRPr="00987E39" w:rsidRDefault="00746A3E" w:rsidP="00B7403B">
      <w:pPr>
        <w:spacing w:line="240" w:lineRule="auto"/>
      </w:pPr>
      <w:r w:rsidRPr="00987E39">
        <w:separator/>
      </w:r>
    </w:p>
  </w:endnote>
  <w:endnote w:type="continuationSeparator" w:id="0">
    <w:p w14:paraId="11AC5F3B" w14:textId="77777777" w:rsidR="00746A3E" w:rsidRPr="00987E39" w:rsidRDefault="00746A3E" w:rsidP="00B7403B">
      <w:pPr>
        <w:spacing w:line="240" w:lineRule="auto"/>
      </w:pPr>
      <w:r w:rsidRPr="00987E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ne)">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A411" w14:textId="77777777" w:rsidR="003E1A4E" w:rsidRPr="00987E39" w:rsidRDefault="003E1A4E">
    <w:pPr>
      <w:pStyle w:val="Piedepgina"/>
      <w:rPr>
        <w:lang w:val="es-PE"/>
      </w:rPr>
    </w:pPr>
    <w:r w:rsidRPr="00987E39">
      <w:rPr>
        <w:lang w:val="es-PE" w:eastAsia="es-PE"/>
      </w:rPr>
      <mc:AlternateContent>
        <mc:Choice Requires="wpg">
          <w:drawing>
            <wp:anchor distT="0" distB="0" distL="114300" distR="114300" simplePos="0" relativeHeight="251660288" behindDoc="0" locked="1" layoutInCell="1" allowOverlap="1" wp14:anchorId="5FD13269" wp14:editId="7787CAD8">
              <wp:simplePos x="0" y="0"/>
              <wp:positionH relativeFrom="page">
                <wp:posOffset>1800225</wp:posOffset>
              </wp:positionH>
              <wp:positionV relativeFrom="page">
                <wp:posOffset>9324975</wp:posOffset>
              </wp:positionV>
              <wp:extent cx="2484000" cy="284400"/>
              <wp:effectExtent l="0" t="0" r="0" b="1905"/>
              <wp:wrapNone/>
              <wp:docPr id="77" name="SRK Logo">
                <a:extLst xmlns:a="http://schemas.openxmlformats.org/drawingml/2006/main">
                  <a:ext uri="{FF2B5EF4-FFF2-40B4-BE49-F238E27FC236}">
                    <a16:creationId xmlns:a16="http://schemas.microsoft.com/office/drawing/2014/main" id="{B99C63B5-93C8-4734-9BBC-1C0604F7D27C}"/>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gray">
                      <a:xfrm>
                        <a:off x="0" y="0"/>
                        <a:ext cx="2484000" cy="284400"/>
                        <a:chOff x="0" y="0"/>
                        <a:chExt cx="30787975" cy="3532188"/>
                      </a:xfrm>
                    </wpg:grpSpPr>
                    <wps:wsp>
                      <wps:cNvPr id="2" name="Text">
                        <a:extLst>
                          <a:ext uri="{FF2B5EF4-FFF2-40B4-BE49-F238E27FC236}">
                            <a16:creationId xmlns:a16="http://schemas.microsoft.com/office/drawing/2014/main" id="{58F471B9-FF43-4D06-A405-AD7A51309AF6}"/>
                          </a:ext>
                        </a:extLst>
                      </wps:cNvPr>
                      <wps:cNvSpPr>
                        <a:spLocks noEditPoints="1"/>
                      </wps:cNvSpPr>
                      <wps:spPr bwMode="gray">
                        <a:xfrm>
                          <a:off x="13789025" y="0"/>
                          <a:ext cx="16998950" cy="3494088"/>
                        </a:xfrm>
                        <a:custGeom>
                          <a:avLst/>
                          <a:gdLst>
                            <a:gd name="T0" fmla="*/ 67 w 4533"/>
                            <a:gd name="T1" fmla="*/ 479 h 932"/>
                            <a:gd name="T2" fmla="*/ 424 w 4533"/>
                            <a:gd name="T3" fmla="*/ 576 h 932"/>
                            <a:gd name="T4" fmla="*/ 229 w 4533"/>
                            <a:gd name="T5" fmla="*/ 209 h 932"/>
                            <a:gd name="T6" fmla="*/ 985 w 4533"/>
                            <a:gd name="T7" fmla="*/ 480 h 932"/>
                            <a:gd name="T8" fmla="*/ 747 w 4533"/>
                            <a:gd name="T9" fmla="*/ 209 h 932"/>
                            <a:gd name="T10" fmla="*/ 574 w 4533"/>
                            <a:gd name="T11" fmla="*/ 480 h 932"/>
                            <a:gd name="T12" fmla="*/ 747 w 4533"/>
                            <a:gd name="T13" fmla="*/ 265 h 932"/>
                            <a:gd name="T14" fmla="*/ 1112 w 4533"/>
                            <a:gd name="T15" fmla="*/ 339 h 932"/>
                            <a:gd name="T16" fmla="*/ 1173 w 4533"/>
                            <a:gd name="T17" fmla="*/ 300 h 932"/>
                            <a:gd name="T18" fmla="*/ 1515 w 4533"/>
                            <a:gd name="T19" fmla="*/ 416 h 932"/>
                            <a:gd name="T20" fmla="*/ 1454 w 4533"/>
                            <a:gd name="T21" fmla="*/ 406 h 932"/>
                            <a:gd name="T22" fmla="*/ 1173 w 4533"/>
                            <a:gd name="T23" fmla="*/ 736 h 932"/>
                            <a:gd name="T24" fmla="*/ 1969 w 4533"/>
                            <a:gd name="T25" fmla="*/ 351 h 932"/>
                            <a:gd name="T26" fmla="*/ 1965 w 4533"/>
                            <a:gd name="T27" fmla="*/ 465 h 932"/>
                            <a:gd name="T28" fmla="*/ 1644 w 4533"/>
                            <a:gd name="T29" fmla="*/ 596 h 932"/>
                            <a:gd name="T30" fmla="*/ 1985 w 4533"/>
                            <a:gd name="T31" fmla="*/ 593 h 932"/>
                            <a:gd name="T32" fmla="*/ 1849 w 4533"/>
                            <a:gd name="T33" fmla="*/ 209 h 932"/>
                            <a:gd name="T34" fmla="*/ 2592 w 4533"/>
                            <a:gd name="T35" fmla="*/ 621 h 932"/>
                            <a:gd name="T36" fmla="*/ 2531 w 4533"/>
                            <a:gd name="T37" fmla="*/ 661 h 932"/>
                            <a:gd name="T38" fmla="*/ 2188 w 4533"/>
                            <a:gd name="T39" fmla="*/ 544 h 932"/>
                            <a:gd name="T40" fmla="*/ 2249 w 4533"/>
                            <a:gd name="T41" fmla="*/ 554 h 932"/>
                            <a:gd name="T42" fmla="*/ 2531 w 4533"/>
                            <a:gd name="T43" fmla="*/ 224 h 932"/>
                            <a:gd name="T44" fmla="*/ 2756 w 4533"/>
                            <a:gd name="T45" fmla="*/ 0 h 932"/>
                            <a:gd name="T46" fmla="*/ 3025 w 4533"/>
                            <a:gd name="T47" fmla="*/ 280 h 932"/>
                            <a:gd name="T48" fmla="*/ 3025 w 4533"/>
                            <a:gd name="T49" fmla="*/ 224 h 932"/>
                            <a:gd name="T50" fmla="*/ 3086 w 4533"/>
                            <a:gd name="T51" fmla="*/ 224 h 932"/>
                            <a:gd name="T52" fmla="*/ 3086 w 4533"/>
                            <a:gd name="T53" fmla="*/ 280 h 932"/>
                            <a:gd name="T54" fmla="*/ 3210 w 4533"/>
                            <a:gd name="T55" fmla="*/ 689 h 932"/>
                            <a:gd name="T56" fmla="*/ 3025 w 4533"/>
                            <a:gd name="T57" fmla="*/ 599 h 932"/>
                            <a:gd name="T58" fmla="*/ 3317 w 4533"/>
                            <a:gd name="T59" fmla="*/ 76 h 932"/>
                            <a:gd name="T60" fmla="*/ 3388 w 4533"/>
                            <a:gd name="T61" fmla="*/ 76 h 932"/>
                            <a:gd name="T62" fmla="*/ 3322 w 4533"/>
                            <a:gd name="T63" fmla="*/ 736 h 932"/>
                            <a:gd name="T64" fmla="*/ 3608 w 4533"/>
                            <a:gd name="T65" fmla="*/ 736 h 932"/>
                            <a:gd name="T66" fmla="*/ 3542 w 4533"/>
                            <a:gd name="T67" fmla="*/ 224 h 932"/>
                            <a:gd name="T68" fmla="*/ 3610 w 4533"/>
                            <a:gd name="T69" fmla="*/ 302 h 932"/>
                            <a:gd name="T70" fmla="*/ 3951 w 4533"/>
                            <a:gd name="T71" fmla="*/ 736 h 932"/>
                            <a:gd name="T72" fmla="*/ 3755 w 4533"/>
                            <a:gd name="T73" fmla="*/ 265 h 932"/>
                            <a:gd name="T74" fmla="*/ 4470 w 4533"/>
                            <a:gd name="T75" fmla="*/ 224 h 932"/>
                            <a:gd name="T76" fmla="*/ 4528 w 4533"/>
                            <a:gd name="T77" fmla="*/ 646 h 932"/>
                            <a:gd name="T78" fmla="*/ 4101 w 4533"/>
                            <a:gd name="T79" fmla="*/ 794 h 932"/>
                            <a:gd name="T80" fmla="*/ 4467 w 4533"/>
                            <a:gd name="T81" fmla="*/ 734 h 932"/>
                            <a:gd name="T82" fmla="*/ 4298 w 4533"/>
                            <a:gd name="T83" fmla="*/ 734 h 932"/>
                            <a:gd name="T84" fmla="*/ 4465 w 4533"/>
                            <a:gd name="T85" fmla="*/ 304 h 932"/>
                            <a:gd name="T86" fmla="*/ 4302 w 4533"/>
                            <a:gd name="T87" fmla="*/ 265 h 932"/>
                            <a:gd name="T88" fmla="*/ 4467 w 4533"/>
                            <a:gd name="T89" fmla="*/ 469 h 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4533" h="932">
                              <a:moveTo>
                                <a:pt x="358" y="381"/>
                              </a:moveTo>
                              <a:cubicBezTo>
                                <a:pt x="353" y="303"/>
                                <a:pt x="303" y="265"/>
                                <a:pt x="218" y="265"/>
                              </a:cubicBezTo>
                              <a:cubicBezTo>
                                <a:pt x="125" y="265"/>
                                <a:pt x="67" y="363"/>
                                <a:pt x="67" y="479"/>
                              </a:cubicBezTo>
                              <a:cubicBezTo>
                                <a:pt x="67" y="596"/>
                                <a:pt x="125" y="695"/>
                                <a:pt x="218" y="695"/>
                              </a:cubicBezTo>
                              <a:cubicBezTo>
                                <a:pt x="298" y="695"/>
                                <a:pt x="353" y="646"/>
                                <a:pt x="358" y="576"/>
                              </a:cubicBezTo>
                              <a:cubicBezTo>
                                <a:pt x="424" y="576"/>
                                <a:pt x="424" y="576"/>
                                <a:pt x="424" y="576"/>
                              </a:cubicBezTo>
                              <a:cubicBezTo>
                                <a:pt x="408" y="693"/>
                                <a:pt x="341" y="751"/>
                                <a:pt x="225" y="751"/>
                              </a:cubicBezTo>
                              <a:cubicBezTo>
                                <a:pt x="72" y="751"/>
                                <a:pt x="0" y="620"/>
                                <a:pt x="0" y="480"/>
                              </a:cubicBezTo>
                              <a:cubicBezTo>
                                <a:pt x="0" y="341"/>
                                <a:pt x="77" y="209"/>
                                <a:pt x="229" y="209"/>
                              </a:cubicBezTo>
                              <a:cubicBezTo>
                                <a:pt x="334" y="209"/>
                                <a:pt x="419" y="272"/>
                                <a:pt x="424" y="381"/>
                              </a:cubicBezTo>
                              <a:lnTo>
                                <a:pt x="358" y="381"/>
                              </a:lnTo>
                              <a:close/>
                              <a:moveTo>
                                <a:pt x="985" y="480"/>
                              </a:moveTo>
                              <a:cubicBezTo>
                                <a:pt x="985" y="615"/>
                                <a:pt x="910" y="751"/>
                                <a:pt x="747" y="751"/>
                              </a:cubicBezTo>
                              <a:cubicBezTo>
                                <a:pt x="583" y="751"/>
                                <a:pt x="508" y="615"/>
                                <a:pt x="508" y="480"/>
                              </a:cubicBezTo>
                              <a:cubicBezTo>
                                <a:pt x="508" y="346"/>
                                <a:pt x="583" y="209"/>
                                <a:pt x="747" y="209"/>
                              </a:cubicBezTo>
                              <a:cubicBezTo>
                                <a:pt x="910" y="209"/>
                                <a:pt x="985" y="346"/>
                                <a:pt x="985" y="480"/>
                              </a:cubicBezTo>
                              <a:close/>
                              <a:moveTo>
                                <a:pt x="747" y="265"/>
                              </a:moveTo>
                              <a:cubicBezTo>
                                <a:pt x="623" y="265"/>
                                <a:pt x="574" y="385"/>
                                <a:pt x="574" y="480"/>
                              </a:cubicBezTo>
                              <a:cubicBezTo>
                                <a:pt x="574" y="575"/>
                                <a:pt x="623" y="695"/>
                                <a:pt x="747" y="695"/>
                              </a:cubicBezTo>
                              <a:cubicBezTo>
                                <a:pt x="870" y="695"/>
                                <a:pt x="919" y="575"/>
                                <a:pt x="919" y="480"/>
                              </a:cubicBezTo>
                              <a:cubicBezTo>
                                <a:pt x="919" y="385"/>
                                <a:pt x="870" y="265"/>
                                <a:pt x="747" y="265"/>
                              </a:cubicBezTo>
                              <a:close/>
                              <a:moveTo>
                                <a:pt x="1173" y="736"/>
                              </a:moveTo>
                              <a:cubicBezTo>
                                <a:pt x="1112" y="736"/>
                                <a:pt x="1112" y="736"/>
                                <a:pt x="1112" y="736"/>
                              </a:cubicBezTo>
                              <a:cubicBezTo>
                                <a:pt x="1112" y="339"/>
                                <a:pt x="1112" y="339"/>
                                <a:pt x="1112" y="339"/>
                              </a:cubicBezTo>
                              <a:cubicBezTo>
                                <a:pt x="1112" y="300"/>
                                <a:pt x="1108" y="259"/>
                                <a:pt x="1106" y="224"/>
                              </a:cubicBezTo>
                              <a:cubicBezTo>
                                <a:pt x="1170" y="224"/>
                                <a:pt x="1170" y="224"/>
                                <a:pt x="1170" y="224"/>
                              </a:cubicBezTo>
                              <a:cubicBezTo>
                                <a:pt x="1173" y="300"/>
                                <a:pt x="1173" y="300"/>
                                <a:pt x="1173" y="300"/>
                              </a:cubicBezTo>
                              <a:cubicBezTo>
                                <a:pt x="1175" y="302"/>
                                <a:pt x="1175" y="302"/>
                                <a:pt x="1175" y="302"/>
                              </a:cubicBezTo>
                              <a:cubicBezTo>
                                <a:pt x="1210" y="238"/>
                                <a:pt x="1268" y="209"/>
                                <a:pt x="1335" y="209"/>
                              </a:cubicBezTo>
                              <a:cubicBezTo>
                                <a:pt x="1502" y="209"/>
                                <a:pt x="1515" y="357"/>
                                <a:pt x="1515" y="416"/>
                              </a:cubicBezTo>
                              <a:cubicBezTo>
                                <a:pt x="1515" y="736"/>
                                <a:pt x="1515" y="736"/>
                                <a:pt x="1515" y="736"/>
                              </a:cubicBezTo>
                              <a:cubicBezTo>
                                <a:pt x="1454" y="736"/>
                                <a:pt x="1454" y="736"/>
                                <a:pt x="1454" y="736"/>
                              </a:cubicBezTo>
                              <a:cubicBezTo>
                                <a:pt x="1454" y="406"/>
                                <a:pt x="1454" y="406"/>
                                <a:pt x="1454" y="406"/>
                              </a:cubicBezTo>
                              <a:cubicBezTo>
                                <a:pt x="1454" y="317"/>
                                <a:pt x="1403" y="265"/>
                                <a:pt x="1320" y="265"/>
                              </a:cubicBezTo>
                              <a:cubicBezTo>
                                <a:pt x="1219" y="265"/>
                                <a:pt x="1173" y="350"/>
                                <a:pt x="1173" y="441"/>
                              </a:cubicBezTo>
                              <a:lnTo>
                                <a:pt x="1173" y="736"/>
                              </a:lnTo>
                              <a:close/>
                              <a:moveTo>
                                <a:pt x="1849" y="209"/>
                              </a:moveTo>
                              <a:cubicBezTo>
                                <a:pt x="1945" y="209"/>
                                <a:pt x="2027" y="243"/>
                                <a:pt x="2035" y="351"/>
                              </a:cubicBezTo>
                              <a:cubicBezTo>
                                <a:pt x="1969" y="351"/>
                                <a:pt x="1969" y="351"/>
                                <a:pt x="1969" y="351"/>
                              </a:cubicBezTo>
                              <a:cubicBezTo>
                                <a:pt x="1963" y="286"/>
                                <a:pt x="1906" y="265"/>
                                <a:pt x="1842" y="265"/>
                              </a:cubicBezTo>
                              <a:cubicBezTo>
                                <a:pt x="1785" y="265"/>
                                <a:pt x="1727" y="287"/>
                                <a:pt x="1727" y="348"/>
                              </a:cubicBezTo>
                              <a:cubicBezTo>
                                <a:pt x="1727" y="423"/>
                                <a:pt x="1826" y="416"/>
                                <a:pt x="1965" y="465"/>
                              </a:cubicBezTo>
                              <a:cubicBezTo>
                                <a:pt x="2018" y="483"/>
                                <a:pt x="2051" y="529"/>
                                <a:pt x="2051" y="584"/>
                              </a:cubicBezTo>
                              <a:cubicBezTo>
                                <a:pt x="2051" y="699"/>
                                <a:pt x="1944" y="751"/>
                                <a:pt x="1836" y="751"/>
                              </a:cubicBezTo>
                              <a:cubicBezTo>
                                <a:pt x="1748" y="751"/>
                                <a:pt x="1646" y="709"/>
                                <a:pt x="1644" y="596"/>
                              </a:cubicBezTo>
                              <a:cubicBezTo>
                                <a:pt x="1710" y="596"/>
                                <a:pt x="1710" y="596"/>
                                <a:pt x="1710" y="596"/>
                              </a:cubicBezTo>
                              <a:cubicBezTo>
                                <a:pt x="1715" y="673"/>
                                <a:pt x="1782" y="695"/>
                                <a:pt x="1852" y="695"/>
                              </a:cubicBezTo>
                              <a:cubicBezTo>
                                <a:pt x="1917" y="695"/>
                                <a:pt x="1985" y="665"/>
                                <a:pt x="1985" y="593"/>
                              </a:cubicBezTo>
                              <a:cubicBezTo>
                                <a:pt x="1985" y="520"/>
                                <a:pt x="1905" y="508"/>
                                <a:pt x="1823" y="489"/>
                              </a:cubicBezTo>
                              <a:cubicBezTo>
                                <a:pt x="1743" y="470"/>
                                <a:pt x="1661" y="446"/>
                                <a:pt x="1661" y="352"/>
                              </a:cubicBezTo>
                              <a:cubicBezTo>
                                <a:pt x="1661" y="246"/>
                                <a:pt x="1759" y="209"/>
                                <a:pt x="1849" y="209"/>
                              </a:cubicBezTo>
                              <a:close/>
                              <a:moveTo>
                                <a:pt x="2531" y="224"/>
                              </a:moveTo>
                              <a:cubicBezTo>
                                <a:pt x="2592" y="224"/>
                                <a:pt x="2592" y="224"/>
                                <a:pt x="2592" y="224"/>
                              </a:cubicBezTo>
                              <a:cubicBezTo>
                                <a:pt x="2592" y="621"/>
                                <a:pt x="2592" y="621"/>
                                <a:pt x="2592" y="621"/>
                              </a:cubicBezTo>
                              <a:cubicBezTo>
                                <a:pt x="2592" y="661"/>
                                <a:pt x="2595" y="701"/>
                                <a:pt x="2597" y="736"/>
                              </a:cubicBezTo>
                              <a:cubicBezTo>
                                <a:pt x="2534" y="736"/>
                                <a:pt x="2534" y="736"/>
                                <a:pt x="2534" y="736"/>
                              </a:cubicBezTo>
                              <a:cubicBezTo>
                                <a:pt x="2531" y="661"/>
                                <a:pt x="2531" y="661"/>
                                <a:pt x="2531" y="661"/>
                              </a:cubicBezTo>
                              <a:cubicBezTo>
                                <a:pt x="2529" y="658"/>
                                <a:pt x="2529" y="658"/>
                                <a:pt x="2529" y="658"/>
                              </a:cubicBezTo>
                              <a:cubicBezTo>
                                <a:pt x="2493" y="722"/>
                                <a:pt x="2435" y="751"/>
                                <a:pt x="2369" y="751"/>
                              </a:cubicBezTo>
                              <a:cubicBezTo>
                                <a:pt x="2201" y="751"/>
                                <a:pt x="2188" y="603"/>
                                <a:pt x="2188" y="544"/>
                              </a:cubicBezTo>
                              <a:cubicBezTo>
                                <a:pt x="2188" y="224"/>
                                <a:pt x="2188" y="224"/>
                                <a:pt x="2188" y="224"/>
                              </a:cubicBezTo>
                              <a:cubicBezTo>
                                <a:pt x="2249" y="224"/>
                                <a:pt x="2249" y="224"/>
                                <a:pt x="2249" y="224"/>
                              </a:cubicBezTo>
                              <a:cubicBezTo>
                                <a:pt x="2249" y="554"/>
                                <a:pt x="2249" y="554"/>
                                <a:pt x="2249" y="554"/>
                              </a:cubicBezTo>
                              <a:cubicBezTo>
                                <a:pt x="2249" y="643"/>
                                <a:pt x="2300" y="695"/>
                                <a:pt x="2384" y="695"/>
                              </a:cubicBezTo>
                              <a:cubicBezTo>
                                <a:pt x="2485" y="695"/>
                                <a:pt x="2531" y="611"/>
                                <a:pt x="2531" y="519"/>
                              </a:cubicBezTo>
                              <a:lnTo>
                                <a:pt x="2531" y="224"/>
                              </a:lnTo>
                              <a:close/>
                              <a:moveTo>
                                <a:pt x="2817" y="736"/>
                              </a:moveTo>
                              <a:cubicBezTo>
                                <a:pt x="2756" y="736"/>
                                <a:pt x="2756" y="736"/>
                                <a:pt x="2756" y="736"/>
                              </a:cubicBezTo>
                              <a:cubicBezTo>
                                <a:pt x="2756" y="0"/>
                                <a:pt x="2756" y="0"/>
                                <a:pt x="2756" y="0"/>
                              </a:cubicBezTo>
                              <a:cubicBezTo>
                                <a:pt x="2817" y="0"/>
                                <a:pt x="2817" y="0"/>
                                <a:pt x="2817" y="0"/>
                              </a:cubicBezTo>
                              <a:lnTo>
                                <a:pt x="2817" y="736"/>
                              </a:lnTo>
                              <a:close/>
                              <a:moveTo>
                                <a:pt x="3025" y="280"/>
                              </a:moveTo>
                              <a:cubicBezTo>
                                <a:pt x="2923" y="280"/>
                                <a:pt x="2923" y="280"/>
                                <a:pt x="2923" y="280"/>
                              </a:cubicBezTo>
                              <a:cubicBezTo>
                                <a:pt x="2923" y="224"/>
                                <a:pt x="2923" y="224"/>
                                <a:pt x="2923" y="224"/>
                              </a:cubicBezTo>
                              <a:cubicBezTo>
                                <a:pt x="3025" y="224"/>
                                <a:pt x="3025" y="224"/>
                                <a:pt x="3025" y="224"/>
                              </a:cubicBezTo>
                              <a:cubicBezTo>
                                <a:pt x="3025" y="115"/>
                                <a:pt x="3025" y="115"/>
                                <a:pt x="3025" y="115"/>
                              </a:cubicBezTo>
                              <a:cubicBezTo>
                                <a:pt x="3086" y="89"/>
                                <a:pt x="3086" y="89"/>
                                <a:pt x="3086" y="89"/>
                              </a:cubicBezTo>
                              <a:cubicBezTo>
                                <a:pt x="3086" y="224"/>
                                <a:pt x="3086" y="224"/>
                                <a:pt x="3086" y="224"/>
                              </a:cubicBezTo>
                              <a:cubicBezTo>
                                <a:pt x="3202" y="224"/>
                                <a:pt x="3202" y="224"/>
                                <a:pt x="3202" y="224"/>
                              </a:cubicBezTo>
                              <a:cubicBezTo>
                                <a:pt x="3202" y="280"/>
                                <a:pt x="3202" y="280"/>
                                <a:pt x="3202" y="280"/>
                              </a:cubicBezTo>
                              <a:cubicBezTo>
                                <a:pt x="3086" y="280"/>
                                <a:pt x="3086" y="280"/>
                                <a:pt x="3086" y="280"/>
                              </a:cubicBezTo>
                              <a:cubicBezTo>
                                <a:pt x="3086" y="623"/>
                                <a:pt x="3086" y="623"/>
                                <a:pt x="3086" y="623"/>
                              </a:cubicBezTo>
                              <a:cubicBezTo>
                                <a:pt x="3085" y="670"/>
                                <a:pt x="3110" y="695"/>
                                <a:pt x="3157" y="695"/>
                              </a:cubicBezTo>
                              <a:cubicBezTo>
                                <a:pt x="3175" y="695"/>
                                <a:pt x="3193" y="694"/>
                                <a:pt x="3210" y="689"/>
                              </a:cubicBezTo>
                              <a:cubicBezTo>
                                <a:pt x="3210" y="742"/>
                                <a:pt x="3210" y="742"/>
                                <a:pt x="3210" y="742"/>
                              </a:cubicBezTo>
                              <a:cubicBezTo>
                                <a:pt x="3190" y="747"/>
                                <a:pt x="3168" y="751"/>
                                <a:pt x="3147" y="751"/>
                              </a:cubicBezTo>
                              <a:cubicBezTo>
                                <a:pt x="3018" y="751"/>
                                <a:pt x="3025" y="669"/>
                                <a:pt x="3025" y="599"/>
                              </a:cubicBezTo>
                              <a:lnTo>
                                <a:pt x="3025" y="280"/>
                              </a:lnTo>
                              <a:close/>
                              <a:moveTo>
                                <a:pt x="3388" y="76"/>
                              </a:moveTo>
                              <a:cubicBezTo>
                                <a:pt x="3317" y="76"/>
                                <a:pt x="3317" y="76"/>
                                <a:pt x="3317" y="76"/>
                              </a:cubicBezTo>
                              <a:cubicBezTo>
                                <a:pt x="3317" y="0"/>
                                <a:pt x="3317" y="0"/>
                                <a:pt x="3317" y="0"/>
                              </a:cubicBezTo>
                              <a:cubicBezTo>
                                <a:pt x="3388" y="0"/>
                                <a:pt x="3388" y="0"/>
                                <a:pt x="3388" y="0"/>
                              </a:cubicBezTo>
                              <a:lnTo>
                                <a:pt x="3388" y="76"/>
                              </a:lnTo>
                              <a:close/>
                              <a:moveTo>
                                <a:pt x="3383" y="224"/>
                              </a:moveTo>
                              <a:cubicBezTo>
                                <a:pt x="3383" y="736"/>
                                <a:pt x="3383" y="736"/>
                                <a:pt x="3383" y="736"/>
                              </a:cubicBezTo>
                              <a:cubicBezTo>
                                <a:pt x="3322" y="736"/>
                                <a:pt x="3322" y="736"/>
                                <a:pt x="3322" y="736"/>
                              </a:cubicBezTo>
                              <a:cubicBezTo>
                                <a:pt x="3322" y="224"/>
                                <a:pt x="3322" y="224"/>
                                <a:pt x="3322" y="224"/>
                              </a:cubicBezTo>
                              <a:lnTo>
                                <a:pt x="3383" y="224"/>
                              </a:lnTo>
                              <a:close/>
                              <a:moveTo>
                                <a:pt x="3608" y="736"/>
                              </a:moveTo>
                              <a:cubicBezTo>
                                <a:pt x="3547" y="736"/>
                                <a:pt x="3547" y="736"/>
                                <a:pt x="3547" y="736"/>
                              </a:cubicBezTo>
                              <a:cubicBezTo>
                                <a:pt x="3547" y="339"/>
                                <a:pt x="3547" y="339"/>
                                <a:pt x="3547" y="339"/>
                              </a:cubicBezTo>
                              <a:cubicBezTo>
                                <a:pt x="3547" y="300"/>
                                <a:pt x="3544" y="259"/>
                                <a:pt x="3542" y="224"/>
                              </a:cubicBezTo>
                              <a:cubicBezTo>
                                <a:pt x="3605" y="224"/>
                                <a:pt x="3605" y="224"/>
                                <a:pt x="3605" y="224"/>
                              </a:cubicBezTo>
                              <a:cubicBezTo>
                                <a:pt x="3608" y="300"/>
                                <a:pt x="3608" y="300"/>
                                <a:pt x="3608" y="300"/>
                              </a:cubicBezTo>
                              <a:cubicBezTo>
                                <a:pt x="3610" y="302"/>
                                <a:pt x="3610" y="302"/>
                                <a:pt x="3610" y="302"/>
                              </a:cubicBezTo>
                              <a:cubicBezTo>
                                <a:pt x="3646" y="238"/>
                                <a:pt x="3704" y="209"/>
                                <a:pt x="3770" y="209"/>
                              </a:cubicBezTo>
                              <a:cubicBezTo>
                                <a:pt x="3938" y="209"/>
                                <a:pt x="3951" y="357"/>
                                <a:pt x="3951" y="416"/>
                              </a:cubicBezTo>
                              <a:cubicBezTo>
                                <a:pt x="3951" y="736"/>
                                <a:pt x="3951" y="736"/>
                                <a:pt x="3951" y="736"/>
                              </a:cubicBezTo>
                              <a:cubicBezTo>
                                <a:pt x="3890" y="736"/>
                                <a:pt x="3890" y="736"/>
                                <a:pt x="3890" y="736"/>
                              </a:cubicBezTo>
                              <a:cubicBezTo>
                                <a:pt x="3890" y="406"/>
                                <a:pt x="3890" y="406"/>
                                <a:pt x="3890" y="406"/>
                              </a:cubicBezTo>
                              <a:cubicBezTo>
                                <a:pt x="3890" y="317"/>
                                <a:pt x="3839" y="265"/>
                                <a:pt x="3755" y="265"/>
                              </a:cubicBezTo>
                              <a:cubicBezTo>
                                <a:pt x="3654" y="265"/>
                                <a:pt x="3608" y="350"/>
                                <a:pt x="3608" y="441"/>
                              </a:cubicBezTo>
                              <a:lnTo>
                                <a:pt x="3608" y="736"/>
                              </a:lnTo>
                              <a:close/>
                              <a:moveTo>
                                <a:pt x="4470" y="224"/>
                              </a:moveTo>
                              <a:cubicBezTo>
                                <a:pt x="4533" y="224"/>
                                <a:pt x="4533" y="224"/>
                                <a:pt x="4533" y="224"/>
                              </a:cubicBezTo>
                              <a:cubicBezTo>
                                <a:pt x="4531" y="259"/>
                                <a:pt x="4528" y="300"/>
                                <a:pt x="4528" y="339"/>
                              </a:cubicBezTo>
                              <a:cubicBezTo>
                                <a:pt x="4528" y="646"/>
                                <a:pt x="4528" y="646"/>
                                <a:pt x="4528" y="646"/>
                              </a:cubicBezTo>
                              <a:cubicBezTo>
                                <a:pt x="4528" y="748"/>
                                <a:pt x="4533" y="855"/>
                                <a:pt x="4420" y="908"/>
                              </a:cubicBezTo>
                              <a:cubicBezTo>
                                <a:pt x="4379" y="928"/>
                                <a:pt x="4351" y="932"/>
                                <a:pt x="4304" y="932"/>
                              </a:cubicBezTo>
                              <a:cubicBezTo>
                                <a:pt x="4211" y="932"/>
                                <a:pt x="4101" y="900"/>
                                <a:pt x="4101" y="794"/>
                              </a:cubicBezTo>
                              <a:cubicBezTo>
                                <a:pt x="4167" y="794"/>
                                <a:pt x="4167" y="794"/>
                                <a:pt x="4167" y="794"/>
                              </a:cubicBezTo>
                              <a:cubicBezTo>
                                <a:pt x="4174" y="855"/>
                                <a:pt x="4246" y="876"/>
                                <a:pt x="4312" y="876"/>
                              </a:cubicBezTo>
                              <a:cubicBezTo>
                                <a:pt x="4391" y="876"/>
                                <a:pt x="4465" y="820"/>
                                <a:pt x="4467" y="734"/>
                              </a:cubicBezTo>
                              <a:cubicBezTo>
                                <a:pt x="4467" y="638"/>
                                <a:pt x="4467" y="638"/>
                                <a:pt x="4467" y="638"/>
                              </a:cubicBezTo>
                              <a:cubicBezTo>
                                <a:pt x="4465" y="638"/>
                                <a:pt x="4465" y="638"/>
                                <a:pt x="4465" y="638"/>
                              </a:cubicBezTo>
                              <a:cubicBezTo>
                                <a:pt x="4435" y="698"/>
                                <a:pt x="4365" y="734"/>
                                <a:pt x="4298" y="734"/>
                              </a:cubicBezTo>
                              <a:cubicBezTo>
                                <a:pt x="4144" y="734"/>
                                <a:pt x="4078" y="617"/>
                                <a:pt x="4078" y="476"/>
                              </a:cubicBezTo>
                              <a:cubicBezTo>
                                <a:pt x="4078" y="337"/>
                                <a:pt x="4140" y="209"/>
                                <a:pt x="4296" y="209"/>
                              </a:cubicBezTo>
                              <a:cubicBezTo>
                                <a:pt x="4371" y="209"/>
                                <a:pt x="4424" y="245"/>
                                <a:pt x="4465" y="304"/>
                              </a:cubicBezTo>
                              <a:cubicBezTo>
                                <a:pt x="4467" y="300"/>
                                <a:pt x="4467" y="300"/>
                                <a:pt x="4467" y="300"/>
                              </a:cubicBezTo>
                              <a:lnTo>
                                <a:pt x="4470" y="224"/>
                              </a:lnTo>
                              <a:close/>
                              <a:moveTo>
                                <a:pt x="4302" y="265"/>
                              </a:moveTo>
                              <a:cubicBezTo>
                                <a:pt x="4191" y="265"/>
                                <a:pt x="4144" y="377"/>
                                <a:pt x="4144" y="471"/>
                              </a:cubicBezTo>
                              <a:cubicBezTo>
                                <a:pt x="4144" y="565"/>
                                <a:pt x="4192" y="678"/>
                                <a:pt x="4305" y="678"/>
                              </a:cubicBezTo>
                              <a:cubicBezTo>
                                <a:pt x="4422" y="678"/>
                                <a:pt x="4467" y="569"/>
                                <a:pt x="4467" y="469"/>
                              </a:cubicBezTo>
                              <a:cubicBezTo>
                                <a:pt x="4467" y="371"/>
                                <a:pt x="4413" y="265"/>
                                <a:pt x="4302" y="265"/>
                              </a:cubicBezTo>
                              <a:close/>
                            </a:path>
                          </a:pathLst>
                        </a:custGeom>
                        <a:solidFill>
                          <a:srgbClr val="C6C6C6"/>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 name="Graphics">
                        <a:extLst>
                          <a:ext uri="{FF2B5EF4-FFF2-40B4-BE49-F238E27FC236}">
                            <a16:creationId xmlns:a16="http://schemas.microsoft.com/office/drawing/2014/main" id="{1B5B878D-E175-4DD1-86D5-3D1ECE208242}"/>
                          </a:ext>
                        </a:extLst>
                      </wps:cNvPr>
                      <wps:cNvSpPr>
                        <a:spLocks noEditPoints="1"/>
                      </wps:cNvSpPr>
                      <wps:spPr bwMode="gray">
                        <a:xfrm>
                          <a:off x="0" y="14288"/>
                          <a:ext cx="12569825" cy="3517900"/>
                        </a:xfrm>
                        <a:custGeom>
                          <a:avLst/>
                          <a:gdLst>
                            <a:gd name="T0" fmla="*/ 1988 w 3352"/>
                            <a:gd name="T1" fmla="*/ 333 h 938"/>
                            <a:gd name="T2" fmla="*/ 1898 w 3352"/>
                            <a:gd name="T3" fmla="*/ 359 h 938"/>
                            <a:gd name="T4" fmla="*/ 2224 w 3352"/>
                            <a:gd name="T5" fmla="*/ 567 h 938"/>
                            <a:gd name="T6" fmla="*/ 1676 w 3352"/>
                            <a:gd name="T7" fmla="*/ 563 h 938"/>
                            <a:gd name="T8" fmla="*/ 1912 w 3352"/>
                            <a:gd name="T9" fmla="*/ 619 h 938"/>
                            <a:gd name="T10" fmla="*/ 2003 w 3352"/>
                            <a:gd name="T11" fmla="*/ 590 h 938"/>
                            <a:gd name="T12" fmla="*/ 1857 w 3352"/>
                            <a:gd name="T13" fmla="*/ 532 h 938"/>
                            <a:gd name="T14" fmla="*/ 1939 w 3352"/>
                            <a:gd name="T15" fmla="*/ 208 h 938"/>
                            <a:gd name="T16" fmla="*/ 2000 w 3352"/>
                            <a:gd name="T17" fmla="*/ 380 h 938"/>
                            <a:gd name="T18" fmla="*/ 2533 w 3352"/>
                            <a:gd name="T19" fmla="*/ 732 h 938"/>
                            <a:gd name="T20" fmla="*/ 2595 w 3352"/>
                            <a:gd name="T21" fmla="*/ 401 h 938"/>
                            <a:gd name="T22" fmla="*/ 2698 w 3352"/>
                            <a:gd name="T23" fmla="*/ 231 h 938"/>
                            <a:gd name="T24" fmla="*/ 2533 w 3352"/>
                            <a:gd name="T25" fmla="*/ 279 h 938"/>
                            <a:gd name="T26" fmla="*/ 2287 w 3352"/>
                            <a:gd name="T27" fmla="*/ 223 h 938"/>
                            <a:gd name="T28" fmla="*/ 2737 w 3352"/>
                            <a:gd name="T29" fmla="*/ 732 h 938"/>
                            <a:gd name="T30" fmla="*/ 2983 w 3352"/>
                            <a:gd name="T31" fmla="*/ 467 h 938"/>
                            <a:gd name="T32" fmla="*/ 3087 w 3352"/>
                            <a:gd name="T33" fmla="*/ 732 h 938"/>
                            <a:gd name="T34" fmla="*/ 3200 w 3352"/>
                            <a:gd name="T35" fmla="*/ 441 h 938"/>
                            <a:gd name="T36" fmla="*/ 3076 w 3352"/>
                            <a:gd name="T37" fmla="*/ 223 h 938"/>
                            <a:gd name="T38" fmla="*/ 2983 w 3352"/>
                            <a:gd name="T39" fmla="*/ 420 h 938"/>
                            <a:gd name="T40" fmla="*/ 2737 w 3352"/>
                            <a:gd name="T41" fmla="*/ 0 h 938"/>
                            <a:gd name="T42" fmla="*/ 600 w 3352"/>
                            <a:gd name="T43" fmla="*/ 736 h 938"/>
                            <a:gd name="T44" fmla="*/ 28 w 3352"/>
                            <a:gd name="T45" fmla="*/ 373 h 938"/>
                            <a:gd name="T46" fmla="*/ 408 w 3352"/>
                            <a:gd name="T47" fmla="*/ 478 h 938"/>
                            <a:gd name="T48" fmla="*/ 1011 w 3352"/>
                            <a:gd name="T49" fmla="*/ 478 h 938"/>
                            <a:gd name="T50" fmla="*/ 1428 w 3352"/>
                            <a:gd name="T51" fmla="*/ 372 h 938"/>
                            <a:gd name="T52" fmla="*/ 600 w 3352"/>
                            <a:gd name="T53" fmla="*/ 736 h 938"/>
                            <a:gd name="T54" fmla="*/ 1439 w 3352"/>
                            <a:gd name="T55" fmla="*/ 329 h 938"/>
                            <a:gd name="T56" fmla="*/ 902 w 3352"/>
                            <a:gd name="T57" fmla="*/ 224 h 938"/>
                            <a:gd name="T58" fmla="*/ 828 w 3352"/>
                            <a:gd name="T59" fmla="*/ 101 h 938"/>
                            <a:gd name="T60" fmla="*/ 645 w 3352"/>
                            <a:gd name="T61" fmla="*/ 373 h 938"/>
                            <a:gd name="T62" fmla="*/ 68 w 3352"/>
                            <a:gd name="T63" fmla="*/ 223 h 938"/>
                            <a:gd name="T64" fmla="*/ 521 w 3352"/>
                            <a:gd name="T65" fmla="*/ 330 h 938"/>
                            <a:gd name="T66" fmla="*/ 949 w 3352"/>
                            <a:gd name="T67" fmla="*/ 329 h 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3352" h="938">
                              <a:moveTo>
                                <a:pt x="2000" y="380"/>
                              </a:moveTo>
                              <a:cubicBezTo>
                                <a:pt x="2000" y="355"/>
                                <a:pt x="1996" y="341"/>
                                <a:pt x="1988" y="333"/>
                              </a:cubicBezTo>
                              <a:cubicBezTo>
                                <a:pt x="1979" y="325"/>
                                <a:pt x="1967" y="321"/>
                                <a:pt x="1951" y="321"/>
                              </a:cubicBezTo>
                              <a:cubicBezTo>
                                <a:pt x="1911" y="321"/>
                                <a:pt x="1898" y="337"/>
                                <a:pt x="1898" y="359"/>
                              </a:cubicBezTo>
                              <a:cubicBezTo>
                                <a:pt x="1898" y="381"/>
                                <a:pt x="1908" y="392"/>
                                <a:pt x="1973" y="401"/>
                              </a:cubicBezTo>
                              <a:cubicBezTo>
                                <a:pt x="2171" y="429"/>
                                <a:pt x="2224" y="467"/>
                                <a:pt x="2224" y="567"/>
                              </a:cubicBezTo>
                              <a:cubicBezTo>
                                <a:pt x="2224" y="677"/>
                                <a:pt x="2148" y="748"/>
                                <a:pt x="1945" y="748"/>
                              </a:cubicBezTo>
                              <a:cubicBezTo>
                                <a:pt x="1780" y="748"/>
                                <a:pt x="1678" y="699"/>
                                <a:pt x="1676" y="563"/>
                              </a:cubicBezTo>
                              <a:cubicBezTo>
                                <a:pt x="1897" y="563"/>
                                <a:pt x="1897" y="563"/>
                                <a:pt x="1897" y="563"/>
                              </a:cubicBezTo>
                              <a:cubicBezTo>
                                <a:pt x="1898" y="591"/>
                                <a:pt x="1903" y="609"/>
                                <a:pt x="1912" y="619"/>
                              </a:cubicBezTo>
                              <a:cubicBezTo>
                                <a:pt x="1923" y="630"/>
                                <a:pt x="1936" y="634"/>
                                <a:pt x="1953" y="634"/>
                              </a:cubicBezTo>
                              <a:cubicBezTo>
                                <a:pt x="1992" y="634"/>
                                <a:pt x="2003" y="615"/>
                                <a:pt x="2003" y="590"/>
                              </a:cubicBezTo>
                              <a:cubicBezTo>
                                <a:pt x="2003" y="575"/>
                                <a:pt x="1997" y="559"/>
                                <a:pt x="1965" y="553"/>
                              </a:cubicBezTo>
                              <a:cubicBezTo>
                                <a:pt x="1950" y="550"/>
                                <a:pt x="1931" y="546"/>
                                <a:pt x="1857" y="532"/>
                              </a:cubicBezTo>
                              <a:cubicBezTo>
                                <a:pt x="1732" y="507"/>
                                <a:pt x="1683" y="471"/>
                                <a:pt x="1683" y="378"/>
                              </a:cubicBezTo>
                              <a:cubicBezTo>
                                <a:pt x="1683" y="285"/>
                                <a:pt x="1757" y="208"/>
                                <a:pt x="1939" y="208"/>
                              </a:cubicBezTo>
                              <a:cubicBezTo>
                                <a:pt x="2096" y="208"/>
                                <a:pt x="2205" y="246"/>
                                <a:pt x="2209" y="380"/>
                              </a:cubicBezTo>
                              <a:lnTo>
                                <a:pt x="2000" y="380"/>
                              </a:lnTo>
                              <a:close/>
                              <a:moveTo>
                                <a:pt x="2287" y="732"/>
                              </a:moveTo>
                              <a:cubicBezTo>
                                <a:pt x="2533" y="732"/>
                                <a:pt x="2533" y="732"/>
                                <a:pt x="2533" y="732"/>
                              </a:cubicBezTo>
                              <a:cubicBezTo>
                                <a:pt x="2533" y="466"/>
                                <a:pt x="2533" y="466"/>
                                <a:pt x="2533" y="466"/>
                              </a:cubicBezTo>
                              <a:cubicBezTo>
                                <a:pt x="2533" y="433"/>
                                <a:pt x="2549" y="401"/>
                                <a:pt x="2595" y="401"/>
                              </a:cubicBezTo>
                              <a:cubicBezTo>
                                <a:pt x="2639" y="401"/>
                                <a:pt x="2669" y="409"/>
                                <a:pt x="2698" y="416"/>
                              </a:cubicBezTo>
                              <a:cubicBezTo>
                                <a:pt x="2698" y="231"/>
                                <a:pt x="2698" y="231"/>
                                <a:pt x="2698" y="231"/>
                              </a:cubicBezTo>
                              <a:cubicBezTo>
                                <a:pt x="2675" y="219"/>
                                <a:pt x="2653" y="217"/>
                                <a:pt x="2633" y="217"/>
                              </a:cubicBezTo>
                              <a:cubicBezTo>
                                <a:pt x="2602" y="217"/>
                                <a:pt x="2568" y="233"/>
                                <a:pt x="2533" y="279"/>
                              </a:cubicBezTo>
                              <a:cubicBezTo>
                                <a:pt x="2526" y="223"/>
                                <a:pt x="2526" y="223"/>
                                <a:pt x="2526" y="223"/>
                              </a:cubicBezTo>
                              <a:cubicBezTo>
                                <a:pt x="2287" y="223"/>
                                <a:pt x="2287" y="223"/>
                                <a:pt x="2287" y="223"/>
                              </a:cubicBezTo>
                              <a:lnTo>
                                <a:pt x="2287" y="732"/>
                              </a:lnTo>
                              <a:close/>
                              <a:moveTo>
                                <a:pt x="2737" y="732"/>
                              </a:moveTo>
                              <a:cubicBezTo>
                                <a:pt x="2983" y="732"/>
                                <a:pt x="2983" y="732"/>
                                <a:pt x="2983" y="732"/>
                              </a:cubicBezTo>
                              <a:cubicBezTo>
                                <a:pt x="2983" y="467"/>
                                <a:pt x="2983" y="467"/>
                                <a:pt x="2983" y="467"/>
                              </a:cubicBezTo>
                              <a:cubicBezTo>
                                <a:pt x="2985" y="467"/>
                                <a:pt x="2985" y="467"/>
                                <a:pt x="2985" y="467"/>
                              </a:cubicBezTo>
                              <a:cubicBezTo>
                                <a:pt x="3087" y="732"/>
                                <a:pt x="3087" y="732"/>
                                <a:pt x="3087" y="732"/>
                              </a:cubicBezTo>
                              <a:cubicBezTo>
                                <a:pt x="3352" y="732"/>
                                <a:pt x="3352" y="732"/>
                                <a:pt x="3352" y="732"/>
                              </a:cubicBezTo>
                              <a:cubicBezTo>
                                <a:pt x="3200" y="441"/>
                                <a:pt x="3200" y="441"/>
                                <a:pt x="3200" y="441"/>
                              </a:cubicBezTo>
                              <a:cubicBezTo>
                                <a:pt x="3342" y="223"/>
                                <a:pt x="3342" y="223"/>
                                <a:pt x="3342" y="223"/>
                              </a:cubicBezTo>
                              <a:cubicBezTo>
                                <a:pt x="3076" y="223"/>
                                <a:pt x="3076" y="223"/>
                                <a:pt x="3076" y="223"/>
                              </a:cubicBezTo>
                              <a:cubicBezTo>
                                <a:pt x="2985" y="420"/>
                                <a:pt x="2985" y="420"/>
                                <a:pt x="2985" y="420"/>
                              </a:cubicBezTo>
                              <a:cubicBezTo>
                                <a:pt x="2983" y="420"/>
                                <a:pt x="2983" y="420"/>
                                <a:pt x="2983" y="420"/>
                              </a:cubicBezTo>
                              <a:cubicBezTo>
                                <a:pt x="2983" y="0"/>
                                <a:pt x="2983" y="0"/>
                                <a:pt x="2983" y="0"/>
                              </a:cubicBezTo>
                              <a:cubicBezTo>
                                <a:pt x="2737" y="0"/>
                                <a:pt x="2737" y="0"/>
                                <a:pt x="2737" y="0"/>
                              </a:cubicBezTo>
                              <a:lnTo>
                                <a:pt x="2737" y="732"/>
                              </a:lnTo>
                              <a:close/>
                              <a:moveTo>
                                <a:pt x="600" y="736"/>
                              </a:moveTo>
                              <a:cubicBezTo>
                                <a:pt x="489" y="373"/>
                                <a:pt x="489" y="373"/>
                                <a:pt x="489" y="373"/>
                              </a:cubicBezTo>
                              <a:cubicBezTo>
                                <a:pt x="28" y="373"/>
                                <a:pt x="28" y="373"/>
                                <a:pt x="28" y="373"/>
                              </a:cubicBezTo>
                              <a:cubicBezTo>
                                <a:pt x="0" y="478"/>
                                <a:pt x="0" y="478"/>
                                <a:pt x="0" y="478"/>
                              </a:cubicBezTo>
                              <a:cubicBezTo>
                                <a:pt x="408" y="478"/>
                                <a:pt x="408" y="478"/>
                                <a:pt x="408" y="478"/>
                              </a:cubicBezTo>
                              <a:cubicBezTo>
                                <a:pt x="552" y="938"/>
                                <a:pt x="552" y="938"/>
                                <a:pt x="552" y="938"/>
                              </a:cubicBezTo>
                              <a:cubicBezTo>
                                <a:pt x="1011" y="478"/>
                                <a:pt x="1011" y="478"/>
                                <a:pt x="1011" y="478"/>
                              </a:cubicBezTo>
                              <a:cubicBezTo>
                                <a:pt x="1400" y="478"/>
                                <a:pt x="1400" y="478"/>
                                <a:pt x="1400" y="478"/>
                              </a:cubicBezTo>
                              <a:cubicBezTo>
                                <a:pt x="1428" y="372"/>
                                <a:pt x="1428" y="372"/>
                                <a:pt x="1428" y="372"/>
                              </a:cubicBezTo>
                              <a:cubicBezTo>
                                <a:pt x="963" y="372"/>
                                <a:pt x="963" y="372"/>
                                <a:pt x="963" y="372"/>
                              </a:cubicBezTo>
                              <a:lnTo>
                                <a:pt x="600" y="736"/>
                              </a:lnTo>
                              <a:close/>
                              <a:moveTo>
                                <a:pt x="949" y="329"/>
                              </a:moveTo>
                              <a:cubicBezTo>
                                <a:pt x="1439" y="329"/>
                                <a:pt x="1439" y="329"/>
                                <a:pt x="1439" y="329"/>
                              </a:cubicBezTo>
                              <a:cubicBezTo>
                                <a:pt x="1466" y="224"/>
                                <a:pt x="1466" y="224"/>
                                <a:pt x="1466" y="224"/>
                              </a:cubicBezTo>
                              <a:cubicBezTo>
                                <a:pt x="902" y="224"/>
                                <a:pt x="902" y="224"/>
                                <a:pt x="902" y="224"/>
                              </a:cubicBezTo>
                              <a:cubicBezTo>
                                <a:pt x="753" y="375"/>
                                <a:pt x="753" y="375"/>
                                <a:pt x="753" y="375"/>
                              </a:cubicBezTo>
                              <a:cubicBezTo>
                                <a:pt x="828" y="101"/>
                                <a:pt x="828" y="101"/>
                                <a:pt x="828" y="101"/>
                              </a:cubicBezTo>
                              <a:cubicBezTo>
                                <a:pt x="718" y="101"/>
                                <a:pt x="718" y="101"/>
                                <a:pt x="718" y="101"/>
                              </a:cubicBezTo>
                              <a:cubicBezTo>
                                <a:pt x="645" y="373"/>
                                <a:pt x="645" y="373"/>
                                <a:pt x="645" y="373"/>
                              </a:cubicBezTo>
                              <a:cubicBezTo>
                                <a:pt x="598" y="224"/>
                                <a:pt x="598" y="224"/>
                                <a:pt x="598" y="224"/>
                              </a:cubicBezTo>
                              <a:cubicBezTo>
                                <a:pt x="68" y="223"/>
                                <a:pt x="68" y="223"/>
                                <a:pt x="68" y="223"/>
                              </a:cubicBezTo>
                              <a:cubicBezTo>
                                <a:pt x="40" y="330"/>
                                <a:pt x="40" y="330"/>
                                <a:pt x="40" y="330"/>
                              </a:cubicBezTo>
                              <a:cubicBezTo>
                                <a:pt x="521" y="330"/>
                                <a:pt x="521" y="330"/>
                                <a:pt x="521" y="330"/>
                              </a:cubicBezTo>
                              <a:cubicBezTo>
                                <a:pt x="620" y="658"/>
                                <a:pt x="620" y="658"/>
                                <a:pt x="620" y="658"/>
                              </a:cubicBezTo>
                              <a:lnTo>
                                <a:pt x="949" y="329"/>
                              </a:lnTo>
                              <a:close/>
                            </a:path>
                          </a:pathLst>
                        </a:custGeom>
                        <a:solidFill>
                          <a:srgbClr val="EC6608"/>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27292E8C" id="SRK Logo" o:spid="_x0000_s1026" style="position:absolute;margin-left:141.75pt;margin-top:734.25pt;width:195.6pt;height:22.4pt;z-index:251660288;mso-position-horizontal-relative:page;mso-position-vertical-relative:page;mso-width-relative:margin;mso-height-relative:margin" coordsize="307879,35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">
              <o:lock v:ext="edit" aspectratio="t"/>
              <v:shape id="Text" o:spid="_x0000_s1027" style="position:absolute;left:137890;width:169989;height:34940;visibility:visible;mso-wrap-style:square;v-text-anchor:top" coordsize="4533,932"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" path="m358,381c353,303,303,265,218,265,125,265,67,363,67,479v,117,58,216,151,216c298,695,353,646,358,576v66,,66,,66,c408,693,341,751,225,751,72,751,,620,,480,,341,77,209,229,209v105,,190,63,195,172l358,381xm985,480v,135,-75,271,-238,271c583,751,508,615,508,480v,-134,75,-271,239,-271c910,209,985,346,985,480xm747,265c623,265,574,385,574,480v,95,49,215,173,215c870,695,919,575,919,480,919,385,870,265,747,265xm1173,736v-61,,-61,,-61,c1112,339,1112,339,1112,339v,-39,-4,-80,-6,-115c1170,224,1170,224,1170,224v3,76,3,76,3,76c1175,302,1175,302,1175,302v35,-64,93,-93,160,-93c1502,209,1515,357,1515,416v,320,,320,,320c1454,736,1454,736,1454,736v,-330,,-330,,-330c1454,317,1403,265,1320,265v-101,,-147,85,-147,176l1173,736xm1849,209v96,,178,34,186,142c1969,351,1969,351,1969,351v-6,-65,-63,-86,-127,-86c1785,265,1727,287,1727,348v,75,99,68,238,117c2018,483,2051,529,2051,584v,115,-107,167,-215,167c1748,751,1646,709,1644,596v66,,66,,66,c1715,673,1782,695,1852,695v65,,133,-30,133,-102c1985,520,1905,508,1823,489,1743,470,1661,446,1661,352v,-106,98,-143,188,-143xm2531,224v61,,61,,61,c2592,621,2592,621,2592,621v,40,3,80,5,115c2534,736,2534,736,2534,736v-3,-75,-3,-75,-3,-75c2529,658,2529,658,2529,658v-36,64,-94,93,-160,93c2201,751,2188,603,2188,544v,-320,,-320,,-320c2249,224,2249,224,2249,224v,330,,330,,330c2249,643,2300,695,2384,695v101,,147,-84,147,-176l2531,224xm2817,736v-61,,-61,,-61,c2756,,2756,,2756,v61,,61,,61,l2817,736xm3025,280v-102,,-102,,-102,c2923,224,2923,224,2923,224v102,,102,,102,c3025,115,3025,115,3025,115v61,-26,61,-26,61,-26c3086,224,3086,224,3086,224v116,,116,,116,c3202,280,3202,280,3202,280v-116,,-116,,-116,c3086,623,3086,623,3086,623v-1,47,24,72,71,72c3175,695,3193,694,3210,689v,53,,53,,53c3190,747,3168,751,3147,751v-129,,-122,-82,-122,-152l3025,280xm3388,76v-71,,-71,,-71,c3317,,3317,,3317,v71,,71,,71,l3388,76xm3383,224v,512,,512,,512c3322,736,3322,736,3322,736v,-512,,-512,,-512l3383,224xm3608,736v-61,,-61,,-61,c3547,339,3547,339,3547,339v,-39,-3,-80,-5,-115c3605,224,3605,224,3605,224v3,76,3,76,3,76c3610,302,3610,302,3610,302v36,-64,94,-93,160,-93c3938,209,3951,357,3951,416v,320,,320,,320c3890,736,3890,736,3890,736v,-330,,-330,,-330c3890,317,3839,265,3755,265v-101,,-147,85,-147,176l3608,736xm4470,224v63,,63,,63,c4531,259,4528,300,4528,339v,307,,307,,307c4528,748,4533,855,4420,908v-41,20,-69,24,-116,24c4211,932,4101,900,4101,794v66,,66,,66,c4174,855,4246,876,4312,876v79,,153,-56,155,-142c4467,638,4467,638,4467,638v-2,,-2,,-2,c4435,698,4365,734,4298,734v-154,,-220,-117,-220,-258c4078,337,4140,209,4296,209v75,,128,36,169,95c4467,300,4467,300,4467,300r3,-76xm4302,265v-111,,-158,112,-158,206c4144,565,4192,678,4305,678v117,,162,-109,162,-209c4467,371,4413,265,4302,265xe" fillcolor="#c6c6c6" stroked="f">
                <v:path arrowok="t" o:connecttype="custom" o:connectlocs="251253,1795781;1590019,2159436;858760,783545;3693793,1799530;2801283,783545;2152525,1799530;2801283,993491;4170049,1270918;4398802,1124706;5681317,1559593;5452564,1522103;4398802,2759280;7383837,1315907;7368837,1743295;6165073,2234417;7443838,2223170;6933832,783545;9720114,2328142;9491362,2478103;8205097,2039468;8433849,2076958;9491362,839781;10335122,0;11343883,1049726;11343883,839781;11572636,839781;11572636,1049726;12037642,2583076;11343883,2245664;12438896,284926;12705149,284926;12457647,2759280;13530159,2759280;13282656,839781;13537659,1132204;14816424,2759280;14081416,993491;16762697,839781;16980200,2421868;15378931,2976723;16751447,2751782;16117690,2751782;16743947,1139703;16132690,993491;16751447,1758291" o:connectangles="0,0,0,0,0,0,0,0,0,0,0,0,0,0,0,0,0,0,0,0,0,0,0,0,0,0,0,0,0,0,0,0,0,0,0,0,0,0,0,0,0,0,0,0,0"/>
                <o:lock v:ext="edit" verticies="t"/>
              </v:shape>
              <v:shape id="Graphics" o:spid="_x0000_s1028" style="position:absolute;top:142;width:125698;height:35179;visibility:visible;mso-wrap-style:square;v-text-anchor:top" coordsize="3352,938"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" path="m2000,380v,-25,-4,-39,-12,-47c1979,325,1967,321,1951,321v-40,,-53,16,-53,38c1898,381,1908,392,1973,401v198,28,251,66,251,166c2224,677,2148,748,1945,748v-165,,-267,-49,-269,-185c1897,563,1897,563,1897,563v1,28,6,46,15,56c1923,630,1936,634,1953,634v39,,50,-19,50,-44c2003,575,1997,559,1965,553v-15,-3,-34,-7,-108,-21c1732,507,1683,471,1683,378v,-93,74,-170,256,-170c2096,208,2205,246,2209,380r-209,xm2287,732v246,,246,,246,c2533,466,2533,466,2533,466v,-33,16,-65,62,-65c2639,401,2669,409,2698,416v,-185,,-185,,-185c2675,219,2653,217,2633,217v-31,,-65,16,-100,62c2526,223,2526,223,2526,223v-239,,-239,,-239,l2287,732xm2737,732v246,,246,,246,c2983,467,2983,467,2983,467v2,,2,,2,c3087,732,3087,732,3087,732v265,,265,,265,c3200,441,3200,441,3200,441,3342,223,3342,223,3342,223v-266,,-266,,-266,c2985,420,2985,420,2985,420v-2,,-2,,-2,c2983,,2983,,2983,,2737,,2737,,2737,r,732xm600,736c489,373,489,373,489,373v-461,,-461,,-461,c,478,,478,,478v408,,408,,408,c552,938,552,938,552,938,1011,478,1011,478,1011,478v389,,389,,389,c1428,372,1428,372,1428,372v-465,,-465,,-465,l600,736xm949,329v490,,490,,490,c1466,224,1466,224,1466,224v-564,,-564,,-564,c753,375,753,375,753,375,828,101,828,101,828,101v-110,,-110,,-110,c645,373,645,373,645,373,598,224,598,224,598,224,68,223,68,223,68,223,40,330,40,330,40,330v481,,481,,481,c620,658,620,658,620,658l949,329xe" fillcolor="#ec6608" stroked="f">
                <v:path arrowok="t" o:connecttype="custom" o:connectlocs="7454896,1248892;7117401,1346403;8339884,2126492;6284913,2111490;7169900,2321514;7511145,2212752;6963653,1995227;7271149,780089;7499896,1425162;9498618,2745312;9731115,1503921;10117359,866349;9498618,1046369;8576131,836345;10263607,2745312;11186094,1751449;11576089,2745312;11999833,1653938;11534839,836345;11186094,1575179;10263607,0;2249969,2760314;104999,1398909;1529979,1792704;3791197,1792704;5354925,1395159;2249969,2760314;5396175,1233890;3382453,840096;3104957,378793;2418716,1398909;254996,836345;1953723,1237641;3558700,1233890" o:connectangles="0,0,0,0,0,0,0,0,0,0,0,0,0,0,0,0,0,0,0,0,0,0,0,0,0,0,0,0,0,0,0,0,0,0"/>
                <o:lock v:ext="edit" verticies="t"/>
              </v:shape>
              <w10:wrap anchorx="page"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F52A" w14:textId="77777777" w:rsidR="003E1A4E" w:rsidRPr="00987E39" w:rsidRDefault="003E1A4E">
    <w:pPr>
      <w:pStyle w:val="Piedepgina"/>
      <w:rPr>
        <w:lang w:val="es-P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AB95" w14:textId="77777777" w:rsidR="003E1A4E" w:rsidRPr="00987E39" w:rsidRDefault="003E1A4E" w:rsidP="00A94A08">
    <w:pPr>
      <w:pStyle w:val="Spacer"/>
      <w:rPr>
        <w:lang w:val="es-P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15877"/>
      <w:tblOverlap w:val="never"/>
      <w:tblW w:w="0" w:type="auto"/>
      <w:tblBorders>
        <w:top w:val="single" w:sz="2" w:space="0" w:color="F37021" w:themeColor="text2"/>
      </w:tblBorders>
      <w:tblLayout w:type="fixed"/>
      <w:tblCellMar>
        <w:left w:w="0" w:type="dxa"/>
        <w:right w:w="0" w:type="dxa"/>
      </w:tblCellMar>
      <w:tblLook w:val="04A0" w:firstRow="1" w:lastRow="0" w:firstColumn="1" w:lastColumn="0" w:noHBand="0" w:noVBand="1"/>
    </w:tblPr>
    <w:tblGrid>
      <w:gridCol w:w="9639"/>
      <w:gridCol w:w="555"/>
    </w:tblGrid>
    <w:tr w:rsidR="003E1A4E" w:rsidRPr="00987E39" w14:paraId="7F8E6CB3" w14:textId="77777777" w:rsidTr="00A7573A">
      <w:trPr>
        <w:cantSplit/>
        <w:trHeight w:val="397"/>
      </w:trPr>
      <w:tc>
        <w:tcPr>
          <w:tcW w:w="9639" w:type="dxa"/>
          <w:vAlign w:val="bottom"/>
        </w:tcPr>
        <w:p w14:paraId="0AB96039" w14:textId="6C78F429" w:rsidR="003E1A4E" w:rsidRPr="00987E39" w:rsidRDefault="003E1A4E" w:rsidP="00A7573A">
          <w:pPr>
            <w:pStyle w:val="Piedepgina"/>
            <w:rPr>
              <w:lang w:val="es-PE"/>
            </w:rPr>
          </w:pPr>
          <w:r w:rsidRPr="00987E39">
            <w:rPr>
              <w:lang w:val="es-PE"/>
            </w:rPr>
            <w:fldChar w:fldCharType="begin"/>
          </w:r>
          <w:r w:rsidRPr="00987E39">
            <w:rPr>
              <w:lang w:val="en-US"/>
            </w:rPr>
            <w:instrText xml:space="preserve"> IF "</w:instrText>
          </w:r>
          <w:r w:rsidRPr="00987E39">
            <w:rPr>
              <w:lang w:val="es-PE"/>
            </w:rPr>
            <w:fldChar w:fldCharType="begin"/>
          </w:r>
          <w:r w:rsidRPr="00987E39">
            <w:rPr>
              <w:lang w:val="en-US"/>
            </w:rPr>
            <w:instrText xml:space="preserve">  STYLEREF  ±CoverCompany  </w:instrText>
          </w:r>
          <w:r w:rsidRPr="00987E39">
            <w:rPr>
              <w:lang w:val="es-PE"/>
            </w:rPr>
            <w:fldChar w:fldCharType="separate"/>
          </w:r>
          <w:r w:rsidR="005A4FBE">
            <w:rPr>
              <w:noProof/>
              <w:lang w:val="en-US"/>
            </w:rPr>
            <w:instrText>SRK Consulting (Peru) S.A.</w:instrText>
          </w:r>
          <w:r w:rsidRPr="00987E39">
            <w:rPr>
              <w:lang w:val="es-PE"/>
            </w:rPr>
            <w:fldChar w:fldCharType="end"/>
          </w:r>
          <w:r w:rsidRPr="00987E39">
            <w:rPr>
              <w:lang w:val="en-US"/>
            </w:rPr>
            <w:instrText>" = "Error*" "" "</w:instrText>
          </w:r>
          <w:r w:rsidRPr="00987E39">
            <w:rPr>
              <w:lang w:val="es-PE"/>
            </w:rPr>
            <w:fldChar w:fldCharType="begin"/>
          </w:r>
          <w:r w:rsidRPr="00987E39">
            <w:rPr>
              <w:lang w:val="en-US"/>
            </w:rPr>
            <w:instrText xml:space="preserve">  STYLEREF  ±CoverCompany  </w:instrText>
          </w:r>
          <w:r w:rsidRPr="00987E39">
            <w:rPr>
              <w:lang w:val="es-PE"/>
            </w:rPr>
            <w:fldChar w:fldCharType="separate"/>
          </w:r>
          <w:r w:rsidR="005A4FBE">
            <w:rPr>
              <w:noProof/>
              <w:lang w:val="en-US"/>
            </w:rPr>
            <w:instrText>SRK Consulting (Peru) S.A.</w:instrText>
          </w:r>
          <w:r w:rsidRPr="00987E39">
            <w:rPr>
              <w:lang w:val="es-PE"/>
            </w:rPr>
            <w:fldChar w:fldCharType="end"/>
          </w:r>
          <w:r w:rsidRPr="00987E39">
            <w:rPr>
              <w:lang w:val="en-US"/>
            </w:rPr>
            <w:instrText>"</w:instrText>
          </w:r>
          <w:r w:rsidRPr="00987E39">
            <w:rPr>
              <w:lang w:val="es-PE"/>
            </w:rPr>
            <w:fldChar w:fldCharType="separate"/>
          </w:r>
          <w:r w:rsidR="005A4FBE">
            <w:rPr>
              <w:noProof/>
              <w:lang w:val="en-US"/>
            </w:rPr>
            <w:t>SRK Consulting (Peru) S.A.</w:t>
          </w:r>
          <w:r w:rsidRPr="00987E39">
            <w:rPr>
              <w:lang w:val="es-PE"/>
            </w:rPr>
            <w:fldChar w:fldCharType="end"/>
          </w:r>
          <w:r w:rsidRPr="00987E39">
            <w:rPr>
              <w:lang w:val="es-PE"/>
            </w:rPr>
            <w:fldChar w:fldCharType="begin"/>
          </w:r>
          <w:r w:rsidRPr="00987E39">
            <w:rPr>
              <w:lang w:val="en-US"/>
            </w:rPr>
            <w:instrText xml:space="preserve"> IF "</w:instrText>
          </w:r>
          <w:r w:rsidRPr="00987E39">
            <w:rPr>
              <w:lang w:val="es-PE"/>
            </w:rPr>
            <w:fldChar w:fldCharType="begin"/>
          </w:r>
          <w:r w:rsidRPr="00987E39">
            <w:rPr>
              <w:lang w:val="en-US"/>
            </w:rPr>
            <w:instrText xml:space="preserve">  STYLEREF  ±CoverMonth  </w:instrText>
          </w:r>
          <w:r w:rsidRPr="00987E39">
            <w:rPr>
              <w:lang w:val="es-PE"/>
            </w:rPr>
            <w:fldChar w:fldCharType="separate"/>
          </w:r>
          <w:r w:rsidR="005A4FBE">
            <w:rPr>
              <w:noProof/>
              <w:lang w:val="en-US"/>
            </w:rPr>
            <w:instrText>Diciembre</w:instrText>
          </w:r>
          <w:r w:rsidRPr="00987E39">
            <w:rPr>
              <w:lang w:val="es-PE"/>
            </w:rPr>
            <w:fldChar w:fldCharType="end"/>
          </w:r>
          <w:r w:rsidRPr="00987E39">
            <w:rPr>
              <w:lang w:val="en-US"/>
            </w:rPr>
            <w:instrText>" = "Error*" "" "  </w:instrText>
          </w:r>
          <w:r w:rsidRPr="00987E39">
            <w:rPr>
              <w:rFonts w:cstheme="minorHAnsi"/>
              <w:color w:val="F37021" w:themeColor="text2"/>
              <w:lang w:val="es-PE"/>
            </w:rPr>
            <w:sym w:font="Wingdings 2" w:char="F0A1"/>
          </w:r>
          <w:r w:rsidRPr="00987E39">
            <w:rPr>
              <w:lang w:val="en-US"/>
            </w:rPr>
            <w:instrText>  </w:instrText>
          </w:r>
          <w:r w:rsidRPr="00987E39">
            <w:rPr>
              <w:lang w:val="es-PE"/>
            </w:rPr>
            <w:fldChar w:fldCharType="begin"/>
          </w:r>
          <w:r w:rsidRPr="00987E39">
            <w:rPr>
              <w:lang w:val="en-US"/>
            </w:rPr>
            <w:instrText xml:space="preserve">  STYLEREF  ±CoverMonth  </w:instrText>
          </w:r>
          <w:r w:rsidRPr="00987E39">
            <w:rPr>
              <w:lang w:val="es-PE"/>
            </w:rPr>
            <w:fldChar w:fldCharType="separate"/>
          </w:r>
          <w:r w:rsidR="005A4FBE">
            <w:rPr>
              <w:noProof/>
              <w:lang w:val="en-US"/>
            </w:rPr>
            <w:instrText>Diciembre</w:instrText>
          </w:r>
          <w:r w:rsidRPr="00987E39">
            <w:rPr>
              <w:lang w:val="es-PE"/>
            </w:rPr>
            <w:fldChar w:fldCharType="end"/>
          </w:r>
          <w:r w:rsidRPr="00987E39">
            <w:rPr>
              <w:lang w:val="en-US"/>
            </w:rPr>
            <w:instrText>"</w:instrText>
          </w:r>
          <w:r w:rsidRPr="00987E39">
            <w:rPr>
              <w:lang w:val="es-PE"/>
            </w:rPr>
            <w:fldChar w:fldCharType="separate"/>
          </w:r>
          <w:r w:rsidR="005A4FBE" w:rsidRPr="00987E39">
            <w:rPr>
              <w:noProof/>
              <w:lang w:val="en-US"/>
            </w:rPr>
            <w:t>  </w:t>
          </w:r>
          <w:r w:rsidR="005A4FBE" w:rsidRPr="00987E39">
            <w:rPr>
              <w:rFonts w:cstheme="minorHAnsi"/>
              <w:noProof/>
              <w:color w:val="F37021" w:themeColor="text2"/>
              <w:lang w:val="es-PE"/>
            </w:rPr>
            <w:sym w:font="Wingdings 2" w:char="F0A1"/>
          </w:r>
          <w:r w:rsidR="005A4FBE" w:rsidRPr="00987E39">
            <w:rPr>
              <w:noProof/>
              <w:lang w:val="en-US"/>
            </w:rPr>
            <w:t>  </w:t>
          </w:r>
          <w:r w:rsidR="005A4FBE">
            <w:rPr>
              <w:noProof/>
              <w:lang w:val="en-US"/>
            </w:rPr>
            <w:t>Diciembre</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±CoverYear  </w:instrText>
          </w:r>
          <w:r w:rsidRPr="00987E39">
            <w:rPr>
              <w:lang w:val="es-PE"/>
            </w:rPr>
            <w:fldChar w:fldCharType="separate"/>
          </w:r>
          <w:r w:rsidR="005A4FBE">
            <w:rPr>
              <w:noProof/>
              <w:lang w:val="es-PE"/>
            </w:rPr>
            <w:instrText>2025</w:instrText>
          </w:r>
          <w:r w:rsidRPr="00987E39">
            <w:rPr>
              <w:lang w:val="es-PE"/>
            </w:rPr>
            <w:fldChar w:fldCharType="end"/>
          </w:r>
          <w:r w:rsidRPr="00987E39">
            <w:rPr>
              <w:lang w:val="es-PE"/>
            </w:rPr>
            <w:instrText>" = "Error*" "" " </w:instrText>
          </w:r>
          <w:r w:rsidRPr="00987E39">
            <w:rPr>
              <w:lang w:val="es-PE"/>
            </w:rPr>
            <w:fldChar w:fldCharType="begin"/>
          </w:r>
          <w:r w:rsidRPr="00987E39">
            <w:rPr>
              <w:lang w:val="es-PE"/>
            </w:rPr>
            <w:instrText xml:space="preserve">  STYLEREF  ±CoverYear  </w:instrText>
          </w:r>
          <w:r w:rsidRPr="00987E39">
            <w:rPr>
              <w:lang w:val="es-PE"/>
            </w:rPr>
            <w:fldChar w:fldCharType="separate"/>
          </w:r>
          <w:r w:rsidR="005A4FBE">
            <w:rPr>
              <w:noProof/>
              <w:lang w:val="es-PE"/>
            </w:rPr>
            <w:instrText>2025</w:instrText>
          </w:r>
          <w:r w:rsidRPr="00987E39">
            <w:rPr>
              <w:lang w:val="es-PE"/>
            </w:rPr>
            <w:fldChar w:fldCharType="end"/>
          </w:r>
          <w:r w:rsidRPr="00987E39">
            <w:rPr>
              <w:lang w:val="es-PE"/>
            </w:rPr>
            <w:instrText>"</w:instrText>
          </w:r>
          <w:r w:rsidRPr="00987E39">
            <w:rPr>
              <w:lang w:val="es-PE"/>
            </w:rPr>
            <w:fldChar w:fldCharType="separate"/>
          </w:r>
          <w:r w:rsidR="005A4FBE" w:rsidRPr="00987E39">
            <w:rPr>
              <w:noProof/>
              <w:lang w:val="es-PE"/>
            </w:rPr>
            <w:t> </w:t>
          </w:r>
          <w:r w:rsidR="005A4FBE">
            <w:rPr>
              <w:noProof/>
              <w:lang w:val="es-PE"/>
            </w:rPr>
            <w:t>2025</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±InsideCoverAuthorInitials  </w:instrText>
          </w:r>
          <w:r w:rsidRPr="00987E39">
            <w:rPr>
              <w:lang w:val="es-PE"/>
            </w:rPr>
            <w:fldChar w:fldCharType="separate"/>
          </w:r>
          <w:r w:rsidR="005A4FBE">
            <w:rPr>
              <w:noProof/>
              <w:lang w:val="es-PE"/>
            </w:rPr>
            <w:instrText>LQ</w:instrText>
          </w:r>
          <w:r w:rsidRPr="00987E39">
            <w:rPr>
              <w:lang w:val="es-PE"/>
            </w:rPr>
            <w:fldChar w:fldCharType="end"/>
          </w:r>
          <w:r w:rsidRPr="00987E39">
            <w:rPr>
              <w:lang w:val="es-PE"/>
            </w:rPr>
            <w:instrText>" = "Error*" "" "  </w:instrText>
          </w:r>
          <w:r w:rsidRPr="00987E39">
            <w:rPr>
              <w:rFonts w:cstheme="minorHAnsi"/>
              <w:color w:val="F37021" w:themeColor="text2"/>
              <w:lang w:val="es-PE"/>
            </w:rPr>
            <w:sym w:font="Wingdings 2" w:char="F0A1"/>
          </w:r>
          <w:r w:rsidRPr="00987E39">
            <w:rPr>
              <w:lang w:val="es-PE"/>
            </w:rPr>
            <w:instrText>  </w:instrText>
          </w:r>
          <w:r w:rsidRPr="00987E39">
            <w:rPr>
              <w:lang w:val="es-PE"/>
            </w:rPr>
            <w:fldChar w:fldCharType="begin"/>
          </w:r>
          <w:r w:rsidRPr="00987E39">
            <w:rPr>
              <w:lang w:val="es-PE"/>
            </w:rPr>
            <w:instrText xml:space="preserve">  STYLEREF  ±InsideCoverAuthorInitials  </w:instrText>
          </w:r>
          <w:r w:rsidRPr="00987E39">
            <w:rPr>
              <w:lang w:val="es-PE"/>
            </w:rPr>
            <w:fldChar w:fldCharType="separate"/>
          </w:r>
          <w:r w:rsidR="005A4FBE">
            <w:rPr>
              <w:noProof/>
              <w:lang w:val="es-PE"/>
            </w:rPr>
            <w:instrText>LQ</w:instrText>
          </w:r>
          <w:r w:rsidRPr="00987E39">
            <w:rPr>
              <w:lang w:val="es-PE"/>
            </w:rPr>
            <w:fldChar w:fldCharType="end"/>
          </w:r>
          <w:r w:rsidRPr="00987E39">
            <w:rPr>
              <w:lang w:val="es-PE"/>
            </w:rPr>
            <w:instrText>"</w:instrText>
          </w:r>
          <w:r w:rsidRPr="00987E39">
            <w:rPr>
              <w:lang w:val="es-PE"/>
            </w:rPr>
            <w:fldChar w:fldCharType="separate"/>
          </w:r>
          <w:r w:rsidR="005A4FBE" w:rsidRPr="00987E39">
            <w:rPr>
              <w:noProof/>
              <w:lang w:val="es-PE"/>
            </w:rPr>
            <w:t>  </w:t>
          </w:r>
          <w:r w:rsidR="005A4FBE" w:rsidRPr="00987E39">
            <w:rPr>
              <w:rFonts w:cstheme="minorHAnsi"/>
              <w:noProof/>
              <w:color w:val="F37021" w:themeColor="text2"/>
              <w:lang w:val="es-PE"/>
            </w:rPr>
            <w:sym w:font="Wingdings 2" w:char="F0A1"/>
          </w:r>
          <w:r w:rsidR="005A4FBE" w:rsidRPr="00987E39">
            <w:rPr>
              <w:noProof/>
              <w:lang w:val="es-PE"/>
            </w:rPr>
            <w:t>  </w:t>
          </w:r>
          <w:r w:rsidR="005A4FBE">
            <w:rPr>
              <w:noProof/>
              <w:lang w:val="es-PE"/>
            </w:rPr>
            <w:t>LQ</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±InsideCoverReviewerInitials  </w:instrText>
          </w:r>
          <w:r w:rsidRPr="00987E39">
            <w:rPr>
              <w:lang w:val="es-PE"/>
            </w:rPr>
            <w:fldChar w:fldCharType="separate"/>
          </w:r>
          <w:r w:rsidR="005A4FBE">
            <w:rPr>
              <w:noProof/>
              <w:lang w:val="es-PE"/>
            </w:rPr>
            <w:instrText>EM</w:instrText>
          </w:r>
          <w:r w:rsidRPr="00987E39">
            <w:rPr>
              <w:lang w:val="es-PE"/>
            </w:rPr>
            <w:fldChar w:fldCharType="end"/>
          </w:r>
          <w:r w:rsidRPr="00987E39">
            <w:rPr>
              <w:lang w:val="es-PE"/>
            </w:rPr>
            <w:instrText>" = "Error*" "" "/</w:instrText>
          </w:r>
          <w:r w:rsidRPr="00987E39">
            <w:rPr>
              <w:lang w:val="es-PE"/>
            </w:rPr>
            <w:fldChar w:fldCharType="begin"/>
          </w:r>
          <w:r w:rsidRPr="00987E39">
            <w:rPr>
              <w:lang w:val="es-PE"/>
            </w:rPr>
            <w:instrText xml:space="preserve">  STYLEREF  ±InsideCoverReviewerInitials   </w:instrText>
          </w:r>
          <w:r w:rsidRPr="00987E39">
            <w:rPr>
              <w:lang w:val="es-PE"/>
            </w:rPr>
            <w:fldChar w:fldCharType="separate"/>
          </w:r>
          <w:r w:rsidR="005A4FBE">
            <w:rPr>
              <w:noProof/>
              <w:lang w:val="es-PE"/>
            </w:rPr>
            <w:instrText>EM</w:instrText>
          </w:r>
          <w:r w:rsidRPr="00987E39">
            <w:rPr>
              <w:lang w:val="es-PE"/>
            </w:rPr>
            <w:fldChar w:fldCharType="end"/>
          </w:r>
          <w:r w:rsidRPr="00987E39">
            <w:rPr>
              <w:lang w:val="es-PE"/>
            </w:rPr>
            <w:instrText>"</w:instrText>
          </w:r>
          <w:r w:rsidRPr="00987E39">
            <w:rPr>
              <w:lang w:val="es-PE"/>
            </w:rPr>
            <w:fldChar w:fldCharType="separate"/>
          </w:r>
          <w:r w:rsidR="005A4FBE" w:rsidRPr="00987E39">
            <w:rPr>
              <w:noProof/>
              <w:lang w:val="es-PE"/>
            </w:rPr>
            <w:t>/</w:t>
          </w:r>
          <w:r w:rsidR="005A4FBE">
            <w:rPr>
              <w:noProof/>
              <w:lang w:val="es-PE"/>
            </w:rPr>
            <w:t>EM</w:t>
          </w:r>
          <w:r w:rsidRPr="00987E39">
            <w:rPr>
              <w:lang w:val="es-PE"/>
            </w:rPr>
            <w:fldChar w:fldCharType="end"/>
          </w:r>
        </w:p>
      </w:tc>
      <w:tc>
        <w:tcPr>
          <w:tcW w:w="555" w:type="dxa"/>
          <w:vAlign w:val="bottom"/>
        </w:tcPr>
        <w:p w14:paraId="04AD186B" w14:textId="6EF8BC8E" w:rsidR="003E1A4E" w:rsidRPr="00987E39" w:rsidRDefault="003E1A4E" w:rsidP="00A7573A">
          <w:pPr>
            <w:pStyle w:val="Piedepgina"/>
            <w:jc w:val="right"/>
            <w:rPr>
              <w:lang w:val="es-PE"/>
            </w:rPr>
          </w:pPr>
          <w:r w:rsidRPr="00987E39">
            <w:rPr>
              <w:lang w:val="es-PE"/>
            </w:rPr>
            <w:fldChar w:fldCharType="begin"/>
          </w:r>
          <w:r w:rsidRPr="00987E39">
            <w:rPr>
              <w:lang w:val="es-PE"/>
            </w:rPr>
            <w:instrText xml:space="preserve"> PAGE   \* MERGEFORMAT </w:instrText>
          </w:r>
          <w:r w:rsidRPr="00987E39">
            <w:rPr>
              <w:lang w:val="es-PE"/>
            </w:rPr>
            <w:fldChar w:fldCharType="separate"/>
          </w:r>
          <w:r w:rsidR="00F476AD" w:rsidRPr="00987E39">
            <w:rPr>
              <w:lang w:val="es-PE"/>
            </w:rPr>
            <w:t>vi</w:t>
          </w:r>
          <w:r w:rsidRPr="00987E39">
            <w:rPr>
              <w:lang w:val="es-PE"/>
            </w:rPr>
            <w:fldChar w:fldCharType="end"/>
          </w:r>
        </w:p>
      </w:tc>
    </w:tr>
  </w:tbl>
  <w:p w14:paraId="15ED1933" w14:textId="77777777" w:rsidR="003E1A4E" w:rsidRPr="00987E39" w:rsidRDefault="003E1A4E" w:rsidP="00A7573A">
    <w:pPr>
      <w:pStyle w:val="Piedepgina"/>
      <w:rPr>
        <w:lang w:val="es-P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15877"/>
      <w:tblOverlap w:val="never"/>
      <w:tblW w:w="0" w:type="auto"/>
      <w:tblBorders>
        <w:top w:val="single" w:sz="2" w:space="0" w:color="F37021" w:themeColor="text2"/>
      </w:tblBorders>
      <w:tblLayout w:type="fixed"/>
      <w:tblCellMar>
        <w:left w:w="0" w:type="dxa"/>
        <w:right w:w="0" w:type="dxa"/>
      </w:tblCellMar>
      <w:tblLook w:val="04A0" w:firstRow="1" w:lastRow="0" w:firstColumn="1" w:lastColumn="0" w:noHBand="0" w:noVBand="1"/>
    </w:tblPr>
    <w:tblGrid>
      <w:gridCol w:w="9639"/>
      <w:gridCol w:w="555"/>
    </w:tblGrid>
    <w:tr w:rsidR="003E1A4E" w:rsidRPr="00987E39" w14:paraId="7608C8DA" w14:textId="77777777" w:rsidTr="00A7573A">
      <w:trPr>
        <w:cantSplit/>
        <w:trHeight w:val="397"/>
      </w:trPr>
      <w:tc>
        <w:tcPr>
          <w:tcW w:w="9639" w:type="dxa"/>
          <w:vAlign w:val="bottom"/>
        </w:tcPr>
        <w:p w14:paraId="55C183A4" w14:textId="5AB7853E" w:rsidR="003E1A4E" w:rsidRPr="00987E39" w:rsidRDefault="003E1A4E" w:rsidP="001C7D89">
          <w:pPr>
            <w:pStyle w:val="Piedepgina"/>
            <w:rPr>
              <w:lang w:val="es-PE"/>
            </w:rPr>
          </w:pPr>
          <w:r w:rsidRPr="00987E39">
            <w:rPr>
              <w:lang w:val="es-PE"/>
            </w:rPr>
            <w:fldChar w:fldCharType="begin"/>
          </w:r>
          <w:r w:rsidRPr="00987E39">
            <w:rPr>
              <w:lang w:val="en-US"/>
            </w:rPr>
            <w:instrText xml:space="preserve"> IF "</w:instrText>
          </w:r>
          <w:r w:rsidRPr="00987E39">
            <w:rPr>
              <w:lang w:val="es-PE"/>
            </w:rPr>
            <w:fldChar w:fldCharType="begin"/>
          </w:r>
          <w:r w:rsidRPr="00987E39">
            <w:rPr>
              <w:lang w:val="en-US"/>
            </w:rPr>
            <w:instrText xml:space="preserve">  STYLEREF  ±CoverCompany  </w:instrText>
          </w:r>
          <w:r w:rsidRPr="00987E39">
            <w:rPr>
              <w:lang w:val="es-PE"/>
            </w:rPr>
            <w:fldChar w:fldCharType="separate"/>
          </w:r>
          <w:r w:rsidR="00987E39">
            <w:rPr>
              <w:noProof/>
              <w:lang w:val="en-US"/>
            </w:rPr>
            <w:instrText>SRK Consulting (Peru) S.A.</w:instrText>
          </w:r>
          <w:r w:rsidRPr="00987E39">
            <w:rPr>
              <w:lang w:val="es-PE"/>
            </w:rPr>
            <w:fldChar w:fldCharType="end"/>
          </w:r>
          <w:r w:rsidRPr="00987E39">
            <w:rPr>
              <w:lang w:val="en-US"/>
            </w:rPr>
            <w:instrText>" = "Error*" "" "</w:instrText>
          </w:r>
          <w:r w:rsidRPr="00987E39">
            <w:rPr>
              <w:lang w:val="es-PE"/>
            </w:rPr>
            <w:fldChar w:fldCharType="begin"/>
          </w:r>
          <w:r w:rsidRPr="00987E39">
            <w:rPr>
              <w:lang w:val="en-US"/>
            </w:rPr>
            <w:instrText xml:space="preserve">  STYLEREF  ±CoverCompany  </w:instrText>
          </w:r>
          <w:r w:rsidRPr="00987E39">
            <w:rPr>
              <w:lang w:val="es-PE"/>
            </w:rPr>
            <w:fldChar w:fldCharType="separate"/>
          </w:r>
          <w:r w:rsidR="00987E39">
            <w:rPr>
              <w:noProof/>
              <w:lang w:val="en-US"/>
            </w:rPr>
            <w:instrText>SRK Consulting (Peru) S.A.</w:instrText>
          </w:r>
          <w:r w:rsidRPr="00987E39">
            <w:rPr>
              <w:lang w:val="es-PE"/>
            </w:rPr>
            <w:fldChar w:fldCharType="end"/>
          </w:r>
          <w:r w:rsidRPr="00987E39">
            <w:rPr>
              <w:lang w:val="en-US"/>
            </w:rPr>
            <w:instrText>"</w:instrText>
          </w:r>
          <w:r w:rsidRPr="00987E39">
            <w:rPr>
              <w:lang w:val="es-PE"/>
            </w:rPr>
            <w:fldChar w:fldCharType="separate"/>
          </w:r>
          <w:r w:rsidR="00987E39">
            <w:rPr>
              <w:noProof/>
              <w:lang w:val="en-US"/>
            </w:rPr>
            <w:t>SRK Consulting (Peru) S.A.</w:t>
          </w:r>
          <w:r w:rsidRPr="00987E39">
            <w:rPr>
              <w:lang w:val="es-PE"/>
            </w:rPr>
            <w:fldChar w:fldCharType="end"/>
          </w:r>
          <w:r w:rsidRPr="00987E39">
            <w:rPr>
              <w:lang w:val="es-PE"/>
            </w:rPr>
            <w:fldChar w:fldCharType="begin"/>
          </w:r>
          <w:r w:rsidRPr="00987E39">
            <w:rPr>
              <w:lang w:val="en-US"/>
            </w:rPr>
            <w:instrText xml:space="preserve"> IF "</w:instrText>
          </w:r>
          <w:r w:rsidRPr="00987E39">
            <w:rPr>
              <w:lang w:val="es-PE"/>
            </w:rPr>
            <w:fldChar w:fldCharType="begin"/>
          </w:r>
          <w:r w:rsidRPr="00987E39">
            <w:rPr>
              <w:lang w:val="en-US"/>
            </w:rPr>
            <w:instrText xml:space="preserve">  STYLEREF  ±CoverMonth  </w:instrText>
          </w:r>
          <w:r w:rsidRPr="00987E39">
            <w:rPr>
              <w:lang w:val="es-PE"/>
            </w:rPr>
            <w:fldChar w:fldCharType="separate"/>
          </w:r>
          <w:r w:rsidR="00987E39">
            <w:rPr>
              <w:noProof/>
              <w:lang w:val="en-US"/>
            </w:rPr>
            <w:instrText>Diciembre</w:instrText>
          </w:r>
          <w:r w:rsidRPr="00987E39">
            <w:rPr>
              <w:lang w:val="es-PE"/>
            </w:rPr>
            <w:fldChar w:fldCharType="end"/>
          </w:r>
          <w:r w:rsidRPr="00987E39">
            <w:rPr>
              <w:lang w:val="en-US"/>
            </w:rPr>
            <w:instrText>" = "Error*" "" "  </w:instrText>
          </w:r>
          <w:r w:rsidRPr="00987E39">
            <w:rPr>
              <w:rFonts w:cstheme="minorHAnsi"/>
              <w:color w:val="F37021" w:themeColor="text2"/>
              <w:lang w:val="es-PE"/>
            </w:rPr>
            <w:sym w:font="Wingdings 2" w:char="F0A1"/>
          </w:r>
          <w:r w:rsidRPr="00987E39">
            <w:rPr>
              <w:lang w:val="en-US"/>
            </w:rPr>
            <w:instrText>  </w:instrText>
          </w:r>
          <w:r w:rsidRPr="00987E39">
            <w:rPr>
              <w:lang w:val="es-PE"/>
            </w:rPr>
            <w:fldChar w:fldCharType="begin"/>
          </w:r>
          <w:r w:rsidRPr="00987E39">
            <w:rPr>
              <w:lang w:val="en-US"/>
            </w:rPr>
            <w:instrText xml:space="preserve">  STYLEREF  ±CoverMonth  </w:instrText>
          </w:r>
          <w:r w:rsidRPr="00987E39">
            <w:rPr>
              <w:lang w:val="es-PE"/>
            </w:rPr>
            <w:fldChar w:fldCharType="separate"/>
          </w:r>
          <w:r w:rsidR="00987E39">
            <w:rPr>
              <w:noProof/>
              <w:lang w:val="en-US"/>
            </w:rPr>
            <w:instrText>Diciembre</w:instrText>
          </w:r>
          <w:r w:rsidRPr="00987E39">
            <w:rPr>
              <w:lang w:val="es-PE"/>
            </w:rPr>
            <w:fldChar w:fldCharType="end"/>
          </w:r>
          <w:r w:rsidRPr="00987E39">
            <w:rPr>
              <w:lang w:val="en-US"/>
            </w:rPr>
            <w:instrText>"</w:instrText>
          </w:r>
          <w:r w:rsidRPr="00987E39">
            <w:rPr>
              <w:lang w:val="es-PE"/>
            </w:rPr>
            <w:fldChar w:fldCharType="separate"/>
          </w:r>
          <w:r w:rsidR="00987E39" w:rsidRPr="00987E39">
            <w:rPr>
              <w:noProof/>
              <w:lang w:val="en-US"/>
            </w:rPr>
            <w:t>  </w:t>
          </w:r>
          <w:r w:rsidR="00987E39" w:rsidRPr="00987E39">
            <w:rPr>
              <w:rFonts w:cstheme="minorHAnsi"/>
              <w:noProof/>
              <w:color w:val="F37021" w:themeColor="text2"/>
              <w:lang w:val="es-PE"/>
            </w:rPr>
            <w:sym w:font="Wingdings 2" w:char="F0A1"/>
          </w:r>
          <w:r w:rsidR="00987E39" w:rsidRPr="00987E39">
            <w:rPr>
              <w:noProof/>
              <w:lang w:val="en-US"/>
            </w:rPr>
            <w:t>  </w:t>
          </w:r>
          <w:r w:rsidR="00987E39">
            <w:rPr>
              <w:noProof/>
              <w:lang w:val="en-US"/>
            </w:rPr>
            <w:t>Diciembre</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±CoverYear  </w:instrText>
          </w:r>
          <w:r w:rsidRPr="00987E39">
            <w:rPr>
              <w:lang w:val="es-PE"/>
            </w:rPr>
            <w:fldChar w:fldCharType="separate"/>
          </w:r>
          <w:r w:rsidR="00987E39">
            <w:rPr>
              <w:noProof/>
              <w:lang w:val="es-PE"/>
            </w:rPr>
            <w:instrText>2025</w:instrText>
          </w:r>
          <w:r w:rsidRPr="00987E39">
            <w:rPr>
              <w:lang w:val="es-PE"/>
            </w:rPr>
            <w:fldChar w:fldCharType="end"/>
          </w:r>
          <w:r w:rsidRPr="00987E39">
            <w:rPr>
              <w:lang w:val="es-PE"/>
            </w:rPr>
            <w:instrText>" = "Error*" "" " </w:instrText>
          </w:r>
          <w:r w:rsidRPr="00987E39">
            <w:rPr>
              <w:lang w:val="es-PE"/>
            </w:rPr>
            <w:fldChar w:fldCharType="begin"/>
          </w:r>
          <w:r w:rsidRPr="00987E39">
            <w:rPr>
              <w:lang w:val="es-PE"/>
            </w:rPr>
            <w:instrText xml:space="preserve">  STYLEREF  ±CoverYear  </w:instrText>
          </w:r>
          <w:r w:rsidRPr="00987E39">
            <w:rPr>
              <w:lang w:val="es-PE"/>
            </w:rPr>
            <w:fldChar w:fldCharType="separate"/>
          </w:r>
          <w:r w:rsidR="00987E39">
            <w:rPr>
              <w:noProof/>
              <w:lang w:val="es-PE"/>
            </w:rPr>
            <w:instrText>2025</w:instrText>
          </w:r>
          <w:r w:rsidRPr="00987E39">
            <w:rPr>
              <w:lang w:val="es-PE"/>
            </w:rPr>
            <w:fldChar w:fldCharType="end"/>
          </w:r>
          <w:r w:rsidRPr="00987E39">
            <w:rPr>
              <w:lang w:val="es-PE"/>
            </w:rPr>
            <w:instrText>"</w:instrText>
          </w:r>
          <w:r w:rsidRPr="00987E39">
            <w:rPr>
              <w:lang w:val="es-PE"/>
            </w:rPr>
            <w:fldChar w:fldCharType="separate"/>
          </w:r>
          <w:r w:rsidR="00987E39" w:rsidRPr="00987E39">
            <w:rPr>
              <w:noProof/>
              <w:lang w:val="es-PE"/>
            </w:rPr>
            <w:t> </w:t>
          </w:r>
          <w:r w:rsidR="00987E39">
            <w:rPr>
              <w:noProof/>
              <w:lang w:val="es-PE"/>
            </w:rPr>
            <w:t>2025</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±InsideCoverAuthorInitials  </w:instrText>
          </w:r>
          <w:r w:rsidRPr="00987E39">
            <w:rPr>
              <w:lang w:val="es-PE"/>
            </w:rPr>
            <w:fldChar w:fldCharType="separate"/>
          </w:r>
          <w:r w:rsidR="00987E39">
            <w:rPr>
              <w:noProof/>
              <w:lang w:val="es-PE"/>
            </w:rPr>
            <w:instrText>LQ</w:instrText>
          </w:r>
          <w:r w:rsidRPr="00987E39">
            <w:rPr>
              <w:lang w:val="es-PE"/>
            </w:rPr>
            <w:fldChar w:fldCharType="end"/>
          </w:r>
          <w:r w:rsidRPr="00987E39">
            <w:rPr>
              <w:lang w:val="es-PE"/>
            </w:rPr>
            <w:instrText>" = "Error*" "" "  </w:instrText>
          </w:r>
          <w:r w:rsidRPr="00987E39">
            <w:rPr>
              <w:rFonts w:cstheme="minorHAnsi"/>
              <w:color w:val="F37021" w:themeColor="text2"/>
              <w:lang w:val="es-PE"/>
            </w:rPr>
            <w:sym w:font="Wingdings 2" w:char="F0A1"/>
          </w:r>
          <w:r w:rsidRPr="00987E39">
            <w:rPr>
              <w:lang w:val="es-PE"/>
            </w:rPr>
            <w:instrText>  </w:instrText>
          </w:r>
          <w:r w:rsidRPr="00987E39">
            <w:rPr>
              <w:lang w:val="es-PE"/>
            </w:rPr>
            <w:fldChar w:fldCharType="begin"/>
          </w:r>
          <w:r w:rsidRPr="00987E39">
            <w:rPr>
              <w:lang w:val="es-PE"/>
            </w:rPr>
            <w:instrText xml:space="preserve">  STYLEREF  ±InsideCoverAuthorInitials  </w:instrText>
          </w:r>
          <w:r w:rsidRPr="00987E39">
            <w:rPr>
              <w:lang w:val="es-PE"/>
            </w:rPr>
            <w:fldChar w:fldCharType="separate"/>
          </w:r>
          <w:r w:rsidR="00987E39">
            <w:rPr>
              <w:noProof/>
              <w:lang w:val="es-PE"/>
            </w:rPr>
            <w:instrText>LQ</w:instrText>
          </w:r>
          <w:r w:rsidRPr="00987E39">
            <w:rPr>
              <w:lang w:val="es-PE"/>
            </w:rPr>
            <w:fldChar w:fldCharType="end"/>
          </w:r>
          <w:r w:rsidRPr="00987E39">
            <w:rPr>
              <w:lang w:val="es-PE"/>
            </w:rPr>
            <w:instrText>"</w:instrText>
          </w:r>
          <w:r w:rsidRPr="00987E39">
            <w:rPr>
              <w:lang w:val="es-PE"/>
            </w:rPr>
            <w:fldChar w:fldCharType="separate"/>
          </w:r>
          <w:r w:rsidR="00987E39" w:rsidRPr="00987E39">
            <w:rPr>
              <w:noProof/>
              <w:lang w:val="es-PE"/>
            </w:rPr>
            <w:t>  </w:t>
          </w:r>
          <w:r w:rsidR="00987E39" w:rsidRPr="00987E39">
            <w:rPr>
              <w:rFonts w:cstheme="minorHAnsi"/>
              <w:noProof/>
              <w:color w:val="F37021" w:themeColor="text2"/>
              <w:lang w:val="es-PE"/>
            </w:rPr>
            <w:sym w:font="Wingdings 2" w:char="F0A1"/>
          </w:r>
          <w:r w:rsidR="00987E39" w:rsidRPr="00987E39">
            <w:rPr>
              <w:noProof/>
              <w:lang w:val="es-PE"/>
            </w:rPr>
            <w:t>  </w:t>
          </w:r>
          <w:r w:rsidR="00987E39">
            <w:rPr>
              <w:noProof/>
              <w:lang w:val="es-PE"/>
            </w:rPr>
            <w:t>LQ</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±InsideCoverReviewerInitials  </w:instrText>
          </w:r>
          <w:r w:rsidRPr="00987E39">
            <w:rPr>
              <w:lang w:val="es-PE"/>
            </w:rPr>
            <w:fldChar w:fldCharType="separate"/>
          </w:r>
          <w:r w:rsidR="00987E39">
            <w:rPr>
              <w:noProof/>
              <w:lang w:val="es-PE"/>
            </w:rPr>
            <w:instrText>EM</w:instrText>
          </w:r>
          <w:r w:rsidRPr="00987E39">
            <w:rPr>
              <w:lang w:val="es-PE"/>
            </w:rPr>
            <w:fldChar w:fldCharType="end"/>
          </w:r>
          <w:r w:rsidRPr="00987E39">
            <w:rPr>
              <w:lang w:val="es-PE"/>
            </w:rPr>
            <w:instrText>" = "Error*" "" "/</w:instrText>
          </w:r>
          <w:r w:rsidRPr="00987E39">
            <w:rPr>
              <w:lang w:val="es-PE"/>
            </w:rPr>
            <w:fldChar w:fldCharType="begin"/>
          </w:r>
          <w:r w:rsidRPr="00987E39">
            <w:rPr>
              <w:lang w:val="es-PE"/>
            </w:rPr>
            <w:instrText xml:space="preserve">  STYLEREF  ±InsideCoverReviewerInitials   </w:instrText>
          </w:r>
          <w:r w:rsidRPr="00987E39">
            <w:rPr>
              <w:lang w:val="es-PE"/>
            </w:rPr>
            <w:fldChar w:fldCharType="separate"/>
          </w:r>
          <w:r w:rsidR="00987E39">
            <w:rPr>
              <w:noProof/>
              <w:lang w:val="es-PE"/>
            </w:rPr>
            <w:instrText>EM</w:instrText>
          </w:r>
          <w:r w:rsidRPr="00987E39">
            <w:rPr>
              <w:lang w:val="es-PE"/>
            </w:rPr>
            <w:fldChar w:fldCharType="end"/>
          </w:r>
          <w:r w:rsidRPr="00987E39">
            <w:rPr>
              <w:lang w:val="es-PE"/>
            </w:rPr>
            <w:instrText>"</w:instrText>
          </w:r>
          <w:r w:rsidRPr="00987E39">
            <w:rPr>
              <w:lang w:val="es-PE"/>
            </w:rPr>
            <w:fldChar w:fldCharType="separate"/>
          </w:r>
          <w:r w:rsidR="00987E39" w:rsidRPr="00987E39">
            <w:rPr>
              <w:noProof/>
              <w:lang w:val="es-PE"/>
            </w:rPr>
            <w:t>/</w:t>
          </w:r>
          <w:r w:rsidR="00987E39">
            <w:rPr>
              <w:noProof/>
              <w:lang w:val="es-PE"/>
            </w:rPr>
            <w:t>EM</w:t>
          </w:r>
          <w:r w:rsidRPr="00987E39">
            <w:rPr>
              <w:lang w:val="es-PE"/>
            </w:rPr>
            <w:fldChar w:fldCharType="end"/>
          </w:r>
        </w:p>
      </w:tc>
      <w:tc>
        <w:tcPr>
          <w:tcW w:w="555" w:type="dxa"/>
          <w:vAlign w:val="bottom"/>
        </w:tcPr>
        <w:p w14:paraId="7BE407B6" w14:textId="427A237A" w:rsidR="003E1A4E" w:rsidRPr="00987E39" w:rsidRDefault="003E1A4E" w:rsidP="001C7D89">
          <w:pPr>
            <w:pStyle w:val="Piedepgina"/>
            <w:jc w:val="right"/>
            <w:rPr>
              <w:lang w:val="es-PE"/>
            </w:rPr>
          </w:pPr>
          <w:r w:rsidRPr="00987E39">
            <w:rPr>
              <w:lang w:val="es-PE"/>
            </w:rPr>
            <w:fldChar w:fldCharType="begin"/>
          </w:r>
          <w:r w:rsidRPr="00987E39">
            <w:rPr>
              <w:lang w:val="es-PE"/>
            </w:rPr>
            <w:instrText xml:space="preserve"> PAGE   \* MERGEFORMAT </w:instrText>
          </w:r>
          <w:r w:rsidRPr="00987E39">
            <w:rPr>
              <w:lang w:val="es-PE"/>
            </w:rPr>
            <w:fldChar w:fldCharType="separate"/>
          </w:r>
          <w:r w:rsidR="00F476AD" w:rsidRPr="00987E39">
            <w:rPr>
              <w:lang w:val="es-PE"/>
            </w:rPr>
            <w:t>vii</w:t>
          </w:r>
          <w:r w:rsidRPr="00987E39">
            <w:rPr>
              <w:lang w:val="es-PE"/>
            </w:rPr>
            <w:fldChar w:fldCharType="end"/>
          </w:r>
        </w:p>
      </w:tc>
    </w:tr>
  </w:tbl>
  <w:p w14:paraId="4A0E3739" w14:textId="77777777" w:rsidR="003E1A4E" w:rsidRPr="00987E39" w:rsidRDefault="003E1A4E">
    <w:pPr>
      <w:pStyle w:val="Piedepgina"/>
      <w:rPr>
        <w:lang w:val="es-PE"/>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15877"/>
      <w:tblOverlap w:val="never"/>
      <w:tblW w:w="0" w:type="auto"/>
      <w:tblBorders>
        <w:top w:val="single" w:sz="2" w:space="0" w:color="F37021" w:themeColor="text2"/>
      </w:tblBorders>
      <w:tblLayout w:type="fixed"/>
      <w:tblCellMar>
        <w:left w:w="0" w:type="dxa"/>
        <w:right w:w="0" w:type="dxa"/>
      </w:tblCellMar>
      <w:tblLook w:val="04A0" w:firstRow="1" w:lastRow="0" w:firstColumn="1" w:lastColumn="0" w:noHBand="0" w:noVBand="1"/>
    </w:tblPr>
    <w:tblGrid>
      <w:gridCol w:w="9639"/>
      <w:gridCol w:w="555"/>
    </w:tblGrid>
    <w:tr w:rsidR="003E1A4E" w:rsidRPr="00987E39" w14:paraId="1C94EA6B" w14:textId="77777777" w:rsidTr="00E252FF">
      <w:trPr>
        <w:cantSplit/>
        <w:trHeight w:val="397"/>
      </w:trPr>
      <w:tc>
        <w:tcPr>
          <w:tcW w:w="9639" w:type="dxa"/>
          <w:vAlign w:val="bottom"/>
        </w:tcPr>
        <w:p w14:paraId="35A9F5D9" w14:textId="68BEE446" w:rsidR="003E1A4E" w:rsidRPr="00987E39" w:rsidRDefault="003E1A4E" w:rsidP="00065ED2">
          <w:pPr>
            <w:pStyle w:val="Piedepgina"/>
            <w:rPr>
              <w:lang w:val="es-PE"/>
            </w:rPr>
          </w:pPr>
          <w:r w:rsidRPr="00987E39">
            <w:rPr>
              <w:lang w:val="es-PE"/>
            </w:rPr>
            <w:fldChar w:fldCharType="begin"/>
          </w:r>
          <w:r w:rsidRPr="00987E39">
            <w:rPr>
              <w:lang w:val="en-US"/>
            </w:rPr>
            <w:instrText xml:space="preserve"> IF "</w:instrText>
          </w:r>
          <w:r w:rsidRPr="00987E39">
            <w:rPr>
              <w:lang w:val="es-PE"/>
            </w:rPr>
            <w:fldChar w:fldCharType="begin"/>
          </w:r>
          <w:r w:rsidRPr="00987E39">
            <w:rPr>
              <w:lang w:val="en-US"/>
            </w:rPr>
            <w:instrText xml:space="preserve">  STYLEREF  ±CoverCompany  </w:instrText>
          </w:r>
          <w:r w:rsidRPr="00987E39">
            <w:rPr>
              <w:lang w:val="es-PE"/>
            </w:rPr>
            <w:fldChar w:fldCharType="separate"/>
          </w:r>
          <w:r w:rsidR="00BB375A">
            <w:rPr>
              <w:noProof/>
              <w:lang w:val="en-US"/>
            </w:rPr>
            <w:instrText>SRK Consulting (Peru) S.A.</w:instrText>
          </w:r>
          <w:r w:rsidRPr="00987E39">
            <w:rPr>
              <w:lang w:val="es-PE"/>
            </w:rPr>
            <w:fldChar w:fldCharType="end"/>
          </w:r>
          <w:r w:rsidRPr="00987E39">
            <w:rPr>
              <w:lang w:val="en-US"/>
            </w:rPr>
            <w:instrText>" = "Error*" "" "</w:instrText>
          </w:r>
          <w:r w:rsidRPr="00987E39">
            <w:rPr>
              <w:lang w:val="es-PE"/>
            </w:rPr>
            <w:fldChar w:fldCharType="begin"/>
          </w:r>
          <w:r w:rsidRPr="00987E39">
            <w:rPr>
              <w:lang w:val="en-US"/>
            </w:rPr>
            <w:instrText xml:space="preserve">  STYLEREF  ±CoverCompany  </w:instrText>
          </w:r>
          <w:r w:rsidRPr="00987E39">
            <w:rPr>
              <w:lang w:val="es-PE"/>
            </w:rPr>
            <w:fldChar w:fldCharType="separate"/>
          </w:r>
          <w:r w:rsidR="00BB375A">
            <w:rPr>
              <w:noProof/>
              <w:lang w:val="en-US"/>
            </w:rPr>
            <w:instrText>SRK Consulting (Peru) S.A.</w:instrText>
          </w:r>
          <w:r w:rsidRPr="00987E39">
            <w:rPr>
              <w:lang w:val="es-PE"/>
            </w:rPr>
            <w:fldChar w:fldCharType="end"/>
          </w:r>
          <w:r w:rsidRPr="00987E39">
            <w:rPr>
              <w:lang w:val="en-US"/>
            </w:rPr>
            <w:instrText>"</w:instrText>
          </w:r>
          <w:r w:rsidRPr="00987E39">
            <w:rPr>
              <w:lang w:val="es-PE"/>
            </w:rPr>
            <w:fldChar w:fldCharType="separate"/>
          </w:r>
          <w:r w:rsidR="00BB375A">
            <w:rPr>
              <w:noProof/>
              <w:lang w:val="en-US"/>
            </w:rPr>
            <w:t>SRK Consulting (Peru) S.A.</w:t>
          </w:r>
          <w:r w:rsidRPr="00987E39">
            <w:rPr>
              <w:lang w:val="es-PE"/>
            </w:rPr>
            <w:fldChar w:fldCharType="end"/>
          </w:r>
          <w:r w:rsidRPr="00987E39">
            <w:rPr>
              <w:lang w:val="es-PE"/>
            </w:rPr>
            <w:fldChar w:fldCharType="begin"/>
          </w:r>
          <w:r w:rsidRPr="00987E39">
            <w:rPr>
              <w:lang w:val="en-US"/>
            </w:rPr>
            <w:instrText xml:space="preserve"> IF "</w:instrText>
          </w:r>
          <w:r w:rsidRPr="00987E39">
            <w:rPr>
              <w:lang w:val="es-PE"/>
            </w:rPr>
            <w:fldChar w:fldCharType="begin"/>
          </w:r>
          <w:r w:rsidRPr="00987E39">
            <w:rPr>
              <w:lang w:val="en-US"/>
            </w:rPr>
            <w:instrText xml:space="preserve">  STYLEREF  ±CoverMonth  </w:instrText>
          </w:r>
          <w:r w:rsidRPr="00987E39">
            <w:rPr>
              <w:lang w:val="es-PE"/>
            </w:rPr>
            <w:fldChar w:fldCharType="separate"/>
          </w:r>
          <w:r w:rsidR="00BB375A">
            <w:rPr>
              <w:noProof/>
              <w:lang w:val="en-US"/>
            </w:rPr>
            <w:instrText>Diciembre</w:instrText>
          </w:r>
          <w:r w:rsidRPr="00987E39">
            <w:rPr>
              <w:lang w:val="es-PE"/>
            </w:rPr>
            <w:fldChar w:fldCharType="end"/>
          </w:r>
          <w:r w:rsidRPr="00987E39">
            <w:rPr>
              <w:lang w:val="en-US"/>
            </w:rPr>
            <w:instrText>" = "Error*" "" "  </w:instrText>
          </w:r>
          <w:r w:rsidRPr="00987E39">
            <w:rPr>
              <w:rFonts w:cstheme="minorHAnsi"/>
              <w:color w:val="F37021" w:themeColor="text2"/>
              <w:lang w:val="es-PE"/>
            </w:rPr>
            <w:sym w:font="Wingdings 2" w:char="F0A1"/>
          </w:r>
          <w:r w:rsidRPr="00987E39">
            <w:rPr>
              <w:lang w:val="en-US"/>
            </w:rPr>
            <w:instrText>  </w:instrText>
          </w:r>
          <w:r w:rsidRPr="00987E39">
            <w:rPr>
              <w:lang w:val="es-PE"/>
            </w:rPr>
            <w:fldChar w:fldCharType="begin"/>
          </w:r>
          <w:r w:rsidRPr="00987E39">
            <w:rPr>
              <w:lang w:val="en-US"/>
            </w:rPr>
            <w:instrText xml:space="preserve">  STYLEREF  ±CoverMonth  </w:instrText>
          </w:r>
          <w:r w:rsidRPr="00987E39">
            <w:rPr>
              <w:lang w:val="es-PE"/>
            </w:rPr>
            <w:fldChar w:fldCharType="separate"/>
          </w:r>
          <w:r w:rsidR="00BB375A">
            <w:rPr>
              <w:noProof/>
              <w:lang w:val="en-US"/>
            </w:rPr>
            <w:instrText>Diciembre</w:instrText>
          </w:r>
          <w:r w:rsidRPr="00987E39">
            <w:rPr>
              <w:lang w:val="es-PE"/>
            </w:rPr>
            <w:fldChar w:fldCharType="end"/>
          </w:r>
          <w:r w:rsidRPr="00987E39">
            <w:rPr>
              <w:lang w:val="en-US"/>
            </w:rPr>
            <w:instrText>"</w:instrText>
          </w:r>
          <w:r w:rsidRPr="00987E39">
            <w:rPr>
              <w:lang w:val="es-PE"/>
            </w:rPr>
            <w:fldChar w:fldCharType="separate"/>
          </w:r>
          <w:r w:rsidR="00BB375A" w:rsidRPr="00987E39">
            <w:rPr>
              <w:noProof/>
              <w:lang w:val="en-US"/>
            </w:rPr>
            <w:t>  </w:t>
          </w:r>
          <w:r w:rsidR="00BB375A" w:rsidRPr="00987E39">
            <w:rPr>
              <w:rFonts w:cstheme="minorHAnsi"/>
              <w:noProof/>
              <w:color w:val="F37021" w:themeColor="text2"/>
              <w:lang w:val="es-PE"/>
            </w:rPr>
            <w:sym w:font="Wingdings 2" w:char="F0A1"/>
          </w:r>
          <w:r w:rsidR="00BB375A" w:rsidRPr="00987E39">
            <w:rPr>
              <w:noProof/>
              <w:lang w:val="en-US"/>
            </w:rPr>
            <w:t>  </w:t>
          </w:r>
          <w:r w:rsidR="00BB375A">
            <w:rPr>
              <w:noProof/>
              <w:lang w:val="en-US"/>
            </w:rPr>
            <w:t>Diciembre</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±CoverYear  </w:instrText>
          </w:r>
          <w:r w:rsidRPr="00987E39">
            <w:rPr>
              <w:lang w:val="es-PE"/>
            </w:rPr>
            <w:fldChar w:fldCharType="separate"/>
          </w:r>
          <w:r w:rsidR="00BB375A">
            <w:rPr>
              <w:noProof/>
              <w:lang w:val="es-PE"/>
            </w:rPr>
            <w:instrText>2025</w:instrText>
          </w:r>
          <w:r w:rsidRPr="00987E39">
            <w:rPr>
              <w:lang w:val="es-PE"/>
            </w:rPr>
            <w:fldChar w:fldCharType="end"/>
          </w:r>
          <w:r w:rsidRPr="00987E39">
            <w:rPr>
              <w:lang w:val="es-PE"/>
            </w:rPr>
            <w:instrText>" = "Error*" "" " </w:instrText>
          </w:r>
          <w:r w:rsidRPr="00987E39">
            <w:rPr>
              <w:lang w:val="es-PE"/>
            </w:rPr>
            <w:fldChar w:fldCharType="begin"/>
          </w:r>
          <w:r w:rsidRPr="00987E39">
            <w:rPr>
              <w:lang w:val="es-PE"/>
            </w:rPr>
            <w:instrText xml:space="preserve">  STYLEREF  ±CoverYear  </w:instrText>
          </w:r>
          <w:r w:rsidRPr="00987E39">
            <w:rPr>
              <w:lang w:val="es-PE"/>
            </w:rPr>
            <w:fldChar w:fldCharType="separate"/>
          </w:r>
          <w:r w:rsidR="00BB375A">
            <w:rPr>
              <w:noProof/>
              <w:lang w:val="es-PE"/>
            </w:rPr>
            <w:instrText>2025</w:instrText>
          </w:r>
          <w:r w:rsidRPr="00987E39">
            <w:rPr>
              <w:lang w:val="es-PE"/>
            </w:rPr>
            <w:fldChar w:fldCharType="end"/>
          </w:r>
          <w:r w:rsidRPr="00987E39">
            <w:rPr>
              <w:lang w:val="es-PE"/>
            </w:rPr>
            <w:instrText>"</w:instrText>
          </w:r>
          <w:r w:rsidRPr="00987E39">
            <w:rPr>
              <w:lang w:val="es-PE"/>
            </w:rPr>
            <w:fldChar w:fldCharType="separate"/>
          </w:r>
          <w:r w:rsidR="00BB375A" w:rsidRPr="00987E39">
            <w:rPr>
              <w:noProof/>
              <w:lang w:val="es-PE"/>
            </w:rPr>
            <w:t> </w:t>
          </w:r>
          <w:r w:rsidR="00BB375A">
            <w:rPr>
              <w:noProof/>
              <w:lang w:val="es-PE"/>
            </w:rPr>
            <w:t>2025</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±InsideCoverAuthorInitials  </w:instrText>
          </w:r>
          <w:r w:rsidRPr="00987E39">
            <w:rPr>
              <w:lang w:val="es-PE"/>
            </w:rPr>
            <w:fldChar w:fldCharType="separate"/>
          </w:r>
          <w:r w:rsidR="00BB375A">
            <w:rPr>
              <w:noProof/>
              <w:lang w:val="es-PE"/>
            </w:rPr>
            <w:instrText>LQ</w:instrText>
          </w:r>
          <w:r w:rsidRPr="00987E39">
            <w:rPr>
              <w:lang w:val="es-PE"/>
            </w:rPr>
            <w:fldChar w:fldCharType="end"/>
          </w:r>
          <w:r w:rsidRPr="00987E39">
            <w:rPr>
              <w:lang w:val="es-PE"/>
            </w:rPr>
            <w:instrText>" = "Error*" "" "  </w:instrText>
          </w:r>
          <w:r w:rsidRPr="00987E39">
            <w:rPr>
              <w:rFonts w:cstheme="minorHAnsi"/>
              <w:color w:val="F37021" w:themeColor="text2"/>
              <w:lang w:val="es-PE"/>
            </w:rPr>
            <w:sym w:font="Wingdings 2" w:char="F0A1"/>
          </w:r>
          <w:r w:rsidRPr="00987E39">
            <w:rPr>
              <w:lang w:val="es-PE"/>
            </w:rPr>
            <w:instrText>  </w:instrText>
          </w:r>
          <w:r w:rsidRPr="00987E39">
            <w:rPr>
              <w:lang w:val="es-PE"/>
            </w:rPr>
            <w:fldChar w:fldCharType="begin"/>
          </w:r>
          <w:r w:rsidRPr="00987E39">
            <w:rPr>
              <w:lang w:val="es-PE"/>
            </w:rPr>
            <w:instrText xml:space="preserve">  STYLEREF  ±InsideCoverAuthorInitials  </w:instrText>
          </w:r>
          <w:r w:rsidRPr="00987E39">
            <w:rPr>
              <w:lang w:val="es-PE"/>
            </w:rPr>
            <w:fldChar w:fldCharType="separate"/>
          </w:r>
          <w:r w:rsidR="00BB375A">
            <w:rPr>
              <w:noProof/>
              <w:lang w:val="es-PE"/>
            </w:rPr>
            <w:instrText>LQ</w:instrText>
          </w:r>
          <w:r w:rsidRPr="00987E39">
            <w:rPr>
              <w:lang w:val="es-PE"/>
            </w:rPr>
            <w:fldChar w:fldCharType="end"/>
          </w:r>
          <w:r w:rsidRPr="00987E39">
            <w:rPr>
              <w:lang w:val="es-PE"/>
            </w:rPr>
            <w:instrText>"</w:instrText>
          </w:r>
          <w:r w:rsidRPr="00987E39">
            <w:rPr>
              <w:lang w:val="es-PE"/>
            </w:rPr>
            <w:fldChar w:fldCharType="separate"/>
          </w:r>
          <w:r w:rsidR="00BB375A" w:rsidRPr="00987E39">
            <w:rPr>
              <w:noProof/>
              <w:lang w:val="es-PE"/>
            </w:rPr>
            <w:t>  </w:t>
          </w:r>
          <w:r w:rsidR="00BB375A" w:rsidRPr="00987E39">
            <w:rPr>
              <w:rFonts w:cstheme="minorHAnsi"/>
              <w:noProof/>
              <w:color w:val="F37021" w:themeColor="text2"/>
              <w:lang w:val="es-PE"/>
            </w:rPr>
            <w:sym w:font="Wingdings 2" w:char="F0A1"/>
          </w:r>
          <w:r w:rsidR="00BB375A" w:rsidRPr="00987E39">
            <w:rPr>
              <w:noProof/>
              <w:lang w:val="es-PE"/>
            </w:rPr>
            <w:t>  </w:t>
          </w:r>
          <w:r w:rsidR="00BB375A">
            <w:rPr>
              <w:noProof/>
              <w:lang w:val="es-PE"/>
            </w:rPr>
            <w:t>LQ</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±InsideCoverReviewerInitials  </w:instrText>
          </w:r>
          <w:r w:rsidRPr="00987E39">
            <w:rPr>
              <w:lang w:val="es-PE"/>
            </w:rPr>
            <w:fldChar w:fldCharType="separate"/>
          </w:r>
          <w:r w:rsidR="00BB375A">
            <w:rPr>
              <w:noProof/>
              <w:lang w:val="es-PE"/>
            </w:rPr>
            <w:instrText>EM</w:instrText>
          </w:r>
          <w:r w:rsidRPr="00987E39">
            <w:rPr>
              <w:lang w:val="es-PE"/>
            </w:rPr>
            <w:fldChar w:fldCharType="end"/>
          </w:r>
          <w:r w:rsidRPr="00987E39">
            <w:rPr>
              <w:lang w:val="es-PE"/>
            </w:rPr>
            <w:instrText>" = "Error*" "" "/</w:instrText>
          </w:r>
          <w:r w:rsidRPr="00987E39">
            <w:rPr>
              <w:lang w:val="es-PE"/>
            </w:rPr>
            <w:fldChar w:fldCharType="begin"/>
          </w:r>
          <w:r w:rsidRPr="00987E39">
            <w:rPr>
              <w:lang w:val="es-PE"/>
            </w:rPr>
            <w:instrText xml:space="preserve">  STYLEREF  ±InsideCoverReviewerInitials   </w:instrText>
          </w:r>
          <w:r w:rsidRPr="00987E39">
            <w:rPr>
              <w:lang w:val="es-PE"/>
            </w:rPr>
            <w:fldChar w:fldCharType="separate"/>
          </w:r>
          <w:r w:rsidR="00BB375A">
            <w:rPr>
              <w:noProof/>
              <w:lang w:val="es-PE"/>
            </w:rPr>
            <w:instrText>EM</w:instrText>
          </w:r>
          <w:r w:rsidRPr="00987E39">
            <w:rPr>
              <w:lang w:val="es-PE"/>
            </w:rPr>
            <w:fldChar w:fldCharType="end"/>
          </w:r>
          <w:r w:rsidRPr="00987E39">
            <w:rPr>
              <w:lang w:val="es-PE"/>
            </w:rPr>
            <w:instrText>"</w:instrText>
          </w:r>
          <w:r w:rsidRPr="00987E39">
            <w:rPr>
              <w:lang w:val="es-PE"/>
            </w:rPr>
            <w:fldChar w:fldCharType="separate"/>
          </w:r>
          <w:r w:rsidR="00BB375A" w:rsidRPr="00987E39">
            <w:rPr>
              <w:noProof/>
              <w:lang w:val="es-PE"/>
            </w:rPr>
            <w:t>/</w:t>
          </w:r>
          <w:r w:rsidR="00BB375A">
            <w:rPr>
              <w:noProof/>
              <w:lang w:val="es-PE"/>
            </w:rPr>
            <w:t>EM</w:t>
          </w:r>
          <w:r w:rsidRPr="00987E39">
            <w:rPr>
              <w:lang w:val="es-PE"/>
            </w:rPr>
            <w:fldChar w:fldCharType="end"/>
          </w:r>
        </w:p>
      </w:tc>
      <w:tc>
        <w:tcPr>
          <w:tcW w:w="555" w:type="dxa"/>
          <w:vAlign w:val="bottom"/>
        </w:tcPr>
        <w:p w14:paraId="544956D4" w14:textId="03DA0F9E" w:rsidR="003E1A4E" w:rsidRPr="00987E39" w:rsidRDefault="003E1A4E" w:rsidP="00065ED2">
          <w:pPr>
            <w:pStyle w:val="Piedepgina"/>
            <w:jc w:val="right"/>
            <w:rPr>
              <w:lang w:val="es-PE"/>
            </w:rPr>
          </w:pPr>
          <w:r w:rsidRPr="00987E39">
            <w:rPr>
              <w:lang w:val="es-PE"/>
            </w:rPr>
            <w:fldChar w:fldCharType="begin"/>
          </w:r>
          <w:r w:rsidRPr="00987E39">
            <w:rPr>
              <w:lang w:val="es-PE"/>
            </w:rPr>
            <w:instrText xml:space="preserve"> PAGE   \* MERGEFORMAT </w:instrText>
          </w:r>
          <w:r w:rsidRPr="00987E39">
            <w:rPr>
              <w:lang w:val="es-PE"/>
            </w:rPr>
            <w:fldChar w:fldCharType="separate"/>
          </w:r>
          <w:r w:rsidR="00F476AD" w:rsidRPr="00987E39">
            <w:rPr>
              <w:lang w:val="es-PE"/>
            </w:rPr>
            <w:t>20</w:t>
          </w:r>
          <w:r w:rsidRPr="00987E39">
            <w:rPr>
              <w:lang w:val="es-PE"/>
            </w:rPr>
            <w:fldChar w:fldCharType="end"/>
          </w:r>
        </w:p>
      </w:tc>
    </w:tr>
  </w:tbl>
  <w:p w14:paraId="17F1D7D3" w14:textId="77777777" w:rsidR="003E1A4E" w:rsidRPr="00987E39" w:rsidRDefault="003E1A4E" w:rsidP="00065ED2">
    <w:pPr>
      <w:pStyle w:val="Piedepgina"/>
      <w:rPr>
        <w:lang w:val="es-PE"/>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3E60" w14:textId="77777777" w:rsidR="003E1A4E" w:rsidRPr="00987E39" w:rsidRDefault="003E1A4E" w:rsidP="00C6420F">
    <w:pPr>
      <w:pStyle w:val="Piedepgina"/>
      <w:rPr>
        <w:lang w:val="es-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FA81A" w14:textId="77777777" w:rsidR="00746A3E" w:rsidRPr="00987E39" w:rsidRDefault="00746A3E" w:rsidP="00B7403B">
      <w:pPr>
        <w:spacing w:line="240" w:lineRule="auto"/>
        <w:rPr>
          <w:color w:val="BEBEBE" w:themeColor="accent2"/>
        </w:rPr>
      </w:pPr>
      <w:r w:rsidRPr="00987E39">
        <w:rPr>
          <w:color w:val="BEBEBE" w:themeColor="accent2"/>
        </w:rPr>
        <w:separator/>
      </w:r>
    </w:p>
  </w:footnote>
  <w:footnote w:type="continuationSeparator" w:id="0">
    <w:p w14:paraId="40A3B1DD" w14:textId="77777777" w:rsidR="00746A3E" w:rsidRPr="00987E39" w:rsidRDefault="00746A3E" w:rsidP="00B7403B">
      <w:pPr>
        <w:spacing w:line="240" w:lineRule="auto"/>
        <w:rPr>
          <w:color w:val="BEBEBE" w:themeColor="accent2"/>
        </w:rPr>
      </w:pPr>
      <w:r w:rsidRPr="00987E39">
        <w:rPr>
          <w:color w:val="BEBEBE" w:themeColor="accent2"/>
        </w:rPr>
        <w:continuationSeparator/>
      </w:r>
    </w:p>
  </w:footnote>
  <w:footnote w:type="continuationNotice" w:id="1">
    <w:p w14:paraId="76F2CC5B" w14:textId="77777777" w:rsidR="00746A3E" w:rsidRPr="00987E39" w:rsidRDefault="00746A3E">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93C4C" w14:textId="77777777" w:rsidR="003E1A4E" w:rsidRPr="00987E39" w:rsidRDefault="003E1A4E" w:rsidP="00236B44">
    <w:pPr>
      <w:pStyle w:val="Encabezado"/>
      <w:rPr>
        <w:lang w:val="es-P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CAE96" w14:textId="77777777" w:rsidR="003E1A4E" w:rsidRPr="00987E39" w:rsidRDefault="003E1A4E">
    <w:pPr>
      <w:pStyle w:val="Encabezado"/>
      <w:rPr>
        <w:lang w:val="es-P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3E1A4E" w:rsidRPr="00987E39" w14:paraId="15898467" w14:textId="77777777" w:rsidTr="00E15C95">
      <w:trPr>
        <w:cantSplit/>
        <w:trHeight w:val="227"/>
      </w:trPr>
      <w:tc>
        <w:tcPr>
          <w:tcW w:w="8210" w:type="dxa"/>
        </w:tcPr>
        <w:p w14:paraId="03A6153D" w14:textId="64EEA27D" w:rsidR="003E1A4E" w:rsidRPr="00987E39" w:rsidRDefault="003E1A4E" w:rsidP="00BC7673">
          <w:pPr>
            <w:pStyle w:val="Encabezado"/>
            <w:rPr>
              <w:lang w:val="es-PE"/>
            </w:rPr>
          </w:pP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±CoverTitle  </w:instrText>
          </w:r>
          <w:r w:rsidRPr="00987E39">
            <w:rPr>
              <w:lang w:val="es-PE"/>
            </w:rPr>
            <w:fldChar w:fldCharType="separate"/>
          </w:r>
          <w:r w:rsidR="005A4FBE">
            <w:rPr>
              <w:noProof/>
              <w:lang w:val="es-PE"/>
            </w:rPr>
            <w:instrText>Estudio geológico Cuenca Titijones</w:instrText>
          </w:r>
          <w:r w:rsidRPr="00987E39">
            <w:rPr>
              <w:lang w:val="es-PE"/>
            </w:rPr>
            <w:fldChar w:fldCharType="end"/>
          </w:r>
          <w:r w:rsidRPr="00987E39">
            <w:rPr>
              <w:lang w:val="es-PE"/>
            </w:rPr>
            <w:instrText>" = "" "" "</w:instrText>
          </w:r>
          <w:r w:rsidRPr="00987E39">
            <w:rPr>
              <w:lang w:val="es-PE"/>
            </w:rPr>
            <w:fldChar w:fldCharType="begin"/>
          </w:r>
          <w:r w:rsidRPr="00987E39">
            <w:rPr>
              <w:lang w:val="es-PE"/>
            </w:rPr>
            <w:instrText xml:space="preserve">  STYLEREF  ±CoverTitle  </w:instrText>
          </w:r>
          <w:r w:rsidRPr="00987E39">
            <w:rPr>
              <w:lang w:val="es-PE"/>
            </w:rPr>
            <w:fldChar w:fldCharType="separate"/>
          </w:r>
          <w:r w:rsidR="005A4FBE">
            <w:rPr>
              <w:noProof/>
              <w:lang w:val="es-PE"/>
            </w:rPr>
            <w:instrText>Estudio geológico Cuenca Titijones</w:instrText>
          </w:r>
          <w:r w:rsidRPr="00987E39">
            <w:rPr>
              <w:lang w:val="es-PE"/>
            </w:rPr>
            <w:fldChar w:fldCharType="end"/>
          </w:r>
          <w:r w:rsidRPr="00987E39">
            <w:rPr>
              <w:lang w:val="es-PE"/>
            </w:rPr>
            <w:instrText>"</w:instrText>
          </w:r>
          <w:r w:rsidRPr="00987E39">
            <w:rPr>
              <w:lang w:val="es-PE"/>
            </w:rPr>
            <w:fldChar w:fldCharType="separate"/>
          </w:r>
          <w:r w:rsidR="005A4FBE">
            <w:rPr>
              <w:noProof/>
              <w:lang w:val="es-PE"/>
            </w:rPr>
            <w:t>Estudio geológico Cuenca Titijones</w:t>
          </w:r>
          <w:r w:rsidRPr="00987E39">
            <w:rPr>
              <w:lang w:val="es-PE"/>
            </w:rPr>
            <w:fldChar w:fldCharType="end"/>
          </w:r>
        </w:p>
      </w:tc>
    </w:tr>
    <w:tr w:rsidR="003E1A4E" w:rsidRPr="00987E39" w14:paraId="0EA08CB1" w14:textId="77777777" w:rsidTr="00E15C95">
      <w:trPr>
        <w:cantSplit/>
      </w:trPr>
      <w:tc>
        <w:tcPr>
          <w:tcW w:w="8210" w:type="dxa"/>
        </w:tcPr>
        <w:p w14:paraId="57A92295" w14:textId="49254093" w:rsidR="003E1A4E" w:rsidRPr="00987E39" w:rsidRDefault="003E1A4E" w:rsidP="00BC7673">
          <w:pPr>
            <w:pStyle w:val="Encabezado"/>
            <w:rPr>
              <w:lang w:val="es-PE"/>
            </w:rPr>
          </w:pP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±Head1NonTOC \l </w:instrText>
          </w:r>
          <w:r w:rsidRPr="00987E39">
            <w:rPr>
              <w:lang w:val="es-PE"/>
            </w:rPr>
            <w:fldChar w:fldCharType="separate"/>
          </w:r>
          <w:r w:rsidR="005A4FBE">
            <w:rPr>
              <w:noProof/>
              <w:lang w:val="es-PE"/>
            </w:rPr>
            <w:instrText>Índice de tablas</w:instrText>
          </w:r>
          <w:r w:rsidRPr="00987E39">
            <w:rPr>
              <w:lang w:val="es-PE"/>
            </w:rPr>
            <w:fldChar w:fldCharType="end"/>
          </w:r>
          <w:r w:rsidRPr="00987E39">
            <w:rPr>
              <w:lang w:val="es-PE"/>
            </w:rPr>
            <w:instrText>" = "" "" "</w:instrText>
          </w:r>
          <w:r w:rsidRPr="00987E39">
            <w:rPr>
              <w:lang w:val="es-PE"/>
            </w:rPr>
            <w:fldChar w:fldCharType="begin"/>
          </w:r>
          <w:r w:rsidRPr="00987E39">
            <w:rPr>
              <w:lang w:val="es-PE"/>
            </w:rPr>
            <w:instrText xml:space="preserve"> STYLEREF  ±Head1NonTOC \l </w:instrText>
          </w:r>
          <w:r w:rsidRPr="00987E39">
            <w:rPr>
              <w:lang w:val="es-PE"/>
            </w:rPr>
            <w:fldChar w:fldCharType="separate"/>
          </w:r>
          <w:r w:rsidR="005A4FBE">
            <w:rPr>
              <w:noProof/>
              <w:lang w:val="es-PE"/>
            </w:rPr>
            <w:instrText>Índice de tablas</w:instrText>
          </w:r>
          <w:r w:rsidRPr="00987E39">
            <w:rPr>
              <w:lang w:val="es-PE"/>
            </w:rPr>
            <w:fldChar w:fldCharType="end"/>
          </w:r>
          <w:r w:rsidRPr="00987E39">
            <w:rPr>
              <w:lang w:val="es-PE"/>
            </w:rPr>
            <w:instrText>"</w:instrText>
          </w:r>
          <w:r w:rsidRPr="00987E39">
            <w:rPr>
              <w:lang w:val="es-PE"/>
            </w:rPr>
            <w:fldChar w:fldCharType="separate"/>
          </w:r>
          <w:r w:rsidR="005A4FBE">
            <w:rPr>
              <w:noProof/>
              <w:lang w:val="es-PE"/>
            </w:rPr>
            <w:t>Índice de tablas</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±InsideCoverConfi </w:instrText>
          </w:r>
          <w:r w:rsidRPr="00987E39">
            <w:rPr>
              <w:lang w:val="es-PE"/>
            </w:rPr>
            <w:fldChar w:fldCharType="separate"/>
          </w:r>
          <w:r w:rsidR="005A4FBE">
            <w:rPr>
              <w:noProof/>
              <w:lang w:val="es-PE"/>
            </w:rPr>
            <w:instrText>Rev B</w:instrText>
          </w:r>
          <w:r w:rsidRPr="00987E39">
            <w:rPr>
              <w:lang w:val="es-PE"/>
            </w:rPr>
            <w:fldChar w:fldCharType="end"/>
          </w:r>
          <w:r w:rsidRPr="00987E39">
            <w:rPr>
              <w:lang w:val="es-PE"/>
            </w:rPr>
            <w:instrText>" = "Error*" "" "  </w:instrText>
          </w:r>
          <w:r w:rsidRPr="00987E39">
            <w:rPr>
              <w:rFonts w:cstheme="minorHAnsi"/>
              <w:color w:val="F37021" w:themeColor="text2"/>
              <w:lang w:val="es-PE"/>
            </w:rPr>
            <w:sym w:font="Wingdings 2" w:char="F0A1"/>
          </w:r>
          <w:r w:rsidRPr="00987E39">
            <w:rPr>
              <w:lang w:val="es-PE"/>
            </w:rPr>
            <w:instrText>  </w:instrText>
          </w:r>
          <w:r w:rsidRPr="00987E39">
            <w:rPr>
              <w:lang w:val="es-PE"/>
            </w:rPr>
            <w:fldChar w:fldCharType="begin"/>
          </w:r>
          <w:r w:rsidRPr="00987E39">
            <w:rPr>
              <w:lang w:val="es-PE"/>
            </w:rPr>
            <w:instrText xml:space="preserve"> STYLEREF  ±InsideCoverConfi </w:instrText>
          </w:r>
          <w:r w:rsidRPr="00987E39">
            <w:rPr>
              <w:lang w:val="es-PE"/>
            </w:rPr>
            <w:fldChar w:fldCharType="separate"/>
          </w:r>
          <w:r w:rsidR="005A4FBE">
            <w:rPr>
              <w:noProof/>
              <w:lang w:val="es-PE"/>
            </w:rPr>
            <w:instrText>Rev B</w:instrText>
          </w:r>
          <w:r w:rsidRPr="00987E39">
            <w:rPr>
              <w:lang w:val="es-PE"/>
            </w:rPr>
            <w:fldChar w:fldCharType="end"/>
          </w:r>
          <w:r w:rsidRPr="00987E39">
            <w:rPr>
              <w:lang w:val="es-PE"/>
            </w:rPr>
            <w:instrText>"</w:instrText>
          </w:r>
          <w:r w:rsidRPr="00987E39">
            <w:rPr>
              <w:lang w:val="es-PE"/>
            </w:rPr>
            <w:fldChar w:fldCharType="separate"/>
          </w:r>
          <w:r w:rsidR="005A4FBE" w:rsidRPr="00987E39">
            <w:rPr>
              <w:noProof/>
              <w:lang w:val="es-PE"/>
            </w:rPr>
            <w:t>  </w:t>
          </w:r>
          <w:r w:rsidR="005A4FBE" w:rsidRPr="00987E39">
            <w:rPr>
              <w:rFonts w:cstheme="minorHAnsi"/>
              <w:noProof/>
              <w:color w:val="F37021" w:themeColor="text2"/>
              <w:lang w:val="es-PE"/>
            </w:rPr>
            <w:sym w:font="Wingdings 2" w:char="F0A1"/>
          </w:r>
          <w:r w:rsidR="005A4FBE" w:rsidRPr="00987E39">
            <w:rPr>
              <w:noProof/>
              <w:lang w:val="es-PE"/>
            </w:rPr>
            <w:t>  </w:t>
          </w:r>
          <w:r w:rsidR="005A4FBE">
            <w:rPr>
              <w:noProof/>
              <w:lang w:val="es-PE"/>
            </w:rPr>
            <w:t>Rev B</w:t>
          </w:r>
          <w:r w:rsidRPr="00987E39">
            <w:rPr>
              <w:lang w:val="es-PE"/>
            </w:rPr>
            <w:fldChar w:fldCharType="end"/>
          </w:r>
        </w:p>
      </w:tc>
    </w:tr>
  </w:tbl>
  <w:p w14:paraId="40421E9E" w14:textId="77777777" w:rsidR="003E1A4E" w:rsidRPr="00987E39" w:rsidRDefault="003E1A4E" w:rsidP="00BC7673">
    <w:pPr>
      <w:pStyle w:val="Encabezado"/>
      <w:rPr>
        <w:b/>
        <w:bCs/>
        <w:lang w:val="es-P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3E1A4E" w:rsidRPr="00987E39" w14:paraId="7FFB4AB8" w14:textId="77777777" w:rsidTr="00E15C95">
      <w:trPr>
        <w:cantSplit/>
        <w:trHeight w:val="227"/>
      </w:trPr>
      <w:tc>
        <w:tcPr>
          <w:tcW w:w="8210" w:type="dxa"/>
        </w:tcPr>
        <w:p w14:paraId="5FCE14A8" w14:textId="37D6E6DB" w:rsidR="003E1A4E" w:rsidRPr="00987E39" w:rsidRDefault="003E1A4E" w:rsidP="00BC7673">
          <w:pPr>
            <w:pStyle w:val="Encabezado"/>
            <w:rPr>
              <w:lang w:val="es-PE"/>
            </w:rPr>
          </w:pP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±CoverTitle  </w:instrText>
          </w:r>
          <w:r w:rsidRPr="00987E39">
            <w:rPr>
              <w:lang w:val="es-PE"/>
            </w:rPr>
            <w:fldChar w:fldCharType="separate"/>
          </w:r>
          <w:r w:rsidR="00987E39">
            <w:rPr>
              <w:noProof/>
              <w:lang w:val="es-PE"/>
            </w:rPr>
            <w:instrText>Estudio geológico Cuenca Titijones</w:instrText>
          </w:r>
          <w:r w:rsidRPr="00987E39">
            <w:rPr>
              <w:lang w:val="es-PE"/>
            </w:rPr>
            <w:fldChar w:fldCharType="end"/>
          </w:r>
          <w:r w:rsidRPr="00987E39">
            <w:rPr>
              <w:lang w:val="es-PE"/>
            </w:rPr>
            <w:instrText>" = "" "" "</w:instrText>
          </w:r>
          <w:r w:rsidRPr="00987E39">
            <w:rPr>
              <w:lang w:val="es-PE"/>
            </w:rPr>
            <w:fldChar w:fldCharType="begin"/>
          </w:r>
          <w:r w:rsidRPr="00987E39">
            <w:rPr>
              <w:lang w:val="es-PE"/>
            </w:rPr>
            <w:instrText xml:space="preserve">  STYLEREF  ±CoverTitle  </w:instrText>
          </w:r>
          <w:r w:rsidRPr="00987E39">
            <w:rPr>
              <w:lang w:val="es-PE"/>
            </w:rPr>
            <w:fldChar w:fldCharType="separate"/>
          </w:r>
          <w:r w:rsidR="00987E39">
            <w:rPr>
              <w:noProof/>
              <w:lang w:val="es-PE"/>
            </w:rPr>
            <w:instrText>Estudio geológico Cuenca Titijones</w:instrText>
          </w:r>
          <w:r w:rsidRPr="00987E39">
            <w:rPr>
              <w:lang w:val="es-PE"/>
            </w:rPr>
            <w:fldChar w:fldCharType="end"/>
          </w:r>
          <w:r w:rsidRPr="00987E39">
            <w:rPr>
              <w:lang w:val="es-PE"/>
            </w:rPr>
            <w:instrText>"</w:instrText>
          </w:r>
          <w:r w:rsidRPr="00987E39">
            <w:rPr>
              <w:lang w:val="es-PE"/>
            </w:rPr>
            <w:fldChar w:fldCharType="separate"/>
          </w:r>
          <w:r w:rsidR="00987E39">
            <w:rPr>
              <w:noProof/>
              <w:lang w:val="es-PE"/>
            </w:rPr>
            <w:t>Estudio geológico Cuenca Titijones</w:t>
          </w:r>
          <w:r w:rsidRPr="00987E39">
            <w:rPr>
              <w:lang w:val="es-PE"/>
            </w:rPr>
            <w:fldChar w:fldCharType="end"/>
          </w:r>
        </w:p>
      </w:tc>
    </w:tr>
    <w:tr w:rsidR="003E1A4E" w:rsidRPr="00987E39" w14:paraId="333D252F" w14:textId="77777777" w:rsidTr="00E15C95">
      <w:trPr>
        <w:cantSplit/>
      </w:trPr>
      <w:tc>
        <w:tcPr>
          <w:tcW w:w="8210" w:type="dxa"/>
        </w:tcPr>
        <w:p w14:paraId="666E5EF1" w14:textId="0E87A17D" w:rsidR="003E1A4E" w:rsidRPr="00987E39" w:rsidRDefault="003E1A4E" w:rsidP="00BC7673">
          <w:pPr>
            <w:pStyle w:val="Encabezado"/>
            <w:rPr>
              <w:lang w:val="es-PE"/>
            </w:rPr>
          </w:pP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±Head1 \l </w:instrText>
          </w:r>
          <w:r w:rsidRPr="00987E39">
            <w:rPr>
              <w:lang w:val="es-PE"/>
            </w:rPr>
            <w:fldChar w:fldCharType="separate"/>
          </w:r>
          <w:r w:rsidR="00987E39">
            <w:rPr>
              <w:noProof/>
              <w:lang w:val="es-PE"/>
            </w:rPr>
            <w:instrText>Definiciones</w:instrText>
          </w:r>
          <w:r w:rsidRPr="00987E39">
            <w:rPr>
              <w:lang w:val="es-PE"/>
            </w:rPr>
            <w:fldChar w:fldCharType="end"/>
          </w:r>
          <w:r w:rsidRPr="00987E39">
            <w:rPr>
              <w:lang w:val="es-PE"/>
            </w:rPr>
            <w:instrText>" = "" "" "</w:instrText>
          </w:r>
          <w:r w:rsidRPr="00987E39">
            <w:rPr>
              <w:lang w:val="es-PE"/>
            </w:rPr>
            <w:fldChar w:fldCharType="begin"/>
          </w:r>
          <w:r w:rsidRPr="00987E39">
            <w:rPr>
              <w:lang w:val="es-PE"/>
            </w:rPr>
            <w:instrText xml:space="preserve"> STYLEREF  ±Head1 \l </w:instrText>
          </w:r>
          <w:r w:rsidRPr="00987E39">
            <w:rPr>
              <w:lang w:val="es-PE"/>
            </w:rPr>
            <w:fldChar w:fldCharType="separate"/>
          </w:r>
          <w:r w:rsidR="00987E39">
            <w:rPr>
              <w:noProof/>
              <w:lang w:val="es-PE"/>
            </w:rPr>
            <w:instrText>Definiciones</w:instrText>
          </w:r>
          <w:r w:rsidRPr="00987E39">
            <w:rPr>
              <w:lang w:val="es-PE"/>
            </w:rPr>
            <w:fldChar w:fldCharType="end"/>
          </w:r>
          <w:r w:rsidRPr="00987E39">
            <w:rPr>
              <w:lang w:val="es-PE"/>
            </w:rPr>
            <w:instrText>"</w:instrText>
          </w:r>
          <w:r w:rsidRPr="00987E39">
            <w:rPr>
              <w:lang w:val="es-PE"/>
            </w:rPr>
            <w:fldChar w:fldCharType="separate"/>
          </w:r>
          <w:r w:rsidR="00987E39">
            <w:rPr>
              <w:noProof/>
              <w:lang w:val="es-PE"/>
            </w:rPr>
            <w:t>Definiciones</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±InsideCoverConfi </w:instrText>
          </w:r>
          <w:r w:rsidRPr="00987E39">
            <w:rPr>
              <w:lang w:val="es-PE"/>
            </w:rPr>
            <w:fldChar w:fldCharType="separate"/>
          </w:r>
          <w:r w:rsidR="00987E39">
            <w:rPr>
              <w:noProof/>
              <w:lang w:val="es-PE"/>
            </w:rPr>
            <w:instrText>Rev B</w:instrText>
          </w:r>
          <w:r w:rsidRPr="00987E39">
            <w:rPr>
              <w:lang w:val="es-PE"/>
            </w:rPr>
            <w:fldChar w:fldCharType="end"/>
          </w:r>
          <w:r w:rsidRPr="00987E39">
            <w:rPr>
              <w:lang w:val="es-PE"/>
            </w:rPr>
            <w:instrText>" = "Error*" "" "  </w:instrText>
          </w:r>
          <w:r w:rsidRPr="00987E39">
            <w:rPr>
              <w:rFonts w:cstheme="minorHAnsi"/>
              <w:color w:val="F37021" w:themeColor="text2"/>
              <w:lang w:val="es-PE"/>
            </w:rPr>
            <w:sym w:font="Wingdings 2" w:char="F0A1"/>
          </w:r>
          <w:r w:rsidRPr="00987E39">
            <w:rPr>
              <w:lang w:val="es-PE"/>
            </w:rPr>
            <w:instrText>  </w:instrText>
          </w:r>
          <w:r w:rsidRPr="00987E39">
            <w:rPr>
              <w:lang w:val="es-PE"/>
            </w:rPr>
            <w:fldChar w:fldCharType="begin"/>
          </w:r>
          <w:r w:rsidRPr="00987E39">
            <w:rPr>
              <w:lang w:val="es-PE"/>
            </w:rPr>
            <w:instrText xml:space="preserve"> STYLEREF  ±InsideCoverConfi </w:instrText>
          </w:r>
          <w:r w:rsidRPr="00987E39">
            <w:rPr>
              <w:lang w:val="es-PE"/>
            </w:rPr>
            <w:fldChar w:fldCharType="separate"/>
          </w:r>
          <w:r w:rsidR="00987E39">
            <w:rPr>
              <w:noProof/>
              <w:lang w:val="es-PE"/>
            </w:rPr>
            <w:instrText>Rev B</w:instrText>
          </w:r>
          <w:r w:rsidRPr="00987E39">
            <w:rPr>
              <w:lang w:val="es-PE"/>
            </w:rPr>
            <w:fldChar w:fldCharType="end"/>
          </w:r>
          <w:r w:rsidRPr="00987E39">
            <w:rPr>
              <w:lang w:val="es-PE"/>
            </w:rPr>
            <w:instrText>"</w:instrText>
          </w:r>
          <w:r w:rsidRPr="00987E39">
            <w:rPr>
              <w:lang w:val="es-PE"/>
            </w:rPr>
            <w:fldChar w:fldCharType="separate"/>
          </w:r>
          <w:r w:rsidR="00987E39" w:rsidRPr="00987E39">
            <w:rPr>
              <w:noProof/>
              <w:lang w:val="es-PE"/>
            </w:rPr>
            <w:t>  </w:t>
          </w:r>
          <w:r w:rsidR="00987E39" w:rsidRPr="00987E39">
            <w:rPr>
              <w:rFonts w:cstheme="minorHAnsi"/>
              <w:noProof/>
              <w:color w:val="F37021" w:themeColor="text2"/>
              <w:lang w:val="es-PE"/>
            </w:rPr>
            <w:sym w:font="Wingdings 2" w:char="F0A1"/>
          </w:r>
          <w:r w:rsidR="00987E39" w:rsidRPr="00987E39">
            <w:rPr>
              <w:noProof/>
              <w:lang w:val="es-PE"/>
            </w:rPr>
            <w:t>  </w:t>
          </w:r>
          <w:r w:rsidR="00987E39">
            <w:rPr>
              <w:noProof/>
              <w:lang w:val="es-PE"/>
            </w:rPr>
            <w:t>Rev B</w:t>
          </w:r>
          <w:r w:rsidRPr="00987E39">
            <w:rPr>
              <w:lang w:val="es-PE"/>
            </w:rPr>
            <w:fldChar w:fldCharType="end"/>
          </w:r>
        </w:p>
      </w:tc>
    </w:tr>
  </w:tbl>
  <w:p w14:paraId="4BC8498D" w14:textId="77777777" w:rsidR="003E1A4E" w:rsidRPr="00987E39" w:rsidRDefault="003E1A4E" w:rsidP="00BC7673">
    <w:pPr>
      <w:pStyle w:val="Encabezado"/>
      <w:rPr>
        <w:b/>
        <w:bCs/>
        <w:lang w:val="es-P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3E1A4E" w:rsidRPr="00987E39" w14:paraId="53138ED9" w14:textId="77777777" w:rsidTr="00E15C95">
      <w:trPr>
        <w:cantSplit/>
        <w:trHeight w:val="227"/>
      </w:trPr>
      <w:tc>
        <w:tcPr>
          <w:tcW w:w="8210" w:type="dxa"/>
        </w:tcPr>
        <w:p w14:paraId="48828ACC" w14:textId="0D0EF0E9" w:rsidR="003E1A4E" w:rsidRPr="00987E39" w:rsidRDefault="003E1A4E" w:rsidP="00BC7673">
          <w:pPr>
            <w:pStyle w:val="Encabezado"/>
            <w:rPr>
              <w:lang w:val="es-PE"/>
            </w:rPr>
          </w:pPr>
          <w:r w:rsidRPr="00987E39">
            <w:rPr>
              <w:lang w:val="es-PE"/>
            </w:rPr>
            <w:t xml:space="preserve">Estudio Hidrologico e Hidrogeologico del Acuifero Titijones </w:t>
          </w:r>
        </w:p>
      </w:tc>
    </w:tr>
    <w:tr w:rsidR="003E1A4E" w:rsidRPr="00987E39" w14:paraId="52955E5B" w14:textId="77777777" w:rsidTr="00E15C95">
      <w:trPr>
        <w:cantSplit/>
      </w:trPr>
      <w:tc>
        <w:tcPr>
          <w:tcW w:w="8210" w:type="dxa"/>
        </w:tcPr>
        <w:p w14:paraId="305BF366" w14:textId="55E33623" w:rsidR="003E1A4E" w:rsidRPr="00987E39" w:rsidRDefault="003E1A4E" w:rsidP="00BC7673">
          <w:pPr>
            <w:pStyle w:val="Encabezado"/>
            <w:rPr>
              <w:lang w:val="es-PE"/>
            </w:rPr>
          </w:pP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±Head1 \l </w:instrText>
          </w:r>
          <w:r w:rsidRPr="00987E39">
            <w:rPr>
              <w:lang w:val="es-PE"/>
            </w:rPr>
            <w:fldChar w:fldCharType="separate"/>
          </w:r>
          <w:r w:rsidR="00BB375A">
            <w:rPr>
              <w:noProof/>
              <w:lang w:val="es-PE"/>
            </w:rPr>
            <w:instrText>Conclusiones y recomendaciones</w:instrText>
          </w:r>
          <w:r w:rsidRPr="00987E39">
            <w:rPr>
              <w:lang w:val="es-PE"/>
            </w:rPr>
            <w:fldChar w:fldCharType="end"/>
          </w:r>
          <w:r w:rsidRPr="00987E39">
            <w:rPr>
              <w:lang w:val="es-PE"/>
            </w:rPr>
            <w:instrText>" = "" "" "</w:instrText>
          </w:r>
          <w:r w:rsidRPr="00987E39">
            <w:rPr>
              <w:lang w:val="es-PE"/>
            </w:rPr>
            <w:fldChar w:fldCharType="begin"/>
          </w:r>
          <w:r w:rsidRPr="00987E39">
            <w:rPr>
              <w:lang w:val="es-PE"/>
            </w:rPr>
            <w:instrText xml:space="preserve"> STYLEREF  ±Head1 \l </w:instrText>
          </w:r>
          <w:r w:rsidRPr="00987E39">
            <w:rPr>
              <w:lang w:val="es-PE"/>
            </w:rPr>
            <w:fldChar w:fldCharType="separate"/>
          </w:r>
          <w:r w:rsidR="00BB375A">
            <w:rPr>
              <w:noProof/>
              <w:lang w:val="es-PE"/>
            </w:rPr>
            <w:instrText>Conclusiones y recomendaciones</w:instrText>
          </w:r>
          <w:r w:rsidRPr="00987E39">
            <w:rPr>
              <w:lang w:val="es-PE"/>
            </w:rPr>
            <w:fldChar w:fldCharType="end"/>
          </w:r>
          <w:r w:rsidRPr="00987E39">
            <w:rPr>
              <w:lang w:val="es-PE"/>
            </w:rPr>
            <w:instrText>"</w:instrText>
          </w:r>
          <w:r w:rsidRPr="00987E39">
            <w:rPr>
              <w:lang w:val="es-PE"/>
            </w:rPr>
            <w:fldChar w:fldCharType="separate"/>
          </w:r>
          <w:r w:rsidR="00BB375A">
            <w:rPr>
              <w:noProof/>
              <w:lang w:val="es-PE"/>
            </w:rPr>
            <w:t>Conclusiones y recomendaciones</w:t>
          </w:r>
          <w:r w:rsidRPr="00987E39">
            <w:rPr>
              <w:lang w:val="es-PE"/>
            </w:rPr>
            <w:fldChar w:fldCharType="end"/>
          </w:r>
          <w:r w:rsidRPr="00987E39">
            <w:rPr>
              <w:lang w:val="es-PE"/>
            </w:rPr>
            <w:t xml:space="preserve"> Revision A</w:t>
          </w:r>
        </w:p>
      </w:tc>
    </w:tr>
  </w:tbl>
  <w:p w14:paraId="47519BC8" w14:textId="77777777" w:rsidR="003E1A4E" w:rsidRPr="00987E39" w:rsidRDefault="003E1A4E" w:rsidP="00BC7673">
    <w:pPr>
      <w:pStyle w:val="Encabezado"/>
      <w:rPr>
        <w:lang w:val="es-PE"/>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3E1A4E" w:rsidRPr="00987E39" w14:paraId="1B510048" w14:textId="77777777" w:rsidTr="00E15C95">
      <w:trPr>
        <w:cantSplit/>
        <w:trHeight w:val="227"/>
      </w:trPr>
      <w:tc>
        <w:tcPr>
          <w:tcW w:w="8210" w:type="dxa"/>
        </w:tcPr>
        <w:p w14:paraId="53165894" w14:textId="442D900B" w:rsidR="003E1A4E" w:rsidRPr="00987E39" w:rsidRDefault="003E1A4E" w:rsidP="00BC7673">
          <w:pPr>
            <w:pStyle w:val="Encabezado"/>
            <w:rPr>
              <w:lang w:val="es-PE"/>
            </w:rPr>
          </w:pP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±CoverTitle  </w:instrText>
          </w:r>
          <w:r w:rsidRPr="00987E39">
            <w:rPr>
              <w:lang w:val="es-PE"/>
            </w:rPr>
            <w:fldChar w:fldCharType="separate"/>
          </w:r>
          <w:r w:rsidR="00BB375A">
            <w:rPr>
              <w:noProof/>
              <w:lang w:val="es-PE"/>
            </w:rPr>
            <w:instrText>Estudio geológico Cuenca Titijones</w:instrText>
          </w:r>
          <w:r w:rsidRPr="00987E39">
            <w:rPr>
              <w:lang w:val="es-PE"/>
            </w:rPr>
            <w:fldChar w:fldCharType="end"/>
          </w:r>
          <w:r w:rsidRPr="00987E39">
            <w:rPr>
              <w:lang w:val="es-PE"/>
            </w:rPr>
            <w:instrText>" = "" "" "</w:instrText>
          </w:r>
          <w:r w:rsidRPr="00987E39">
            <w:rPr>
              <w:lang w:val="es-PE"/>
            </w:rPr>
            <w:fldChar w:fldCharType="begin"/>
          </w:r>
          <w:r w:rsidRPr="00987E39">
            <w:rPr>
              <w:lang w:val="es-PE"/>
            </w:rPr>
            <w:instrText xml:space="preserve">  STYLEREF  ±CoverTitle  </w:instrText>
          </w:r>
          <w:r w:rsidRPr="00987E39">
            <w:rPr>
              <w:lang w:val="es-PE"/>
            </w:rPr>
            <w:fldChar w:fldCharType="separate"/>
          </w:r>
          <w:r w:rsidR="00BB375A">
            <w:rPr>
              <w:noProof/>
              <w:lang w:val="es-PE"/>
            </w:rPr>
            <w:instrText>Estudio geológico Cuenca Titijones</w:instrText>
          </w:r>
          <w:r w:rsidRPr="00987E39">
            <w:rPr>
              <w:lang w:val="es-PE"/>
            </w:rPr>
            <w:fldChar w:fldCharType="end"/>
          </w:r>
          <w:r w:rsidRPr="00987E39">
            <w:rPr>
              <w:lang w:val="es-PE"/>
            </w:rPr>
            <w:instrText>"</w:instrText>
          </w:r>
          <w:r w:rsidRPr="00987E39">
            <w:rPr>
              <w:lang w:val="es-PE"/>
            </w:rPr>
            <w:fldChar w:fldCharType="separate"/>
          </w:r>
          <w:r w:rsidR="00BB375A">
            <w:rPr>
              <w:noProof/>
              <w:lang w:val="es-PE"/>
            </w:rPr>
            <w:t>Estudio geológico Cuenca Titijones</w:t>
          </w:r>
          <w:r w:rsidRPr="00987E39">
            <w:rPr>
              <w:lang w:val="es-PE"/>
            </w:rPr>
            <w:fldChar w:fldCharType="end"/>
          </w:r>
        </w:p>
      </w:tc>
    </w:tr>
    <w:tr w:rsidR="003E1A4E" w:rsidRPr="00987E39" w14:paraId="31416597" w14:textId="77777777" w:rsidTr="00E15C95">
      <w:trPr>
        <w:cantSplit/>
      </w:trPr>
      <w:tc>
        <w:tcPr>
          <w:tcW w:w="8210" w:type="dxa"/>
        </w:tcPr>
        <w:p w14:paraId="0D848DD2" w14:textId="4608E61B" w:rsidR="003E1A4E" w:rsidRPr="00987E39" w:rsidRDefault="003E1A4E" w:rsidP="00BC7673">
          <w:pPr>
            <w:pStyle w:val="Encabezado"/>
            <w:rPr>
              <w:lang w:val="es-PE"/>
            </w:rPr>
          </w:pP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±Head1NonToc \l </w:instrText>
          </w:r>
          <w:r w:rsidRPr="00987E39">
            <w:rPr>
              <w:lang w:val="es-PE"/>
            </w:rPr>
            <w:fldChar w:fldCharType="separate"/>
          </w:r>
          <w:r w:rsidR="00BB375A">
            <w:rPr>
              <w:noProof/>
              <w:lang w:val="es-PE"/>
            </w:rPr>
            <w:instrText>Cierre</w:instrText>
          </w:r>
          <w:r w:rsidRPr="00987E39">
            <w:rPr>
              <w:lang w:val="es-PE"/>
            </w:rPr>
            <w:fldChar w:fldCharType="end"/>
          </w:r>
          <w:r w:rsidRPr="00987E39">
            <w:rPr>
              <w:lang w:val="es-PE"/>
            </w:rPr>
            <w:instrText>" = "" "" "</w:instrText>
          </w:r>
          <w:r w:rsidRPr="00987E39">
            <w:rPr>
              <w:lang w:val="es-PE"/>
            </w:rPr>
            <w:fldChar w:fldCharType="begin"/>
          </w:r>
          <w:r w:rsidRPr="00987E39">
            <w:rPr>
              <w:lang w:val="es-PE"/>
            </w:rPr>
            <w:instrText xml:space="preserve"> STYLEREF  ±Head1NonToc \l </w:instrText>
          </w:r>
          <w:r w:rsidRPr="00987E39">
            <w:rPr>
              <w:lang w:val="es-PE"/>
            </w:rPr>
            <w:fldChar w:fldCharType="separate"/>
          </w:r>
          <w:r w:rsidR="00BB375A">
            <w:rPr>
              <w:noProof/>
              <w:lang w:val="es-PE"/>
            </w:rPr>
            <w:instrText>Cierre</w:instrText>
          </w:r>
          <w:r w:rsidRPr="00987E39">
            <w:rPr>
              <w:lang w:val="es-PE"/>
            </w:rPr>
            <w:fldChar w:fldCharType="end"/>
          </w:r>
          <w:r w:rsidRPr="00987E39">
            <w:rPr>
              <w:lang w:val="es-PE"/>
            </w:rPr>
            <w:instrText>"</w:instrText>
          </w:r>
          <w:r w:rsidRPr="00987E39">
            <w:rPr>
              <w:lang w:val="es-PE"/>
            </w:rPr>
            <w:fldChar w:fldCharType="separate"/>
          </w:r>
          <w:r w:rsidR="00BB375A">
            <w:rPr>
              <w:noProof/>
              <w:lang w:val="es-PE"/>
            </w:rPr>
            <w:t>Cierre</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±InsideCoverConfi </w:instrText>
          </w:r>
          <w:r w:rsidRPr="00987E39">
            <w:rPr>
              <w:lang w:val="es-PE"/>
            </w:rPr>
            <w:fldChar w:fldCharType="separate"/>
          </w:r>
          <w:r w:rsidR="00BB375A">
            <w:rPr>
              <w:noProof/>
              <w:lang w:val="es-PE"/>
            </w:rPr>
            <w:instrText>Rev B</w:instrText>
          </w:r>
          <w:r w:rsidRPr="00987E39">
            <w:rPr>
              <w:lang w:val="es-PE"/>
            </w:rPr>
            <w:fldChar w:fldCharType="end"/>
          </w:r>
          <w:r w:rsidRPr="00987E39">
            <w:rPr>
              <w:lang w:val="es-PE"/>
            </w:rPr>
            <w:instrText>" = "Error*" "" "  </w:instrText>
          </w:r>
          <w:r w:rsidRPr="00987E39">
            <w:rPr>
              <w:rFonts w:cstheme="minorHAnsi"/>
              <w:color w:val="F37021" w:themeColor="text2"/>
              <w:lang w:val="es-PE"/>
            </w:rPr>
            <w:sym w:font="Wingdings 2" w:char="F0A1"/>
          </w:r>
          <w:r w:rsidRPr="00987E39">
            <w:rPr>
              <w:lang w:val="es-PE"/>
            </w:rPr>
            <w:instrText>  </w:instrText>
          </w:r>
          <w:r w:rsidRPr="00987E39">
            <w:rPr>
              <w:lang w:val="es-PE"/>
            </w:rPr>
            <w:fldChar w:fldCharType="begin"/>
          </w:r>
          <w:r w:rsidRPr="00987E39">
            <w:rPr>
              <w:lang w:val="es-PE"/>
            </w:rPr>
            <w:instrText xml:space="preserve"> STYLEREF  ±InsideCoverConfi </w:instrText>
          </w:r>
          <w:r w:rsidRPr="00987E39">
            <w:rPr>
              <w:lang w:val="es-PE"/>
            </w:rPr>
            <w:fldChar w:fldCharType="separate"/>
          </w:r>
          <w:r w:rsidR="00BB375A">
            <w:rPr>
              <w:noProof/>
              <w:lang w:val="es-PE"/>
            </w:rPr>
            <w:instrText>Rev B</w:instrText>
          </w:r>
          <w:r w:rsidRPr="00987E39">
            <w:rPr>
              <w:lang w:val="es-PE"/>
            </w:rPr>
            <w:fldChar w:fldCharType="end"/>
          </w:r>
          <w:r w:rsidRPr="00987E39">
            <w:rPr>
              <w:lang w:val="es-PE"/>
            </w:rPr>
            <w:instrText>"</w:instrText>
          </w:r>
          <w:r w:rsidRPr="00987E39">
            <w:rPr>
              <w:lang w:val="es-PE"/>
            </w:rPr>
            <w:fldChar w:fldCharType="separate"/>
          </w:r>
          <w:r w:rsidR="00BB375A" w:rsidRPr="00987E39">
            <w:rPr>
              <w:noProof/>
              <w:lang w:val="es-PE"/>
            </w:rPr>
            <w:t>  </w:t>
          </w:r>
          <w:r w:rsidR="00BB375A" w:rsidRPr="00987E39">
            <w:rPr>
              <w:rFonts w:cstheme="minorHAnsi"/>
              <w:noProof/>
              <w:color w:val="F37021" w:themeColor="text2"/>
              <w:lang w:val="es-PE"/>
            </w:rPr>
            <w:sym w:font="Wingdings 2" w:char="F0A1"/>
          </w:r>
          <w:r w:rsidR="00BB375A" w:rsidRPr="00987E39">
            <w:rPr>
              <w:noProof/>
              <w:lang w:val="es-PE"/>
            </w:rPr>
            <w:t>  </w:t>
          </w:r>
          <w:r w:rsidR="00BB375A">
            <w:rPr>
              <w:noProof/>
              <w:lang w:val="es-PE"/>
            </w:rPr>
            <w:t>Rev B</w:t>
          </w:r>
          <w:r w:rsidRPr="00987E39">
            <w:rPr>
              <w:lang w:val="es-PE"/>
            </w:rPr>
            <w:fldChar w:fldCharType="end"/>
          </w:r>
        </w:p>
      </w:tc>
    </w:tr>
  </w:tbl>
  <w:p w14:paraId="34E32374" w14:textId="77777777" w:rsidR="003E1A4E" w:rsidRPr="00987E39" w:rsidRDefault="003E1A4E" w:rsidP="00BC7673">
    <w:pPr>
      <w:pStyle w:val="Encabezado"/>
      <w:rPr>
        <w:lang w:val="es-P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3E1A4E" w:rsidRPr="00987E39" w14:paraId="49ABAFC6" w14:textId="77777777" w:rsidTr="00E15C95">
      <w:trPr>
        <w:cantSplit/>
        <w:trHeight w:val="227"/>
      </w:trPr>
      <w:tc>
        <w:tcPr>
          <w:tcW w:w="8210" w:type="dxa"/>
        </w:tcPr>
        <w:p w14:paraId="4500C5A9" w14:textId="44D28F39" w:rsidR="003E1A4E" w:rsidRPr="00987E39" w:rsidRDefault="003E1A4E" w:rsidP="00BC7673">
          <w:pPr>
            <w:pStyle w:val="Encabezado"/>
            <w:rPr>
              <w:lang w:val="es-PE"/>
            </w:rPr>
          </w:pP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±CoverTitle  </w:instrText>
          </w:r>
          <w:r w:rsidRPr="00987E39">
            <w:rPr>
              <w:lang w:val="es-PE"/>
            </w:rPr>
            <w:fldChar w:fldCharType="separate"/>
          </w:r>
          <w:r w:rsidR="00BB375A">
            <w:rPr>
              <w:noProof/>
              <w:lang w:val="es-PE"/>
            </w:rPr>
            <w:instrText>Estudio geológico Cuenca Titijones</w:instrText>
          </w:r>
          <w:r w:rsidRPr="00987E39">
            <w:rPr>
              <w:lang w:val="es-PE"/>
            </w:rPr>
            <w:fldChar w:fldCharType="end"/>
          </w:r>
          <w:r w:rsidRPr="00987E39">
            <w:rPr>
              <w:lang w:val="es-PE"/>
            </w:rPr>
            <w:instrText>" = "" "" "</w:instrText>
          </w:r>
          <w:r w:rsidRPr="00987E39">
            <w:rPr>
              <w:lang w:val="es-PE"/>
            </w:rPr>
            <w:fldChar w:fldCharType="begin"/>
          </w:r>
          <w:r w:rsidRPr="00987E39">
            <w:rPr>
              <w:lang w:val="es-PE"/>
            </w:rPr>
            <w:instrText xml:space="preserve">  STYLEREF  ±CoverTitle  </w:instrText>
          </w:r>
          <w:r w:rsidRPr="00987E39">
            <w:rPr>
              <w:lang w:val="es-PE"/>
            </w:rPr>
            <w:fldChar w:fldCharType="separate"/>
          </w:r>
          <w:r w:rsidR="00BB375A">
            <w:rPr>
              <w:noProof/>
              <w:lang w:val="es-PE"/>
            </w:rPr>
            <w:instrText>Estudio geológico Cuenca Titijones</w:instrText>
          </w:r>
          <w:r w:rsidRPr="00987E39">
            <w:rPr>
              <w:lang w:val="es-PE"/>
            </w:rPr>
            <w:fldChar w:fldCharType="end"/>
          </w:r>
          <w:r w:rsidRPr="00987E39">
            <w:rPr>
              <w:lang w:val="es-PE"/>
            </w:rPr>
            <w:instrText>"</w:instrText>
          </w:r>
          <w:r w:rsidRPr="00987E39">
            <w:rPr>
              <w:lang w:val="es-PE"/>
            </w:rPr>
            <w:fldChar w:fldCharType="separate"/>
          </w:r>
          <w:r w:rsidR="00BB375A">
            <w:rPr>
              <w:noProof/>
              <w:lang w:val="es-PE"/>
            </w:rPr>
            <w:t>Estudio geológico Cuenca Titijones</w:t>
          </w:r>
          <w:r w:rsidRPr="00987E39">
            <w:rPr>
              <w:lang w:val="es-PE"/>
            </w:rPr>
            <w:fldChar w:fldCharType="end"/>
          </w:r>
        </w:p>
      </w:tc>
    </w:tr>
    <w:tr w:rsidR="003E1A4E" w:rsidRPr="00987E39" w14:paraId="70CD6115" w14:textId="77777777" w:rsidTr="00E15C95">
      <w:trPr>
        <w:cantSplit/>
      </w:trPr>
      <w:tc>
        <w:tcPr>
          <w:tcW w:w="8210" w:type="dxa"/>
        </w:tcPr>
        <w:p w14:paraId="5A830E6D" w14:textId="2FE6B561" w:rsidR="003E1A4E" w:rsidRPr="00987E39" w:rsidRDefault="003E1A4E" w:rsidP="00BC7673">
          <w:pPr>
            <w:pStyle w:val="Encabezado"/>
            <w:rPr>
              <w:lang w:val="es-PE"/>
            </w:rPr>
          </w:pP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±Head1 \l </w:instrText>
          </w:r>
          <w:r w:rsidRPr="00987E39">
            <w:rPr>
              <w:lang w:val="es-PE"/>
            </w:rPr>
            <w:fldChar w:fldCharType="separate"/>
          </w:r>
          <w:r w:rsidR="00BB375A">
            <w:rPr>
              <w:noProof/>
              <w:lang w:val="es-PE"/>
            </w:rPr>
            <w:instrText>Referencias</w:instrText>
          </w:r>
          <w:r w:rsidRPr="00987E39">
            <w:rPr>
              <w:lang w:val="es-PE"/>
            </w:rPr>
            <w:fldChar w:fldCharType="end"/>
          </w:r>
          <w:r w:rsidRPr="00987E39">
            <w:rPr>
              <w:lang w:val="es-PE"/>
            </w:rPr>
            <w:instrText>" = "" "" "</w:instrText>
          </w:r>
          <w:r w:rsidRPr="00987E39">
            <w:rPr>
              <w:lang w:val="es-PE"/>
            </w:rPr>
            <w:fldChar w:fldCharType="begin"/>
          </w:r>
          <w:r w:rsidRPr="00987E39">
            <w:rPr>
              <w:lang w:val="es-PE"/>
            </w:rPr>
            <w:instrText xml:space="preserve"> STYLEREF  ±Head1 \l </w:instrText>
          </w:r>
          <w:r w:rsidRPr="00987E39">
            <w:rPr>
              <w:lang w:val="es-PE"/>
            </w:rPr>
            <w:fldChar w:fldCharType="separate"/>
          </w:r>
          <w:r w:rsidR="00BB375A">
            <w:rPr>
              <w:noProof/>
              <w:lang w:val="es-PE"/>
            </w:rPr>
            <w:instrText>Referencias</w:instrText>
          </w:r>
          <w:r w:rsidRPr="00987E39">
            <w:rPr>
              <w:lang w:val="es-PE"/>
            </w:rPr>
            <w:fldChar w:fldCharType="end"/>
          </w:r>
          <w:r w:rsidRPr="00987E39">
            <w:rPr>
              <w:lang w:val="es-PE"/>
            </w:rPr>
            <w:instrText>"</w:instrText>
          </w:r>
          <w:r w:rsidRPr="00987E39">
            <w:rPr>
              <w:lang w:val="es-PE"/>
            </w:rPr>
            <w:fldChar w:fldCharType="separate"/>
          </w:r>
          <w:r w:rsidR="00BB375A">
            <w:rPr>
              <w:noProof/>
              <w:lang w:val="es-PE"/>
            </w:rPr>
            <w:t>Referencias</w:t>
          </w:r>
          <w:r w:rsidRPr="00987E39">
            <w:rPr>
              <w:lang w:val="es-PE"/>
            </w:rPr>
            <w:fldChar w:fldCharType="end"/>
          </w:r>
          <w:r w:rsidRPr="00987E39">
            <w:rPr>
              <w:lang w:val="es-PE"/>
            </w:rPr>
            <w:fldChar w:fldCharType="begin"/>
          </w:r>
          <w:r w:rsidRPr="00987E39">
            <w:rPr>
              <w:lang w:val="es-PE"/>
            </w:rPr>
            <w:instrText xml:space="preserve"> IF "</w:instrText>
          </w:r>
          <w:r w:rsidRPr="00987E39">
            <w:rPr>
              <w:lang w:val="es-PE"/>
            </w:rPr>
            <w:fldChar w:fldCharType="begin"/>
          </w:r>
          <w:r w:rsidRPr="00987E39">
            <w:rPr>
              <w:lang w:val="es-PE"/>
            </w:rPr>
            <w:instrText xml:space="preserve"> STYLEREF  ±InsideCoverConfi </w:instrText>
          </w:r>
          <w:r w:rsidRPr="00987E39">
            <w:rPr>
              <w:lang w:val="es-PE"/>
            </w:rPr>
            <w:fldChar w:fldCharType="separate"/>
          </w:r>
          <w:r w:rsidR="00BB375A">
            <w:rPr>
              <w:noProof/>
              <w:lang w:val="es-PE"/>
            </w:rPr>
            <w:instrText>Rev B</w:instrText>
          </w:r>
          <w:r w:rsidRPr="00987E39">
            <w:rPr>
              <w:lang w:val="es-PE"/>
            </w:rPr>
            <w:fldChar w:fldCharType="end"/>
          </w:r>
          <w:r w:rsidRPr="00987E39">
            <w:rPr>
              <w:lang w:val="es-PE"/>
            </w:rPr>
            <w:instrText>" = "Error*" "" "  </w:instrText>
          </w:r>
          <w:r w:rsidRPr="00987E39">
            <w:rPr>
              <w:rFonts w:cstheme="minorHAnsi"/>
              <w:color w:val="F37021" w:themeColor="text2"/>
              <w:lang w:val="es-PE"/>
            </w:rPr>
            <w:sym w:font="Wingdings 2" w:char="F0A1"/>
          </w:r>
          <w:r w:rsidRPr="00987E39">
            <w:rPr>
              <w:lang w:val="es-PE"/>
            </w:rPr>
            <w:instrText>  </w:instrText>
          </w:r>
          <w:r w:rsidRPr="00987E39">
            <w:rPr>
              <w:lang w:val="es-PE"/>
            </w:rPr>
            <w:fldChar w:fldCharType="begin"/>
          </w:r>
          <w:r w:rsidRPr="00987E39">
            <w:rPr>
              <w:lang w:val="es-PE"/>
            </w:rPr>
            <w:instrText xml:space="preserve"> STYLEREF  ±InsideCoverConfi </w:instrText>
          </w:r>
          <w:r w:rsidRPr="00987E39">
            <w:rPr>
              <w:lang w:val="es-PE"/>
            </w:rPr>
            <w:fldChar w:fldCharType="separate"/>
          </w:r>
          <w:r w:rsidR="00BB375A">
            <w:rPr>
              <w:noProof/>
              <w:lang w:val="es-PE"/>
            </w:rPr>
            <w:instrText>Rev B</w:instrText>
          </w:r>
          <w:r w:rsidRPr="00987E39">
            <w:rPr>
              <w:lang w:val="es-PE"/>
            </w:rPr>
            <w:fldChar w:fldCharType="end"/>
          </w:r>
          <w:r w:rsidRPr="00987E39">
            <w:rPr>
              <w:lang w:val="es-PE"/>
            </w:rPr>
            <w:instrText>"</w:instrText>
          </w:r>
          <w:r w:rsidRPr="00987E39">
            <w:rPr>
              <w:lang w:val="es-PE"/>
            </w:rPr>
            <w:fldChar w:fldCharType="separate"/>
          </w:r>
          <w:r w:rsidR="00BB375A" w:rsidRPr="00987E39">
            <w:rPr>
              <w:noProof/>
              <w:lang w:val="es-PE"/>
            </w:rPr>
            <w:t>  </w:t>
          </w:r>
          <w:r w:rsidR="00BB375A" w:rsidRPr="00987E39">
            <w:rPr>
              <w:rFonts w:cstheme="minorHAnsi"/>
              <w:noProof/>
              <w:color w:val="F37021" w:themeColor="text2"/>
              <w:lang w:val="es-PE"/>
            </w:rPr>
            <w:sym w:font="Wingdings 2" w:char="F0A1"/>
          </w:r>
          <w:r w:rsidR="00BB375A" w:rsidRPr="00987E39">
            <w:rPr>
              <w:noProof/>
              <w:lang w:val="es-PE"/>
            </w:rPr>
            <w:t>  </w:t>
          </w:r>
          <w:r w:rsidR="00BB375A">
            <w:rPr>
              <w:noProof/>
              <w:lang w:val="es-PE"/>
            </w:rPr>
            <w:t>Rev B</w:t>
          </w:r>
          <w:r w:rsidRPr="00987E39">
            <w:rPr>
              <w:lang w:val="es-PE"/>
            </w:rPr>
            <w:fldChar w:fldCharType="end"/>
          </w:r>
        </w:p>
      </w:tc>
    </w:tr>
  </w:tbl>
  <w:p w14:paraId="12125BA4" w14:textId="77777777" w:rsidR="003E1A4E" w:rsidRPr="00987E39" w:rsidRDefault="003E1A4E" w:rsidP="00BC7673">
    <w:pPr>
      <w:pStyle w:val="Encabezado"/>
      <w:rPr>
        <w:lang w:val="es-PE"/>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917B" w14:textId="77777777" w:rsidR="003E1A4E" w:rsidRPr="00987E39" w:rsidRDefault="003E1A4E" w:rsidP="00C6420F">
    <w:pPr>
      <w:pStyle w:val="Encabezado"/>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6E1F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FC0A36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A02A04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F1A50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4224FF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1A35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77279C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DBA6F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0F69C6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934D0F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67BC3"/>
    <w:multiLevelType w:val="multilevel"/>
    <w:tmpl w:val="5FC8D434"/>
    <w:name w:val="SecHeadList2"/>
    <w:numStyleLink w:val="SecListStyle"/>
  </w:abstractNum>
  <w:abstractNum w:abstractNumId="11" w15:restartNumberingAfterBreak="0">
    <w:nsid w:val="09B52290"/>
    <w:multiLevelType w:val="multilevel"/>
    <w:tmpl w:val="5FC8D434"/>
    <w:name w:val="SecHeadList"/>
    <w:styleLink w:val="SecListStyle"/>
    <w:lvl w:ilvl="0">
      <w:start w:val="1"/>
      <w:numFmt w:val="decimal"/>
      <w:lvlRestart w:val="0"/>
      <w:pStyle w:val="Ttulo1"/>
      <w:isLgl/>
      <w:lvlText w:val="%1"/>
      <w:lvlJc w:val="right"/>
      <w:pPr>
        <w:tabs>
          <w:tab w:val="num" w:pos="0"/>
        </w:tabs>
        <w:ind w:left="0" w:hanging="283"/>
      </w:pPr>
      <w:rPr>
        <w:rFonts w:hint="default"/>
      </w:rPr>
    </w:lvl>
    <w:lvl w:ilvl="1">
      <w:start w:val="1"/>
      <w:numFmt w:val="decimal"/>
      <w:pStyle w:val="Ttulo2"/>
      <w:isLgl/>
      <w:lvlText w:val="%1.%2"/>
      <w:lvlJc w:val="right"/>
      <w:pPr>
        <w:tabs>
          <w:tab w:val="num" w:pos="0"/>
        </w:tabs>
        <w:ind w:left="0" w:hanging="283"/>
      </w:pPr>
      <w:rPr>
        <w:rFonts w:hint="default"/>
      </w:rPr>
    </w:lvl>
    <w:lvl w:ilvl="2">
      <w:start w:val="1"/>
      <w:numFmt w:val="decimal"/>
      <w:pStyle w:val="Ttulo3"/>
      <w:isLgl/>
      <w:lvlText w:val="%1.%2.%3"/>
      <w:lvlJc w:val="right"/>
      <w:pPr>
        <w:tabs>
          <w:tab w:val="num" w:pos="0"/>
        </w:tabs>
        <w:ind w:left="0" w:hanging="283"/>
      </w:pPr>
      <w:rPr>
        <w:rFonts w:hint="default"/>
      </w:rPr>
    </w:lvl>
    <w:lvl w:ilvl="3">
      <w:start w:val="1"/>
      <w:numFmt w:val="none"/>
      <w:pStyle w:val="Ttulo4"/>
      <w:isLgl/>
      <w:suff w:val="nothing"/>
      <w:lvlText w:val=""/>
      <w:lvlJc w:val="left"/>
      <w:pPr>
        <w:ind w:left="0" w:firstLine="0"/>
      </w:pPr>
      <w:rPr>
        <w:rFonts w:hint="default"/>
      </w:rPr>
    </w:lvl>
    <w:lvl w:ilvl="4">
      <w:start w:val="1"/>
      <w:numFmt w:val="none"/>
      <w:pStyle w:val="Ttulo5"/>
      <w:isLgl/>
      <w:suff w:val="nothing"/>
      <w:lvlText w:val=""/>
      <w:lvlJc w:val="left"/>
      <w:pPr>
        <w:ind w:left="0" w:firstLine="0"/>
      </w:pPr>
      <w:rPr>
        <w:rFonts w:asciiTheme="majorHAnsi" w:hAnsiTheme="majorHAnsi" w:hint="default"/>
      </w:rPr>
    </w:lvl>
    <w:lvl w:ilvl="5">
      <w:start w:val="1"/>
      <w:numFmt w:val="none"/>
      <w:suff w:val="nothing"/>
      <w:lvlText w:val=""/>
      <w:lvlJc w:val="left"/>
      <w:pPr>
        <w:ind w:left="0" w:firstLine="0"/>
      </w:pPr>
      <w:rPr>
        <w:rFonts w:asciiTheme="majorHAnsi" w:hAnsiTheme="majorHAnsi" w:hint="default"/>
      </w:rPr>
    </w:lvl>
    <w:lvl w:ilvl="6">
      <w:start w:val="1"/>
      <w:numFmt w:val="none"/>
      <w:suff w:val="nothing"/>
      <w:lvlText w:val=""/>
      <w:lvlJc w:val="left"/>
      <w:pPr>
        <w:ind w:left="0" w:firstLine="0"/>
      </w:pPr>
      <w:rPr>
        <w:rFonts w:asciiTheme="majorHAnsi" w:hAnsiTheme="majorHAnsi" w:hint="default"/>
      </w:rPr>
    </w:lvl>
    <w:lvl w:ilvl="7">
      <w:start w:val="1"/>
      <w:numFmt w:val="none"/>
      <w:suff w:val="nothing"/>
      <w:lvlText w:val=""/>
      <w:lvlJc w:val="left"/>
      <w:pPr>
        <w:ind w:left="0" w:firstLine="0"/>
      </w:pPr>
      <w:rPr>
        <w:rFonts w:asciiTheme="majorHAnsi" w:hAnsiTheme="majorHAnsi" w:hint="default"/>
      </w:rPr>
    </w:lvl>
    <w:lvl w:ilvl="8">
      <w:start w:val="1"/>
      <w:numFmt w:val="none"/>
      <w:suff w:val="nothing"/>
      <w:lvlText w:val=""/>
      <w:lvlJc w:val="left"/>
      <w:pPr>
        <w:ind w:left="0" w:firstLine="0"/>
      </w:pPr>
      <w:rPr>
        <w:rFonts w:asciiTheme="majorHAnsi" w:hAnsiTheme="majorHAnsi" w:hint="default"/>
      </w:rPr>
    </w:lvl>
  </w:abstractNum>
  <w:abstractNum w:abstractNumId="12" w15:restartNumberingAfterBreak="0">
    <w:nsid w:val="0BEA4F7F"/>
    <w:multiLevelType w:val="multilevel"/>
    <w:tmpl w:val="A9D613D0"/>
    <w:numStyleLink w:val="AppListStyle"/>
  </w:abstractNum>
  <w:abstractNum w:abstractNumId="13" w15:restartNumberingAfterBreak="0">
    <w:nsid w:val="0C8F0E84"/>
    <w:multiLevelType w:val="multilevel"/>
    <w:tmpl w:val="A9D613D0"/>
    <w:name w:val="SecHeadList32"/>
    <w:numStyleLink w:val="AppListStyle"/>
  </w:abstractNum>
  <w:abstractNum w:abstractNumId="14" w15:restartNumberingAfterBreak="0">
    <w:nsid w:val="0EAB6CF5"/>
    <w:multiLevelType w:val="multilevel"/>
    <w:tmpl w:val="ACBC2AD6"/>
    <w:lvl w:ilvl="0">
      <w:start w:val="1"/>
      <w:numFmt w:val="bullet"/>
      <w:lvlText w:val=""/>
      <w:lvlJc w:val="left"/>
      <w:pPr>
        <w:tabs>
          <w:tab w:val="num" w:pos="170"/>
        </w:tabs>
        <w:ind w:left="170" w:hanging="170"/>
      </w:pPr>
      <w:rPr>
        <w:rFonts w:ascii="Symbol" w:hAnsi="Symbol" w:hint="default"/>
        <w:color w:val="F37021" w:themeColor="text2"/>
      </w:rPr>
    </w:lvl>
    <w:lvl w:ilvl="1">
      <w:start w:val="1"/>
      <w:numFmt w:val="bullet"/>
      <w:lvlText w:val="–"/>
      <w:lvlJc w:val="left"/>
      <w:pPr>
        <w:tabs>
          <w:tab w:val="num" w:pos="340"/>
        </w:tabs>
        <w:ind w:left="340" w:hanging="170"/>
      </w:pPr>
      <w:rPr>
        <w:rFonts w:hint="default"/>
        <w:color w:val="F37021" w:themeColor="text2"/>
      </w:rPr>
    </w:lvl>
    <w:lvl w:ilvl="2">
      <w:start w:val="1"/>
      <w:numFmt w:val="bullet"/>
      <w:lvlText w:val="–"/>
      <w:lvlJc w:val="left"/>
      <w:pPr>
        <w:tabs>
          <w:tab w:val="num" w:pos="510"/>
        </w:tabs>
        <w:ind w:left="510" w:hanging="170"/>
      </w:pPr>
      <w:rPr>
        <w:rFonts w:hint="default"/>
        <w:color w:val="F37021"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15" w15:restartNumberingAfterBreak="0">
    <w:nsid w:val="1B6F3202"/>
    <w:multiLevelType w:val="multilevel"/>
    <w:tmpl w:val="A9D613D0"/>
    <w:name w:val="AppHeadList4"/>
    <w:numStyleLink w:val="AppListStyle"/>
  </w:abstractNum>
  <w:abstractNum w:abstractNumId="16" w15:restartNumberingAfterBreak="0">
    <w:nsid w:val="218C3888"/>
    <w:multiLevelType w:val="multilevel"/>
    <w:tmpl w:val="5FC8D434"/>
    <w:numStyleLink w:val="SecListStyle"/>
  </w:abstractNum>
  <w:abstractNum w:abstractNumId="17" w15:restartNumberingAfterBreak="0">
    <w:nsid w:val="23511284"/>
    <w:multiLevelType w:val="hybridMultilevel"/>
    <w:tmpl w:val="7804BAD8"/>
    <w:lvl w:ilvl="0" w:tplc="7D604CFC">
      <w:start w:val="1"/>
      <w:numFmt w:val="decimal"/>
      <w:lvlText w:val="%1"/>
      <w:lvlJc w:val="left"/>
      <w:pPr>
        <w:ind w:left="-349" w:hanging="360"/>
      </w:pPr>
      <w:rPr>
        <w:rFonts w:hint="default"/>
        <w:color w:val="F37021" w:themeColor="text2"/>
        <w:vertAlign w:val="superscript"/>
      </w:rPr>
    </w:lvl>
    <w:lvl w:ilvl="1" w:tplc="08090019" w:tentative="1">
      <w:start w:val="1"/>
      <w:numFmt w:val="lowerLetter"/>
      <w:lvlText w:val="%2."/>
      <w:lvlJc w:val="left"/>
      <w:pPr>
        <w:ind w:left="371" w:hanging="360"/>
      </w:pPr>
    </w:lvl>
    <w:lvl w:ilvl="2" w:tplc="0809001B" w:tentative="1">
      <w:start w:val="1"/>
      <w:numFmt w:val="lowerRoman"/>
      <w:lvlText w:val="%3."/>
      <w:lvlJc w:val="right"/>
      <w:pPr>
        <w:ind w:left="1091" w:hanging="180"/>
      </w:pPr>
    </w:lvl>
    <w:lvl w:ilvl="3" w:tplc="0809000F" w:tentative="1">
      <w:start w:val="1"/>
      <w:numFmt w:val="decimal"/>
      <w:lvlText w:val="%4."/>
      <w:lvlJc w:val="left"/>
      <w:pPr>
        <w:ind w:left="1811" w:hanging="360"/>
      </w:pPr>
    </w:lvl>
    <w:lvl w:ilvl="4" w:tplc="08090019" w:tentative="1">
      <w:start w:val="1"/>
      <w:numFmt w:val="lowerLetter"/>
      <w:lvlText w:val="%5."/>
      <w:lvlJc w:val="left"/>
      <w:pPr>
        <w:ind w:left="2531" w:hanging="360"/>
      </w:pPr>
    </w:lvl>
    <w:lvl w:ilvl="5" w:tplc="0809001B" w:tentative="1">
      <w:start w:val="1"/>
      <w:numFmt w:val="lowerRoman"/>
      <w:lvlText w:val="%6."/>
      <w:lvlJc w:val="right"/>
      <w:pPr>
        <w:ind w:left="3251" w:hanging="180"/>
      </w:pPr>
    </w:lvl>
    <w:lvl w:ilvl="6" w:tplc="0809000F" w:tentative="1">
      <w:start w:val="1"/>
      <w:numFmt w:val="decimal"/>
      <w:lvlText w:val="%7."/>
      <w:lvlJc w:val="left"/>
      <w:pPr>
        <w:ind w:left="3971" w:hanging="360"/>
      </w:pPr>
    </w:lvl>
    <w:lvl w:ilvl="7" w:tplc="08090019" w:tentative="1">
      <w:start w:val="1"/>
      <w:numFmt w:val="lowerLetter"/>
      <w:lvlText w:val="%8."/>
      <w:lvlJc w:val="left"/>
      <w:pPr>
        <w:ind w:left="4691" w:hanging="360"/>
      </w:pPr>
    </w:lvl>
    <w:lvl w:ilvl="8" w:tplc="0809001B" w:tentative="1">
      <w:start w:val="1"/>
      <w:numFmt w:val="lowerRoman"/>
      <w:lvlText w:val="%9."/>
      <w:lvlJc w:val="right"/>
      <w:pPr>
        <w:ind w:left="5411" w:hanging="180"/>
      </w:pPr>
    </w:lvl>
  </w:abstractNum>
  <w:abstractNum w:abstractNumId="18" w15:restartNumberingAfterBreak="0">
    <w:nsid w:val="27076875"/>
    <w:multiLevelType w:val="multilevel"/>
    <w:tmpl w:val="5AFA8C0C"/>
    <w:lvl w:ilvl="0">
      <w:start w:val="1"/>
      <w:numFmt w:val="bullet"/>
      <w:lvlText w:val=""/>
      <w:lvlJc w:val="left"/>
      <w:pPr>
        <w:tabs>
          <w:tab w:val="num" w:pos="170"/>
        </w:tabs>
        <w:ind w:left="170" w:hanging="170"/>
      </w:pPr>
      <w:rPr>
        <w:rFonts w:ascii="Wingdings 2" w:hAnsi="Wingdings 2" w:hint="default"/>
        <w:color w:val="F37021" w:themeColor="text2"/>
      </w:rPr>
    </w:lvl>
    <w:lvl w:ilvl="1">
      <w:start w:val="1"/>
      <w:numFmt w:val="bullet"/>
      <w:lvlText w:val="–"/>
      <w:lvlJc w:val="left"/>
      <w:pPr>
        <w:tabs>
          <w:tab w:val="num" w:pos="340"/>
        </w:tabs>
        <w:ind w:left="340" w:hanging="170"/>
      </w:pPr>
      <w:rPr>
        <w:rFonts w:hint="default"/>
        <w:color w:val="F37021" w:themeColor="text2"/>
      </w:rPr>
    </w:lvl>
    <w:lvl w:ilvl="2">
      <w:start w:val="1"/>
      <w:numFmt w:val="bullet"/>
      <w:lvlText w:val="–"/>
      <w:lvlJc w:val="left"/>
      <w:pPr>
        <w:tabs>
          <w:tab w:val="num" w:pos="510"/>
        </w:tabs>
        <w:ind w:left="510" w:hanging="170"/>
      </w:pPr>
      <w:rPr>
        <w:rFonts w:hint="default"/>
        <w:color w:val="F37021"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19" w15:restartNumberingAfterBreak="0">
    <w:nsid w:val="29A428E9"/>
    <w:multiLevelType w:val="multilevel"/>
    <w:tmpl w:val="A9D613D0"/>
    <w:name w:val="AppHeadList"/>
    <w:styleLink w:val="AppListStyle"/>
    <w:lvl w:ilvl="0">
      <w:start w:val="1"/>
      <w:numFmt w:val="upperLetter"/>
      <w:pStyle w:val="AppHead1"/>
      <w:lvlText w:val="Apéndice %1"/>
      <w:lvlJc w:val="left"/>
      <w:pPr>
        <w:tabs>
          <w:tab w:val="num" w:pos="2693"/>
        </w:tabs>
        <w:ind w:left="2693" w:hanging="2693"/>
      </w:pPr>
      <w:rPr>
        <w:rFonts w:hint="default"/>
      </w:rPr>
    </w:lvl>
    <w:lvl w:ilvl="1">
      <w:start w:val="1"/>
      <w:numFmt w:val="decimal"/>
      <w:pStyle w:val="AppHead2"/>
      <w:lvlText w:val="Apéndice %1.%2"/>
      <w:lvlJc w:val="left"/>
      <w:pPr>
        <w:tabs>
          <w:tab w:val="num" w:pos="2693"/>
        </w:tabs>
        <w:ind w:left="2693" w:hanging="2693"/>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2A704D32"/>
    <w:multiLevelType w:val="hybridMultilevel"/>
    <w:tmpl w:val="6C86BD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51A6B48"/>
    <w:multiLevelType w:val="multilevel"/>
    <w:tmpl w:val="A9D613D0"/>
    <w:name w:val="AppHeadList5"/>
    <w:numStyleLink w:val="AppListStyle"/>
  </w:abstractNum>
  <w:abstractNum w:abstractNumId="22" w15:restartNumberingAfterBreak="0">
    <w:nsid w:val="35466DCB"/>
    <w:multiLevelType w:val="multilevel"/>
    <w:tmpl w:val="A9D613D0"/>
    <w:name w:val="AppHeadList2"/>
    <w:numStyleLink w:val="AppListStyle"/>
  </w:abstractNum>
  <w:abstractNum w:abstractNumId="23" w15:restartNumberingAfterBreak="0">
    <w:nsid w:val="3854256B"/>
    <w:multiLevelType w:val="hybridMultilevel"/>
    <w:tmpl w:val="6E38E02A"/>
    <w:lvl w:ilvl="0" w:tplc="02C455B4">
      <w:start w:val="1"/>
      <w:numFmt w:val="lowerLetter"/>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24" w15:restartNumberingAfterBreak="0">
    <w:nsid w:val="391359D6"/>
    <w:multiLevelType w:val="hybridMultilevel"/>
    <w:tmpl w:val="84345288"/>
    <w:lvl w:ilvl="0" w:tplc="15E07DE6">
      <w:start w:val="5"/>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3FA43BC6"/>
    <w:multiLevelType w:val="hybridMultilevel"/>
    <w:tmpl w:val="852A33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A0744BE"/>
    <w:multiLevelType w:val="multilevel"/>
    <w:tmpl w:val="CE680AD6"/>
    <w:lvl w:ilvl="0">
      <w:start w:val="1"/>
      <w:numFmt w:val="bullet"/>
      <w:pStyle w:val="SymbolBullet1"/>
      <w:lvlText w:val=""/>
      <w:lvlJc w:val="left"/>
      <w:pPr>
        <w:tabs>
          <w:tab w:val="num" w:pos="340"/>
        </w:tabs>
        <w:ind w:left="340" w:hanging="340"/>
      </w:pPr>
      <w:rPr>
        <w:rFonts w:ascii="Wingdings 2" w:hAnsi="Wingdings 2" w:hint="default"/>
        <w:color w:val="F37021" w:themeColor="text2"/>
      </w:rPr>
    </w:lvl>
    <w:lvl w:ilvl="1">
      <w:start w:val="1"/>
      <w:numFmt w:val="bullet"/>
      <w:pStyle w:val="SymbolBullet2"/>
      <w:lvlText w:val="–"/>
      <w:lvlJc w:val="left"/>
      <w:pPr>
        <w:tabs>
          <w:tab w:val="num" w:pos="680"/>
        </w:tabs>
        <w:ind w:left="680" w:hanging="340"/>
      </w:pPr>
      <w:rPr>
        <w:rFonts w:ascii="(none)" w:hAnsi="(none)" w:hint="default"/>
        <w:color w:val="F37021" w:themeColor="text2"/>
      </w:rPr>
    </w:lvl>
    <w:lvl w:ilvl="2">
      <w:start w:val="1"/>
      <w:numFmt w:val="bullet"/>
      <w:pStyle w:val="SymbolBullet3"/>
      <w:lvlText w:val="–"/>
      <w:lvlJc w:val="left"/>
      <w:pPr>
        <w:tabs>
          <w:tab w:val="num" w:pos="1021"/>
        </w:tabs>
        <w:ind w:left="1021" w:hanging="341"/>
      </w:pPr>
      <w:rPr>
        <w:rFonts w:ascii="(none)" w:hAnsi="(none)" w:hint="default"/>
        <w:color w:val="F37021"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7" w15:restartNumberingAfterBreak="0">
    <w:nsid w:val="4EDB6940"/>
    <w:multiLevelType w:val="multilevel"/>
    <w:tmpl w:val="A9D613D0"/>
    <w:name w:val="AppHeadList3"/>
    <w:numStyleLink w:val="AppListStyle"/>
  </w:abstractNum>
  <w:abstractNum w:abstractNumId="28" w15:restartNumberingAfterBreak="0">
    <w:nsid w:val="4F4B2B61"/>
    <w:multiLevelType w:val="hybridMultilevel"/>
    <w:tmpl w:val="6E38E02A"/>
    <w:lvl w:ilvl="0" w:tplc="02C455B4">
      <w:start w:val="1"/>
      <w:numFmt w:val="lowerLetter"/>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29" w15:restartNumberingAfterBreak="0">
    <w:nsid w:val="63823A03"/>
    <w:multiLevelType w:val="multilevel"/>
    <w:tmpl w:val="803ABF06"/>
    <w:styleLink w:val="TableFootnotesWide"/>
    <w:lvl w:ilvl="0">
      <w:start w:val="1"/>
      <w:numFmt w:val="decimal"/>
      <w:pStyle w:val="TableFootnoteWide"/>
      <w:lvlText w:val="%1"/>
      <w:lvlJc w:val="left"/>
      <w:pPr>
        <w:tabs>
          <w:tab w:val="num" w:pos="-1276"/>
        </w:tabs>
        <w:ind w:left="-1276" w:hanging="142"/>
      </w:pPr>
      <w:rPr>
        <w:rFonts w:hint="default"/>
        <w:color w:val="F37021" w:themeColor="text2"/>
        <w:vertAlign w:val="superscrip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6EE3444F"/>
    <w:multiLevelType w:val="multilevel"/>
    <w:tmpl w:val="2812832A"/>
    <w:lvl w:ilvl="0">
      <w:start w:val="1"/>
      <w:numFmt w:val="bullet"/>
      <w:pStyle w:val="TableBullet1"/>
      <w:lvlText w:val=""/>
      <w:lvlJc w:val="left"/>
      <w:pPr>
        <w:tabs>
          <w:tab w:val="num" w:pos="170"/>
        </w:tabs>
        <w:ind w:left="170" w:hanging="170"/>
      </w:pPr>
      <w:rPr>
        <w:rFonts w:ascii="Wingdings 2" w:hAnsi="Wingdings 2" w:cs="Wingdings 2" w:hint="default"/>
        <w:color w:val="000000" w:themeColor="text1"/>
      </w:rPr>
    </w:lvl>
    <w:lvl w:ilvl="1">
      <w:start w:val="1"/>
      <w:numFmt w:val="bullet"/>
      <w:pStyle w:val="TableBullet2"/>
      <w:lvlText w:val="–"/>
      <w:lvlJc w:val="left"/>
      <w:pPr>
        <w:tabs>
          <w:tab w:val="num" w:pos="340"/>
        </w:tabs>
        <w:ind w:left="340" w:hanging="170"/>
      </w:pPr>
      <w:rPr>
        <w:rFonts w:hint="default"/>
        <w:color w:val="000000" w:themeColor="text1"/>
      </w:rPr>
    </w:lvl>
    <w:lvl w:ilvl="2">
      <w:start w:val="1"/>
      <w:numFmt w:val="bullet"/>
      <w:pStyle w:val="TableBullet3"/>
      <w:lvlText w:val="–"/>
      <w:lvlJc w:val="left"/>
      <w:pPr>
        <w:tabs>
          <w:tab w:val="num" w:pos="510"/>
        </w:tabs>
        <w:ind w:left="510" w:hanging="170"/>
      </w:pPr>
      <w:rPr>
        <w:rFonts w:hint="default"/>
        <w:color w:val="000000" w:themeColor="tex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31" w15:restartNumberingAfterBreak="0">
    <w:nsid w:val="749F35D5"/>
    <w:multiLevelType w:val="hybridMultilevel"/>
    <w:tmpl w:val="6E38E02A"/>
    <w:lvl w:ilvl="0" w:tplc="02C455B4">
      <w:start w:val="1"/>
      <w:numFmt w:val="lowerLetter"/>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32" w15:restartNumberingAfterBreak="0">
    <w:nsid w:val="751B68E1"/>
    <w:multiLevelType w:val="hybridMultilevel"/>
    <w:tmpl w:val="923454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96A3518"/>
    <w:multiLevelType w:val="multilevel"/>
    <w:tmpl w:val="4120BB82"/>
    <w:lvl w:ilvl="0">
      <w:start w:val="1"/>
      <w:numFmt w:val="decimal"/>
      <w:pStyle w:val="AlphaNumBullet1"/>
      <w:lvlText w:val="%1."/>
      <w:lvlJc w:val="left"/>
      <w:pPr>
        <w:tabs>
          <w:tab w:val="num" w:pos="340"/>
        </w:tabs>
        <w:ind w:left="340" w:hanging="340"/>
      </w:pPr>
      <w:rPr>
        <w:rFonts w:hint="default"/>
        <w:color w:val="F37021" w:themeColor="text2"/>
      </w:rPr>
    </w:lvl>
    <w:lvl w:ilvl="1">
      <w:start w:val="1"/>
      <w:numFmt w:val="lowerLetter"/>
      <w:pStyle w:val="AlphaNumBullet2"/>
      <w:lvlText w:val="%2."/>
      <w:lvlJc w:val="left"/>
      <w:pPr>
        <w:tabs>
          <w:tab w:val="num" w:pos="680"/>
        </w:tabs>
        <w:ind w:left="680" w:hanging="340"/>
      </w:pPr>
      <w:rPr>
        <w:rFonts w:hint="default"/>
        <w:color w:val="F37021" w:themeColor="text2"/>
      </w:rPr>
    </w:lvl>
    <w:lvl w:ilvl="2">
      <w:start w:val="1"/>
      <w:numFmt w:val="lowerRoman"/>
      <w:pStyle w:val="AlphaNumBullet3"/>
      <w:lvlText w:val="%3."/>
      <w:lvlJc w:val="left"/>
      <w:pPr>
        <w:tabs>
          <w:tab w:val="num" w:pos="1021"/>
        </w:tabs>
        <w:ind w:left="1021" w:hanging="341"/>
      </w:pPr>
      <w:rPr>
        <w:rFonts w:hint="default"/>
        <w:color w:val="F37021"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4" w15:restartNumberingAfterBreak="0">
    <w:nsid w:val="7BEC5CE6"/>
    <w:multiLevelType w:val="multilevel"/>
    <w:tmpl w:val="DE6EBBDE"/>
    <w:styleLink w:val="TableFootnotes"/>
    <w:lvl w:ilvl="0">
      <w:start w:val="1"/>
      <w:numFmt w:val="decimal"/>
      <w:pStyle w:val="TableFootnote"/>
      <w:lvlText w:val="%1"/>
      <w:lvlJc w:val="left"/>
      <w:pPr>
        <w:tabs>
          <w:tab w:val="num" w:pos="142"/>
        </w:tabs>
        <w:ind w:left="142" w:hanging="142"/>
      </w:pPr>
      <w:rPr>
        <w:rFonts w:hint="default"/>
        <w:color w:val="F37021" w:themeColor="text2"/>
        <w:vertAlign w:val="superscrip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5" w15:restartNumberingAfterBreak="0">
    <w:nsid w:val="7CFD55A4"/>
    <w:multiLevelType w:val="hybridMultilevel"/>
    <w:tmpl w:val="75969F96"/>
    <w:lvl w:ilvl="0" w:tplc="C734AC74">
      <w:start w:val="1"/>
      <w:numFmt w:val="decimal"/>
      <w:lvlText w:val="%1"/>
      <w:lvlJc w:val="left"/>
      <w:pPr>
        <w:ind w:left="1069" w:hanging="360"/>
      </w:pPr>
      <w:rPr>
        <w:rFonts w:hint="default"/>
        <w:color w:val="F37021" w:themeColor="text2"/>
        <w:vertAlign w:val="superscript"/>
      </w:rPr>
    </w:lvl>
    <w:lvl w:ilvl="1" w:tplc="08090019" w:tentative="1">
      <w:start w:val="1"/>
      <w:numFmt w:val="lowerLetter"/>
      <w:lvlText w:val="%2."/>
      <w:lvlJc w:val="left"/>
      <w:pPr>
        <w:ind w:left="371" w:hanging="360"/>
      </w:pPr>
    </w:lvl>
    <w:lvl w:ilvl="2" w:tplc="0809001B" w:tentative="1">
      <w:start w:val="1"/>
      <w:numFmt w:val="lowerRoman"/>
      <w:lvlText w:val="%3."/>
      <w:lvlJc w:val="right"/>
      <w:pPr>
        <w:ind w:left="1091" w:hanging="180"/>
      </w:pPr>
    </w:lvl>
    <w:lvl w:ilvl="3" w:tplc="0809000F" w:tentative="1">
      <w:start w:val="1"/>
      <w:numFmt w:val="decimal"/>
      <w:lvlText w:val="%4."/>
      <w:lvlJc w:val="left"/>
      <w:pPr>
        <w:ind w:left="1811" w:hanging="360"/>
      </w:pPr>
    </w:lvl>
    <w:lvl w:ilvl="4" w:tplc="08090019" w:tentative="1">
      <w:start w:val="1"/>
      <w:numFmt w:val="lowerLetter"/>
      <w:lvlText w:val="%5."/>
      <w:lvlJc w:val="left"/>
      <w:pPr>
        <w:ind w:left="2531" w:hanging="360"/>
      </w:pPr>
    </w:lvl>
    <w:lvl w:ilvl="5" w:tplc="0809001B" w:tentative="1">
      <w:start w:val="1"/>
      <w:numFmt w:val="lowerRoman"/>
      <w:lvlText w:val="%6."/>
      <w:lvlJc w:val="right"/>
      <w:pPr>
        <w:ind w:left="3251" w:hanging="180"/>
      </w:pPr>
    </w:lvl>
    <w:lvl w:ilvl="6" w:tplc="0809000F" w:tentative="1">
      <w:start w:val="1"/>
      <w:numFmt w:val="decimal"/>
      <w:lvlText w:val="%7."/>
      <w:lvlJc w:val="left"/>
      <w:pPr>
        <w:ind w:left="3971" w:hanging="360"/>
      </w:pPr>
    </w:lvl>
    <w:lvl w:ilvl="7" w:tplc="08090019" w:tentative="1">
      <w:start w:val="1"/>
      <w:numFmt w:val="lowerLetter"/>
      <w:lvlText w:val="%8."/>
      <w:lvlJc w:val="left"/>
      <w:pPr>
        <w:ind w:left="4691" w:hanging="360"/>
      </w:pPr>
    </w:lvl>
    <w:lvl w:ilvl="8" w:tplc="0809001B" w:tentative="1">
      <w:start w:val="1"/>
      <w:numFmt w:val="lowerRoman"/>
      <w:lvlText w:val="%9."/>
      <w:lvlJc w:val="right"/>
      <w:pPr>
        <w:ind w:left="5411" w:hanging="180"/>
      </w:pPr>
    </w:lvl>
  </w:abstractNum>
  <w:num w:numId="1" w16cid:durableId="413279974">
    <w:abstractNumId w:val="19"/>
  </w:num>
  <w:num w:numId="2" w16cid:durableId="64963458">
    <w:abstractNumId w:val="12"/>
  </w:num>
  <w:num w:numId="3" w16cid:durableId="2093507835">
    <w:abstractNumId w:val="26"/>
  </w:num>
  <w:num w:numId="4" w16cid:durableId="377900943">
    <w:abstractNumId w:val="33"/>
  </w:num>
  <w:num w:numId="5" w16cid:durableId="1193306577">
    <w:abstractNumId w:val="11"/>
  </w:num>
  <w:num w:numId="6" w16cid:durableId="1957132047">
    <w:abstractNumId w:val="30"/>
  </w:num>
  <w:num w:numId="7" w16cid:durableId="13752345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363964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90189516">
    <w:abstractNumId w:val="16"/>
  </w:num>
  <w:num w:numId="10" w16cid:durableId="2016301992">
    <w:abstractNumId w:val="14"/>
  </w:num>
  <w:num w:numId="11" w16cid:durableId="1049693680">
    <w:abstractNumId w:val="28"/>
  </w:num>
  <w:num w:numId="12" w16cid:durableId="1567296601">
    <w:abstractNumId w:val="23"/>
  </w:num>
  <w:num w:numId="13" w16cid:durableId="1225679149">
    <w:abstractNumId w:val="9"/>
  </w:num>
  <w:num w:numId="14" w16cid:durableId="1299646175">
    <w:abstractNumId w:val="7"/>
  </w:num>
  <w:num w:numId="15" w16cid:durableId="988098059">
    <w:abstractNumId w:val="6"/>
  </w:num>
  <w:num w:numId="16" w16cid:durableId="535822388">
    <w:abstractNumId w:val="5"/>
  </w:num>
  <w:num w:numId="17" w16cid:durableId="1157496986">
    <w:abstractNumId w:val="4"/>
  </w:num>
  <w:num w:numId="18" w16cid:durableId="175000285">
    <w:abstractNumId w:val="8"/>
  </w:num>
  <w:num w:numId="19" w16cid:durableId="1871798723">
    <w:abstractNumId w:val="3"/>
  </w:num>
  <w:num w:numId="20" w16cid:durableId="979849113">
    <w:abstractNumId w:val="2"/>
  </w:num>
  <w:num w:numId="21" w16cid:durableId="512501651">
    <w:abstractNumId w:val="1"/>
  </w:num>
  <w:num w:numId="22" w16cid:durableId="1933390568">
    <w:abstractNumId w:val="0"/>
  </w:num>
  <w:num w:numId="23" w16cid:durableId="407576815">
    <w:abstractNumId w:val="31"/>
  </w:num>
  <w:num w:numId="24" w16cid:durableId="1248271033">
    <w:abstractNumId w:val="22"/>
  </w:num>
  <w:num w:numId="25" w16cid:durableId="410471104">
    <w:abstractNumId w:val="27"/>
  </w:num>
  <w:num w:numId="26" w16cid:durableId="201677417">
    <w:abstractNumId w:val="15"/>
    <w:lvlOverride w:ilvl="0">
      <w:lvl w:ilvl="0">
        <w:start w:val="1"/>
        <w:numFmt w:val="upperLetter"/>
        <w:lvlText w:val="Appendix %1"/>
        <w:lvlJc w:val="left"/>
        <w:pPr>
          <w:tabs>
            <w:tab w:val="num" w:pos="2693"/>
          </w:tabs>
          <w:ind w:left="2693" w:hanging="2693"/>
        </w:pPr>
        <w:rPr>
          <w:rFonts w:hint="default"/>
        </w:rPr>
      </w:lvl>
    </w:lvlOverride>
  </w:num>
  <w:num w:numId="27" w16cid:durableId="1205025118">
    <w:abstractNumId w:val="35"/>
  </w:num>
  <w:num w:numId="28" w16cid:durableId="1998537806">
    <w:abstractNumId w:val="17"/>
  </w:num>
  <w:num w:numId="29" w16cid:durableId="520974230">
    <w:abstractNumId w:val="18"/>
  </w:num>
  <w:num w:numId="30" w16cid:durableId="409666333">
    <w:abstractNumId w:val="13"/>
  </w:num>
  <w:num w:numId="31" w16cid:durableId="740952819">
    <w:abstractNumId w:val="34"/>
  </w:num>
  <w:num w:numId="32" w16cid:durableId="1896356585">
    <w:abstractNumId w:val="34"/>
  </w:num>
  <w:num w:numId="33" w16cid:durableId="742140403">
    <w:abstractNumId w:val="29"/>
  </w:num>
  <w:num w:numId="34" w16cid:durableId="1035546445">
    <w:abstractNumId w:val="29"/>
  </w:num>
  <w:num w:numId="35" w16cid:durableId="581647487">
    <w:abstractNumId w:val="34"/>
  </w:num>
  <w:num w:numId="36" w16cid:durableId="1321927121">
    <w:abstractNumId w:val="34"/>
  </w:num>
  <w:num w:numId="37" w16cid:durableId="1370106414">
    <w:abstractNumId w:val="29"/>
  </w:num>
  <w:num w:numId="38" w16cid:durableId="1255937014">
    <w:abstractNumId w:val="29"/>
  </w:num>
  <w:num w:numId="39" w16cid:durableId="694497255">
    <w:abstractNumId w:val="21"/>
  </w:num>
  <w:num w:numId="40" w16cid:durableId="639313027">
    <w:abstractNumId w:val="25"/>
  </w:num>
  <w:num w:numId="41" w16cid:durableId="12646">
    <w:abstractNumId w:val="26"/>
  </w:num>
  <w:num w:numId="42" w16cid:durableId="18746936">
    <w:abstractNumId w:val="20"/>
  </w:num>
  <w:num w:numId="43" w16cid:durableId="1443961029">
    <w:abstractNumId w:val="26"/>
  </w:num>
  <w:num w:numId="44" w16cid:durableId="149641030">
    <w:abstractNumId w:val="16"/>
  </w:num>
  <w:num w:numId="45" w16cid:durableId="858276413">
    <w:abstractNumId w:val="26"/>
  </w:num>
  <w:num w:numId="46" w16cid:durableId="1130786168">
    <w:abstractNumId w:val="32"/>
  </w:num>
  <w:num w:numId="47" w16cid:durableId="1909682763">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316"/>
    <w:rsid w:val="000016B4"/>
    <w:rsid w:val="00001EB0"/>
    <w:rsid w:val="000025E1"/>
    <w:rsid w:val="00002D04"/>
    <w:rsid w:val="000045EB"/>
    <w:rsid w:val="000052E4"/>
    <w:rsid w:val="00006A59"/>
    <w:rsid w:val="00006C08"/>
    <w:rsid w:val="00010043"/>
    <w:rsid w:val="00012D2D"/>
    <w:rsid w:val="0001358D"/>
    <w:rsid w:val="00020BB8"/>
    <w:rsid w:val="00021E95"/>
    <w:rsid w:val="00023F04"/>
    <w:rsid w:val="000267E1"/>
    <w:rsid w:val="00030F55"/>
    <w:rsid w:val="00031AF2"/>
    <w:rsid w:val="00031CA9"/>
    <w:rsid w:val="0003447C"/>
    <w:rsid w:val="00035DF1"/>
    <w:rsid w:val="0003675E"/>
    <w:rsid w:val="00037B8E"/>
    <w:rsid w:val="000407AA"/>
    <w:rsid w:val="000416BE"/>
    <w:rsid w:val="00044EC1"/>
    <w:rsid w:val="0004638E"/>
    <w:rsid w:val="0004715F"/>
    <w:rsid w:val="0004775C"/>
    <w:rsid w:val="00053B51"/>
    <w:rsid w:val="00053CDF"/>
    <w:rsid w:val="00053DFA"/>
    <w:rsid w:val="0005507B"/>
    <w:rsid w:val="00055C2A"/>
    <w:rsid w:val="00055EEE"/>
    <w:rsid w:val="00057EAC"/>
    <w:rsid w:val="00057FEE"/>
    <w:rsid w:val="00060A87"/>
    <w:rsid w:val="000640B0"/>
    <w:rsid w:val="00064E94"/>
    <w:rsid w:val="0006575A"/>
    <w:rsid w:val="0006582A"/>
    <w:rsid w:val="00065ED2"/>
    <w:rsid w:val="00066236"/>
    <w:rsid w:val="00066A22"/>
    <w:rsid w:val="00066FD9"/>
    <w:rsid w:val="000702C7"/>
    <w:rsid w:val="00071067"/>
    <w:rsid w:val="0007353A"/>
    <w:rsid w:val="00073FC3"/>
    <w:rsid w:val="00081B95"/>
    <w:rsid w:val="00082722"/>
    <w:rsid w:val="00083985"/>
    <w:rsid w:val="00085217"/>
    <w:rsid w:val="00085BA3"/>
    <w:rsid w:val="000864A7"/>
    <w:rsid w:val="000905A9"/>
    <w:rsid w:val="00090F38"/>
    <w:rsid w:val="00093E9B"/>
    <w:rsid w:val="00094224"/>
    <w:rsid w:val="0009431D"/>
    <w:rsid w:val="00094A61"/>
    <w:rsid w:val="00094BB8"/>
    <w:rsid w:val="000951C6"/>
    <w:rsid w:val="000A046B"/>
    <w:rsid w:val="000A294E"/>
    <w:rsid w:val="000A35C9"/>
    <w:rsid w:val="000A44B9"/>
    <w:rsid w:val="000A5133"/>
    <w:rsid w:val="000A781A"/>
    <w:rsid w:val="000B2A13"/>
    <w:rsid w:val="000B2CB2"/>
    <w:rsid w:val="000B2E4B"/>
    <w:rsid w:val="000B65C5"/>
    <w:rsid w:val="000B7A9E"/>
    <w:rsid w:val="000C3B7F"/>
    <w:rsid w:val="000C3C1D"/>
    <w:rsid w:val="000C48FA"/>
    <w:rsid w:val="000C4FB9"/>
    <w:rsid w:val="000D61C2"/>
    <w:rsid w:val="000D7135"/>
    <w:rsid w:val="000D7B61"/>
    <w:rsid w:val="000D7F02"/>
    <w:rsid w:val="000E0B25"/>
    <w:rsid w:val="000E0F8D"/>
    <w:rsid w:val="000E4E27"/>
    <w:rsid w:val="000F1ABB"/>
    <w:rsid w:val="000F2072"/>
    <w:rsid w:val="000F2078"/>
    <w:rsid w:val="000F2848"/>
    <w:rsid w:val="000F36F1"/>
    <w:rsid w:val="000F7574"/>
    <w:rsid w:val="00101744"/>
    <w:rsid w:val="00101A11"/>
    <w:rsid w:val="00101A2E"/>
    <w:rsid w:val="00102932"/>
    <w:rsid w:val="00104E31"/>
    <w:rsid w:val="00105297"/>
    <w:rsid w:val="0010684C"/>
    <w:rsid w:val="00106F40"/>
    <w:rsid w:val="00107540"/>
    <w:rsid w:val="001076E5"/>
    <w:rsid w:val="00111A40"/>
    <w:rsid w:val="00111DCF"/>
    <w:rsid w:val="00112564"/>
    <w:rsid w:val="00114FE1"/>
    <w:rsid w:val="00115117"/>
    <w:rsid w:val="00117EB4"/>
    <w:rsid w:val="00124557"/>
    <w:rsid w:val="00124C77"/>
    <w:rsid w:val="00125EAB"/>
    <w:rsid w:val="00127594"/>
    <w:rsid w:val="0012770F"/>
    <w:rsid w:val="00127D17"/>
    <w:rsid w:val="00131BA6"/>
    <w:rsid w:val="00132A3C"/>
    <w:rsid w:val="0013597D"/>
    <w:rsid w:val="001361EF"/>
    <w:rsid w:val="00136264"/>
    <w:rsid w:val="001374E5"/>
    <w:rsid w:val="00142451"/>
    <w:rsid w:val="00143E3C"/>
    <w:rsid w:val="00144985"/>
    <w:rsid w:val="0014594F"/>
    <w:rsid w:val="00146450"/>
    <w:rsid w:val="00147EAD"/>
    <w:rsid w:val="00151C58"/>
    <w:rsid w:val="00151FAD"/>
    <w:rsid w:val="00153CA5"/>
    <w:rsid w:val="00154AAF"/>
    <w:rsid w:val="0015561B"/>
    <w:rsid w:val="00157E78"/>
    <w:rsid w:val="00163491"/>
    <w:rsid w:val="00163516"/>
    <w:rsid w:val="001640FA"/>
    <w:rsid w:val="001650FA"/>
    <w:rsid w:val="00165DE4"/>
    <w:rsid w:val="001671DF"/>
    <w:rsid w:val="00167D15"/>
    <w:rsid w:val="001716DB"/>
    <w:rsid w:val="001718E1"/>
    <w:rsid w:val="001735C7"/>
    <w:rsid w:val="00174ECA"/>
    <w:rsid w:val="00175EE4"/>
    <w:rsid w:val="0017771C"/>
    <w:rsid w:val="0018174B"/>
    <w:rsid w:val="00181C26"/>
    <w:rsid w:val="00185083"/>
    <w:rsid w:val="00187BB9"/>
    <w:rsid w:val="0019020A"/>
    <w:rsid w:val="00190282"/>
    <w:rsid w:val="00194C33"/>
    <w:rsid w:val="00197490"/>
    <w:rsid w:val="001A1611"/>
    <w:rsid w:val="001A195E"/>
    <w:rsid w:val="001A1C14"/>
    <w:rsid w:val="001A4DD8"/>
    <w:rsid w:val="001A69E5"/>
    <w:rsid w:val="001B177E"/>
    <w:rsid w:val="001B2BBB"/>
    <w:rsid w:val="001B3AAB"/>
    <w:rsid w:val="001B4A98"/>
    <w:rsid w:val="001B6955"/>
    <w:rsid w:val="001B6B04"/>
    <w:rsid w:val="001C002F"/>
    <w:rsid w:val="001C2B87"/>
    <w:rsid w:val="001C5FA2"/>
    <w:rsid w:val="001C61C7"/>
    <w:rsid w:val="001C6A87"/>
    <w:rsid w:val="001C7D89"/>
    <w:rsid w:val="001D1551"/>
    <w:rsid w:val="001D6472"/>
    <w:rsid w:val="001D6600"/>
    <w:rsid w:val="001D7F2A"/>
    <w:rsid w:val="001E003D"/>
    <w:rsid w:val="001E10A9"/>
    <w:rsid w:val="001E367A"/>
    <w:rsid w:val="001E36F2"/>
    <w:rsid w:val="001F0FB3"/>
    <w:rsid w:val="001F2C07"/>
    <w:rsid w:val="001F401C"/>
    <w:rsid w:val="001F643B"/>
    <w:rsid w:val="002007E2"/>
    <w:rsid w:val="00200AA6"/>
    <w:rsid w:val="0020168D"/>
    <w:rsid w:val="0020234E"/>
    <w:rsid w:val="00204ADD"/>
    <w:rsid w:val="00207AE0"/>
    <w:rsid w:val="00207D65"/>
    <w:rsid w:val="00214CA9"/>
    <w:rsid w:val="00215457"/>
    <w:rsid w:val="002163F9"/>
    <w:rsid w:val="00221BAD"/>
    <w:rsid w:val="002226BD"/>
    <w:rsid w:val="00226F09"/>
    <w:rsid w:val="00227237"/>
    <w:rsid w:val="00227C5C"/>
    <w:rsid w:val="002310C7"/>
    <w:rsid w:val="00231F6E"/>
    <w:rsid w:val="002321DC"/>
    <w:rsid w:val="00234854"/>
    <w:rsid w:val="00235868"/>
    <w:rsid w:val="00236868"/>
    <w:rsid w:val="00236B44"/>
    <w:rsid w:val="002370BF"/>
    <w:rsid w:val="00242A51"/>
    <w:rsid w:val="00242EA7"/>
    <w:rsid w:val="00243A30"/>
    <w:rsid w:val="0024686D"/>
    <w:rsid w:val="00254130"/>
    <w:rsid w:val="0025599C"/>
    <w:rsid w:val="002572B9"/>
    <w:rsid w:val="00257B2B"/>
    <w:rsid w:val="00260381"/>
    <w:rsid w:val="00261BD2"/>
    <w:rsid w:val="0026267C"/>
    <w:rsid w:val="0026275D"/>
    <w:rsid w:val="002663A7"/>
    <w:rsid w:val="002667CF"/>
    <w:rsid w:val="00270A10"/>
    <w:rsid w:val="00271B13"/>
    <w:rsid w:val="00277504"/>
    <w:rsid w:val="00277A17"/>
    <w:rsid w:val="00277DDE"/>
    <w:rsid w:val="0028018B"/>
    <w:rsid w:val="00280692"/>
    <w:rsid w:val="00280913"/>
    <w:rsid w:val="00280E43"/>
    <w:rsid w:val="0028262A"/>
    <w:rsid w:val="00282BEE"/>
    <w:rsid w:val="00285217"/>
    <w:rsid w:val="00285C00"/>
    <w:rsid w:val="00294D79"/>
    <w:rsid w:val="002957EE"/>
    <w:rsid w:val="002A1099"/>
    <w:rsid w:val="002A10D6"/>
    <w:rsid w:val="002A1802"/>
    <w:rsid w:val="002A2A03"/>
    <w:rsid w:val="002A68C4"/>
    <w:rsid w:val="002B4856"/>
    <w:rsid w:val="002B5AD8"/>
    <w:rsid w:val="002B7172"/>
    <w:rsid w:val="002C22B8"/>
    <w:rsid w:val="002C3D9D"/>
    <w:rsid w:val="002C5677"/>
    <w:rsid w:val="002C69C4"/>
    <w:rsid w:val="002C6E59"/>
    <w:rsid w:val="002D2A5A"/>
    <w:rsid w:val="002D2A74"/>
    <w:rsid w:val="002D3D7F"/>
    <w:rsid w:val="002D4A36"/>
    <w:rsid w:val="002D52DD"/>
    <w:rsid w:val="002D5B82"/>
    <w:rsid w:val="002D6ED2"/>
    <w:rsid w:val="002E03C2"/>
    <w:rsid w:val="002E12A7"/>
    <w:rsid w:val="002E284D"/>
    <w:rsid w:val="002E33BC"/>
    <w:rsid w:val="002E6309"/>
    <w:rsid w:val="002E6E9C"/>
    <w:rsid w:val="002F18A0"/>
    <w:rsid w:val="002F1F25"/>
    <w:rsid w:val="002F21A1"/>
    <w:rsid w:val="002F3495"/>
    <w:rsid w:val="002F3524"/>
    <w:rsid w:val="00300211"/>
    <w:rsid w:val="003014C3"/>
    <w:rsid w:val="003018CC"/>
    <w:rsid w:val="0030201B"/>
    <w:rsid w:val="00302594"/>
    <w:rsid w:val="003030E2"/>
    <w:rsid w:val="0030518A"/>
    <w:rsid w:val="00310788"/>
    <w:rsid w:val="003111ED"/>
    <w:rsid w:val="00313AA8"/>
    <w:rsid w:val="003156A6"/>
    <w:rsid w:val="00321091"/>
    <w:rsid w:val="003216D8"/>
    <w:rsid w:val="00323D89"/>
    <w:rsid w:val="00323EE5"/>
    <w:rsid w:val="00325644"/>
    <w:rsid w:val="00325B58"/>
    <w:rsid w:val="00326679"/>
    <w:rsid w:val="00333EA3"/>
    <w:rsid w:val="00334308"/>
    <w:rsid w:val="00335745"/>
    <w:rsid w:val="0034167F"/>
    <w:rsid w:val="00344897"/>
    <w:rsid w:val="0035030D"/>
    <w:rsid w:val="00352A52"/>
    <w:rsid w:val="00355EEC"/>
    <w:rsid w:val="00360126"/>
    <w:rsid w:val="00363B60"/>
    <w:rsid w:val="00364885"/>
    <w:rsid w:val="0036617A"/>
    <w:rsid w:val="003678F3"/>
    <w:rsid w:val="00377064"/>
    <w:rsid w:val="003777F1"/>
    <w:rsid w:val="00381049"/>
    <w:rsid w:val="00381923"/>
    <w:rsid w:val="003846EF"/>
    <w:rsid w:val="003874F2"/>
    <w:rsid w:val="00393F81"/>
    <w:rsid w:val="003944B5"/>
    <w:rsid w:val="00397373"/>
    <w:rsid w:val="003A6363"/>
    <w:rsid w:val="003A720D"/>
    <w:rsid w:val="003B1751"/>
    <w:rsid w:val="003B29FE"/>
    <w:rsid w:val="003B6A84"/>
    <w:rsid w:val="003C0CD3"/>
    <w:rsid w:val="003C6D80"/>
    <w:rsid w:val="003D3B73"/>
    <w:rsid w:val="003D6114"/>
    <w:rsid w:val="003D6521"/>
    <w:rsid w:val="003D707D"/>
    <w:rsid w:val="003D70CB"/>
    <w:rsid w:val="003D77DF"/>
    <w:rsid w:val="003D7C01"/>
    <w:rsid w:val="003E1A4E"/>
    <w:rsid w:val="003E2710"/>
    <w:rsid w:val="003E2766"/>
    <w:rsid w:val="003E3160"/>
    <w:rsid w:val="003E347F"/>
    <w:rsid w:val="003E4D22"/>
    <w:rsid w:val="003E5651"/>
    <w:rsid w:val="003E580F"/>
    <w:rsid w:val="003E6EA8"/>
    <w:rsid w:val="003F0EF9"/>
    <w:rsid w:val="003F3427"/>
    <w:rsid w:val="00400648"/>
    <w:rsid w:val="004006C1"/>
    <w:rsid w:val="00402DB6"/>
    <w:rsid w:val="00403158"/>
    <w:rsid w:val="00403CC3"/>
    <w:rsid w:val="004045E7"/>
    <w:rsid w:val="004048C0"/>
    <w:rsid w:val="00406975"/>
    <w:rsid w:val="004072A6"/>
    <w:rsid w:val="00407C0E"/>
    <w:rsid w:val="004137A3"/>
    <w:rsid w:val="00415A3A"/>
    <w:rsid w:val="00420190"/>
    <w:rsid w:val="00422128"/>
    <w:rsid w:val="00424765"/>
    <w:rsid w:val="004248A0"/>
    <w:rsid w:val="00424B75"/>
    <w:rsid w:val="004252CE"/>
    <w:rsid w:val="0042645A"/>
    <w:rsid w:val="00426B02"/>
    <w:rsid w:val="00427BBC"/>
    <w:rsid w:val="00432C39"/>
    <w:rsid w:val="00434174"/>
    <w:rsid w:val="0043623D"/>
    <w:rsid w:val="00437A90"/>
    <w:rsid w:val="004456F4"/>
    <w:rsid w:val="00445F02"/>
    <w:rsid w:val="00447053"/>
    <w:rsid w:val="00447EC2"/>
    <w:rsid w:val="004508E7"/>
    <w:rsid w:val="00457716"/>
    <w:rsid w:val="00460BB0"/>
    <w:rsid w:val="00462526"/>
    <w:rsid w:val="00462AC9"/>
    <w:rsid w:val="004636FA"/>
    <w:rsid w:val="004646E4"/>
    <w:rsid w:val="004647FF"/>
    <w:rsid w:val="00464D52"/>
    <w:rsid w:val="004653F2"/>
    <w:rsid w:val="00471052"/>
    <w:rsid w:val="00476151"/>
    <w:rsid w:val="00476628"/>
    <w:rsid w:val="004771D4"/>
    <w:rsid w:val="00477779"/>
    <w:rsid w:val="004814E2"/>
    <w:rsid w:val="00481E25"/>
    <w:rsid w:val="004822A1"/>
    <w:rsid w:val="00482D95"/>
    <w:rsid w:val="00487BD8"/>
    <w:rsid w:val="00487D1A"/>
    <w:rsid w:val="004919F3"/>
    <w:rsid w:val="0049462B"/>
    <w:rsid w:val="00495329"/>
    <w:rsid w:val="00496216"/>
    <w:rsid w:val="004A3A20"/>
    <w:rsid w:val="004A3AFF"/>
    <w:rsid w:val="004A4B15"/>
    <w:rsid w:val="004A4F9F"/>
    <w:rsid w:val="004A6091"/>
    <w:rsid w:val="004A6CAA"/>
    <w:rsid w:val="004A6CF4"/>
    <w:rsid w:val="004B142C"/>
    <w:rsid w:val="004B423C"/>
    <w:rsid w:val="004B4A8D"/>
    <w:rsid w:val="004B71F0"/>
    <w:rsid w:val="004B72DC"/>
    <w:rsid w:val="004C0D94"/>
    <w:rsid w:val="004C1EA7"/>
    <w:rsid w:val="004C49DE"/>
    <w:rsid w:val="004C62BD"/>
    <w:rsid w:val="004D08F3"/>
    <w:rsid w:val="004D3AD2"/>
    <w:rsid w:val="004E3AB1"/>
    <w:rsid w:val="004E4295"/>
    <w:rsid w:val="004F02E2"/>
    <w:rsid w:val="004F0527"/>
    <w:rsid w:val="004F18FD"/>
    <w:rsid w:val="004F28CF"/>
    <w:rsid w:val="004F3F7C"/>
    <w:rsid w:val="004F6087"/>
    <w:rsid w:val="004F6DCB"/>
    <w:rsid w:val="004F731C"/>
    <w:rsid w:val="004F78F5"/>
    <w:rsid w:val="00501AD7"/>
    <w:rsid w:val="00502CC1"/>
    <w:rsid w:val="00505C30"/>
    <w:rsid w:val="00506B38"/>
    <w:rsid w:val="00511573"/>
    <w:rsid w:val="005115C3"/>
    <w:rsid w:val="00515B77"/>
    <w:rsid w:val="005201AB"/>
    <w:rsid w:val="00520394"/>
    <w:rsid w:val="005212F0"/>
    <w:rsid w:val="0052210D"/>
    <w:rsid w:val="00522220"/>
    <w:rsid w:val="0052431B"/>
    <w:rsid w:val="005264EB"/>
    <w:rsid w:val="00526601"/>
    <w:rsid w:val="0053153A"/>
    <w:rsid w:val="00535017"/>
    <w:rsid w:val="00537DCC"/>
    <w:rsid w:val="00540B18"/>
    <w:rsid w:val="00547B3D"/>
    <w:rsid w:val="005508A1"/>
    <w:rsid w:val="005526C1"/>
    <w:rsid w:val="00555F27"/>
    <w:rsid w:val="00555F69"/>
    <w:rsid w:val="00562FE5"/>
    <w:rsid w:val="00563E78"/>
    <w:rsid w:val="00564AE7"/>
    <w:rsid w:val="0056633E"/>
    <w:rsid w:val="00570BC7"/>
    <w:rsid w:val="00570D43"/>
    <w:rsid w:val="00571141"/>
    <w:rsid w:val="005722BE"/>
    <w:rsid w:val="0057317C"/>
    <w:rsid w:val="00574409"/>
    <w:rsid w:val="00575C1A"/>
    <w:rsid w:val="005801B3"/>
    <w:rsid w:val="0058150A"/>
    <w:rsid w:val="00585BDA"/>
    <w:rsid w:val="00586C09"/>
    <w:rsid w:val="005877C5"/>
    <w:rsid w:val="00590EBA"/>
    <w:rsid w:val="00591585"/>
    <w:rsid w:val="00591ABB"/>
    <w:rsid w:val="00592FB8"/>
    <w:rsid w:val="00594F12"/>
    <w:rsid w:val="00595379"/>
    <w:rsid w:val="00596285"/>
    <w:rsid w:val="00597619"/>
    <w:rsid w:val="005A0BF8"/>
    <w:rsid w:val="005A1EF8"/>
    <w:rsid w:val="005A3258"/>
    <w:rsid w:val="005A3750"/>
    <w:rsid w:val="005A3988"/>
    <w:rsid w:val="005A39FF"/>
    <w:rsid w:val="005A4088"/>
    <w:rsid w:val="005A4AF7"/>
    <w:rsid w:val="005A4FBE"/>
    <w:rsid w:val="005A5446"/>
    <w:rsid w:val="005A5BB3"/>
    <w:rsid w:val="005A76AE"/>
    <w:rsid w:val="005B1F70"/>
    <w:rsid w:val="005B2FF8"/>
    <w:rsid w:val="005B3907"/>
    <w:rsid w:val="005B50FE"/>
    <w:rsid w:val="005C0038"/>
    <w:rsid w:val="005C31B9"/>
    <w:rsid w:val="005C3BF4"/>
    <w:rsid w:val="005C5251"/>
    <w:rsid w:val="005C62BC"/>
    <w:rsid w:val="005D01B3"/>
    <w:rsid w:val="005D038D"/>
    <w:rsid w:val="005D082E"/>
    <w:rsid w:val="005D0FE5"/>
    <w:rsid w:val="005D2E65"/>
    <w:rsid w:val="005D2FBB"/>
    <w:rsid w:val="005D34D0"/>
    <w:rsid w:val="005D69A2"/>
    <w:rsid w:val="005E2745"/>
    <w:rsid w:val="005E4D0E"/>
    <w:rsid w:val="005E4F74"/>
    <w:rsid w:val="005E728D"/>
    <w:rsid w:val="005E74BB"/>
    <w:rsid w:val="005F0221"/>
    <w:rsid w:val="005F19A9"/>
    <w:rsid w:val="005F3467"/>
    <w:rsid w:val="005F4DDA"/>
    <w:rsid w:val="005F4EFC"/>
    <w:rsid w:val="005F5A0A"/>
    <w:rsid w:val="005F5B71"/>
    <w:rsid w:val="005F75FB"/>
    <w:rsid w:val="00600525"/>
    <w:rsid w:val="0060087F"/>
    <w:rsid w:val="0060231B"/>
    <w:rsid w:val="006137CE"/>
    <w:rsid w:val="006152DD"/>
    <w:rsid w:val="0061581F"/>
    <w:rsid w:val="006159B6"/>
    <w:rsid w:val="0061624B"/>
    <w:rsid w:val="006218F1"/>
    <w:rsid w:val="00623AAB"/>
    <w:rsid w:val="0063067F"/>
    <w:rsid w:val="0063624D"/>
    <w:rsid w:val="00637DB8"/>
    <w:rsid w:val="0064058B"/>
    <w:rsid w:val="0064201F"/>
    <w:rsid w:val="00642600"/>
    <w:rsid w:val="00642A51"/>
    <w:rsid w:val="006463BD"/>
    <w:rsid w:val="006477DF"/>
    <w:rsid w:val="006478E3"/>
    <w:rsid w:val="00647A1F"/>
    <w:rsid w:val="006507E5"/>
    <w:rsid w:val="0065085B"/>
    <w:rsid w:val="0065480A"/>
    <w:rsid w:val="006549CB"/>
    <w:rsid w:val="00660747"/>
    <w:rsid w:val="00666FF6"/>
    <w:rsid w:val="00674D52"/>
    <w:rsid w:val="00674F5E"/>
    <w:rsid w:val="006750E1"/>
    <w:rsid w:val="0067611A"/>
    <w:rsid w:val="006763F7"/>
    <w:rsid w:val="00677405"/>
    <w:rsid w:val="0068049B"/>
    <w:rsid w:val="00680738"/>
    <w:rsid w:val="006833EB"/>
    <w:rsid w:val="006877F7"/>
    <w:rsid w:val="00687CFC"/>
    <w:rsid w:val="00687F3F"/>
    <w:rsid w:val="00693997"/>
    <w:rsid w:val="0069438F"/>
    <w:rsid w:val="00695AE6"/>
    <w:rsid w:val="006961FD"/>
    <w:rsid w:val="00696330"/>
    <w:rsid w:val="00696C2E"/>
    <w:rsid w:val="006A19E9"/>
    <w:rsid w:val="006A2065"/>
    <w:rsid w:val="006A2F04"/>
    <w:rsid w:val="006A3B60"/>
    <w:rsid w:val="006B225A"/>
    <w:rsid w:val="006B48D3"/>
    <w:rsid w:val="006B5FC7"/>
    <w:rsid w:val="006C08B9"/>
    <w:rsid w:val="006C0F8E"/>
    <w:rsid w:val="006C3033"/>
    <w:rsid w:val="006C7E4C"/>
    <w:rsid w:val="006D478B"/>
    <w:rsid w:val="006D65EC"/>
    <w:rsid w:val="006E1105"/>
    <w:rsid w:val="006E1199"/>
    <w:rsid w:val="006E163D"/>
    <w:rsid w:val="006E1D76"/>
    <w:rsid w:val="006E342E"/>
    <w:rsid w:val="006E362F"/>
    <w:rsid w:val="006E464B"/>
    <w:rsid w:val="006E62C2"/>
    <w:rsid w:val="006E729F"/>
    <w:rsid w:val="006F23BA"/>
    <w:rsid w:val="006F4B3C"/>
    <w:rsid w:val="006F5DBF"/>
    <w:rsid w:val="0070018A"/>
    <w:rsid w:val="00701328"/>
    <w:rsid w:val="007033C5"/>
    <w:rsid w:val="007054A8"/>
    <w:rsid w:val="00705738"/>
    <w:rsid w:val="0070646D"/>
    <w:rsid w:val="00706B61"/>
    <w:rsid w:val="007070C8"/>
    <w:rsid w:val="00710F71"/>
    <w:rsid w:val="00712189"/>
    <w:rsid w:val="00714E64"/>
    <w:rsid w:val="00714F44"/>
    <w:rsid w:val="007156B4"/>
    <w:rsid w:val="0071759C"/>
    <w:rsid w:val="00722929"/>
    <w:rsid w:val="00724310"/>
    <w:rsid w:val="00726414"/>
    <w:rsid w:val="007344DB"/>
    <w:rsid w:val="00736CE9"/>
    <w:rsid w:val="00737989"/>
    <w:rsid w:val="00740594"/>
    <w:rsid w:val="00742B11"/>
    <w:rsid w:val="00743FAD"/>
    <w:rsid w:val="007448E4"/>
    <w:rsid w:val="00745785"/>
    <w:rsid w:val="00746A3E"/>
    <w:rsid w:val="00746BAC"/>
    <w:rsid w:val="007476E1"/>
    <w:rsid w:val="00750735"/>
    <w:rsid w:val="00751053"/>
    <w:rsid w:val="0075422C"/>
    <w:rsid w:val="007550D4"/>
    <w:rsid w:val="007552E1"/>
    <w:rsid w:val="00755C57"/>
    <w:rsid w:val="0075653F"/>
    <w:rsid w:val="00761777"/>
    <w:rsid w:val="00770151"/>
    <w:rsid w:val="00774198"/>
    <w:rsid w:val="00776791"/>
    <w:rsid w:val="00776821"/>
    <w:rsid w:val="0077714C"/>
    <w:rsid w:val="0077767C"/>
    <w:rsid w:val="00780005"/>
    <w:rsid w:val="00780CD6"/>
    <w:rsid w:val="00782FC4"/>
    <w:rsid w:val="00784B04"/>
    <w:rsid w:val="00785A17"/>
    <w:rsid w:val="00785AC6"/>
    <w:rsid w:val="00790D5D"/>
    <w:rsid w:val="00791D05"/>
    <w:rsid w:val="00791FC1"/>
    <w:rsid w:val="00792DCF"/>
    <w:rsid w:val="00793288"/>
    <w:rsid w:val="00794E24"/>
    <w:rsid w:val="00794F4F"/>
    <w:rsid w:val="007A2205"/>
    <w:rsid w:val="007A27B5"/>
    <w:rsid w:val="007A2987"/>
    <w:rsid w:val="007A51BF"/>
    <w:rsid w:val="007A67AB"/>
    <w:rsid w:val="007A7E25"/>
    <w:rsid w:val="007B15C6"/>
    <w:rsid w:val="007B24DD"/>
    <w:rsid w:val="007B3A60"/>
    <w:rsid w:val="007B4B61"/>
    <w:rsid w:val="007B4FE5"/>
    <w:rsid w:val="007B53A8"/>
    <w:rsid w:val="007B5A4B"/>
    <w:rsid w:val="007C056B"/>
    <w:rsid w:val="007C1BE5"/>
    <w:rsid w:val="007C27DD"/>
    <w:rsid w:val="007C4DF9"/>
    <w:rsid w:val="007D0B4E"/>
    <w:rsid w:val="007D0E88"/>
    <w:rsid w:val="007D1307"/>
    <w:rsid w:val="007D1BBD"/>
    <w:rsid w:val="007D289B"/>
    <w:rsid w:val="007D48BC"/>
    <w:rsid w:val="007E29B2"/>
    <w:rsid w:val="007E5944"/>
    <w:rsid w:val="007E5C97"/>
    <w:rsid w:val="007E65FA"/>
    <w:rsid w:val="007F009D"/>
    <w:rsid w:val="007F01CB"/>
    <w:rsid w:val="007F0A58"/>
    <w:rsid w:val="007F2158"/>
    <w:rsid w:val="007F53D4"/>
    <w:rsid w:val="007F68E4"/>
    <w:rsid w:val="008011F0"/>
    <w:rsid w:val="008026B2"/>
    <w:rsid w:val="00802EA9"/>
    <w:rsid w:val="008040E6"/>
    <w:rsid w:val="00805076"/>
    <w:rsid w:val="00805266"/>
    <w:rsid w:val="00806FF0"/>
    <w:rsid w:val="008073A6"/>
    <w:rsid w:val="00814208"/>
    <w:rsid w:val="00814DC9"/>
    <w:rsid w:val="008151E6"/>
    <w:rsid w:val="0081628F"/>
    <w:rsid w:val="00820408"/>
    <w:rsid w:val="00820947"/>
    <w:rsid w:val="008213D0"/>
    <w:rsid w:val="00822E6B"/>
    <w:rsid w:val="00826A47"/>
    <w:rsid w:val="008277D3"/>
    <w:rsid w:val="0083124B"/>
    <w:rsid w:val="00832F0F"/>
    <w:rsid w:val="00834B4E"/>
    <w:rsid w:val="008364E3"/>
    <w:rsid w:val="008376CC"/>
    <w:rsid w:val="00840316"/>
    <w:rsid w:val="00840341"/>
    <w:rsid w:val="00842429"/>
    <w:rsid w:val="00842D76"/>
    <w:rsid w:val="008452EF"/>
    <w:rsid w:val="00846585"/>
    <w:rsid w:val="00850034"/>
    <w:rsid w:val="00852B89"/>
    <w:rsid w:val="008570EC"/>
    <w:rsid w:val="008610F4"/>
    <w:rsid w:val="008618E9"/>
    <w:rsid w:val="00861A9F"/>
    <w:rsid w:val="008632A6"/>
    <w:rsid w:val="0086580A"/>
    <w:rsid w:val="00866895"/>
    <w:rsid w:val="00872230"/>
    <w:rsid w:val="00874297"/>
    <w:rsid w:val="0087461C"/>
    <w:rsid w:val="0087528D"/>
    <w:rsid w:val="00880492"/>
    <w:rsid w:val="00880945"/>
    <w:rsid w:val="0088106D"/>
    <w:rsid w:val="00882A93"/>
    <w:rsid w:val="00885B84"/>
    <w:rsid w:val="00890574"/>
    <w:rsid w:val="00892790"/>
    <w:rsid w:val="00892847"/>
    <w:rsid w:val="00892FA2"/>
    <w:rsid w:val="00894EAF"/>
    <w:rsid w:val="00894FE1"/>
    <w:rsid w:val="008A0708"/>
    <w:rsid w:val="008A260D"/>
    <w:rsid w:val="008A33BC"/>
    <w:rsid w:val="008A35D6"/>
    <w:rsid w:val="008A3BE6"/>
    <w:rsid w:val="008A5BBF"/>
    <w:rsid w:val="008A6D25"/>
    <w:rsid w:val="008A7883"/>
    <w:rsid w:val="008B0EDC"/>
    <w:rsid w:val="008B4427"/>
    <w:rsid w:val="008B464E"/>
    <w:rsid w:val="008B564F"/>
    <w:rsid w:val="008B5E72"/>
    <w:rsid w:val="008B5F07"/>
    <w:rsid w:val="008B62D1"/>
    <w:rsid w:val="008B7DE8"/>
    <w:rsid w:val="008C08AB"/>
    <w:rsid w:val="008C0A78"/>
    <w:rsid w:val="008C36DB"/>
    <w:rsid w:val="008C4211"/>
    <w:rsid w:val="008C604C"/>
    <w:rsid w:val="008C6AFE"/>
    <w:rsid w:val="008D03F3"/>
    <w:rsid w:val="008D1111"/>
    <w:rsid w:val="008D1FCB"/>
    <w:rsid w:val="008D5396"/>
    <w:rsid w:val="008D5BD4"/>
    <w:rsid w:val="008D6BAC"/>
    <w:rsid w:val="008E27FE"/>
    <w:rsid w:val="008E4393"/>
    <w:rsid w:val="008E7D79"/>
    <w:rsid w:val="008E7FE3"/>
    <w:rsid w:val="008F3759"/>
    <w:rsid w:val="008F44E3"/>
    <w:rsid w:val="008F4F30"/>
    <w:rsid w:val="008F6A64"/>
    <w:rsid w:val="008F798F"/>
    <w:rsid w:val="00900D98"/>
    <w:rsid w:val="00901110"/>
    <w:rsid w:val="00901A59"/>
    <w:rsid w:val="00902EF0"/>
    <w:rsid w:val="00903898"/>
    <w:rsid w:val="00904E76"/>
    <w:rsid w:val="009053AB"/>
    <w:rsid w:val="00905641"/>
    <w:rsid w:val="00910659"/>
    <w:rsid w:val="00910F06"/>
    <w:rsid w:val="0091169F"/>
    <w:rsid w:val="009127E0"/>
    <w:rsid w:val="009138BC"/>
    <w:rsid w:val="00914354"/>
    <w:rsid w:val="00915A93"/>
    <w:rsid w:val="00916A49"/>
    <w:rsid w:val="00917F86"/>
    <w:rsid w:val="0092144E"/>
    <w:rsid w:val="009221AF"/>
    <w:rsid w:val="00924C08"/>
    <w:rsid w:val="0092572F"/>
    <w:rsid w:val="00927389"/>
    <w:rsid w:val="0093150D"/>
    <w:rsid w:val="00935538"/>
    <w:rsid w:val="00935CE3"/>
    <w:rsid w:val="00940739"/>
    <w:rsid w:val="00940E62"/>
    <w:rsid w:val="009414AD"/>
    <w:rsid w:val="0094254A"/>
    <w:rsid w:val="00942D2F"/>
    <w:rsid w:val="0094300B"/>
    <w:rsid w:val="009475E3"/>
    <w:rsid w:val="009534D1"/>
    <w:rsid w:val="00953884"/>
    <w:rsid w:val="009549B3"/>
    <w:rsid w:val="00955460"/>
    <w:rsid w:val="00956412"/>
    <w:rsid w:val="0095732C"/>
    <w:rsid w:val="0096153A"/>
    <w:rsid w:val="00961918"/>
    <w:rsid w:val="009624C7"/>
    <w:rsid w:val="0096527F"/>
    <w:rsid w:val="009707F2"/>
    <w:rsid w:val="0097156A"/>
    <w:rsid w:val="00971FC2"/>
    <w:rsid w:val="00975F58"/>
    <w:rsid w:val="0097787C"/>
    <w:rsid w:val="00980442"/>
    <w:rsid w:val="00982E4D"/>
    <w:rsid w:val="00984FB2"/>
    <w:rsid w:val="00985A62"/>
    <w:rsid w:val="00987C2C"/>
    <w:rsid w:val="00987E39"/>
    <w:rsid w:val="0099119C"/>
    <w:rsid w:val="009915B5"/>
    <w:rsid w:val="009923CC"/>
    <w:rsid w:val="00993264"/>
    <w:rsid w:val="00993524"/>
    <w:rsid w:val="00994480"/>
    <w:rsid w:val="00996405"/>
    <w:rsid w:val="009965D3"/>
    <w:rsid w:val="00996BA0"/>
    <w:rsid w:val="00997DD3"/>
    <w:rsid w:val="009A21E6"/>
    <w:rsid w:val="009A4D56"/>
    <w:rsid w:val="009B07BD"/>
    <w:rsid w:val="009B31CE"/>
    <w:rsid w:val="009B322A"/>
    <w:rsid w:val="009B3E5D"/>
    <w:rsid w:val="009B74B4"/>
    <w:rsid w:val="009B7D09"/>
    <w:rsid w:val="009C19B0"/>
    <w:rsid w:val="009C25B5"/>
    <w:rsid w:val="009C5376"/>
    <w:rsid w:val="009D0BBD"/>
    <w:rsid w:val="009D185A"/>
    <w:rsid w:val="009D3DA6"/>
    <w:rsid w:val="009D5B05"/>
    <w:rsid w:val="009D5B46"/>
    <w:rsid w:val="009D6664"/>
    <w:rsid w:val="009D6E4B"/>
    <w:rsid w:val="009E0310"/>
    <w:rsid w:val="009E2061"/>
    <w:rsid w:val="009E3528"/>
    <w:rsid w:val="009E4CEC"/>
    <w:rsid w:val="009E572E"/>
    <w:rsid w:val="009E5ECA"/>
    <w:rsid w:val="009F17F6"/>
    <w:rsid w:val="009F5297"/>
    <w:rsid w:val="009F6033"/>
    <w:rsid w:val="00A02489"/>
    <w:rsid w:val="00A058E1"/>
    <w:rsid w:val="00A07C17"/>
    <w:rsid w:val="00A1633C"/>
    <w:rsid w:val="00A22C2C"/>
    <w:rsid w:val="00A2324C"/>
    <w:rsid w:val="00A23FE2"/>
    <w:rsid w:val="00A2594C"/>
    <w:rsid w:val="00A262C0"/>
    <w:rsid w:val="00A264B0"/>
    <w:rsid w:val="00A27078"/>
    <w:rsid w:val="00A3147B"/>
    <w:rsid w:val="00A32825"/>
    <w:rsid w:val="00A32FCD"/>
    <w:rsid w:val="00A364D7"/>
    <w:rsid w:val="00A428EA"/>
    <w:rsid w:val="00A43742"/>
    <w:rsid w:val="00A438E9"/>
    <w:rsid w:val="00A4464F"/>
    <w:rsid w:val="00A46917"/>
    <w:rsid w:val="00A506C7"/>
    <w:rsid w:val="00A5088A"/>
    <w:rsid w:val="00A5219A"/>
    <w:rsid w:val="00A53941"/>
    <w:rsid w:val="00A5429C"/>
    <w:rsid w:val="00A55B5C"/>
    <w:rsid w:val="00A55EB3"/>
    <w:rsid w:val="00A60ACB"/>
    <w:rsid w:val="00A631AC"/>
    <w:rsid w:val="00A65BF4"/>
    <w:rsid w:val="00A706A6"/>
    <w:rsid w:val="00A70834"/>
    <w:rsid w:val="00A7391A"/>
    <w:rsid w:val="00A73D87"/>
    <w:rsid w:val="00A7573A"/>
    <w:rsid w:val="00A75D6B"/>
    <w:rsid w:val="00A7615E"/>
    <w:rsid w:val="00A77344"/>
    <w:rsid w:val="00A82A2D"/>
    <w:rsid w:val="00A83671"/>
    <w:rsid w:val="00A84C81"/>
    <w:rsid w:val="00A850D1"/>
    <w:rsid w:val="00A87539"/>
    <w:rsid w:val="00A87619"/>
    <w:rsid w:val="00A87981"/>
    <w:rsid w:val="00A901E2"/>
    <w:rsid w:val="00A94A08"/>
    <w:rsid w:val="00AA23A9"/>
    <w:rsid w:val="00AA63B6"/>
    <w:rsid w:val="00AA707D"/>
    <w:rsid w:val="00AA7CFF"/>
    <w:rsid w:val="00AB09CA"/>
    <w:rsid w:val="00AB0ECF"/>
    <w:rsid w:val="00AB1371"/>
    <w:rsid w:val="00AB4EC0"/>
    <w:rsid w:val="00AB6873"/>
    <w:rsid w:val="00AB6F51"/>
    <w:rsid w:val="00AC07FB"/>
    <w:rsid w:val="00AC0C97"/>
    <w:rsid w:val="00AC3B62"/>
    <w:rsid w:val="00AC3D64"/>
    <w:rsid w:val="00AC4BBF"/>
    <w:rsid w:val="00AC535E"/>
    <w:rsid w:val="00AC6161"/>
    <w:rsid w:val="00AC6A99"/>
    <w:rsid w:val="00AD449E"/>
    <w:rsid w:val="00AD694B"/>
    <w:rsid w:val="00AE2CDA"/>
    <w:rsid w:val="00AE4224"/>
    <w:rsid w:val="00AE58FB"/>
    <w:rsid w:val="00AF03B7"/>
    <w:rsid w:val="00AF3E03"/>
    <w:rsid w:val="00AF4853"/>
    <w:rsid w:val="00AF66D7"/>
    <w:rsid w:val="00AF786D"/>
    <w:rsid w:val="00B01BBF"/>
    <w:rsid w:val="00B01E5A"/>
    <w:rsid w:val="00B02D76"/>
    <w:rsid w:val="00B043A1"/>
    <w:rsid w:val="00B05355"/>
    <w:rsid w:val="00B05C40"/>
    <w:rsid w:val="00B06362"/>
    <w:rsid w:val="00B0641F"/>
    <w:rsid w:val="00B06548"/>
    <w:rsid w:val="00B10D38"/>
    <w:rsid w:val="00B15AE2"/>
    <w:rsid w:val="00B1710B"/>
    <w:rsid w:val="00B175EB"/>
    <w:rsid w:val="00B21C14"/>
    <w:rsid w:val="00B21EB4"/>
    <w:rsid w:val="00B22B78"/>
    <w:rsid w:val="00B22F5A"/>
    <w:rsid w:val="00B23200"/>
    <w:rsid w:val="00B24438"/>
    <w:rsid w:val="00B2508F"/>
    <w:rsid w:val="00B27C95"/>
    <w:rsid w:val="00B31C66"/>
    <w:rsid w:val="00B32058"/>
    <w:rsid w:val="00B3431A"/>
    <w:rsid w:val="00B35592"/>
    <w:rsid w:val="00B3572E"/>
    <w:rsid w:val="00B40D77"/>
    <w:rsid w:val="00B44207"/>
    <w:rsid w:val="00B45347"/>
    <w:rsid w:val="00B56510"/>
    <w:rsid w:val="00B573BC"/>
    <w:rsid w:val="00B622E6"/>
    <w:rsid w:val="00B63A98"/>
    <w:rsid w:val="00B7159A"/>
    <w:rsid w:val="00B716F0"/>
    <w:rsid w:val="00B7185B"/>
    <w:rsid w:val="00B7403B"/>
    <w:rsid w:val="00B75E4E"/>
    <w:rsid w:val="00B75F3F"/>
    <w:rsid w:val="00B773A0"/>
    <w:rsid w:val="00B807A0"/>
    <w:rsid w:val="00B83120"/>
    <w:rsid w:val="00B8328F"/>
    <w:rsid w:val="00B83341"/>
    <w:rsid w:val="00B84D8F"/>
    <w:rsid w:val="00B8573F"/>
    <w:rsid w:val="00B9148A"/>
    <w:rsid w:val="00B91D01"/>
    <w:rsid w:val="00B946FE"/>
    <w:rsid w:val="00BA046F"/>
    <w:rsid w:val="00BA6BF9"/>
    <w:rsid w:val="00BB1BFE"/>
    <w:rsid w:val="00BB375A"/>
    <w:rsid w:val="00BB67D1"/>
    <w:rsid w:val="00BC0115"/>
    <w:rsid w:val="00BC23D8"/>
    <w:rsid w:val="00BC2AA4"/>
    <w:rsid w:val="00BC7673"/>
    <w:rsid w:val="00BD0AF1"/>
    <w:rsid w:val="00BD2C23"/>
    <w:rsid w:val="00BD43D1"/>
    <w:rsid w:val="00BD711D"/>
    <w:rsid w:val="00BD735F"/>
    <w:rsid w:val="00BE2426"/>
    <w:rsid w:val="00BE3C24"/>
    <w:rsid w:val="00BF2BAB"/>
    <w:rsid w:val="00BF2DD8"/>
    <w:rsid w:val="00BF3351"/>
    <w:rsid w:val="00BF5D35"/>
    <w:rsid w:val="00BF61B7"/>
    <w:rsid w:val="00C0140A"/>
    <w:rsid w:val="00C02F27"/>
    <w:rsid w:val="00C03F71"/>
    <w:rsid w:val="00C06B10"/>
    <w:rsid w:val="00C06CB8"/>
    <w:rsid w:val="00C07AAE"/>
    <w:rsid w:val="00C110D9"/>
    <w:rsid w:val="00C120ED"/>
    <w:rsid w:val="00C120F3"/>
    <w:rsid w:val="00C12660"/>
    <w:rsid w:val="00C13505"/>
    <w:rsid w:val="00C15DB1"/>
    <w:rsid w:val="00C15F90"/>
    <w:rsid w:val="00C16744"/>
    <w:rsid w:val="00C20DD0"/>
    <w:rsid w:val="00C21AFC"/>
    <w:rsid w:val="00C23846"/>
    <w:rsid w:val="00C2673F"/>
    <w:rsid w:val="00C3180E"/>
    <w:rsid w:val="00C32BD8"/>
    <w:rsid w:val="00C33CA3"/>
    <w:rsid w:val="00C34486"/>
    <w:rsid w:val="00C348D7"/>
    <w:rsid w:val="00C34A90"/>
    <w:rsid w:val="00C37183"/>
    <w:rsid w:val="00C37E8C"/>
    <w:rsid w:val="00C407C3"/>
    <w:rsid w:val="00C40912"/>
    <w:rsid w:val="00C40E2F"/>
    <w:rsid w:val="00C42AFB"/>
    <w:rsid w:val="00C4378D"/>
    <w:rsid w:val="00C441D3"/>
    <w:rsid w:val="00C51316"/>
    <w:rsid w:val="00C53DBC"/>
    <w:rsid w:val="00C54A2D"/>
    <w:rsid w:val="00C63B38"/>
    <w:rsid w:val="00C6420F"/>
    <w:rsid w:val="00C646C8"/>
    <w:rsid w:val="00C64B3A"/>
    <w:rsid w:val="00C6501C"/>
    <w:rsid w:val="00C65404"/>
    <w:rsid w:val="00C67743"/>
    <w:rsid w:val="00C73DD8"/>
    <w:rsid w:val="00C765D7"/>
    <w:rsid w:val="00C801E6"/>
    <w:rsid w:val="00C813D7"/>
    <w:rsid w:val="00C856C3"/>
    <w:rsid w:val="00C85A4F"/>
    <w:rsid w:val="00C91EAF"/>
    <w:rsid w:val="00C9398E"/>
    <w:rsid w:val="00CA01B7"/>
    <w:rsid w:val="00CA0979"/>
    <w:rsid w:val="00CA13BD"/>
    <w:rsid w:val="00CA2282"/>
    <w:rsid w:val="00CA3BAF"/>
    <w:rsid w:val="00CA3BB3"/>
    <w:rsid w:val="00CA422B"/>
    <w:rsid w:val="00CA51C7"/>
    <w:rsid w:val="00CA5215"/>
    <w:rsid w:val="00CA54A7"/>
    <w:rsid w:val="00CA6C2B"/>
    <w:rsid w:val="00CB1C47"/>
    <w:rsid w:val="00CB2974"/>
    <w:rsid w:val="00CB2CC0"/>
    <w:rsid w:val="00CB59D1"/>
    <w:rsid w:val="00CB5D7A"/>
    <w:rsid w:val="00CB697B"/>
    <w:rsid w:val="00CB6FB7"/>
    <w:rsid w:val="00CC1380"/>
    <w:rsid w:val="00CC24C5"/>
    <w:rsid w:val="00CC5221"/>
    <w:rsid w:val="00CD0391"/>
    <w:rsid w:val="00CD288D"/>
    <w:rsid w:val="00CD46E0"/>
    <w:rsid w:val="00CD4E39"/>
    <w:rsid w:val="00CD5473"/>
    <w:rsid w:val="00CD5B45"/>
    <w:rsid w:val="00CD68A3"/>
    <w:rsid w:val="00CE0500"/>
    <w:rsid w:val="00CE0B7F"/>
    <w:rsid w:val="00CE1D03"/>
    <w:rsid w:val="00CE2165"/>
    <w:rsid w:val="00CE3115"/>
    <w:rsid w:val="00CE4E5E"/>
    <w:rsid w:val="00CE4FCB"/>
    <w:rsid w:val="00CE5FAA"/>
    <w:rsid w:val="00CE634B"/>
    <w:rsid w:val="00CE64C5"/>
    <w:rsid w:val="00CF0D1F"/>
    <w:rsid w:val="00CF1687"/>
    <w:rsid w:val="00CF2709"/>
    <w:rsid w:val="00CF4C9B"/>
    <w:rsid w:val="00CF4F78"/>
    <w:rsid w:val="00CF55F9"/>
    <w:rsid w:val="00CF683A"/>
    <w:rsid w:val="00CF6EAF"/>
    <w:rsid w:val="00CF72BA"/>
    <w:rsid w:val="00CF7DC9"/>
    <w:rsid w:val="00D0073E"/>
    <w:rsid w:val="00D0091A"/>
    <w:rsid w:val="00D009D7"/>
    <w:rsid w:val="00D03D4B"/>
    <w:rsid w:val="00D041E1"/>
    <w:rsid w:val="00D04F35"/>
    <w:rsid w:val="00D05E85"/>
    <w:rsid w:val="00D0606D"/>
    <w:rsid w:val="00D066C0"/>
    <w:rsid w:val="00D10BB4"/>
    <w:rsid w:val="00D14411"/>
    <w:rsid w:val="00D20B66"/>
    <w:rsid w:val="00D22DB6"/>
    <w:rsid w:val="00D2448F"/>
    <w:rsid w:val="00D2730F"/>
    <w:rsid w:val="00D27607"/>
    <w:rsid w:val="00D27EBE"/>
    <w:rsid w:val="00D300A4"/>
    <w:rsid w:val="00D30DD5"/>
    <w:rsid w:val="00D3256F"/>
    <w:rsid w:val="00D32C0A"/>
    <w:rsid w:val="00D379B4"/>
    <w:rsid w:val="00D416B2"/>
    <w:rsid w:val="00D42CC8"/>
    <w:rsid w:val="00D44DCF"/>
    <w:rsid w:val="00D4574D"/>
    <w:rsid w:val="00D5485B"/>
    <w:rsid w:val="00D54BDF"/>
    <w:rsid w:val="00D61E70"/>
    <w:rsid w:val="00D62706"/>
    <w:rsid w:val="00D64ECB"/>
    <w:rsid w:val="00D66406"/>
    <w:rsid w:val="00D709FE"/>
    <w:rsid w:val="00D72064"/>
    <w:rsid w:val="00D735A9"/>
    <w:rsid w:val="00D73C03"/>
    <w:rsid w:val="00D73C73"/>
    <w:rsid w:val="00D74022"/>
    <w:rsid w:val="00D76376"/>
    <w:rsid w:val="00D76BFE"/>
    <w:rsid w:val="00D77400"/>
    <w:rsid w:val="00D77CE6"/>
    <w:rsid w:val="00D826BE"/>
    <w:rsid w:val="00D82767"/>
    <w:rsid w:val="00D8282B"/>
    <w:rsid w:val="00D90054"/>
    <w:rsid w:val="00D9153C"/>
    <w:rsid w:val="00D92EBB"/>
    <w:rsid w:val="00D94E42"/>
    <w:rsid w:val="00DA00BB"/>
    <w:rsid w:val="00DA0DB3"/>
    <w:rsid w:val="00DA1216"/>
    <w:rsid w:val="00DA1A6B"/>
    <w:rsid w:val="00DA2B5D"/>
    <w:rsid w:val="00DA5386"/>
    <w:rsid w:val="00DA7366"/>
    <w:rsid w:val="00DB301A"/>
    <w:rsid w:val="00DB4BF0"/>
    <w:rsid w:val="00DB69B2"/>
    <w:rsid w:val="00DC32BD"/>
    <w:rsid w:val="00DC5393"/>
    <w:rsid w:val="00DC6371"/>
    <w:rsid w:val="00DC68A7"/>
    <w:rsid w:val="00DD1F85"/>
    <w:rsid w:val="00DD2436"/>
    <w:rsid w:val="00DD3918"/>
    <w:rsid w:val="00DD4791"/>
    <w:rsid w:val="00DD5907"/>
    <w:rsid w:val="00DE01D0"/>
    <w:rsid w:val="00DE0C74"/>
    <w:rsid w:val="00DE2178"/>
    <w:rsid w:val="00DE7D52"/>
    <w:rsid w:val="00DF0057"/>
    <w:rsid w:val="00DF0E1B"/>
    <w:rsid w:val="00DF1602"/>
    <w:rsid w:val="00DF20F4"/>
    <w:rsid w:val="00DF21EE"/>
    <w:rsid w:val="00DF2DD7"/>
    <w:rsid w:val="00DF5828"/>
    <w:rsid w:val="00E01DC9"/>
    <w:rsid w:val="00E03B03"/>
    <w:rsid w:val="00E0476B"/>
    <w:rsid w:val="00E060DD"/>
    <w:rsid w:val="00E109C7"/>
    <w:rsid w:val="00E159B2"/>
    <w:rsid w:val="00E15C95"/>
    <w:rsid w:val="00E16E83"/>
    <w:rsid w:val="00E23417"/>
    <w:rsid w:val="00E24021"/>
    <w:rsid w:val="00E24B2D"/>
    <w:rsid w:val="00E252FF"/>
    <w:rsid w:val="00E27984"/>
    <w:rsid w:val="00E30304"/>
    <w:rsid w:val="00E31065"/>
    <w:rsid w:val="00E31B19"/>
    <w:rsid w:val="00E3245F"/>
    <w:rsid w:val="00E32A6A"/>
    <w:rsid w:val="00E32B79"/>
    <w:rsid w:val="00E3481B"/>
    <w:rsid w:val="00E35F72"/>
    <w:rsid w:val="00E365B4"/>
    <w:rsid w:val="00E37BCB"/>
    <w:rsid w:val="00E41200"/>
    <w:rsid w:val="00E4154D"/>
    <w:rsid w:val="00E41622"/>
    <w:rsid w:val="00E41BC1"/>
    <w:rsid w:val="00E42B1C"/>
    <w:rsid w:val="00E42ED1"/>
    <w:rsid w:val="00E446CE"/>
    <w:rsid w:val="00E474AE"/>
    <w:rsid w:val="00E513BE"/>
    <w:rsid w:val="00E51686"/>
    <w:rsid w:val="00E569A2"/>
    <w:rsid w:val="00E56D80"/>
    <w:rsid w:val="00E57FD6"/>
    <w:rsid w:val="00E60003"/>
    <w:rsid w:val="00E603B4"/>
    <w:rsid w:val="00E61C82"/>
    <w:rsid w:val="00E633CD"/>
    <w:rsid w:val="00E671FA"/>
    <w:rsid w:val="00E705D3"/>
    <w:rsid w:val="00E71784"/>
    <w:rsid w:val="00E718C2"/>
    <w:rsid w:val="00E71C4B"/>
    <w:rsid w:val="00E739BC"/>
    <w:rsid w:val="00E7635C"/>
    <w:rsid w:val="00E76685"/>
    <w:rsid w:val="00E82D07"/>
    <w:rsid w:val="00E83B6E"/>
    <w:rsid w:val="00E8461A"/>
    <w:rsid w:val="00E86171"/>
    <w:rsid w:val="00E86EFC"/>
    <w:rsid w:val="00E87ED4"/>
    <w:rsid w:val="00E91684"/>
    <w:rsid w:val="00E92BA7"/>
    <w:rsid w:val="00E92F08"/>
    <w:rsid w:val="00E934FA"/>
    <w:rsid w:val="00E93678"/>
    <w:rsid w:val="00E94FF8"/>
    <w:rsid w:val="00E959FF"/>
    <w:rsid w:val="00EA170F"/>
    <w:rsid w:val="00EA4BA7"/>
    <w:rsid w:val="00EA54BC"/>
    <w:rsid w:val="00EA5EC7"/>
    <w:rsid w:val="00EA6A4E"/>
    <w:rsid w:val="00EA754B"/>
    <w:rsid w:val="00EB0FD3"/>
    <w:rsid w:val="00EB20D9"/>
    <w:rsid w:val="00EB4439"/>
    <w:rsid w:val="00EB4730"/>
    <w:rsid w:val="00EC795B"/>
    <w:rsid w:val="00ED0F96"/>
    <w:rsid w:val="00ED1C19"/>
    <w:rsid w:val="00ED3218"/>
    <w:rsid w:val="00ED563D"/>
    <w:rsid w:val="00ED70E8"/>
    <w:rsid w:val="00ED79E3"/>
    <w:rsid w:val="00ED7D03"/>
    <w:rsid w:val="00EE0CCB"/>
    <w:rsid w:val="00EE3679"/>
    <w:rsid w:val="00EE6222"/>
    <w:rsid w:val="00EE6766"/>
    <w:rsid w:val="00EF2409"/>
    <w:rsid w:val="00EF4722"/>
    <w:rsid w:val="00EF494B"/>
    <w:rsid w:val="00EF4E79"/>
    <w:rsid w:val="00EF66ED"/>
    <w:rsid w:val="00EF6932"/>
    <w:rsid w:val="00EF7609"/>
    <w:rsid w:val="00F0339E"/>
    <w:rsid w:val="00F11FA7"/>
    <w:rsid w:val="00F1581F"/>
    <w:rsid w:val="00F15A3B"/>
    <w:rsid w:val="00F1638A"/>
    <w:rsid w:val="00F1639F"/>
    <w:rsid w:val="00F16AAF"/>
    <w:rsid w:val="00F206E0"/>
    <w:rsid w:val="00F2111C"/>
    <w:rsid w:val="00F22DCD"/>
    <w:rsid w:val="00F24BFE"/>
    <w:rsid w:val="00F24C09"/>
    <w:rsid w:val="00F24C24"/>
    <w:rsid w:val="00F2645F"/>
    <w:rsid w:val="00F31F2F"/>
    <w:rsid w:val="00F32744"/>
    <w:rsid w:val="00F32AED"/>
    <w:rsid w:val="00F33903"/>
    <w:rsid w:val="00F36F73"/>
    <w:rsid w:val="00F37159"/>
    <w:rsid w:val="00F42B3A"/>
    <w:rsid w:val="00F432EF"/>
    <w:rsid w:val="00F439FC"/>
    <w:rsid w:val="00F43C24"/>
    <w:rsid w:val="00F447FA"/>
    <w:rsid w:val="00F448E4"/>
    <w:rsid w:val="00F452B3"/>
    <w:rsid w:val="00F4588D"/>
    <w:rsid w:val="00F476AD"/>
    <w:rsid w:val="00F50DEA"/>
    <w:rsid w:val="00F52555"/>
    <w:rsid w:val="00F5349D"/>
    <w:rsid w:val="00F57C60"/>
    <w:rsid w:val="00F57D66"/>
    <w:rsid w:val="00F6166F"/>
    <w:rsid w:val="00F619E3"/>
    <w:rsid w:val="00F6440B"/>
    <w:rsid w:val="00F661EC"/>
    <w:rsid w:val="00F662CB"/>
    <w:rsid w:val="00F70CD5"/>
    <w:rsid w:val="00F7151F"/>
    <w:rsid w:val="00F72150"/>
    <w:rsid w:val="00F73406"/>
    <w:rsid w:val="00F74B79"/>
    <w:rsid w:val="00F7597A"/>
    <w:rsid w:val="00F7664C"/>
    <w:rsid w:val="00F77C86"/>
    <w:rsid w:val="00F77E62"/>
    <w:rsid w:val="00F81D4C"/>
    <w:rsid w:val="00F83AE8"/>
    <w:rsid w:val="00F83D5E"/>
    <w:rsid w:val="00F849A6"/>
    <w:rsid w:val="00F853B5"/>
    <w:rsid w:val="00F85795"/>
    <w:rsid w:val="00F86167"/>
    <w:rsid w:val="00F86DAE"/>
    <w:rsid w:val="00F90AC4"/>
    <w:rsid w:val="00F92119"/>
    <w:rsid w:val="00F9326C"/>
    <w:rsid w:val="00F95CE8"/>
    <w:rsid w:val="00F9600E"/>
    <w:rsid w:val="00FA04B5"/>
    <w:rsid w:val="00FA185D"/>
    <w:rsid w:val="00FA2EEE"/>
    <w:rsid w:val="00FA3A7F"/>
    <w:rsid w:val="00FA42CF"/>
    <w:rsid w:val="00FA4363"/>
    <w:rsid w:val="00FA52CA"/>
    <w:rsid w:val="00FA6070"/>
    <w:rsid w:val="00FA6406"/>
    <w:rsid w:val="00FA714F"/>
    <w:rsid w:val="00FB135D"/>
    <w:rsid w:val="00FB315D"/>
    <w:rsid w:val="00FB7EBA"/>
    <w:rsid w:val="00FC2194"/>
    <w:rsid w:val="00FC3E48"/>
    <w:rsid w:val="00FC55F6"/>
    <w:rsid w:val="00FC5676"/>
    <w:rsid w:val="00FC6620"/>
    <w:rsid w:val="00FC6F26"/>
    <w:rsid w:val="00FD218D"/>
    <w:rsid w:val="00FD5E3F"/>
    <w:rsid w:val="00FD708E"/>
    <w:rsid w:val="00FD729D"/>
    <w:rsid w:val="00FE0B0E"/>
    <w:rsid w:val="00FE3831"/>
    <w:rsid w:val="00FE68B8"/>
    <w:rsid w:val="00FE6B2B"/>
    <w:rsid w:val="00FE6FB4"/>
    <w:rsid w:val="00FE7433"/>
    <w:rsid w:val="00FF13B7"/>
    <w:rsid w:val="00FF1BDF"/>
    <w:rsid w:val="00FF615D"/>
    <w:rsid w:val="00FF6EF0"/>
    <w:rsid w:val="00FF76E8"/>
    <w:rsid w:val="00FF7AB3"/>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DC578"/>
  <w15:docId w15:val="{6DCA76D6-B0A6-483B-981B-539329D56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lang w:val="en-GB" w:eastAsia="en-US" w:bidi="ar-SA"/>
      </w:rPr>
    </w:rPrDefault>
    <w:pPrDefault>
      <w:pPr>
        <w:spacing w:before="180" w:line="28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5" w:unhideWhenUsed="1" w:qFormat="1"/>
    <w:lsdException w:name="heading 7" w:semiHidden="1" w:uiPriority="5" w:unhideWhenUsed="1" w:qFormat="1"/>
    <w:lsdException w:name="heading 8" w:semiHidden="1" w:uiPriority="5" w:unhideWhenUsed="1" w:qFormat="1"/>
    <w:lsdException w:name="heading 9" w:semiHidden="1" w:uiPriority="5"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iPriority="35" w:unhideWhenUsed="1"/>
    <w:lsdException w:name="annotation text" w:semiHidden="1" w:unhideWhenUsed="1"/>
    <w:lsdException w:name="header" w:semiHidden="1" w:uiPriority="36" w:unhideWhenUsed="1"/>
    <w:lsdException w:name="footer" w:semiHidden="1" w:uiPriority="36" w:unhideWhenUsed="1"/>
    <w:lsdException w:name="index heading" w:semiHidden="1"/>
    <w:lsdException w:name="caption" w:semiHidden="1" w:uiPriority="0" w:unhideWhenUsed="1" w:qFormat="1"/>
    <w:lsdException w:name="table of figures" w:semiHidden="1" w:unhideWhenUsed="1"/>
    <w:lsdException w:name="envelope address" w:semiHidden="1"/>
    <w:lsdException w:name="envelope return" w:semiHidden="1"/>
    <w:lsdException w:name="footnote reference" w:semiHidden="1" w:uiPriority="35" w:unhideWhenUsed="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iPriority="37" w:unhideWhenUsed="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Text"/>
    <w:qFormat/>
    <w:rsid w:val="00714E64"/>
    <w:rPr>
      <w:lang w:val="es-PE"/>
    </w:rPr>
  </w:style>
  <w:style w:type="paragraph" w:styleId="Ttulo1">
    <w:name w:val="heading 1"/>
    <w:aliases w:val="±Head1"/>
    <w:basedOn w:val="Head1NonTOC"/>
    <w:next w:val="Normal"/>
    <w:link w:val="Ttulo1Car"/>
    <w:uiPriority w:val="5"/>
    <w:qFormat/>
    <w:rsid w:val="00F33903"/>
    <w:pPr>
      <w:numPr>
        <w:numId w:val="9"/>
      </w:numPr>
    </w:pPr>
  </w:style>
  <w:style w:type="paragraph" w:styleId="Ttulo2">
    <w:name w:val="heading 2"/>
    <w:aliases w:val="±Head2"/>
    <w:basedOn w:val="NoNumHead2"/>
    <w:next w:val="Normal"/>
    <w:link w:val="Ttulo2Car"/>
    <w:uiPriority w:val="5"/>
    <w:qFormat/>
    <w:rsid w:val="00F33903"/>
    <w:pPr>
      <w:numPr>
        <w:ilvl w:val="1"/>
        <w:numId w:val="9"/>
      </w:numPr>
    </w:pPr>
  </w:style>
  <w:style w:type="paragraph" w:styleId="Ttulo3">
    <w:name w:val="heading 3"/>
    <w:aliases w:val="±Head3"/>
    <w:basedOn w:val="NoNumHead2"/>
    <w:next w:val="Normal"/>
    <w:link w:val="Ttulo3Car"/>
    <w:uiPriority w:val="5"/>
    <w:qFormat/>
    <w:rsid w:val="00F33903"/>
    <w:pPr>
      <w:numPr>
        <w:ilvl w:val="2"/>
        <w:numId w:val="9"/>
      </w:numPr>
      <w:outlineLvl w:val="2"/>
    </w:pPr>
    <w:rPr>
      <w:sz w:val="24"/>
    </w:rPr>
  </w:style>
  <w:style w:type="paragraph" w:styleId="Ttulo4">
    <w:name w:val="heading 4"/>
    <w:aliases w:val="±Head4"/>
    <w:basedOn w:val="NoNumHead2"/>
    <w:next w:val="Normal"/>
    <w:link w:val="Ttulo4Car"/>
    <w:uiPriority w:val="5"/>
    <w:qFormat/>
    <w:rsid w:val="00F33903"/>
    <w:pPr>
      <w:numPr>
        <w:ilvl w:val="3"/>
        <w:numId w:val="9"/>
      </w:numPr>
      <w:outlineLvl w:val="3"/>
    </w:pPr>
    <w:rPr>
      <w:sz w:val="22"/>
    </w:rPr>
  </w:style>
  <w:style w:type="paragraph" w:styleId="Ttulo5">
    <w:name w:val="heading 5"/>
    <w:aliases w:val="±Head5"/>
    <w:basedOn w:val="NoNumHead2"/>
    <w:next w:val="Normal"/>
    <w:link w:val="Ttulo5Car"/>
    <w:uiPriority w:val="5"/>
    <w:qFormat/>
    <w:rsid w:val="00E603B4"/>
    <w:pPr>
      <w:keepLines/>
      <w:numPr>
        <w:ilvl w:val="4"/>
        <w:numId w:val="9"/>
      </w:numPr>
      <w:outlineLvl w:val="4"/>
    </w:pPr>
    <w:rPr>
      <w:rFonts w:eastAsiaTheme="majorEastAsia" w:cstheme="majorBidi"/>
      <w:b w:val="0"/>
      <w:sz w:val="21"/>
    </w:rPr>
  </w:style>
  <w:style w:type="paragraph" w:styleId="Ttulo6">
    <w:name w:val="heading 6"/>
    <w:aliases w:val="±Head6"/>
    <w:basedOn w:val="NoNumHead2"/>
    <w:next w:val="Normal"/>
    <w:link w:val="Ttulo6Car"/>
    <w:uiPriority w:val="5"/>
    <w:semiHidden/>
    <w:rsid w:val="00E934FA"/>
    <w:pPr>
      <w:keepLines/>
      <w:spacing w:after="0"/>
      <w:outlineLvl w:val="5"/>
    </w:pPr>
    <w:rPr>
      <w:rFonts w:eastAsiaTheme="majorEastAsia" w:cstheme="majorBidi"/>
      <w:b w:val="0"/>
      <w:i/>
      <w:iCs/>
    </w:rPr>
  </w:style>
  <w:style w:type="paragraph" w:styleId="Ttulo7">
    <w:name w:val="heading 7"/>
    <w:aliases w:val="±Head7"/>
    <w:basedOn w:val="NoNumHead2"/>
    <w:next w:val="Normal"/>
    <w:link w:val="Ttulo7Car"/>
    <w:uiPriority w:val="5"/>
    <w:semiHidden/>
    <w:rsid w:val="00E934FA"/>
    <w:pPr>
      <w:keepLines/>
      <w:spacing w:after="0"/>
      <w:outlineLvl w:val="6"/>
    </w:pPr>
    <w:rPr>
      <w:rFonts w:eastAsiaTheme="majorEastAsia" w:cstheme="majorBidi"/>
      <w:b w:val="0"/>
      <w:iCs/>
    </w:rPr>
  </w:style>
  <w:style w:type="paragraph" w:styleId="Ttulo8">
    <w:name w:val="heading 8"/>
    <w:aliases w:val="±Head8"/>
    <w:basedOn w:val="NoNumHead2"/>
    <w:next w:val="Normal"/>
    <w:link w:val="Ttulo8Car"/>
    <w:uiPriority w:val="5"/>
    <w:semiHidden/>
    <w:rsid w:val="00E934FA"/>
    <w:pPr>
      <w:keepLines/>
      <w:spacing w:after="0"/>
      <w:outlineLvl w:val="7"/>
    </w:pPr>
    <w:rPr>
      <w:rFonts w:eastAsiaTheme="majorEastAsia" w:cstheme="majorBidi"/>
    </w:rPr>
  </w:style>
  <w:style w:type="paragraph" w:styleId="Ttulo9">
    <w:name w:val="heading 9"/>
    <w:aliases w:val="±Head9"/>
    <w:basedOn w:val="NoNumHead2"/>
    <w:next w:val="Normal"/>
    <w:link w:val="Ttulo9Car"/>
    <w:uiPriority w:val="5"/>
    <w:semiHidden/>
    <w:rsid w:val="00E934FA"/>
    <w:pPr>
      <w:keepLines/>
      <w:spacing w:after="0"/>
      <w:outlineLvl w:val="8"/>
    </w:pPr>
    <w:rPr>
      <w:rFonts w:eastAsiaTheme="majorEastAsia"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pBodyTextNum">
    <w:name w:val="±AppBodyTextNum"/>
    <w:basedOn w:val="Normal"/>
    <w:uiPriority w:val="28"/>
    <w:semiHidden/>
    <w:qFormat/>
    <w:rsid w:val="00E934FA"/>
  </w:style>
  <w:style w:type="paragraph" w:styleId="Sinespaciado">
    <w:name w:val="No Spacing"/>
    <w:aliases w:val="±NoSpacing,±BaseStyle"/>
    <w:qFormat/>
    <w:rsid w:val="00FA52CA"/>
    <w:pPr>
      <w:spacing w:before="0" w:line="240" w:lineRule="auto"/>
    </w:pPr>
    <w:rPr>
      <w:rFonts w:cs="Arial"/>
    </w:rPr>
  </w:style>
  <w:style w:type="paragraph" w:customStyle="1" w:styleId="Head1NonTOC">
    <w:name w:val="±Head1NonTOC"/>
    <w:basedOn w:val="Sinespaciado"/>
    <w:next w:val="Normal"/>
    <w:uiPriority w:val="3"/>
    <w:rsid w:val="006833EB"/>
    <w:pPr>
      <w:keepNext/>
      <w:pageBreakBefore/>
      <w:spacing w:after="60"/>
      <w:outlineLvl w:val="0"/>
    </w:pPr>
    <w:rPr>
      <w:rFonts w:asciiTheme="majorHAnsi" w:hAnsiTheme="majorHAnsi"/>
      <w:b/>
      <w:sz w:val="36"/>
    </w:rPr>
  </w:style>
  <w:style w:type="paragraph" w:customStyle="1" w:styleId="AppDivider">
    <w:name w:val="±AppDivider"/>
    <w:basedOn w:val="Head1NonTOC"/>
    <w:next w:val="Normal"/>
    <w:uiPriority w:val="7"/>
    <w:semiHidden/>
    <w:rsid w:val="00E934FA"/>
  </w:style>
  <w:style w:type="paragraph" w:customStyle="1" w:styleId="AppHead1">
    <w:name w:val="±AppHead1"/>
    <w:basedOn w:val="Head1NonTOC"/>
    <w:next w:val="Normal"/>
    <w:uiPriority w:val="7"/>
    <w:qFormat/>
    <w:rsid w:val="00106F40"/>
    <w:pPr>
      <w:framePr w:w="10206" w:wrap="around" w:hAnchor="text" w:yAlign="top"/>
      <w:numPr>
        <w:numId w:val="39"/>
      </w:numPr>
      <w:pBdr>
        <w:top w:val="single" w:sz="24" w:space="8" w:color="F37021" w:themeColor="text2"/>
      </w:pBdr>
      <w:spacing w:before="3000"/>
    </w:pPr>
  </w:style>
  <w:style w:type="numbering" w:customStyle="1" w:styleId="AppListStyle">
    <w:name w:val="±AppListStyle"/>
    <w:uiPriority w:val="99"/>
    <w:rsid w:val="00106F40"/>
    <w:pPr>
      <w:numPr>
        <w:numId w:val="1"/>
      </w:numPr>
    </w:pPr>
  </w:style>
  <w:style w:type="paragraph" w:customStyle="1" w:styleId="AppHead3">
    <w:name w:val="±AppHead3"/>
    <w:basedOn w:val="Head1NonTOC"/>
    <w:next w:val="Normal"/>
    <w:uiPriority w:val="7"/>
    <w:semiHidden/>
    <w:qFormat/>
    <w:rsid w:val="0020168D"/>
    <w:pPr>
      <w:pageBreakBefore w:val="0"/>
      <w:spacing w:before="480"/>
      <w:outlineLvl w:val="2"/>
    </w:pPr>
    <w:rPr>
      <w:sz w:val="24"/>
    </w:rPr>
  </w:style>
  <w:style w:type="paragraph" w:customStyle="1" w:styleId="AppAlphaNumBullet1">
    <w:name w:val="±AppAlphaNumBullet1"/>
    <w:basedOn w:val="AppBodyTextNum"/>
    <w:uiPriority w:val="28"/>
    <w:semiHidden/>
    <w:qFormat/>
    <w:rsid w:val="00E934FA"/>
  </w:style>
  <w:style w:type="paragraph" w:customStyle="1" w:styleId="AppAlphaNumBullet2">
    <w:name w:val="±AppAlphaNumBullet2"/>
    <w:basedOn w:val="AppBodyTextNum"/>
    <w:uiPriority w:val="28"/>
    <w:semiHidden/>
    <w:qFormat/>
    <w:rsid w:val="00E934FA"/>
  </w:style>
  <w:style w:type="paragraph" w:customStyle="1" w:styleId="AppAlphaNumBullet3">
    <w:name w:val="±AppAlphaNumBullet3"/>
    <w:basedOn w:val="AppBodyTextNum"/>
    <w:uiPriority w:val="28"/>
    <w:semiHidden/>
    <w:qFormat/>
    <w:rsid w:val="00E934FA"/>
  </w:style>
  <w:style w:type="paragraph" w:customStyle="1" w:styleId="AppHead2">
    <w:name w:val="±AppHead2"/>
    <w:basedOn w:val="AppHead1"/>
    <w:next w:val="Normal"/>
    <w:uiPriority w:val="7"/>
    <w:qFormat/>
    <w:rsid w:val="008B62D1"/>
    <w:pPr>
      <w:framePr w:wrap="around"/>
      <w:numPr>
        <w:ilvl w:val="1"/>
      </w:numPr>
      <w:outlineLvl w:val="1"/>
    </w:pPr>
  </w:style>
  <w:style w:type="paragraph" w:customStyle="1" w:styleId="BodyTextNum">
    <w:name w:val="±BodyTextNum"/>
    <w:basedOn w:val="Normal"/>
    <w:uiPriority w:val="28"/>
    <w:semiHidden/>
    <w:rsid w:val="00E934FA"/>
  </w:style>
  <w:style w:type="paragraph" w:customStyle="1" w:styleId="SymbolBullet1">
    <w:name w:val="±SymbolBullet1"/>
    <w:basedOn w:val="Normal"/>
    <w:uiPriority w:val="1"/>
    <w:qFormat/>
    <w:rsid w:val="00F11FA7"/>
    <w:pPr>
      <w:numPr>
        <w:numId w:val="3"/>
      </w:numPr>
      <w:spacing w:before="120" w:after="120"/>
    </w:pPr>
    <w:rPr>
      <w:rFonts w:eastAsia="Calibri"/>
    </w:rPr>
  </w:style>
  <w:style w:type="paragraph" w:customStyle="1" w:styleId="SymbolBullet2">
    <w:name w:val="±SymbolBullet2"/>
    <w:basedOn w:val="Normal"/>
    <w:uiPriority w:val="1"/>
    <w:rsid w:val="00F11FA7"/>
    <w:pPr>
      <w:numPr>
        <w:ilvl w:val="1"/>
        <w:numId w:val="3"/>
      </w:numPr>
      <w:spacing w:before="120" w:after="120"/>
    </w:pPr>
  </w:style>
  <w:style w:type="paragraph" w:customStyle="1" w:styleId="SymbolBullet3">
    <w:name w:val="±SymbolBullet3"/>
    <w:basedOn w:val="Normal"/>
    <w:uiPriority w:val="1"/>
    <w:rsid w:val="00F11FA7"/>
    <w:pPr>
      <w:numPr>
        <w:ilvl w:val="2"/>
        <w:numId w:val="3"/>
      </w:numPr>
      <w:spacing w:before="120" w:after="120"/>
      <w:ind w:left="1020" w:hanging="340"/>
    </w:pPr>
  </w:style>
  <w:style w:type="paragraph" w:styleId="Descripcin">
    <w:name w:val="caption"/>
    <w:aliases w:val="±Caption,Figure &amp; Table,Figure Caption Margin (CTRL+SHIFT+F),Caption Table,Caption Table1,Caption Table1a,Parrafo,Tabla,Epígrafe,Titulo T,Parra,Tit TABLAs,Char,Titulo Tablas,Car Car Car Car Car Car,Epígrafe Car Car Car,Epígrafe Car Car,capti"/>
    <w:basedOn w:val="Normal"/>
    <w:next w:val="Normal"/>
    <w:link w:val="DescripcinCar"/>
    <w:qFormat/>
    <w:rsid w:val="00E446CE"/>
    <w:pPr>
      <w:tabs>
        <w:tab w:val="left" w:pos="1276"/>
      </w:tabs>
      <w:spacing w:before="240" w:after="180" w:line="240" w:lineRule="auto"/>
      <w:ind w:left="1276" w:hanging="1276"/>
    </w:pPr>
    <w:rPr>
      <w:b/>
      <w:iCs/>
      <w:szCs w:val="18"/>
    </w:rPr>
  </w:style>
  <w:style w:type="paragraph" w:customStyle="1" w:styleId="CaptionWide">
    <w:name w:val="±CaptionWide"/>
    <w:basedOn w:val="Descripcin"/>
    <w:next w:val="Normal"/>
    <w:uiPriority w:val="29"/>
    <w:rsid w:val="00E446CE"/>
    <w:pPr>
      <w:keepNext/>
      <w:tabs>
        <w:tab w:val="clear" w:pos="1276"/>
        <w:tab w:val="left" w:pos="-142"/>
      </w:tabs>
      <w:ind w:left="-142"/>
    </w:pPr>
    <w:rPr>
      <w:rFonts w:eastAsia="Calibri"/>
      <w:bCs/>
    </w:rPr>
  </w:style>
  <w:style w:type="paragraph" w:customStyle="1" w:styleId="CoverCompany">
    <w:name w:val="±CoverCompany"/>
    <w:basedOn w:val="Sinespaciado"/>
    <w:uiPriority w:val="34"/>
    <w:semiHidden/>
    <w:rsid w:val="00E934FA"/>
  </w:style>
  <w:style w:type="paragraph" w:customStyle="1" w:styleId="CoverClient">
    <w:name w:val="±CoverClient"/>
    <w:basedOn w:val="Sinespaciado"/>
    <w:uiPriority w:val="34"/>
    <w:semiHidden/>
    <w:rsid w:val="000A44B9"/>
    <w:pPr>
      <w:spacing w:before="60"/>
    </w:pPr>
    <w:rPr>
      <w:sz w:val="24"/>
    </w:rPr>
  </w:style>
  <w:style w:type="paragraph" w:customStyle="1" w:styleId="CoverMonth">
    <w:name w:val="±CoverMonth"/>
    <w:basedOn w:val="Sinespaciado"/>
    <w:uiPriority w:val="34"/>
    <w:semiHidden/>
    <w:rsid w:val="00E934FA"/>
  </w:style>
  <w:style w:type="paragraph" w:customStyle="1" w:styleId="CoverProject">
    <w:name w:val="±CoverProject"/>
    <w:basedOn w:val="Sinespaciado"/>
    <w:uiPriority w:val="34"/>
    <w:semiHidden/>
    <w:rsid w:val="000A44B9"/>
    <w:rPr>
      <w:sz w:val="24"/>
    </w:rPr>
  </w:style>
  <w:style w:type="paragraph" w:customStyle="1" w:styleId="CoverTitle">
    <w:name w:val="±CoverTitle"/>
    <w:basedOn w:val="Sinespaciado"/>
    <w:uiPriority w:val="34"/>
    <w:semiHidden/>
    <w:qFormat/>
    <w:rsid w:val="0019020A"/>
    <w:pPr>
      <w:spacing w:before="160" w:after="300"/>
    </w:pPr>
    <w:rPr>
      <w:sz w:val="44"/>
    </w:rPr>
  </w:style>
  <w:style w:type="paragraph" w:customStyle="1" w:styleId="CoverLocation">
    <w:name w:val="±CoverLocation"/>
    <w:basedOn w:val="Sinespaciado"/>
    <w:uiPriority w:val="34"/>
    <w:semiHidden/>
    <w:rsid w:val="000A44B9"/>
    <w:rPr>
      <w:sz w:val="24"/>
    </w:rPr>
  </w:style>
  <w:style w:type="paragraph" w:customStyle="1" w:styleId="CoverCountry">
    <w:name w:val="±CoverCountry"/>
    <w:basedOn w:val="Sinespaciado"/>
    <w:uiPriority w:val="34"/>
    <w:semiHidden/>
    <w:rsid w:val="000A44B9"/>
    <w:rPr>
      <w:sz w:val="24"/>
    </w:rPr>
  </w:style>
  <w:style w:type="paragraph" w:customStyle="1" w:styleId="NoNumHead1">
    <w:name w:val="±NoNumHead1"/>
    <w:basedOn w:val="Head1NonTOC"/>
    <w:next w:val="Normal"/>
    <w:uiPriority w:val="4"/>
    <w:semiHidden/>
    <w:qFormat/>
    <w:rsid w:val="00917F86"/>
  </w:style>
  <w:style w:type="paragraph" w:customStyle="1" w:styleId="NoNumHead2">
    <w:name w:val="±NoNumHead2"/>
    <w:basedOn w:val="NoNumHead1"/>
    <w:next w:val="Normal"/>
    <w:uiPriority w:val="4"/>
    <w:semiHidden/>
    <w:qFormat/>
    <w:rsid w:val="00DC68A7"/>
    <w:pPr>
      <w:pageBreakBefore w:val="0"/>
      <w:spacing w:before="360"/>
      <w:outlineLvl w:val="1"/>
    </w:pPr>
    <w:rPr>
      <w:sz w:val="28"/>
    </w:rPr>
  </w:style>
  <w:style w:type="paragraph" w:customStyle="1" w:styleId="Hidden">
    <w:name w:val="±Hidden"/>
    <w:basedOn w:val="Sinespaciado"/>
    <w:uiPriority w:val="33"/>
    <w:semiHidden/>
    <w:rsid w:val="006833EB"/>
    <w:pPr>
      <w:framePr w:wrap="around" w:vAnchor="page" w:hAnchor="page" w:xAlign="right" w:yAlign="top"/>
      <w:outlineLvl w:val="0"/>
    </w:pPr>
    <w:rPr>
      <w:color w:val="FFFFFF" w:themeColor="background1"/>
      <w:sz w:val="16"/>
    </w:rPr>
  </w:style>
  <w:style w:type="paragraph" w:customStyle="1" w:styleId="SummaryText">
    <w:name w:val="±SummaryText"/>
    <w:basedOn w:val="Normal"/>
    <w:next w:val="Normal"/>
    <w:uiPriority w:val="28"/>
    <w:semiHidden/>
    <w:qFormat/>
    <w:rsid w:val="00E934FA"/>
    <w:pPr>
      <w:spacing w:before="120"/>
    </w:pPr>
    <w:rPr>
      <w:sz w:val="24"/>
    </w:rPr>
  </w:style>
  <w:style w:type="paragraph" w:customStyle="1" w:styleId="KeyMsgText">
    <w:name w:val="±KeyMsgText"/>
    <w:basedOn w:val="Normal"/>
    <w:uiPriority w:val="32"/>
    <w:rsid w:val="00B9148A"/>
    <w:pPr>
      <w:spacing w:before="60" w:after="60" w:line="264" w:lineRule="auto"/>
      <w:ind w:left="142" w:right="142"/>
    </w:pPr>
    <w:rPr>
      <w:sz w:val="28"/>
    </w:rPr>
  </w:style>
  <w:style w:type="paragraph" w:customStyle="1" w:styleId="KeyMsgHead">
    <w:name w:val="±KeyMsgHead"/>
    <w:basedOn w:val="KeyMsgText"/>
    <w:uiPriority w:val="32"/>
    <w:rsid w:val="000C4FB9"/>
    <w:pPr>
      <w:keepNext/>
      <w:spacing w:line="240" w:lineRule="auto"/>
    </w:pPr>
    <w:rPr>
      <w:b/>
    </w:rPr>
  </w:style>
  <w:style w:type="paragraph" w:customStyle="1" w:styleId="AlphaNumBullet1">
    <w:name w:val="±AlphaNumBullet1"/>
    <w:basedOn w:val="Normal"/>
    <w:uiPriority w:val="1"/>
    <w:qFormat/>
    <w:rsid w:val="00F11FA7"/>
    <w:pPr>
      <w:numPr>
        <w:numId w:val="4"/>
      </w:numPr>
      <w:spacing w:before="120" w:after="120"/>
    </w:pPr>
  </w:style>
  <w:style w:type="paragraph" w:customStyle="1" w:styleId="AlphaNumBullet2">
    <w:name w:val="±AlphaNumBullet2"/>
    <w:basedOn w:val="Normal"/>
    <w:uiPriority w:val="1"/>
    <w:rsid w:val="00F11FA7"/>
    <w:pPr>
      <w:numPr>
        <w:ilvl w:val="1"/>
        <w:numId w:val="4"/>
      </w:numPr>
      <w:spacing w:before="120" w:after="120"/>
    </w:pPr>
  </w:style>
  <w:style w:type="paragraph" w:customStyle="1" w:styleId="AlphaNumBullet3">
    <w:name w:val="±AlphaNumBullet3"/>
    <w:basedOn w:val="Normal"/>
    <w:uiPriority w:val="1"/>
    <w:rsid w:val="00F11FA7"/>
    <w:pPr>
      <w:numPr>
        <w:ilvl w:val="2"/>
        <w:numId w:val="4"/>
      </w:numPr>
      <w:spacing w:before="120" w:after="120"/>
      <w:ind w:left="1020" w:hanging="340"/>
    </w:pPr>
  </w:style>
  <w:style w:type="paragraph" w:customStyle="1" w:styleId="SectionCoverTitle">
    <w:name w:val="±SectionCoverTitle"/>
    <w:basedOn w:val="Head1NonTOC"/>
    <w:next w:val="Normal"/>
    <w:uiPriority w:val="6"/>
    <w:qFormat/>
    <w:rsid w:val="00163516"/>
    <w:pPr>
      <w:framePr w:w="10206" w:wrap="around" w:hAnchor="text" w:yAlign="top"/>
      <w:pBdr>
        <w:top w:val="single" w:sz="24" w:space="8" w:color="F37021" w:themeColor="text2"/>
      </w:pBdr>
      <w:spacing w:before="3000"/>
    </w:pPr>
  </w:style>
  <w:style w:type="paragraph" w:customStyle="1" w:styleId="QuoteText">
    <w:name w:val="±QuoteText"/>
    <w:basedOn w:val="Normal"/>
    <w:uiPriority w:val="32"/>
    <w:rsid w:val="00B9148A"/>
    <w:pPr>
      <w:keepNext/>
      <w:spacing w:before="300" w:line="264" w:lineRule="auto"/>
    </w:pPr>
    <w:rPr>
      <w:sz w:val="28"/>
    </w:rPr>
  </w:style>
  <w:style w:type="numbering" w:customStyle="1" w:styleId="SecListStyle">
    <w:name w:val="±SecListStyle"/>
    <w:uiPriority w:val="99"/>
    <w:rsid w:val="00F33903"/>
    <w:pPr>
      <w:numPr>
        <w:numId w:val="5"/>
      </w:numPr>
    </w:pPr>
  </w:style>
  <w:style w:type="paragraph" w:customStyle="1" w:styleId="Source">
    <w:name w:val="±Source"/>
    <w:basedOn w:val="Normal"/>
    <w:next w:val="Note"/>
    <w:uiPriority w:val="28"/>
    <w:rsid w:val="00677405"/>
    <w:pPr>
      <w:spacing w:before="60" w:after="60" w:line="240" w:lineRule="auto"/>
    </w:pPr>
    <w:rPr>
      <w:rFonts w:eastAsia="Calibri"/>
      <w:sz w:val="14"/>
    </w:rPr>
  </w:style>
  <w:style w:type="paragraph" w:customStyle="1" w:styleId="SourceWide">
    <w:name w:val="±SourceWide"/>
    <w:basedOn w:val="Source"/>
    <w:uiPriority w:val="29"/>
    <w:rsid w:val="00CA51C7"/>
    <w:pPr>
      <w:ind w:left="-1418"/>
    </w:pPr>
  </w:style>
  <w:style w:type="paragraph" w:customStyle="1" w:styleId="Spacer">
    <w:name w:val="±Spacer"/>
    <w:basedOn w:val="Sinespaciado"/>
    <w:semiHidden/>
    <w:rsid w:val="00E934FA"/>
    <w:rPr>
      <w:rFonts w:ascii="Arial" w:hAnsi="Arial"/>
      <w:sz w:val="2"/>
    </w:rPr>
  </w:style>
  <w:style w:type="paragraph" w:customStyle="1" w:styleId="TableTextLeft">
    <w:name w:val="±TableTextLeft"/>
    <w:basedOn w:val="Normal"/>
    <w:uiPriority w:val="31"/>
    <w:qFormat/>
    <w:rsid w:val="00E41622"/>
    <w:pPr>
      <w:spacing w:before="0" w:line="240" w:lineRule="auto"/>
    </w:pPr>
  </w:style>
  <w:style w:type="paragraph" w:customStyle="1" w:styleId="TableBullet1">
    <w:name w:val="±TableBullet1"/>
    <w:basedOn w:val="TableTextLeft"/>
    <w:uiPriority w:val="31"/>
    <w:qFormat/>
    <w:rsid w:val="00E934FA"/>
    <w:pPr>
      <w:numPr>
        <w:numId w:val="6"/>
      </w:numPr>
    </w:pPr>
    <w:rPr>
      <w:rFonts w:eastAsia="Calibri"/>
    </w:rPr>
  </w:style>
  <w:style w:type="paragraph" w:customStyle="1" w:styleId="TableBullet2">
    <w:name w:val="±TableBullet2"/>
    <w:basedOn w:val="TableTextLeft"/>
    <w:uiPriority w:val="31"/>
    <w:rsid w:val="00E934FA"/>
    <w:pPr>
      <w:numPr>
        <w:ilvl w:val="1"/>
        <w:numId w:val="6"/>
      </w:numPr>
    </w:pPr>
  </w:style>
  <w:style w:type="paragraph" w:customStyle="1" w:styleId="TableBullet3">
    <w:name w:val="±TableBullet3"/>
    <w:basedOn w:val="TableTextLeft"/>
    <w:uiPriority w:val="31"/>
    <w:rsid w:val="00E934FA"/>
    <w:pPr>
      <w:numPr>
        <w:ilvl w:val="2"/>
        <w:numId w:val="6"/>
      </w:numPr>
    </w:pPr>
  </w:style>
  <w:style w:type="paragraph" w:customStyle="1" w:styleId="TableHeadingLeft">
    <w:name w:val="±TableHeadingLeft"/>
    <w:basedOn w:val="TableTextLeft"/>
    <w:uiPriority w:val="31"/>
    <w:semiHidden/>
    <w:qFormat/>
    <w:rsid w:val="00E934FA"/>
    <w:pPr>
      <w:keepNext/>
    </w:pPr>
    <w:rPr>
      <w:b/>
      <w:szCs w:val="26"/>
    </w:rPr>
  </w:style>
  <w:style w:type="paragraph" w:customStyle="1" w:styleId="TableHeadingCentre">
    <w:name w:val="±TableHeadingCentre"/>
    <w:basedOn w:val="TableHeadingLeft"/>
    <w:uiPriority w:val="31"/>
    <w:semiHidden/>
    <w:qFormat/>
    <w:rsid w:val="00E934FA"/>
    <w:pPr>
      <w:jc w:val="center"/>
    </w:pPr>
  </w:style>
  <w:style w:type="paragraph" w:customStyle="1" w:styleId="TableHeadingRight">
    <w:name w:val="±TableHeadingRight"/>
    <w:basedOn w:val="TableHeadingLeft"/>
    <w:uiPriority w:val="31"/>
    <w:semiHidden/>
    <w:qFormat/>
    <w:rsid w:val="00E934FA"/>
    <w:pPr>
      <w:jc w:val="right"/>
    </w:pPr>
  </w:style>
  <w:style w:type="table" w:customStyle="1" w:styleId="TableNormal">
    <w:name w:val="±TableNormal"/>
    <w:basedOn w:val="Tablanormal"/>
    <w:semiHidden/>
    <w:rsid w:val="00E934FA"/>
    <w:pPr>
      <w:spacing w:line="240" w:lineRule="auto"/>
    </w:pPr>
    <w:rPr>
      <w:rFonts w:cs="Arial"/>
      <w:color w:val="3572BB"/>
    </w:rPr>
    <w:tblPr/>
  </w:style>
  <w:style w:type="paragraph" w:customStyle="1" w:styleId="TableTextCentre">
    <w:name w:val="±TableTextCentre"/>
    <w:basedOn w:val="TableTextLeft"/>
    <w:uiPriority w:val="31"/>
    <w:qFormat/>
    <w:rsid w:val="00E934FA"/>
    <w:pPr>
      <w:jc w:val="center"/>
    </w:pPr>
  </w:style>
  <w:style w:type="paragraph" w:customStyle="1" w:styleId="TableTextRight">
    <w:name w:val="±TableTextRight"/>
    <w:basedOn w:val="TableTextLeft"/>
    <w:uiPriority w:val="31"/>
    <w:qFormat/>
    <w:rsid w:val="00E934FA"/>
    <w:pPr>
      <w:jc w:val="right"/>
    </w:pPr>
  </w:style>
  <w:style w:type="paragraph" w:customStyle="1" w:styleId="TableTotalLeft">
    <w:name w:val="±TableTotalLeft"/>
    <w:basedOn w:val="TableTextLeft"/>
    <w:uiPriority w:val="31"/>
    <w:semiHidden/>
    <w:qFormat/>
    <w:rsid w:val="00E934FA"/>
    <w:rPr>
      <w:b/>
    </w:rPr>
  </w:style>
  <w:style w:type="paragraph" w:customStyle="1" w:styleId="TableTotalCentre">
    <w:name w:val="±TableTotalCentre"/>
    <w:basedOn w:val="TableTotalLeft"/>
    <w:uiPriority w:val="31"/>
    <w:semiHidden/>
    <w:qFormat/>
    <w:rsid w:val="00E934FA"/>
    <w:pPr>
      <w:framePr w:wrap="around" w:vAnchor="page" w:hAnchor="margin" w:y="1135"/>
      <w:suppressOverlap/>
      <w:jc w:val="center"/>
    </w:pPr>
  </w:style>
  <w:style w:type="paragraph" w:customStyle="1" w:styleId="TableTotalRight">
    <w:name w:val="±TableTotalRight"/>
    <w:basedOn w:val="TableTotalLeft"/>
    <w:uiPriority w:val="31"/>
    <w:semiHidden/>
    <w:qFormat/>
    <w:rsid w:val="00E934FA"/>
    <w:pPr>
      <w:framePr w:wrap="around" w:vAnchor="page" w:hAnchor="margin" w:y="1135"/>
      <w:suppressOverlap/>
      <w:jc w:val="right"/>
    </w:pPr>
  </w:style>
  <w:style w:type="paragraph" w:styleId="Textodeglobo">
    <w:name w:val="Balloon Text"/>
    <w:basedOn w:val="Normal"/>
    <w:link w:val="TextodegloboCar"/>
    <w:uiPriority w:val="99"/>
    <w:semiHidden/>
    <w:rsid w:val="00E934FA"/>
    <w:pPr>
      <w:spacing w:line="240" w:lineRule="auto"/>
    </w:pPr>
    <w:rPr>
      <w:rFonts w:ascii="Tahoma" w:hAnsi="Tahoma" w:cs="Tahoma"/>
      <w:color w:val="808080" w:themeColor="background1" w:themeShade="80"/>
      <w:sz w:val="16"/>
      <w:szCs w:val="16"/>
    </w:rPr>
  </w:style>
  <w:style w:type="character" w:customStyle="1" w:styleId="TextodegloboCar">
    <w:name w:val="Texto de globo Car"/>
    <w:basedOn w:val="Fuentedeprrafopredeter"/>
    <w:link w:val="Textodeglobo"/>
    <w:uiPriority w:val="99"/>
    <w:semiHidden/>
    <w:rsid w:val="00FA185D"/>
    <w:rPr>
      <w:rFonts w:ascii="Tahoma" w:hAnsi="Tahoma" w:cs="Tahoma"/>
      <w:color w:val="808080" w:themeColor="background1" w:themeShade="80"/>
      <w:sz w:val="16"/>
      <w:szCs w:val="16"/>
    </w:rPr>
  </w:style>
  <w:style w:type="character" w:styleId="Refdecomentario">
    <w:name w:val="annotation reference"/>
    <w:basedOn w:val="Fuentedeprrafopredeter"/>
    <w:uiPriority w:val="99"/>
    <w:semiHidden/>
    <w:rsid w:val="00E934FA"/>
    <w:rPr>
      <w:sz w:val="16"/>
      <w:szCs w:val="16"/>
    </w:rPr>
  </w:style>
  <w:style w:type="paragraph" w:styleId="Textocomentario">
    <w:name w:val="annotation text"/>
    <w:basedOn w:val="Normal"/>
    <w:link w:val="TextocomentarioCar"/>
    <w:uiPriority w:val="99"/>
    <w:semiHidden/>
    <w:rsid w:val="00E934FA"/>
    <w:pPr>
      <w:spacing w:before="120" w:line="240" w:lineRule="auto"/>
    </w:pPr>
    <w:rPr>
      <w:rFonts w:ascii="Arial" w:hAnsi="Arial"/>
      <w:color w:val="auto"/>
    </w:rPr>
  </w:style>
  <w:style w:type="character" w:customStyle="1" w:styleId="TextocomentarioCar">
    <w:name w:val="Texto comentario Car"/>
    <w:basedOn w:val="Fuentedeprrafopredeter"/>
    <w:link w:val="Textocomentario"/>
    <w:uiPriority w:val="99"/>
    <w:semiHidden/>
    <w:rsid w:val="00FA185D"/>
    <w:rPr>
      <w:rFonts w:ascii="Arial" w:hAnsi="Arial"/>
      <w:color w:val="auto"/>
    </w:rPr>
  </w:style>
  <w:style w:type="paragraph" w:styleId="Asuntodelcomentario">
    <w:name w:val="annotation subject"/>
    <w:basedOn w:val="Textocomentario"/>
    <w:next w:val="Textocomentario"/>
    <w:link w:val="AsuntodelcomentarioCar"/>
    <w:uiPriority w:val="99"/>
    <w:semiHidden/>
    <w:rsid w:val="00E934FA"/>
    <w:rPr>
      <w:b/>
      <w:bCs/>
    </w:rPr>
  </w:style>
  <w:style w:type="character" w:customStyle="1" w:styleId="AsuntodelcomentarioCar">
    <w:name w:val="Asunto del comentario Car"/>
    <w:basedOn w:val="TextocomentarioCar"/>
    <w:link w:val="Asuntodelcomentario"/>
    <w:uiPriority w:val="99"/>
    <w:semiHidden/>
    <w:rsid w:val="00FA185D"/>
    <w:rPr>
      <w:rFonts w:ascii="Arial" w:hAnsi="Arial"/>
      <w:b/>
      <w:bCs/>
      <w:color w:val="auto"/>
    </w:rPr>
  </w:style>
  <w:style w:type="character" w:styleId="Hipervnculovisitado">
    <w:name w:val="FollowedHyperlink"/>
    <w:aliases w:val="±FollowedHyperlink"/>
    <w:basedOn w:val="Fuentedeprrafopredeter"/>
    <w:uiPriority w:val="37"/>
    <w:semiHidden/>
    <w:rsid w:val="00695AE6"/>
    <w:rPr>
      <w:i w:val="0"/>
      <w:color w:val="767676" w:themeColor="accent3"/>
      <w:u w:val="single"/>
    </w:rPr>
  </w:style>
  <w:style w:type="paragraph" w:styleId="Piedepgina">
    <w:name w:val="footer"/>
    <w:aliases w:val="±Footer"/>
    <w:basedOn w:val="Sinespaciado"/>
    <w:link w:val="PiedepginaCar"/>
    <w:uiPriority w:val="36"/>
    <w:semiHidden/>
    <w:rsid w:val="00F206E0"/>
    <w:rPr>
      <w:caps/>
      <w:sz w:val="16"/>
    </w:rPr>
  </w:style>
  <w:style w:type="character" w:customStyle="1" w:styleId="PiedepginaCar">
    <w:name w:val="Pie de página Car"/>
    <w:aliases w:val="±Footer Car"/>
    <w:basedOn w:val="Fuentedeprrafopredeter"/>
    <w:link w:val="Piedepgina"/>
    <w:uiPriority w:val="36"/>
    <w:semiHidden/>
    <w:rsid w:val="00424B75"/>
    <w:rPr>
      <w:rFonts w:cs="Arial"/>
      <w:caps/>
      <w:sz w:val="16"/>
    </w:rPr>
  </w:style>
  <w:style w:type="character" w:styleId="Refdenotaalpie">
    <w:name w:val="footnote reference"/>
    <w:basedOn w:val="Fuentedeprrafopredeter"/>
    <w:uiPriority w:val="35"/>
    <w:semiHidden/>
    <w:rsid w:val="00C33CA3"/>
    <w:rPr>
      <w:rFonts w:asciiTheme="minorHAnsi" w:hAnsiTheme="minorHAnsi"/>
      <w:color w:val="F37021" w:themeColor="text2"/>
      <w:vertAlign w:val="superscript"/>
    </w:rPr>
  </w:style>
  <w:style w:type="paragraph" w:styleId="Textonotapie">
    <w:name w:val="footnote text"/>
    <w:aliases w:val="±FootnoteText"/>
    <w:basedOn w:val="Sinespaciado"/>
    <w:link w:val="TextonotapieCar"/>
    <w:uiPriority w:val="35"/>
    <w:semiHidden/>
    <w:rsid w:val="00C33CA3"/>
    <w:pPr>
      <w:spacing w:before="60"/>
      <w:ind w:left="284" w:hanging="284"/>
    </w:pPr>
    <w:rPr>
      <w:color w:val="535353" w:themeColor="accent1"/>
      <w:sz w:val="18"/>
    </w:rPr>
  </w:style>
  <w:style w:type="character" w:customStyle="1" w:styleId="TextonotapieCar">
    <w:name w:val="Texto nota pie Car"/>
    <w:aliases w:val="±FootnoteText Car"/>
    <w:basedOn w:val="Fuentedeprrafopredeter"/>
    <w:link w:val="Textonotapie"/>
    <w:uiPriority w:val="35"/>
    <w:semiHidden/>
    <w:rsid w:val="00424B75"/>
    <w:rPr>
      <w:rFonts w:cs="Arial"/>
      <w:color w:val="535353" w:themeColor="accent1"/>
      <w:sz w:val="18"/>
    </w:rPr>
  </w:style>
  <w:style w:type="paragraph" w:styleId="Encabezado">
    <w:name w:val="header"/>
    <w:aliases w:val="±Header"/>
    <w:basedOn w:val="Sinespaciado"/>
    <w:link w:val="EncabezadoCar"/>
    <w:uiPriority w:val="36"/>
    <w:semiHidden/>
    <w:rsid w:val="00BC7673"/>
    <w:rPr>
      <w:sz w:val="16"/>
    </w:rPr>
  </w:style>
  <w:style w:type="character" w:customStyle="1" w:styleId="EncabezadoCar">
    <w:name w:val="Encabezado Car"/>
    <w:aliases w:val="±Header Car"/>
    <w:basedOn w:val="Fuentedeprrafopredeter"/>
    <w:link w:val="Encabezado"/>
    <w:uiPriority w:val="36"/>
    <w:semiHidden/>
    <w:rsid w:val="00424B75"/>
    <w:rPr>
      <w:rFonts w:cs="Arial"/>
      <w:sz w:val="16"/>
    </w:rPr>
  </w:style>
  <w:style w:type="character" w:customStyle="1" w:styleId="Ttulo1Car">
    <w:name w:val="Título 1 Car"/>
    <w:aliases w:val="±Head1 Car"/>
    <w:basedOn w:val="Fuentedeprrafopredeter"/>
    <w:link w:val="Ttulo1"/>
    <w:uiPriority w:val="5"/>
    <w:rsid w:val="00424B75"/>
    <w:rPr>
      <w:rFonts w:asciiTheme="majorHAnsi" w:hAnsiTheme="majorHAnsi" w:cs="Arial"/>
      <w:b/>
      <w:sz w:val="36"/>
    </w:rPr>
  </w:style>
  <w:style w:type="character" w:customStyle="1" w:styleId="Ttulo2Car">
    <w:name w:val="Título 2 Car"/>
    <w:aliases w:val="±Head2 Car"/>
    <w:basedOn w:val="Fuentedeprrafopredeter"/>
    <w:link w:val="Ttulo2"/>
    <w:uiPriority w:val="5"/>
    <w:rsid w:val="00424B75"/>
    <w:rPr>
      <w:rFonts w:asciiTheme="majorHAnsi" w:hAnsiTheme="majorHAnsi" w:cs="Arial"/>
      <w:b/>
      <w:sz w:val="28"/>
    </w:rPr>
  </w:style>
  <w:style w:type="character" w:customStyle="1" w:styleId="Ttulo3Car">
    <w:name w:val="Título 3 Car"/>
    <w:aliases w:val="±Head3 Car"/>
    <w:basedOn w:val="Fuentedeprrafopredeter"/>
    <w:link w:val="Ttulo3"/>
    <w:uiPriority w:val="5"/>
    <w:rsid w:val="00424B75"/>
    <w:rPr>
      <w:rFonts w:asciiTheme="majorHAnsi" w:hAnsiTheme="majorHAnsi" w:cs="Arial"/>
      <w:b/>
      <w:sz w:val="24"/>
    </w:rPr>
  </w:style>
  <w:style w:type="character" w:customStyle="1" w:styleId="Ttulo4Car">
    <w:name w:val="Título 4 Car"/>
    <w:aliases w:val="±Head4 Car"/>
    <w:basedOn w:val="Fuentedeprrafopredeter"/>
    <w:link w:val="Ttulo4"/>
    <w:uiPriority w:val="5"/>
    <w:rsid w:val="00424B75"/>
    <w:rPr>
      <w:rFonts w:asciiTheme="majorHAnsi" w:hAnsiTheme="majorHAnsi" w:cs="Arial"/>
      <w:b/>
      <w:sz w:val="22"/>
    </w:rPr>
  </w:style>
  <w:style w:type="character" w:customStyle="1" w:styleId="Ttulo5Car">
    <w:name w:val="Título 5 Car"/>
    <w:aliases w:val="±Head5 Car"/>
    <w:basedOn w:val="Fuentedeprrafopredeter"/>
    <w:link w:val="Ttulo5"/>
    <w:uiPriority w:val="5"/>
    <w:rsid w:val="00E603B4"/>
    <w:rPr>
      <w:rFonts w:asciiTheme="majorHAnsi" w:eastAsiaTheme="majorEastAsia" w:hAnsiTheme="majorHAnsi" w:cstheme="majorBidi"/>
      <w:sz w:val="21"/>
    </w:rPr>
  </w:style>
  <w:style w:type="character" w:customStyle="1" w:styleId="Ttulo6Car">
    <w:name w:val="Título 6 Car"/>
    <w:aliases w:val="±Head6 Car"/>
    <w:basedOn w:val="Fuentedeprrafopredeter"/>
    <w:link w:val="Ttulo6"/>
    <w:uiPriority w:val="5"/>
    <w:semiHidden/>
    <w:rsid w:val="00424B75"/>
    <w:rPr>
      <w:rFonts w:asciiTheme="majorHAnsi" w:eastAsiaTheme="majorEastAsia" w:hAnsiTheme="majorHAnsi" w:cstheme="majorBidi"/>
      <w:i/>
      <w:iCs/>
      <w:sz w:val="28"/>
    </w:rPr>
  </w:style>
  <w:style w:type="character" w:customStyle="1" w:styleId="Ttulo7Car">
    <w:name w:val="Título 7 Car"/>
    <w:aliases w:val="±Head7 Car"/>
    <w:basedOn w:val="Fuentedeprrafopredeter"/>
    <w:link w:val="Ttulo7"/>
    <w:uiPriority w:val="5"/>
    <w:semiHidden/>
    <w:rsid w:val="00424B75"/>
    <w:rPr>
      <w:rFonts w:asciiTheme="majorHAnsi" w:eastAsiaTheme="majorEastAsia" w:hAnsiTheme="majorHAnsi" w:cstheme="majorBidi"/>
      <w:iCs/>
      <w:sz w:val="28"/>
    </w:rPr>
  </w:style>
  <w:style w:type="character" w:customStyle="1" w:styleId="Ttulo8Car">
    <w:name w:val="Título 8 Car"/>
    <w:aliases w:val="±Head8 Car"/>
    <w:basedOn w:val="Fuentedeprrafopredeter"/>
    <w:link w:val="Ttulo8"/>
    <w:uiPriority w:val="5"/>
    <w:semiHidden/>
    <w:rsid w:val="00424B75"/>
    <w:rPr>
      <w:rFonts w:asciiTheme="majorHAnsi" w:eastAsiaTheme="majorEastAsia" w:hAnsiTheme="majorHAnsi" w:cstheme="majorBidi"/>
      <w:b/>
      <w:sz w:val="28"/>
    </w:rPr>
  </w:style>
  <w:style w:type="character" w:customStyle="1" w:styleId="Ttulo9Car">
    <w:name w:val="Título 9 Car"/>
    <w:aliases w:val="±Head9 Car"/>
    <w:basedOn w:val="Fuentedeprrafopredeter"/>
    <w:link w:val="Ttulo9"/>
    <w:uiPriority w:val="5"/>
    <w:semiHidden/>
    <w:rsid w:val="00424B75"/>
    <w:rPr>
      <w:rFonts w:asciiTheme="majorHAnsi" w:eastAsiaTheme="majorEastAsia" w:hAnsiTheme="majorHAnsi" w:cstheme="majorBidi"/>
      <w:b/>
      <w:i/>
      <w:iCs/>
      <w:sz w:val="28"/>
    </w:rPr>
  </w:style>
  <w:style w:type="character" w:styleId="Hipervnculo">
    <w:name w:val="Hyperlink"/>
    <w:aliases w:val="±HyperLink"/>
    <w:basedOn w:val="Fuentedeprrafopredeter"/>
    <w:uiPriority w:val="99"/>
    <w:rsid w:val="00695AE6"/>
    <w:rPr>
      <w:i w:val="0"/>
      <w:color w:val="767676" w:themeColor="accent3"/>
      <w:u w:val="single"/>
    </w:rPr>
  </w:style>
  <w:style w:type="paragraph" w:styleId="Prrafodelista">
    <w:name w:val="List Paragraph"/>
    <w:basedOn w:val="Normal"/>
    <w:uiPriority w:val="34"/>
    <w:semiHidden/>
    <w:rsid w:val="00E934FA"/>
    <w:pPr>
      <w:ind w:left="720"/>
      <w:contextualSpacing/>
    </w:pPr>
  </w:style>
  <w:style w:type="table" w:styleId="Sombreadomedio2-nfasis1">
    <w:name w:val="Medium Shading 2 Accent 1"/>
    <w:basedOn w:val="Tablanormal"/>
    <w:uiPriority w:val="64"/>
    <w:rsid w:val="00E934FA"/>
    <w:pPr>
      <w:spacing w:line="240" w:lineRule="auto"/>
    </w:pPr>
    <w:rPr>
      <w:rFonts w:cs="Arial"/>
      <w:color w:val="808080" w:themeColor="background1" w:themeShade="8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3535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35353" w:themeFill="accent1"/>
      </w:tcPr>
    </w:tblStylePr>
    <w:tblStylePr w:type="lastCol">
      <w:rPr>
        <w:b/>
        <w:bCs/>
        <w:color w:val="FFFFFF" w:themeColor="background1"/>
      </w:rPr>
      <w:tblPr/>
      <w:tcPr>
        <w:tcBorders>
          <w:left w:val="nil"/>
          <w:right w:val="nil"/>
          <w:insideH w:val="nil"/>
          <w:insideV w:val="nil"/>
        </w:tcBorders>
        <w:shd w:val="clear" w:color="auto" w:fill="53535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Textodelmarcadordeposicin">
    <w:name w:val="Placeholder Text"/>
    <w:basedOn w:val="Fuentedeprrafopredeter"/>
    <w:uiPriority w:val="99"/>
    <w:rsid w:val="00E934FA"/>
    <w:rPr>
      <w:color w:val="808080"/>
    </w:rPr>
  </w:style>
  <w:style w:type="table" w:styleId="Tablaconcuadrcula">
    <w:name w:val="Table Grid"/>
    <w:basedOn w:val="Tablanormal"/>
    <w:uiPriority w:val="39"/>
    <w:rsid w:val="00CF0D1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rsid w:val="00422128"/>
    <w:pPr>
      <w:tabs>
        <w:tab w:val="left" w:pos="1134"/>
        <w:tab w:val="right" w:leader="dot" w:pos="10195"/>
      </w:tabs>
      <w:spacing w:before="20" w:after="20" w:line="240" w:lineRule="auto"/>
      <w:ind w:left="1134" w:right="709" w:hanging="1134"/>
    </w:pPr>
    <w:rPr>
      <w:rFonts w:cs="System"/>
      <w:noProof/>
      <w:szCs w:val="21"/>
    </w:rPr>
  </w:style>
  <w:style w:type="paragraph" w:styleId="TDC1">
    <w:name w:val="toc 1"/>
    <w:aliases w:val="±Heads1"/>
    <w:basedOn w:val="Sinespaciado"/>
    <w:next w:val="Normal"/>
    <w:uiPriority w:val="39"/>
    <w:rsid w:val="00E252FF"/>
    <w:pPr>
      <w:tabs>
        <w:tab w:val="left" w:pos="567"/>
        <w:tab w:val="right" w:leader="dot" w:pos="10195"/>
      </w:tabs>
      <w:spacing w:before="240"/>
      <w:ind w:left="567" w:right="403" w:hanging="567"/>
    </w:pPr>
    <w:rPr>
      <w:rFonts w:asciiTheme="majorHAnsi" w:eastAsiaTheme="minorEastAsia" w:hAnsiTheme="majorHAnsi"/>
      <w:noProof/>
      <w:lang w:eastAsia="en-GB"/>
    </w:rPr>
  </w:style>
  <w:style w:type="paragraph" w:styleId="TDC2">
    <w:name w:val="toc 2"/>
    <w:aliases w:val="±Heads2"/>
    <w:basedOn w:val="TDC1"/>
    <w:next w:val="Normal"/>
    <w:uiPriority w:val="39"/>
    <w:rsid w:val="005508A1"/>
    <w:pPr>
      <w:spacing w:before="20" w:after="20"/>
    </w:pPr>
  </w:style>
  <w:style w:type="paragraph" w:styleId="TDC3">
    <w:name w:val="toc 3"/>
    <w:aliases w:val="±Heads3"/>
    <w:basedOn w:val="TDC2"/>
    <w:next w:val="Normal"/>
    <w:uiPriority w:val="39"/>
    <w:rsid w:val="00E252FF"/>
    <w:pPr>
      <w:tabs>
        <w:tab w:val="clear" w:pos="567"/>
        <w:tab w:val="left" w:pos="1418"/>
      </w:tabs>
      <w:ind w:left="1418" w:hanging="851"/>
    </w:pPr>
  </w:style>
  <w:style w:type="paragraph" w:styleId="TDC4">
    <w:name w:val="toc 4"/>
    <w:aliases w:val="±NoNumHeads1"/>
    <w:basedOn w:val="TDC1"/>
    <w:next w:val="Normal"/>
    <w:uiPriority w:val="39"/>
    <w:semiHidden/>
    <w:rsid w:val="008F6A64"/>
    <w:pPr>
      <w:tabs>
        <w:tab w:val="clear" w:pos="567"/>
      </w:tabs>
      <w:ind w:left="0" w:firstLine="0"/>
    </w:pPr>
  </w:style>
  <w:style w:type="paragraph" w:styleId="TDC5">
    <w:name w:val="toc 5"/>
    <w:aliases w:val="±NoNumHeads2"/>
    <w:basedOn w:val="TDC2"/>
    <w:next w:val="Normal"/>
    <w:uiPriority w:val="39"/>
    <w:semiHidden/>
    <w:rsid w:val="00E934FA"/>
  </w:style>
  <w:style w:type="paragraph" w:styleId="TDC6">
    <w:name w:val="toc 6"/>
    <w:aliases w:val="±NoNumHeads3"/>
    <w:basedOn w:val="TDC3"/>
    <w:next w:val="Normal"/>
    <w:uiPriority w:val="39"/>
    <w:semiHidden/>
    <w:rsid w:val="000B2A13"/>
  </w:style>
  <w:style w:type="paragraph" w:styleId="TDC7">
    <w:name w:val="toc 7"/>
    <w:aliases w:val="±AppHeads1"/>
    <w:basedOn w:val="TDC1"/>
    <w:next w:val="Normal"/>
    <w:uiPriority w:val="39"/>
    <w:rsid w:val="00E35F72"/>
    <w:pPr>
      <w:spacing w:before="20" w:after="20"/>
    </w:pPr>
  </w:style>
  <w:style w:type="paragraph" w:styleId="TDC8">
    <w:name w:val="toc 8"/>
    <w:aliases w:val="±AppHeads2"/>
    <w:basedOn w:val="TDC2"/>
    <w:next w:val="Normal"/>
    <w:uiPriority w:val="39"/>
    <w:semiHidden/>
    <w:rsid w:val="00167D15"/>
    <w:pPr>
      <w:spacing w:after="120"/>
      <w:contextualSpacing/>
    </w:pPr>
  </w:style>
  <w:style w:type="paragraph" w:styleId="TDC9">
    <w:name w:val="toc 9"/>
    <w:aliases w:val="±AppHeads3"/>
    <w:basedOn w:val="TDC3"/>
    <w:next w:val="Normal"/>
    <w:uiPriority w:val="39"/>
    <w:semiHidden/>
    <w:rsid w:val="00FF76E8"/>
    <w:pPr>
      <w:spacing w:before="240" w:after="0"/>
      <w:ind w:left="0" w:firstLine="0"/>
    </w:pPr>
    <w:rPr>
      <w:rFonts w:ascii="Arial" w:hAnsi="Arial"/>
    </w:rPr>
  </w:style>
  <w:style w:type="paragraph" w:styleId="TtuloTDC">
    <w:name w:val="TOC Heading"/>
    <w:basedOn w:val="Ttulo1"/>
    <w:next w:val="Normal"/>
    <w:uiPriority w:val="39"/>
    <w:qFormat/>
    <w:rsid w:val="00E934FA"/>
    <w:pPr>
      <w:keepLines/>
      <w:numPr>
        <w:numId w:val="0"/>
      </w:numPr>
      <w:spacing w:before="480" w:after="0"/>
      <w:jc w:val="both"/>
      <w:outlineLvl w:val="9"/>
    </w:pPr>
    <w:rPr>
      <w:rFonts w:eastAsiaTheme="majorEastAsia" w:cstheme="majorBidi"/>
      <w:bCs/>
      <w:sz w:val="28"/>
      <w:szCs w:val="28"/>
    </w:rPr>
  </w:style>
  <w:style w:type="paragraph" w:styleId="Revisin">
    <w:name w:val="Revision"/>
    <w:hidden/>
    <w:uiPriority w:val="99"/>
    <w:semiHidden/>
    <w:rsid w:val="00B7403B"/>
    <w:pPr>
      <w:spacing w:line="240" w:lineRule="auto"/>
    </w:pPr>
    <w:rPr>
      <w:rFonts w:cs="Arial"/>
      <w:color w:val="808080" w:themeColor="background1" w:themeShade="80"/>
    </w:rPr>
  </w:style>
  <w:style w:type="paragraph" w:customStyle="1" w:styleId="NoNumHead3">
    <w:name w:val="±NoNumHead3"/>
    <w:basedOn w:val="NoNumHead2"/>
    <w:next w:val="Normal"/>
    <w:uiPriority w:val="4"/>
    <w:semiHidden/>
    <w:qFormat/>
    <w:rsid w:val="006833EB"/>
    <w:pPr>
      <w:outlineLvl w:val="2"/>
    </w:pPr>
    <w:rPr>
      <w:sz w:val="24"/>
    </w:rPr>
  </w:style>
  <w:style w:type="paragraph" w:customStyle="1" w:styleId="KeyMsgFact">
    <w:name w:val="±KeyMsgFact"/>
    <w:basedOn w:val="KeyMsgText"/>
    <w:uiPriority w:val="32"/>
    <w:rsid w:val="00B9148A"/>
    <w:pPr>
      <w:spacing w:before="0" w:after="0" w:line="240" w:lineRule="auto"/>
      <w:jc w:val="center"/>
    </w:pPr>
    <w:rPr>
      <w:rFonts w:ascii="Arial Black" w:hAnsi="Arial Black"/>
      <w:sz w:val="44"/>
    </w:rPr>
  </w:style>
  <w:style w:type="paragraph" w:customStyle="1" w:styleId="InsideCoverAuthorInitials">
    <w:name w:val="±InsideCoverAuthorInitials"/>
    <w:basedOn w:val="InsideCoverText9pt"/>
    <w:uiPriority w:val="35"/>
    <w:semiHidden/>
    <w:qFormat/>
    <w:rsid w:val="003F3427"/>
  </w:style>
  <w:style w:type="paragraph" w:customStyle="1" w:styleId="Head2NonTOC">
    <w:name w:val="±Head2NonTOC"/>
    <w:basedOn w:val="Head1NonTOC"/>
    <w:next w:val="Normal"/>
    <w:uiPriority w:val="3"/>
    <w:rsid w:val="006833EB"/>
    <w:pPr>
      <w:pageBreakBefore w:val="0"/>
      <w:spacing w:before="360"/>
      <w:outlineLvl w:val="1"/>
    </w:pPr>
    <w:rPr>
      <w:sz w:val="28"/>
    </w:rPr>
  </w:style>
  <w:style w:type="paragraph" w:customStyle="1" w:styleId="CoverIssue">
    <w:name w:val="±CoverIssue"/>
    <w:basedOn w:val="Sinespaciado"/>
    <w:uiPriority w:val="34"/>
    <w:semiHidden/>
    <w:qFormat/>
    <w:rsid w:val="00F6166F"/>
  </w:style>
  <w:style w:type="paragraph" w:customStyle="1" w:styleId="CoverYear">
    <w:name w:val="±CoverYear"/>
    <w:basedOn w:val="Sinespaciado"/>
    <w:uiPriority w:val="34"/>
    <w:semiHidden/>
    <w:qFormat/>
    <w:rsid w:val="009B31CE"/>
  </w:style>
  <w:style w:type="paragraph" w:customStyle="1" w:styleId="InsideCoverTitle">
    <w:name w:val="±InsideCoverTitle"/>
    <w:basedOn w:val="Sinespaciado"/>
    <w:next w:val="InsideCoverText9pt"/>
    <w:uiPriority w:val="35"/>
    <w:semiHidden/>
    <w:qFormat/>
    <w:rsid w:val="00F206E0"/>
    <w:pPr>
      <w:spacing w:after="240"/>
    </w:pPr>
    <w:rPr>
      <w:sz w:val="24"/>
    </w:rPr>
  </w:style>
  <w:style w:type="paragraph" w:customStyle="1" w:styleId="InsideCoverTextHead">
    <w:name w:val="±InsideCoverTextHead"/>
    <w:basedOn w:val="InsideCoverText9pt"/>
    <w:next w:val="InsideCoverText9pt"/>
    <w:uiPriority w:val="35"/>
    <w:semiHidden/>
    <w:qFormat/>
    <w:rsid w:val="00B31C66"/>
    <w:rPr>
      <w:b/>
      <w:noProof/>
    </w:rPr>
  </w:style>
  <w:style w:type="paragraph" w:customStyle="1" w:styleId="InsideCoverText9pt">
    <w:name w:val="±InsideCoverText(9pt)"/>
    <w:basedOn w:val="Normal"/>
    <w:uiPriority w:val="35"/>
    <w:semiHidden/>
    <w:qFormat/>
    <w:rsid w:val="00A631AC"/>
    <w:pPr>
      <w:spacing w:before="0"/>
    </w:pPr>
    <w:rPr>
      <w:sz w:val="18"/>
    </w:rPr>
  </w:style>
  <w:style w:type="paragraph" w:customStyle="1" w:styleId="InsideCoverClientCity">
    <w:name w:val="±InsideCoverClientCity"/>
    <w:basedOn w:val="InsideCoverText9pt"/>
    <w:uiPriority w:val="35"/>
    <w:semiHidden/>
    <w:qFormat/>
    <w:rsid w:val="00B31C66"/>
  </w:style>
  <w:style w:type="paragraph" w:customStyle="1" w:styleId="InsideCoverClientState">
    <w:name w:val="±InsideCoverClientState"/>
    <w:basedOn w:val="InsideCoverText9pt"/>
    <w:uiPriority w:val="35"/>
    <w:semiHidden/>
    <w:qFormat/>
    <w:rsid w:val="00B31C66"/>
  </w:style>
  <w:style w:type="paragraph" w:customStyle="1" w:styleId="InsideCoverClientPostal">
    <w:name w:val="±InsideCoverClientPostal"/>
    <w:basedOn w:val="InsideCoverText9pt"/>
    <w:uiPriority w:val="35"/>
    <w:semiHidden/>
    <w:qFormat/>
    <w:rsid w:val="00B31C66"/>
  </w:style>
  <w:style w:type="paragraph" w:customStyle="1" w:styleId="InsideCoverReviewerInitials">
    <w:name w:val="±InsideCoverReviewerInitials"/>
    <w:basedOn w:val="InsideCoverText9pt"/>
    <w:uiPriority w:val="35"/>
    <w:semiHidden/>
    <w:qFormat/>
    <w:rsid w:val="00914354"/>
  </w:style>
  <w:style w:type="paragraph" w:customStyle="1" w:styleId="ReferenceText">
    <w:name w:val="±ReferenceText"/>
    <w:basedOn w:val="Normal"/>
    <w:uiPriority w:val="36"/>
    <w:qFormat/>
    <w:rsid w:val="00F439FC"/>
    <w:pPr>
      <w:ind w:left="851" w:hanging="851"/>
    </w:pPr>
  </w:style>
  <w:style w:type="paragraph" w:customStyle="1" w:styleId="DisclaimerText">
    <w:name w:val="±DisclaimerText"/>
    <w:basedOn w:val="Normal"/>
    <w:uiPriority w:val="36"/>
    <w:semiHidden/>
    <w:qFormat/>
    <w:rsid w:val="00EF4722"/>
    <w:pPr>
      <w:spacing w:before="120"/>
      <w:jc w:val="both"/>
    </w:pPr>
    <w:rPr>
      <w:sz w:val="18"/>
    </w:rPr>
  </w:style>
  <w:style w:type="paragraph" w:customStyle="1" w:styleId="InsideCoverConfi">
    <w:name w:val="±InsideCoverConfi"/>
    <w:basedOn w:val="Sinespaciado"/>
    <w:uiPriority w:val="35"/>
    <w:qFormat/>
    <w:rsid w:val="0019020A"/>
    <w:pPr>
      <w:spacing w:before="440"/>
    </w:pPr>
    <w:rPr>
      <w:sz w:val="24"/>
    </w:rPr>
  </w:style>
  <w:style w:type="paragraph" w:customStyle="1" w:styleId="InsideCoverAuthorName">
    <w:name w:val="±InsideCoverAuthorName"/>
    <w:basedOn w:val="InsideCoverText9pt"/>
    <w:uiPriority w:val="35"/>
    <w:semiHidden/>
    <w:qFormat/>
    <w:rsid w:val="002957EE"/>
  </w:style>
  <w:style w:type="paragraph" w:customStyle="1" w:styleId="InsideCoverReviewerName">
    <w:name w:val="±InsideCoverReviewerName"/>
    <w:basedOn w:val="InsideCoverText9pt"/>
    <w:uiPriority w:val="35"/>
    <w:semiHidden/>
    <w:qFormat/>
    <w:rsid w:val="00914354"/>
  </w:style>
  <w:style w:type="paragraph" w:customStyle="1" w:styleId="QuoteSource">
    <w:name w:val="±QuoteSource"/>
    <w:basedOn w:val="Source"/>
    <w:next w:val="Normal"/>
    <w:uiPriority w:val="32"/>
    <w:rsid w:val="00C53DBC"/>
    <w:pPr>
      <w:spacing w:after="0"/>
    </w:pPr>
  </w:style>
  <w:style w:type="table" w:customStyle="1" w:styleId="SRKTable">
    <w:name w:val="±SRK_Table"/>
    <w:basedOn w:val="Tablanormal"/>
    <w:uiPriority w:val="99"/>
    <w:rsid w:val="00C21AFC"/>
    <w:pPr>
      <w:spacing w:before="0" w:line="240" w:lineRule="auto"/>
    </w:pPr>
    <w:rPr>
      <w:sz w:val="18"/>
    </w:rPr>
    <w:tblPr>
      <w:tblStyleRowBandSize w:val="1"/>
      <w:tblStyleColBandSize w:val="1"/>
      <w:tblBorders>
        <w:top w:val="single" w:sz="12" w:space="0" w:color="000000" w:themeColor="text1"/>
        <w:bottom w:val="single" w:sz="12" w:space="0" w:color="000000" w:themeColor="text1"/>
      </w:tblBorders>
      <w:tblCellMar>
        <w:top w:w="57" w:type="dxa"/>
        <w:left w:w="57" w:type="dxa"/>
        <w:bottom w:w="57" w:type="dxa"/>
        <w:right w:w="57" w:type="dxa"/>
      </w:tblCellMar>
    </w:tblPr>
    <w:tblStylePr w:type="firstRow">
      <w:rPr>
        <w:b/>
      </w:rPr>
      <w:tblPr/>
      <w:trPr>
        <w:tblHeader/>
      </w:trPr>
      <w:tcPr>
        <w:tcBorders>
          <w:top w:val="single" w:sz="12" w:space="0" w:color="000000" w:themeColor="text1"/>
          <w:left w:val="nil"/>
          <w:bottom w:val="single" w:sz="4" w:space="0" w:color="000000" w:themeColor="text1"/>
          <w:right w:val="nil"/>
          <w:insideH w:val="nil"/>
          <w:insideV w:val="nil"/>
          <w:tl2br w:val="nil"/>
          <w:tr2bl w:val="nil"/>
        </w:tcBorders>
      </w:tcPr>
    </w:tblStylePr>
    <w:tblStylePr w:type="lastRow">
      <w:tblPr/>
      <w:tcPr>
        <w:tcBorders>
          <w:top w:val="single" w:sz="4" w:space="0" w:color="000000" w:themeColor="text1"/>
          <w:left w:val="nil"/>
          <w:bottom w:val="single" w:sz="12" w:space="0" w:color="000000" w:themeColor="text1"/>
          <w:right w:val="nil"/>
          <w:insideH w:val="nil"/>
          <w:insideV w:val="nil"/>
          <w:tl2br w:val="nil"/>
          <w:tr2bl w:val="nil"/>
        </w:tcBorders>
      </w:tcPr>
    </w:tblStylePr>
    <w:tblStylePr w:type="firstCol">
      <w:rPr>
        <w:b/>
      </w:rPr>
    </w:tblStylePr>
    <w:tblStylePr w:type="lastCol">
      <w:rPr>
        <w:b/>
      </w:rPr>
    </w:tblStylePr>
    <w:tblStylePr w:type="band1Horz">
      <w:tblPr/>
      <w:tcPr>
        <w:tcBorders>
          <w:top w:val="single" w:sz="4" w:space="0" w:color="000000" w:themeColor="text1"/>
          <w:left w:val="nil"/>
          <w:bottom w:val="single" w:sz="4" w:space="0" w:color="000000" w:themeColor="text1"/>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paragraph" w:customStyle="1" w:styleId="TableFootnote">
    <w:name w:val="±TableFootnote"/>
    <w:basedOn w:val="Normal"/>
    <w:uiPriority w:val="30"/>
    <w:rsid w:val="004F0527"/>
    <w:pPr>
      <w:numPr>
        <w:numId w:val="36"/>
      </w:numPr>
      <w:spacing w:before="60" w:after="60" w:line="240" w:lineRule="auto"/>
    </w:pPr>
    <w:rPr>
      <w:rFonts w:eastAsia="Calibri"/>
      <w:sz w:val="16"/>
    </w:rPr>
  </w:style>
  <w:style w:type="paragraph" w:customStyle="1" w:styleId="TableFootnoteWide">
    <w:name w:val="±TableFootnoteWide"/>
    <w:basedOn w:val="TableFootnote"/>
    <w:uiPriority w:val="30"/>
    <w:rsid w:val="004F0527"/>
    <w:pPr>
      <w:numPr>
        <w:numId w:val="38"/>
      </w:numPr>
    </w:pPr>
    <w:rPr>
      <w:noProof/>
    </w:rPr>
  </w:style>
  <w:style w:type="paragraph" w:customStyle="1" w:styleId="InsideCoverText10pt">
    <w:name w:val="±InsideCoverText(10pt)"/>
    <w:basedOn w:val="InsideCoverText9pt"/>
    <w:uiPriority w:val="35"/>
    <w:semiHidden/>
    <w:qFormat/>
    <w:rsid w:val="00A631AC"/>
    <w:rPr>
      <w:noProof/>
      <w:sz w:val="20"/>
    </w:rPr>
  </w:style>
  <w:style w:type="paragraph" w:customStyle="1" w:styleId="BackMatterCoverTitle">
    <w:name w:val="±BackMatterCoverTitle"/>
    <w:basedOn w:val="SectionCoverTitle"/>
    <w:next w:val="Normal"/>
    <w:uiPriority w:val="8"/>
    <w:qFormat/>
    <w:rsid w:val="0068049B"/>
    <w:pPr>
      <w:framePr w:wrap="around"/>
    </w:pPr>
  </w:style>
  <w:style w:type="character" w:customStyle="1" w:styleId="TableFootnoteRef">
    <w:name w:val="±TableFootnoteRef"/>
    <w:basedOn w:val="Fuentedeprrafopredeter"/>
    <w:uiPriority w:val="30"/>
    <w:rsid w:val="00D066C0"/>
    <w:rPr>
      <w:color w:val="F37021" w:themeColor="text2"/>
      <w:vertAlign w:val="superscript"/>
    </w:rPr>
  </w:style>
  <w:style w:type="paragraph" w:customStyle="1" w:styleId="Note">
    <w:name w:val="±Note"/>
    <w:basedOn w:val="Source"/>
    <w:uiPriority w:val="28"/>
    <w:rsid w:val="00CA51C7"/>
    <w:pPr>
      <w:spacing w:after="120"/>
    </w:pPr>
    <w:rPr>
      <w:sz w:val="16"/>
    </w:rPr>
  </w:style>
  <w:style w:type="paragraph" w:customStyle="1" w:styleId="NoteWide">
    <w:name w:val="±NoteWide"/>
    <w:basedOn w:val="Note"/>
    <w:uiPriority w:val="29"/>
    <w:rsid w:val="00CA51C7"/>
    <w:pPr>
      <w:ind w:left="-1418"/>
    </w:pPr>
  </w:style>
  <w:style w:type="paragraph" w:customStyle="1" w:styleId="IllustrateLeft">
    <w:name w:val="±IllustrateLeft"/>
    <w:basedOn w:val="Sinespaciado"/>
    <w:uiPriority w:val="33"/>
    <w:rsid w:val="003E2710"/>
  </w:style>
  <w:style w:type="paragraph" w:customStyle="1" w:styleId="IllustrateCentre">
    <w:name w:val="±IllustrateCentre"/>
    <w:basedOn w:val="IllustrateLeft"/>
    <w:uiPriority w:val="33"/>
    <w:semiHidden/>
    <w:rsid w:val="00CA3BB3"/>
    <w:pPr>
      <w:jc w:val="center"/>
    </w:pPr>
  </w:style>
  <w:style w:type="paragraph" w:customStyle="1" w:styleId="IllustrateRight">
    <w:name w:val="±IllustrateRight"/>
    <w:basedOn w:val="IllustrateLeft"/>
    <w:uiPriority w:val="33"/>
    <w:semiHidden/>
    <w:rsid w:val="00CA3BB3"/>
    <w:pPr>
      <w:jc w:val="right"/>
    </w:pPr>
  </w:style>
  <w:style w:type="paragraph" w:customStyle="1" w:styleId="Head3NonTOC">
    <w:name w:val="±Head3NonTOC"/>
    <w:basedOn w:val="Head2NonTOC"/>
    <w:next w:val="Normal"/>
    <w:uiPriority w:val="3"/>
    <w:rsid w:val="00DC68A7"/>
    <w:pPr>
      <w:outlineLvl w:val="2"/>
    </w:pPr>
    <w:rPr>
      <w:sz w:val="24"/>
    </w:rPr>
  </w:style>
  <w:style w:type="character" w:customStyle="1" w:styleId="DescripcinCar">
    <w:name w:val="Descripción Car"/>
    <w:aliases w:val="±Caption Car,Figure &amp; Table Car,Figure Caption Margin (CTRL+SHIFT+F) Car,Caption Table Car,Caption Table1 Car,Caption Table1a Car,Parrafo Car,Tabla Car,Epígrafe Car,Titulo T Car,Parra Car,Tit TABLAs Car,Char Car,Titulo Tablas Car"/>
    <w:basedOn w:val="Fuentedeprrafopredeter"/>
    <w:link w:val="Descripcin"/>
    <w:qFormat/>
    <w:rsid w:val="00C21AFC"/>
    <w:rPr>
      <w:b/>
      <w:iCs/>
      <w:szCs w:val="18"/>
    </w:rPr>
  </w:style>
  <w:style w:type="numbering" w:customStyle="1" w:styleId="TableFootnotes">
    <w:name w:val="±TableFootnotes"/>
    <w:uiPriority w:val="99"/>
    <w:rsid w:val="004F0527"/>
    <w:pPr>
      <w:numPr>
        <w:numId w:val="31"/>
      </w:numPr>
    </w:pPr>
  </w:style>
  <w:style w:type="numbering" w:customStyle="1" w:styleId="TableFootnotesWide">
    <w:name w:val="±TableFootnotesWide"/>
    <w:uiPriority w:val="99"/>
    <w:rsid w:val="004F0527"/>
    <w:pPr>
      <w:numPr>
        <w:numId w:val="33"/>
      </w:numPr>
    </w:pPr>
  </w:style>
  <w:style w:type="paragraph" w:customStyle="1" w:styleId="Prrafo1">
    <w:name w:val="Párrafo 1"/>
    <w:basedOn w:val="Normal"/>
    <w:link w:val="Prrafo1Char"/>
    <w:uiPriority w:val="99"/>
    <w:rsid w:val="00B02D76"/>
    <w:pPr>
      <w:keepLines/>
      <w:spacing w:before="0" w:line="240" w:lineRule="auto"/>
      <w:ind w:left="567"/>
      <w:jc w:val="both"/>
    </w:pPr>
    <w:rPr>
      <w:rFonts w:ascii="Arial Narrow" w:eastAsia="Times New Roman" w:hAnsi="Arial Narrow" w:cs="Times New Roman"/>
      <w:color w:val="auto"/>
      <w:sz w:val="24"/>
      <w:lang w:val="es-ES_tradnl" w:eastAsia="es-ES"/>
    </w:rPr>
  </w:style>
  <w:style w:type="character" w:customStyle="1" w:styleId="Prrafo1Char">
    <w:name w:val="Párrafo 1 Char"/>
    <w:link w:val="Prrafo1"/>
    <w:uiPriority w:val="99"/>
    <w:rsid w:val="00B02D76"/>
    <w:rPr>
      <w:rFonts w:ascii="Arial Narrow" w:eastAsia="Times New Roman" w:hAnsi="Arial Narrow" w:cs="Times New Roman"/>
      <w:color w:val="auto"/>
      <w:sz w:val="24"/>
      <w:lang w:val="es-ES_tradnl" w:eastAsia="es-ES"/>
    </w:rPr>
  </w:style>
  <w:style w:type="paragraph" w:customStyle="1" w:styleId="Default">
    <w:name w:val="Default"/>
    <w:rsid w:val="00487D1A"/>
    <w:pPr>
      <w:autoSpaceDE w:val="0"/>
      <w:autoSpaceDN w:val="0"/>
      <w:adjustRightInd w:val="0"/>
      <w:spacing w:before="0" w:line="240" w:lineRule="auto"/>
    </w:pPr>
    <w:rPr>
      <w:rFonts w:ascii="Arial" w:eastAsia="Times New Roman" w:hAnsi="Arial" w:cs="Arial"/>
      <w:color w:val="000000"/>
      <w:sz w:val="24"/>
      <w:szCs w:val="24"/>
      <w:lang w:val="es-PE" w:eastAsia="es-PE"/>
    </w:rPr>
  </w:style>
  <w:style w:type="paragraph" w:customStyle="1" w:styleId="BulletMainALTB">
    <w:name w:val="Bullet Main (ALT+B)"/>
    <w:basedOn w:val="Listaconvietas3"/>
    <w:qFormat/>
    <w:rsid w:val="0075422C"/>
    <w:pPr>
      <w:widowControl w:val="0"/>
      <w:numPr>
        <w:numId w:val="0"/>
      </w:numPr>
      <w:tabs>
        <w:tab w:val="num" w:pos="340"/>
      </w:tabs>
      <w:spacing w:before="120" w:after="120" w:line="240" w:lineRule="auto"/>
      <w:ind w:left="1069" w:hanging="340"/>
      <w:contextualSpacing w:val="0"/>
      <w:jc w:val="both"/>
    </w:pPr>
    <w:rPr>
      <w:rFonts w:ascii="Arial" w:eastAsia="Times New Roman" w:hAnsi="Arial" w:cs="Times New Roman"/>
      <w:bCs/>
      <w:color w:val="auto"/>
    </w:rPr>
  </w:style>
  <w:style w:type="paragraph" w:styleId="Listaconvietas3">
    <w:name w:val="List Bullet 3"/>
    <w:basedOn w:val="Normal"/>
    <w:uiPriority w:val="99"/>
    <w:semiHidden/>
    <w:rsid w:val="0075422C"/>
    <w:pPr>
      <w:numPr>
        <w:numId w:val="15"/>
      </w:numPr>
      <w:contextualSpacing/>
    </w:pPr>
  </w:style>
  <w:style w:type="character" w:customStyle="1" w:styleId="normaltextrun">
    <w:name w:val="normaltextrun"/>
    <w:basedOn w:val="Fuentedeprrafopredeter"/>
    <w:rsid w:val="003E1A4E"/>
  </w:style>
  <w:style w:type="character" w:customStyle="1" w:styleId="eop">
    <w:name w:val="eop"/>
    <w:basedOn w:val="Fuentedeprrafopredeter"/>
    <w:rsid w:val="003E1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14176">
      <w:bodyDiv w:val="1"/>
      <w:marLeft w:val="0"/>
      <w:marRight w:val="0"/>
      <w:marTop w:val="0"/>
      <w:marBottom w:val="0"/>
      <w:divBdr>
        <w:top w:val="none" w:sz="0" w:space="0" w:color="auto"/>
        <w:left w:val="none" w:sz="0" w:space="0" w:color="auto"/>
        <w:bottom w:val="none" w:sz="0" w:space="0" w:color="auto"/>
        <w:right w:val="none" w:sz="0" w:space="0" w:color="auto"/>
      </w:divBdr>
    </w:div>
    <w:div w:id="448474877">
      <w:bodyDiv w:val="1"/>
      <w:marLeft w:val="0"/>
      <w:marRight w:val="0"/>
      <w:marTop w:val="0"/>
      <w:marBottom w:val="0"/>
      <w:divBdr>
        <w:top w:val="none" w:sz="0" w:space="0" w:color="auto"/>
        <w:left w:val="none" w:sz="0" w:space="0" w:color="auto"/>
        <w:bottom w:val="none" w:sz="0" w:space="0" w:color="auto"/>
        <w:right w:val="none" w:sz="0" w:space="0" w:color="auto"/>
      </w:divBdr>
    </w:div>
    <w:div w:id="936446371">
      <w:bodyDiv w:val="1"/>
      <w:marLeft w:val="0"/>
      <w:marRight w:val="0"/>
      <w:marTop w:val="0"/>
      <w:marBottom w:val="0"/>
      <w:divBdr>
        <w:top w:val="none" w:sz="0" w:space="0" w:color="auto"/>
        <w:left w:val="none" w:sz="0" w:space="0" w:color="auto"/>
        <w:bottom w:val="none" w:sz="0" w:space="0" w:color="auto"/>
        <w:right w:val="none" w:sz="0" w:space="0" w:color="auto"/>
      </w:divBdr>
    </w:div>
    <w:div w:id="189334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header" Target="header4.xml"/><Relationship Id="rId42" Type="http://schemas.openxmlformats.org/officeDocument/2006/relationships/image" Target="media/image23.jpeg"/><Relationship Id="rId47" Type="http://schemas.openxmlformats.org/officeDocument/2006/relationships/image" Target="media/image28.jpeg"/><Relationship Id="rId63" Type="http://schemas.openxmlformats.org/officeDocument/2006/relationships/image" Target="media/image44.jpeg"/><Relationship Id="rId68" Type="http://schemas.openxmlformats.org/officeDocument/2006/relationships/header" Target="header8.xml"/><Relationship Id="rId7" Type="http://schemas.openxmlformats.org/officeDocument/2006/relationships/settings" Target="setting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0.jpeg"/><Relationship Id="rId11" Type="http://schemas.openxmlformats.org/officeDocument/2006/relationships/image" Target="media/image1.jpeg"/><Relationship Id="rId24" Type="http://schemas.openxmlformats.org/officeDocument/2006/relationships/image" Target="media/image5.png"/><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jpeg"/><Relationship Id="rId53" Type="http://schemas.openxmlformats.org/officeDocument/2006/relationships/image" Target="media/image34.jpeg"/><Relationship Id="rId58" Type="http://schemas.openxmlformats.org/officeDocument/2006/relationships/image" Target="media/image39.jpeg"/><Relationship Id="rId66" Type="http://schemas.openxmlformats.org/officeDocument/2006/relationships/header" Target="header6.xml"/><Relationship Id="rId5" Type="http://schemas.openxmlformats.org/officeDocument/2006/relationships/numbering" Target="numbering.xml"/><Relationship Id="rId61" Type="http://schemas.openxmlformats.org/officeDocument/2006/relationships/image" Target="media/image42.jpeg"/><Relationship Id="rId19" Type="http://schemas.openxmlformats.org/officeDocument/2006/relationships/header" Target="header3.xml"/><Relationship Id="rId14" Type="http://schemas.openxmlformats.org/officeDocument/2006/relationships/image" Target="media/image3.png"/><Relationship Id="rId22" Type="http://schemas.openxmlformats.org/officeDocument/2006/relationships/footer" Target="footer5.xml"/><Relationship Id="rId27" Type="http://schemas.openxmlformats.org/officeDocument/2006/relationships/image" Target="media/image8.jpeg"/><Relationship Id="rId30" Type="http://schemas.openxmlformats.org/officeDocument/2006/relationships/image" Target="media/image11.jpg"/><Relationship Id="rId35" Type="http://schemas.openxmlformats.org/officeDocument/2006/relationships/image" Target="media/image16.jpeg"/><Relationship Id="rId43" Type="http://schemas.openxmlformats.org/officeDocument/2006/relationships/image" Target="media/image24.jpeg"/><Relationship Id="rId48" Type="http://schemas.openxmlformats.org/officeDocument/2006/relationships/image" Target="media/image29.jpeg"/><Relationship Id="rId56" Type="http://schemas.openxmlformats.org/officeDocument/2006/relationships/image" Target="media/image37.jpeg"/><Relationship Id="rId64" Type="http://schemas.openxmlformats.org/officeDocument/2006/relationships/header" Target="header5.xml"/><Relationship Id="rId69" Type="http://schemas.openxmlformats.org/officeDocument/2006/relationships/footer" Target="footer7.xml"/><Relationship Id="rId8" Type="http://schemas.openxmlformats.org/officeDocument/2006/relationships/webSettings" Target="webSettings.xml"/><Relationship Id="rId51" Type="http://schemas.openxmlformats.org/officeDocument/2006/relationships/image" Target="media/image32.jpe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6.jpeg"/><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7.jpeg"/><Relationship Id="rId59" Type="http://schemas.openxmlformats.org/officeDocument/2006/relationships/image" Target="media/image40.jpeg"/><Relationship Id="rId67" Type="http://schemas.openxmlformats.org/officeDocument/2006/relationships/header" Target="header7.xml"/><Relationship Id="rId20" Type="http://schemas.openxmlformats.org/officeDocument/2006/relationships/footer" Target="footer4.xml"/><Relationship Id="rId41" Type="http://schemas.openxmlformats.org/officeDocument/2006/relationships/image" Target="media/image22.jpeg"/><Relationship Id="rId54" Type="http://schemas.openxmlformats.org/officeDocument/2006/relationships/image" Target="media/image35.jpeg"/><Relationship Id="rId62" Type="http://schemas.openxmlformats.org/officeDocument/2006/relationships/image" Target="media/image43.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4.jpeg"/><Relationship Id="rId28" Type="http://schemas.openxmlformats.org/officeDocument/2006/relationships/image" Target="media/image9.jpeg"/><Relationship Id="rId36" Type="http://schemas.openxmlformats.org/officeDocument/2006/relationships/image" Target="media/image17.jpeg"/><Relationship Id="rId49" Type="http://schemas.openxmlformats.org/officeDocument/2006/relationships/image" Target="media/image30.jpeg"/><Relationship Id="rId57" Type="http://schemas.openxmlformats.org/officeDocument/2006/relationships/image" Target="media/image38.jpeg"/><Relationship Id="rId10" Type="http://schemas.openxmlformats.org/officeDocument/2006/relationships/endnotes" Target="endnotes.xml"/><Relationship Id="rId31" Type="http://schemas.openxmlformats.org/officeDocument/2006/relationships/image" Target="media/image12.jpg"/><Relationship Id="rId44" Type="http://schemas.openxmlformats.org/officeDocument/2006/relationships/image" Target="media/image25.jpeg"/><Relationship Id="rId52" Type="http://schemas.openxmlformats.org/officeDocument/2006/relationships/image" Target="media/image33.jpeg"/><Relationship Id="rId60" Type="http://schemas.openxmlformats.org/officeDocument/2006/relationships/image" Target="media/image41.jpeg"/><Relationship Id="rId65"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oter" Target="footer3.xml"/><Relationship Id="rId39" Type="http://schemas.openxmlformats.org/officeDocument/2006/relationships/image" Target="media/image20.jpeg"/><Relationship Id="rId34" Type="http://schemas.openxmlformats.org/officeDocument/2006/relationships/image" Target="media/image15.jpeg"/><Relationship Id="rId50" Type="http://schemas.openxmlformats.org/officeDocument/2006/relationships/image" Target="media/image31.jpeg"/><Relationship Id="rId55" Type="http://schemas.openxmlformats.org/officeDocument/2006/relationships/image" Target="media/image3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alazar\Downloads\Informe%20B_%20Leyendas%20por%20Seccion%20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59569B045B428DB297A96C7E7457A8"/>
        <w:category>
          <w:name w:val="General"/>
          <w:gallery w:val="placeholder"/>
        </w:category>
        <w:types>
          <w:type w:val="bbPlcHdr"/>
        </w:types>
        <w:behaviors>
          <w:behavior w:val="content"/>
        </w:behaviors>
        <w:guid w:val="{AAC90B45-65DC-4BF7-8DD1-9CA188742D70}"/>
      </w:docPartPr>
      <w:docPartBody>
        <w:p w:rsidR="00D73AAE" w:rsidRDefault="00D73AAE">
          <w:pPr>
            <w:pStyle w:val="0C59569B045B428DB297A96C7E7457A8"/>
          </w:pPr>
          <w:r w:rsidRPr="0049308C">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ne)">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AAE"/>
    <w:rsid w:val="00006A59"/>
    <w:rsid w:val="00030F55"/>
    <w:rsid w:val="00040935"/>
    <w:rsid w:val="00047151"/>
    <w:rsid w:val="00073FC3"/>
    <w:rsid w:val="00094BB8"/>
    <w:rsid w:val="000A4E99"/>
    <w:rsid w:val="001028B8"/>
    <w:rsid w:val="00117B93"/>
    <w:rsid w:val="00117D9F"/>
    <w:rsid w:val="0012770F"/>
    <w:rsid w:val="0014068F"/>
    <w:rsid w:val="00151FAD"/>
    <w:rsid w:val="00153F7B"/>
    <w:rsid w:val="00187BB9"/>
    <w:rsid w:val="00194C33"/>
    <w:rsid w:val="001A69E5"/>
    <w:rsid w:val="001B1ED2"/>
    <w:rsid w:val="00236D97"/>
    <w:rsid w:val="00236DC2"/>
    <w:rsid w:val="00292C38"/>
    <w:rsid w:val="002B7BCA"/>
    <w:rsid w:val="002E284D"/>
    <w:rsid w:val="002E42F8"/>
    <w:rsid w:val="002E5C25"/>
    <w:rsid w:val="002F4CC3"/>
    <w:rsid w:val="00323D89"/>
    <w:rsid w:val="00325B58"/>
    <w:rsid w:val="00333915"/>
    <w:rsid w:val="003356FE"/>
    <w:rsid w:val="003946E6"/>
    <w:rsid w:val="003B5354"/>
    <w:rsid w:val="003D573F"/>
    <w:rsid w:val="00437A90"/>
    <w:rsid w:val="004474FD"/>
    <w:rsid w:val="004A4B15"/>
    <w:rsid w:val="004B29CA"/>
    <w:rsid w:val="004B3954"/>
    <w:rsid w:val="00513F1B"/>
    <w:rsid w:val="00552781"/>
    <w:rsid w:val="00585BDA"/>
    <w:rsid w:val="005A5D17"/>
    <w:rsid w:val="0060087F"/>
    <w:rsid w:val="00670A8C"/>
    <w:rsid w:val="00674D52"/>
    <w:rsid w:val="006A0BCE"/>
    <w:rsid w:val="006F769F"/>
    <w:rsid w:val="00747722"/>
    <w:rsid w:val="0076097D"/>
    <w:rsid w:val="00761777"/>
    <w:rsid w:val="00794F4F"/>
    <w:rsid w:val="007D2F54"/>
    <w:rsid w:val="008437FF"/>
    <w:rsid w:val="00853BA3"/>
    <w:rsid w:val="00872F81"/>
    <w:rsid w:val="008B4427"/>
    <w:rsid w:val="008B5F07"/>
    <w:rsid w:val="009062F4"/>
    <w:rsid w:val="00917297"/>
    <w:rsid w:val="0092572F"/>
    <w:rsid w:val="00930D63"/>
    <w:rsid w:val="00975B29"/>
    <w:rsid w:val="00993264"/>
    <w:rsid w:val="009B322A"/>
    <w:rsid w:val="009C457D"/>
    <w:rsid w:val="009F4D8A"/>
    <w:rsid w:val="00AA09C8"/>
    <w:rsid w:val="00AC3D64"/>
    <w:rsid w:val="00B17583"/>
    <w:rsid w:val="00BB621B"/>
    <w:rsid w:val="00BC4C2D"/>
    <w:rsid w:val="00BD43D1"/>
    <w:rsid w:val="00C14E88"/>
    <w:rsid w:val="00C37E8C"/>
    <w:rsid w:val="00C50539"/>
    <w:rsid w:val="00C9254F"/>
    <w:rsid w:val="00CA1AC2"/>
    <w:rsid w:val="00CE5184"/>
    <w:rsid w:val="00D01254"/>
    <w:rsid w:val="00D14411"/>
    <w:rsid w:val="00D73AAE"/>
    <w:rsid w:val="00D94A77"/>
    <w:rsid w:val="00DD4791"/>
    <w:rsid w:val="00DF263A"/>
    <w:rsid w:val="00E22460"/>
    <w:rsid w:val="00E4172A"/>
    <w:rsid w:val="00E81DF7"/>
    <w:rsid w:val="00EE250B"/>
    <w:rsid w:val="00F0339E"/>
    <w:rsid w:val="00F064D1"/>
    <w:rsid w:val="00F85795"/>
    <w:rsid w:val="00FA42CF"/>
    <w:rsid w:val="00FB315D"/>
    <w:rsid w:val="00FD6B1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rPr>
      <w:color w:val="808080"/>
    </w:rPr>
  </w:style>
  <w:style w:type="paragraph" w:customStyle="1" w:styleId="0C59569B045B428DB297A96C7E7457A8">
    <w:name w:val="0C59569B045B428DB297A96C7E7457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RK_Word">
      <a:dk1>
        <a:sysClr val="windowText" lastClr="000000"/>
      </a:dk1>
      <a:lt1>
        <a:sysClr val="window" lastClr="FFFFFF"/>
      </a:lt1>
      <a:dk2>
        <a:srgbClr val="F37021"/>
      </a:dk2>
      <a:lt2>
        <a:srgbClr val="F3F2E5"/>
      </a:lt2>
      <a:accent1>
        <a:srgbClr val="535353"/>
      </a:accent1>
      <a:accent2>
        <a:srgbClr val="BEBEBE"/>
      </a:accent2>
      <a:accent3>
        <a:srgbClr val="767676"/>
      </a:accent3>
      <a:accent4>
        <a:srgbClr val="303030"/>
      </a:accent4>
      <a:accent5>
        <a:srgbClr val="E1E1E1"/>
      </a:accent5>
      <a:accent6>
        <a:srgbClr val="999999"/>
      </a:accent6>
      <a:hlink>
        <a:srgbClr val="000000"/>
      </a:hlink>
      <a:folHlink>
        <a:srgbClr val="000000"/>
      </a:folHlink>
    </a:clrScheme>
    <a:fontScheme name="SRK">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048ad9-5f79-4323-8500-e9575e82af1d">
      <Terms xmlns="http://schemas.microsoft.com/office/infopath/2007/PartnerControls"/>
    </lcf76f155ced4ddcb4097134ff3c332f>
    <TaxCatchAll xmlns="0fca44e7-e808-4115-a40f-c0801c1177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3E8D6D1E50F941A0B62CEA1C08F669" ma:contentTypeVersion="16" ma:contentTypeDescription="Create a new document." ma:contentTypeScope="" ma:versionID="b020ef2876de8d73f7d4a2c241fab344">
  <xsd:schema xmlns:xsd="http://www.w3.org/2001/XMLSchema" xmlns:xs="http://www.w3.org/2001/XMLSchema" xmlns:p="http://schemas.microsoft.com/office/2006/metadata/properties" xmlns:ns2="4d048ad9-5f79-4323-8500-e9575e82af1d" xmlns:ns3="0fca44e7-e808-4115-a40f-c0801c1177ea" targetNamespace="http://schemas.microsoft.com/office/2006/metadata/properties" ma:root="true" ma:fieldsID="6ec9d4f041a334942cf60bc8f7e20de0" ns2:_="" ns3:_="">
    <xsd:import namespace="4d048ad9-5f79-4323-8500-e9575e82af1d"/>
    <xsd:import namespace="0fca44e7-e808-4115-a40f-c0801c1177e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48ad9-5f79-4323-8500-e9575e82af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a168025-d2f2-4a7e-b3c9-bf6c9ad483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ca44e7-e808-4115-a40f-c0801c1177e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04a35809-0084-4659-a442-48f603136913}" ma:internalName="TaxCatchAll" ma:showField="CatchAllData" ma:web="0fca44e7-e808-4115-a40f-c0801c1177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929D7F-7DD3-447A-9400-6C15924BAAE4}">
  <ds:schemaRefs>
    <ds:schemaRef ds:uri="http://schemas.openxmlformats.org/officeDocument/2006/bibliography"/>
  </ds:schemaRefs>
</ds:datastoreItem>
</file>

<file path=customXml/itemProps2.xml><?xml version="1.0" encoding="utf-8"?>
<ds:datastoreItem xmlns:ds="http://schemas.openxmlformats.org/officeDocument/2006/customXml" ds:itemID="{D56511FD-68AD-4557-8022-07BD34B460B3}">
  <ds:schemaRefs>
    <ds:schemaRef ds:uri="http://schemas.microsoft.com/office/2006/metadata/properties"/>
    <ds:schemaRef ds:uri="http://schemas.microsoft.com/office/infopath/2007/PartnerControls"/>
    <ds:schemaRef ds:uri="4d048ad9-5f79-4323-8500-e9575e82af1d"/>
    <ds:schemaRef ds:uri="0fca44e7-e808-4115-a40f-c0801c1177ea"/>
  </ds:schemaRefs>
</ds:datastoreItem>
</file>

<file path=customXml/itemProps3.xml><?xml version="1.0" encoding="utf-8"?>
<ds:datastoreItem xmlns:ds="http://schemas.openxmlformats.org/officeDocument/2006/customXml" ds:itemID="{C4DFC4E8-2A33-4938-84EF-FC979CBD80C6}">
  <ds:schemaRefs>
    <ds:schemaRef ds:uri="http://schemas.microsoft.com/sharepoint/v3/contenttype/forms"/>
  </ds:schemaRefs>
</ds:datastoreItem>
</file>

<file path=customXml/itemProps4.xml><?xml version="1.0" encoding="utf-8"?>
<ds:datastoreItem xmlns:ds="http://schemas.openxmlformats.org/officeDocument/2006/customXml" ds:itemID="{916BD2CA-ACD5-4C83-AFA5-D1C6AD887F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048ad9-5f79-4323-8500-e9575e82af1d"/>
    <ds:schemaRef ds:uri="0fca44e7-e808-4115-a40f-c0801c1177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Informe B_ Leyendas por Seccion 2024</Template>
  <TotalTime>187</TotalTime>
  <Pages>57</Pages>
  <Words>13724</Words>
  <Characters>76855</Characters>
  <Application>Microsoft Office Word</Application>
  <DocSecurity>0</DocSecurity>
  <Lines>2328</Lines>
  <Paragraphs>1460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Milagros Rojas</dc:creator>
  <cp:keywords/>
  <dc:description/>
  <cp:lastModifiedBy>Emiliano Maquera</cp:lastModifiedBy>
  <cp:revision>96</cp:revision>
  <dcterms:created xsi:type="dcterms:W3CDTF">2025-12-16T16:17:00Z</dcterms:created>
  <dcterms:modified xsi:type="dcterms:W3CDTF">2025-12-16T22:37:00Z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1.00</vt:lpwstr>
  </property>
  <property fmtid="{D5CDD505-2E9C-101B-9397-08002B2CF9AE}" pid="3" name="Date">
    <vt:lpwstr>01 October 2020</vt:lpwstr>
  </property>
  <property fmtid="{D5CDD505-2E9C-101B-9397-08002B2CF9AE}" pid="4" name="ContentTypeId">
    <vt:lpwstr>0x010100193E8D6D1E50F941A0B62CEA1C08F669</vt:lpwstr>
  </property>
  <property fmtid="{D5CDD505-2E9C-101B-9397-08002B2CF9AE}" pid="5" name="MediaServiceImageTags">
    <vt:lpwstr/>
  </property>
</Properties>
</file>