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172A"/>
          <w:sz w:val="36"/>
        </w:rPr>
        <w:t>REQUEST FOR INFORMATION</w:t>
      </w:r>
    </w:p>
    <w:p>
      <w:pPr>
        <w:pStyle w:val="Heading2"/>
      </w:pPr>
      <w:r>
        <w:rPr>
          <w:rFonts w:ascii="Calibri" w:hAnsi="Calibri"/>
          <w:color w:val="0F172A"/>
          <w:sz w:val="24"/>
        </w:rPr>
        <w:t>RFI 0001: Concrete Mix Design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📋 RFI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Subject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Concrete Mix Design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Reference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Concrete Recipe / Mixture has not been defined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📅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Created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Jun 09, 2020 02:31 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Jun 09, 2020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Date Sent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Jun 09, 2020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Due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Jun 26, 2020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Start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Jun 09, 2020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Date Responded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Last Modified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Aug 14, 2020 04:08 PM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👥 RESPONSIBILITY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Assigned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{'id': 5007445, 'referenceType': 1}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Creator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{'id': 5007445, 'referenceType': 1}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Official Responder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[{'id': 5007445, 'referenceType': 1}]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Responders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[{'id': 5005854, 'entityDef': 'kahua_PeopleManager.kahua_Contact'}, {'id': 5007445, 'referenceType': 1}, {'id': 5007438, 'entityDef': 'kahua_PeopleManager.kahua_Contact'}]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Assigned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Coordinator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Owner Rep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📍 LOCATION &amp;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CSI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Discipline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 Package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Subcontractor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❓ RFI QUESTION</w:t>
      </w:r>
    </w:p>
    <w:p>
      <w:pPr>
        <w:spacing w:after="120"/>
      </w:pPr>
      <w:r>
        <w:rPr>
          <w:rFonts w:ascii="Calibri" w:hAnsi="Calibri"/>
          <w:sz w:val="20"/>
        </w:rPr>
        <w:t>Please provide specs</w:t>
      </w:r>
    </w:p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💡 PROPOSED SOLUTION</w:t>
      </w:r>
    </w:p>
    <w:p>
      <w:pPr>
        <w:spacing w:after="120"/>
      </w:pPr>
      <w:r>
        <w:rPr>
          <w:rFonts w:ascii="Calibri" w:hAnsi="Calibri"/>
          <w:sz w:val="20"/>
        </w:rPr>
        <w:t>Provide Specs</w:t>
      </w:r>
    </w:p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✅ OFFICIAL RESPONSE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📝 SECONDARY RESPONSE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💰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Impact Category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Reason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Clarification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Time Effect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Number of Days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Cost Effect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Increase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Cost 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$10,000.00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 Suspended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📌 REMARKS &amp; NOTES</w:t>
      </w:r>
    </w:p>
    <w:p>
      <w:pPr>
        <w:spacing w:after="120"/>
      </w:pPr>
      <w:r>
        <w:rPr>
          <w:rFonts w:ascii="Calibri" w:hAnsi="Calibri"/>
          <w:b/>
          <w:sz w:val="20"/>
        </w:rPr>
        <w:t>Notes: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Owner Remarks: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Instructions to Responders: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Instructions to Official Responder: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Disclaimer: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📎 REFERENCES &amp; ATTACHMENTS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Reference Documents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Concrete Recipe / Mixture has not been defined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Sheet Detail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Ref #1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Ref #2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Media Files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🔄 WORKFLOW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Workflow Step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Open</w:t>
            </w:r>
          </w:p>
        </w:tc>
      </w:tr>
    </w:tbl>
    <w:p/>
    <w:p>
      <w:pPr>
        <w:spacing w:before="120" w:after="120"/>
      </w:pPr>
    </w:p>
    <w:p>
      <w:pPr>
        <w:spacing w:after="120"/>
      </w:pPr>
      <w:r>
        <w:rPr>
          <w:rFonts w:ascii="Calibri" w:hAnsi="Calibri"/>
          <w:i/>
          <w:sz w:val="20"/>
        </w:rPr>
        <w:t>Document Generated: January 28, 2026</w:t>
      </w:r>
      <w:r>
        <w:rPr>
          <w:rFonts w:ascii="Calibri" w:hAnsi="Calibri"/>
          <w:sz w:val="20"/>
        </w:rPr>
        <w:t xml:space="preserve">  </w:t>
      </w:r>
    </w:p>
    <w:p>
      <w:pPr>
        <w:spacing w:after="120"/>
      </w:pPr>
      <w:r>
        <w:rPr>
          <w:rFonts w:ascii="Calibri" w:hAnsi="Calibri"/>
          <w:i/>
          <w:sz w:val="20"/>
        </w:rPr>
        <w:t>RFI ID: 5131513 | Entity: kahua_AEC_RFI.RFI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