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1a365d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0001 - ACME General Contractors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Contract Number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0001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Description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Example Expense Contract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Contractor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ACME General Contractors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Status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Sent for Signatures</w:t>
            </w:r>
          </w:p>
        </w:tc>
      </w:tr>
    </w:tbl>
    <w:p/>
    <w:p>
      <w:pPr>
        <w:pStyle w:val="Heading2"/>
      </w:pPr>
      <w:r>
        <w:t>Contract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Contract Type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Cost Plus Fixed Fee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Scope of Work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this is my scope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Workflow Step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Sent for Signature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Workflow Status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Sent for Signatures</w:t>
            </w:r>
          </w:p>
        </w:tc>
      </w:tr>
    </w:tbl>
    <w:p/>
    <w:p>
      <w:pPr>
        <w:pStyle w:val="Heading2"/>
      </w:pPr>
      <w:r>
        <w:t>Cost Breakdown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Currency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USD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Original Contract Value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$0.00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Approved Total Value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$0.00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Pending Total Value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$30,000.00</w:t>
            </w:r>
          </w:p>
        </w:tc>
      </w:tr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Cost Items Total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$0.00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Balance to Finish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$0.00</w:t>
            </w:r>
          </w:p>
        </w:tc>
      </w:tr>
    </w:tbl>
    <w:p/>
    <w:p>
      <w:pPr>
        <w:pStyle w:val="Heading2"/>
      </w:pPr>
      <w:r>
        <w:t>Parties Involved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Client Company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Summit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Contractor Company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ACME General Contractors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Assigned To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John Quigley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Created By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Admin User</w:t>
            </w:r>
          </w:p>
        </w:tc>
      </w:tr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Custom Contact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type="dxa" w:w="1560"/>
            <w:shd w:fill="f8fafc"/>
          </w:tcPr>
          <w:p/>
        </w:tc>
        <w:tc>
          <w:tcPr>
            <w:tcW w:type="dxa" w:w="3120"/>
            <w:shd w:fill="f8fafc"/>
          </w:tcPr>
          <w:p/>
        </w:tc>
      </w:tr>
    </w:tbl>
    <w:p/>
    <w:p>
      <w:pPr>
        <w:pStyle w:val="Heading2"/>
      </w:pPr>
      <w:r>
        <w:t>Key Dates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Created Date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MM/DD/YYYY HH:mm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Last Modified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MM/DD/YYYY HH:mm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Award Date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Sent for Signature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Schedule Start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Schedule End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Substantial Completion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type="dxa" w:w="1560"/>
          </w:tcPr>
          <w:p/>
        </w:tc>
        <w:tc>
          <w:tcPr>
            <w:tcW w:type="dxa" w:w="3120"/>
          </w:tcPr>
          <w:p/>
        </w:tc>
      </w:tr>
    </w:tbl>
    <w:p/>
    <w:p>
      <w:pPr>
        <w:pStyle w:val="Heading2"/>
      </w:pPr>
      <w:r>
        <w:t>Retention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Work Retainage Rate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Stored Material Retainage Rate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Tax Setting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Overbilling Limits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</w:tbl>
    <w:p/>
    <w:p>
      <w:pPr>
        <w:pStyle w:val="Heading2"/>
      </w:pPr>
      <w:r>
        <w:t>Change Orders</w:t>
      </w:r>
    </w:p>
    <w:p>
      <w:r>
        <w:t>No change orders</w:t>
      </w:r>
    </w:p>
    <w:p>
      <w:pPr>
        <w:pStyle w:val="Heading2"/>
      </w:pPr>
      <w:r>
        <w:t>Invoices</w:t>
      </w:r>
    </w:p>
    <w:p>
      <w:r>
        <w:t>No invoices</w:t>
      </w:r>
    </w:p>
    <w:p>
      <w:pPr>
        <w:pStyle w:val="Heading2"/>
      </w:pPr>
      <w:r>
        <w:t>Signature Requests</w:t>
      </w:r>
    </w:p>
    <w:p>
      <w:r>
        <w:t>No signature requests</w:t>
      </w:r>
    </w:p>
    <w:p>
      <w:pPr>
        <w:pStyle w:val="Heading2"/>
      </w:pPr>
      <w:r>
        <w:t>Custom Fields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Custom Text 1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Custom Text 2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Custom Date 1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Custom Date 2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182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