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106" w:rsidRDefault="00FF4106" w:rsidP="00FF4106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民法</w:t>
      </w:r>
      <w:r w:rsidR="001631DC">
        <w:rPr>
          <w:rFonts w:ascii="宋体" w:hAnsi="宋体" w:hint="eastAsia"/>
          <w:b/>
          <w:sz w:val="24"/>
        </w:rPr>
        <w:t xml:space="preserve"> </w:t>
      </w:r>
      <w:r w:rsidR="001631DC">
        <w:rPr>
          <w:rFonts w:ascii="宋体" w:hAnsi="宋体"/>
          <w:b/>
          <w:sz w:val="24"/>
        </w:rPr>
        <w:t xml:space="preserve"> </w:t>
      </w:r>
      <w:r w:rsidR="001631DC">
        <w:rPr>
          <w:rFonts w:cs="宋体" w:hint="eastAsia"/>
          <w:b/>
          <w:bCs/>
          <w:sz w:val="24"/>
          <w:szCs w:val="24"/>
        </w:rPr>
        <w:t>模拟</w:t>
      </w:r>
      <w:r w:rsidR="001631DC">
        <w:rPr>
          <w:rFonts w:cs="宋体"/>
          <w:b/>
          <w:bCs/>
          <w:sz w:val="24"/>
          <w:szCs w:val="24"/>
        </w:rPr>
        <w:t>试卷</w:t>
      </w:r>
      <w:r w:rsidR="001631DC">
        <w:rPr>
          <w:rFonts w:cs="宋体" w:hint="eastAsia"/>
          <w:b/>
          <w:bCs/>
          <w:sz w:val="24"/>
          <w:szCs w:val="24"/>
        </w:rPr>
        <w:t>B</w:t>
      </w:r>
      <w:bookmarkStart w:id="0" w:name="_GoBack"/>
      <w:bookmarkEnd w:id="0"/>
    </w:p>
    <w:p w:rsidR="00FF4106" w:rsidRDefault="00FF4106" w:rsidP="00FF4106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一、判断题（对打“√</w:t>
      </w:r>
      <w:r>
        <w:rPr>
          <w:rFonts w:ascii="宋体" w:hAnsi="宋体" w:hint="eastAsia"/>
          <w:b/>
          <w:sz w:val="24"/>
        </w:rPr>
        <w:tab/>
        <w:t>”，错打“×”，每题1分，共10分）</w:t>
      </w:r>
    </w:p>
    <w:p w:rsidR="00FF4106" w:rsidRPr="00ED5D8D" w:rsidRDefault="00FF4106" w:rsidP="00FF410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1</w:t>
      </w:r>
      <w:r w:rsidRPr="004B4654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、民事法律关系包括所有的财产关系和人身关系。</w:t>
      </w:r>
      <w:r>
        <w:rPr>
          <w:rFonts w:asciiTheme="minorEastAsia" w:hAnsiTheme="minorEastAsia"/>
          <w:sz w:val="24"/>
          <w:szCs w:val="24"/>
        </w:rPr>
        <w:t>-----------</w:t>
      </w:r>
      <w:r w:rsidRPr="004B4654">
        <w:rPr>
          <w:rFonts w:asciiTheme="minorEastAsia" w:hAnsiTheme="minorEastAsia"/>
          <w:sz w:val="24"/>
          <w:szCs w:val="24"/>
        </w:rPr>
        <w:t>---------</w:t>
      </w:r>
      <w:r w:rsidRPr="004B4654">
        <w:rPr>
          <w:rFonts w:asciiTheme="minorEastAsia" w:hAnsiTheme="minorEastAsia" w:hint="eastAsia"/>
          <w:sz w:val="24"/>
          <w:szCs w:val="24"/>
        </w:rPr>
        <w:t>（</w:t>
      </w:r>
      <w:r w:rsidRPr="004B4654">
        <w:rPr>
          <w:rFonts w:asciiTheme="minorEastAsia" w:hAnsiTheme="minorEastAsia"/>
          <w:sz w:val="24"/>
          <w:szCs w:val="24"/>
        </w:rPr>
        <w:t xml:space="preserve">     </w:t>
      </w:r>
      <w:r w:rsidRPr="004B4654">
        <w:rPr>
          <w:rFonts w:asciiTheme="minorEastAsia" w:hAnsiTheme="minorEastAsia" w:hint="eastAsia"/>
          <w:sz w:val="24"/>
          <w:szCs w:val="24"/>
        </w:rPr>
        <w:t>）</w:t>
      </w:r>
    </w:p>
    <w:p w:rsidR="00FF4106" w:rsidRPr="004B4654" w:rsidRDefault="00FF4106" w:rsidP="00FF410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Pr="004B4654">
        <w:rPr>
          <w:rFonts w:asciiTheme="minorEastAsia" w:hAnsiTheme="minorEastAsia" w:hint="eastAsia"/>
          <w:sz w:val="24"/>
          <w:szCs w:val="24"/>
        </w:rPr>
        <w:t>一个民事法律关系的变动，相应地只能由一个自然事实或人的行为引起。</w:t>
      </w:r>
      <w:r w:rsidRPr="004B4654">
        <w:rPr>
          <w:rFonts w:asciiTheme="minorEastAsia" w:hAnsiTheme="minorEastAsia"/>
          <w:sz w:val="24"/>
          <w:szCs w:val="24"/>
        </w:rPr>
        <w:t>-------------------------------------------------------------</w:t>
      </w:r>
      <w:r>
        <w:rPr>
          <w:rFonts w:asciiTheme="minorEastAsia" w:hAnsiTheme="minorEastAsia" w:hint="eastAsia"/>
          <w:sz w:val="24"/>
          <w:szCs w:val="24"/>
        </w:rPr>
        <w:t>--</w:t>
      </w:r>
      <w:r w:rsidRPr="004B4654">
        <w:rPr>
          <w:rFonts w:asciiTheme="minorEastAsia" w:hAnsiTheme="minorEastAsia" w:hint="eastAsia"/>
          <w:sz w:val="24"/>
          <w:szCs w:val="24"/>
        </w:rPr>
        <w:t>（</w:t>
      </w:r>
      <w:r w:rsidRPr="004B4654">
        <w:rPr>
          <w:rFonts w:asciiTheme="minorEastAsia" w:hAnsiTheme="minorEastAsia"/>
          <w:sz w:val="24"/>
          <w:szCs w:val="24"/>
        </w:rPr>
        <w:t xml:space="preserve">     </w:t>
      </w:r>
      <w:r w:rsidRPr="004B4654">
        <w:rPr>
          <w:rFonts w:asciiTheme="minorEastAsia" w:hAnsiTheme="minorEastAsia" w:hint="eastAsia"/>
          <w:sz w:val="24"/>
          <w:szCs w:val="24"/>
        </w:rPr>
        <w:t>）</w:t>
      </w:r>
    </w:p>
    <w:p w:rsidR="00FF4106" w:rsidRPr="00ED5D8D" w:rsidRDefault="00FF4106" w:rsidP="00FF410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3</w:t>
      </w:r>
      <w:r w:rsidRPr="004B4654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、无行为能力人同完全行为能力人一样享有人格权。</w:t>
      </w:r>
      <w:r>
        <w:rPr>
          <w:rFonts w:asciiTheme="minorEastAsia" w:hAnsiTheme="minorEastAsia"/>
          <w:sz w:val="24"/>
          <w:szCs w:val="24"/>
        </w:rPr>
        <w:t>---------------</w:t>
      </w:r>
      <w:r>
        <w:rPr>
          <w:rFonts w:asciiTheme="minorEastAsia" w:hAnsiTheme="minorEastAsia" w:hint="eastAsia"/>
          <w:sz w:val="24"/>
          <w:szCs w:val="24"/>
        </w:rPr>
        <w:t>---</w:t>
      </w:r>
      <w:r w:rsidRPr="004B4654">
        <w:rPr>
          <w:rFonts w:asciiTheme="minorEastAsia" w:hAnsiTheme="minorEastAsia" w:hint="eastAsia"/>
          <w:sz w:val="24"/>
          <w:szCs w:val="24"/>
        </w:rPr>
        <w:t>（</w:t>
      </w:r>
      <w:r w:rsidRPr="004B4654">
        <w:rPr>
          <w:rFonts w:asciiTheme="minorEastAsia" w:hAnsiTheme="minorEastAsia"/>
          <w:sz w:val="24"/>
          <w:szCs w:val="24"/>
        </w:rPr>
        <w:t xml:space="preserve">     </w:t>
      </w:r>
      <w:r w:rsidRPr="004B4654">
        <w:rPr>
          <w:rFonts w:asciiTheme="minorEastAsia" w:hAnsiTheme="minorEastAsia" w:hint="eastAsia"/>
          <w:sz w:val="24"/>
          <w:szCs w:val="24"/>
        </w:rPr>
        <w:t>）</w:t>
      </w:r>
    </w:p>
    <w:p w:rsidR="00FF4106" w:rsidRPr="00ED5D8D" w:rsidRDefault="00FF4106" w:rsidP="00FF410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4、</w:t>
      </w:r>
      <w:r w:rsidRPr="004B4654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被宣告死亡的自然人即使事实上没有死亡，其民事权利能力和民事行为能力也终止。</w:t>
      </w:r>
      <w:r>
        <w:rPr>
          <w:rFonts w:asciiTheme="minorEastAsia" w:hAnsiTheme="minorEastAsia"/>
          <w:sz w:val="24"/>
          <w:szCs w:val="24"/>
        </w:rPr>
        <w:t>-----------</w:t>
      </w:r>
      <w:r w:rsidRPr="004B4654">
        <w:rPr>
          <w:rFonts w:asciiTheme="minorEastAsia" w:hAnsiTheme="minorEastAsia"/>
          <w:sz w:val="24"/>
          <w:szCs w:val="24"/>
        </w:rPr>
        <w:t>---------</w:t>
      </w:r>
      <w:r>
        <w:rPr>
          <w:rFonts w:asciiTheme="minorEastAsia" w:hAnsiTheme="minorEastAsia" w:hint="eastAsia"/>
          <w:sz w:val="24"/>
          <w:szCs w:val="24"/>
        </w:rPr>
        <w:t>------------------------------------</w:t>
      </w:r>
      <w:r w:rsidRPr="004B4654">
        <w:rPr>
          <w:rFonts w:asciiTheme="minorEastAsia" w:hAnsiTheme="minorEastAsia" w:hint="eastAsia"/>
          <w:sz w:val="24"/>
          <w:szCs w:val="24"/>
        </w:rPr>
        <w:t>（</w:t>
      </w:r>
      <w:r w:rsidRPr="004B4654">
        <w:rPr>
          <w:rFonts w:asciiTheme="minorEastAsia" w:hAnsiTheme="minorEastAsia"/>
          <w:sz w:val="24"/>
          <w:szCs w:val="24"/>
        </w:rPr>
        <w:t xml:space="preserve">     </w:t>
      </w:r>
      <w:r w:rsidRPr="004B4654">
        <w:rPr>
          <w:rFonts w:asciiTheme="minorEastAsia" w:hAnsiTheme="minorEastAsia" w:hint="eastAsia"/>
          <w:sz w:val="24"/>
          <w:szCs w:val="24"/>
        </w:rPr>
        <w:t>）</w:t>
      </w:r>
    </w:p>
    <w:p w:rsidR="00FF4106" w:rsidRPr="004B4654" w:rsidRDefault="00FF4106" w:rsidP="00FF4106">
      <w:pPr>
        <w:spacing w:line="360" w:lineRule="auto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Pr="004B4654">
        <w:rPr>
          <w:rFonts w:asciiTheme="minorEastAsia" w:hAnsiTheme="minorEastAsia" w:hint="eastAsia"/>
          <w:sz w:val="24"/>
          <w:szCs w:val="24"/>
        </w:rPr>
        <w:t>、法人代表是一独立的民事主体，因而能代表法人进行民事活动。</w:t>
      </w:r>
      <w:r w:rsidRPr="004B4654">
        <w:rPr>
          <w:rFonts w:asciiTheme="minorEastAsia" w:hAnsiTheme="minorEastAsia"/>
          <w:sz w:val="24"/>
          <w:szCs w:val="24"/>
        </w:rPr>
        <w:t>------</w:t>
      </w:r>
      <w:r w:rsidRPr="004B4654">
        <w:rPr>
          <w:rFonts w:asciiTheme="minorEastAsia" w:hAnsiTheme="minorEastAsia" w:hint="eastAsia"/>
          <w:sz w:val="24"/>
          <w:szCs w:val="24"/>
        </w:rPr>
        <w:t>（     ）</w:t>
      </w:r>
    </w:p>
    <w:p w:rsidR="00FF4106" w:rsidRPr="004B4654" w:rsidRDefault="00FF4106" w:rsidP="00FF410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6</w:t>
      </w:r>
      <w:r w:rsidRPr="004B4654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、无效的法律行为自始无效；可撤销的法律行为，从撤销起失去效力。</w:t>
      </w:r>
      <w:r>
        <w:rPr>
          <w:rFonts w:asciiTheme="minorEastAsia" w:hAnsiTheme="minorEastAsia"/>
          <w:sz w:val="24"/>
          <w:szCs w:val="24"/>
        </w:rPr>
        <w:t>----</w:t>
      </w:r>
      <w:r w:rsidRPr="004B4654">
        <w:rPr>
          <w:rFonts w:asciiTheme="minorEastAsia" w:hAnsiTheme="minorEastAsia" w:hint="eastAsia"/>
          <w:sz w:val="24"/>
          <w:szCs w:val="24"/>
        </w:rPr>
        <w:t>（</w:t>
      </w:r>
      <w:r w:rsidRPr="004B4654">
        <w:rPr>
          <w:rFonts w:asciiTheme="minorEastAsia" w:hAnsiTheme="minorEastAsia"/>
          <w:sz w:val="24"/>
          <w:szCs w:val="24"/>
        </w:rPr>
        <w:t xml:space="preserve">     </w:t>
      </w:r>
      <w:r w:rsidRPr="004B4654">
        <w:rPr>
          <w:rFonts w:asciiTheme="minorEastAsia" w:hAnsiTheme="minorEastAsia" w:hint="eastAsia"/>
          <w:sz w:val="24"/>
          <w:szCs w:val="24"/>
        </w:rPr>
        <w:t>）</w:t>
      </w:r>
    </w:p>
    <w:p w:rsidR="00FF4106" w:rsidRPr="004B4654" w:rsidRDefault="00FF4106" w:rsidP="00FF4106">
      <w:pPr>
        <w:spacing w:line="360" w:lineRule="auto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7</w:t>
      </w:r>
      <w:r w:rsidRPr="004B4654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、根据法律的直接规定而发生的代理是指定代理。</w:t>
      </w:r>
      <w:r w:rsidRPr="004B4654">
        <w:rPr>
          <w:rFonts w:asciiTheme="minorEastAsia" w:hAnsiTheme="minorEastAsia" w:cs="Courier New"/>
          <w:color w:val="000000"/>
          <w:kern w:val="0"/>
          <w:sz w:val="24"/>
          <w:szCs w:val="24"/>
        </w:rPr>
        <w:t>-------------------</w:t>
      </w:r>
      <w:r w:rsidRPr="004B4654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 xml:space="preserve">（     ） </w:t>
      </w:r>
    </w:p>
    <w:p w:rsidR="00FF4106" w:rsidRPr="00ED5D8D" w:rsidRDefault="00FF4106" w:rsidP="00FF410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8</w:t>
      </w:r>
      <w:r w:rsidRPr="004B4654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、委托合同与委托不同，其属委托代理的基础法律关系。</w:t>
      </w:r>
      <w:r>
        <w:rPr>
          <w:rFonts w:asciiTheme="minorEastAsia" w:hAnsiTheme="minorEastAsia"/>
          <w:sz w:val="24"/>
          <w:szCs w:val="24"/>
        </w:rPr>
        <w:t>---------------</w:t>
      </w:r>
      <w:r w:rsidRPr="004B4654">
        <w:rPr>
          <w:rFonts w:asciiTheme="minorEastAsia" w:hAnsiTheme="minorEastAsia" w:hint="eastAsia"/>
          <w:sz w:val="24"/>
          <w:szCs w:val="24"/>
        </w:rPr>
        <w:t>（</w:t>
      </w:r>
      <w:r w:rsidRPr="004B4654">
        <w:rPr>
          <w:rFonts w:asciiTheme="minorEastAsia" w:hAnsiTheme="minorEastAsia"/>
          <w:sz w:val="24"/>
          <w:szCs w:val="24"/>
        </w:rPr>
        <w:t xml:space="preserve">     </w:t>
      </w:r>
      <w:r w:rsidRPr="004B4654">
        <w:rPr>
          <w:rFonts w:asciiTheme="minorEastAsia" w:hAnsiTheme="minorEastAsia" w:hint="eastAsia"/>
          <w:sz w:val="24"/>
          <w:szCs w:val="24"/>
        </w:rPr>
        <w:t>）</w:t>
      </w:r>
    </w:p>
    <w:p w:rsidR="00FF4106" w:rsidRPr="004B4654" w:rsidRDefault="00FF4106" w:rsidP="00FF410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B4654">
        <w:rPr>
          <w:rFonts w:asciiTheme="minorEastAsia" w:hAnsiTheme="minorEastAsia"/>
          <w:sz w:val="24"/>
          <w:szCs w:val="24"/>
        </w:rPr>
        <w:t>9</w:t>
      </w:r>
      <w:r w:rsidRPr="004B4654">
        <w:rPr>
          <w:rFonts w:asciiTheme="minorEastAsia" w:hAnsiTheme="minorEastAsia" w:hint="eastAsia"/>
          <w:sz w:val="24"/>
          <w:szCs w:val="24"/>
        </w:rPr>
        <w:t>、自然人的生命健康权也是民法调整的范围。</w:t>
      </w:r>
      <w:r w:rsidRPr="004B4654">
        <w:rPr>
          <w:rFonts w:asciiTheme="minorEastAsia" w:hAnsiTheme="minorEastAsia"/>
          <w:sz w:val="24"/>
          <w:szCs w:val="24"/>
        </w:rPr>
        <w:t>-----------------------</w:t>
      </w:r>
      <w:r w:rsidRPr="004B4654">
        <w:rPr>
          <w:rFonts w:asciiTheme="minorEastAsia" w:hAnsiTheme="minorEastAsia" w:hint="eastAsia"/>
          <w:sz w:val="24"/>
          <w:szCs w:val="24"/>
        </w:rPr>
        <w:t>（     ）</w:t>
      </w:r>
    </w:p>
    <w:p w:rsidR="00FF4106" w:rsidRPr="004B4654" w:rsidRDefault="00FF4106" w:rsidP="00FF410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10</w:t>
      </w:r>
      <w:r w:rsidRPr="004B4654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、诉讼时效届满后，权利人的胜诉权随之丧失。因此即使义务人自动履行义务，权利人也无权接受。</w:t>
      </w:r>
      <w:r>
        <w:rPr>
          <w:rFonts w:asciiTheme="minorEastAsia" w:hAnsiTheme="minorEastAsia"/>
          <w:sz w:val="24"/>
          <w:szCs w:val="24"/>
        </w:rPr>
        <w:t>-----------</w:t>
      </w:r>
      <w:r w:rsidRPr="004B4654">
        <w:rPr>
          <w:rFonts w:asciiTheme="minorEastAsia" w:hAnsiTheme="minorEastAsia"/>
          <w:sz w:val="24"/>
          <w:szCs w:val="24"/>
        </w:rPr>
        <w:t>---------</w:t>
      </w:r>
      <w:r>
        <w:rPr>
          <w:rFonts w:asciiTheme="minorEastAsia" w:hAnsiTheme="minorEastAsia" w:hint="eastAsia"/>
          <w:sz w:val="24"/>
          <w:szCs w:val="24"/>
        </w:rPr>
        <w:t>----------------------</w:t>
      </w:r>
      <w:r w:rsidRPr="004B4654">
        <w:rPr>
          <w:rFonts w:asciiTheme="minorEastAsia" w:hAnsiTheme="minorEastAsia" w:hint="eastAsia"/>
          <w:sz w:val="24"/>
          <w:szCs w:val="24"/>
        </w:rPr>
        <w:t>（</w:t>
      </w:r>
      <w:r w:rsidRPr="004B4654">
        <w:rPr>
          <w:rFonts w:asciiTheme="minorEastAsia" w:hAnsiTheme="minorEastAsia"/>
          <w:sz w:val="24"/>
          <w:szCs w:val="24"/>
        </w:rPr>
        <w:t xml:space="preserve">     </w:t>
      </w:r>
      <w:r w:rsidRPr="004B4654">
        <w:rPr>
          <w:rFonts w:asciiTheme="minorEastAsia" w:hAnsiTheme="minorEastAsia" w:hint="eastAsia"/>
          <w:sz w:val="24"/>
          <w:szCs w:val="24"/>
        </w:rPr>
        <w:t>）</w:t>
      </w:r>
    </w:p>
    <w:p w:rsidR="00FF4106" w:rsidRDefault="00FF4106" w:rsidP="00FF4106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F4106" w:rsidRDefault="00FF4106" w:rsidP="00FF4106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二、单项选择题（每小题2分，共10分）</w:t>
      </w:r>
    </w:p>
    <w:p w:rsidR="00FF4106" w:rsidRPr="001C62D4" w:rsidRDefault="00FF4106" w:rsidP="00FF4106">
      <w:pPr>
        <w:spacing w:line="360" w:lineRule="auto"/>
        <w:rPr>
          <w:rFonts w:ascii="宋体" w:hAnsi="宋体"/>
          <w:sz w:val="24"/>
        </w:rPr>
      </w:pPr>
      <w:r w:rsidRPr="001C62D4">
        <w:rPr>
          <w:rFonts w:ascii="宋体" w:hAnsi="宋体" w:hint="eastAsia"/>
          <w:sz w:val="24"/>
        </w:rPr>
        <w:t>1、甲为完全行为能力人，将一块名贵手表赠与无行为能力人，该行为（      ）</w:t>
      </w:r>
      <w:r>
        <w:rPr>
          <w:rFonts w:ascii="宋体" w:hAnsi="宋体" w:hint="eastAsia"/>
          <w:sz w:val="24"/>
        </w:rPr>
        <w:t>。</w:t>
      </w:r>
    </w:p>
    <w:p w:rsidR="00FF4106" w:rsidRPr="001C62D4" w:rsidRDefault="00FF4106" w:rsidP="00FF4106"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 w:rsidRPr="001C62D4">
        <w:rPr>
          <w:rFonts w:ascii="宋体" w:hAnsi="宋体" w:hint="eastAsia"/>
          <w:sz w:val="24"/>
        </w:rPr>
        <w:t>未经乙的法定代理人同意无效</w:t>
      </w:r>
      <w:r w:rsidRPr="001C62D4">
        <w:rPr>
          <w:rFonts w:ascii="宋体" w:hAnsi="宋体" w:hint="eastAsia"/>
          <w:sz w:val="24"/>
        </w:rPr>
        <w:tab/>
      </w:r>
      <w:r w:rsidRPr="001C62D4"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 xml:space="preserve">   </w:t>
      </w:r>
      <w:r w:rsidRPr="0029482C">
        <w:rPr>
          <w:rFonts w:hint="eastAsia"/>
          <w:sz w:val="24"/>
        </w:rPr>
        <w:t>B</w:t>
      </w:r>
      <w:r w:rsidRPr="0029482C">
        <w:rPr>
          <w:rFonts w:hint="eastAsia"/>
          <w:sz w:val="24"/>
        </w:rPr>
        <w:t>、</w:t>
      </w:r>
      <w:r w:rsidRPr="001C62D4">
        <w:rPr>
          <w:rFonts w:ascii="宋体" w:hAnsi="宋体" w:hint="eastAsia"/>
          <w:sz w:val="24"/>
        </w:rPr>
        <w:t>未经乙的监护人同意无效</w:t>
      </w:r>
      <w:r w:rsidRPr="001C62D4">
        <w:rPr>
          <w:rFonts w:ascii="宋体" w:hAnsi="宋体" w:hint="eastAsia"/>
          <w:sz w:val="24"/>
        </w:rPr>
        <w:tab/>
      </w:r>
    </w:p>
    <w:p w:rsidR="00FF4106" w:rsidRPr="001C62D4" w:rsidRDefault="00FF4106" w:rsidP="00FF4106">
      <w:pPr>
        <w:spacing w:line="360" w:lineRule="auto"/>
        <w:rPr>
          <w:rFonts w:ascii="宋体" w:hAnsi="宋体"/>
          <w:sz w:val="24"/>
        </w:rPr>
      </w:pPr>
      <w:r w:rsidRPr="0029482C">
        <w:rPr>
          <w:rFonts w:hint="eastAsia"/>
          <w:sz w:val="24"/>
        </w:rPr>
        <w:t>C</w:t>
      </w:r>
      <w:r w:rsidRPr="0029482C">
        <w:rPr>
          <w:rFonts w:hint="eastAsia"/>
          <w:sz w:val="24"/>
        </w:rPr>
        <w:t>、</w:t>
      </w:r>
      <w:r w:rsidRPr="001C62D4">
        <w:rPr>
          <w:rFonts w:ascii="宋体" w:hAnsi="宋体" w:hint="eastAsia"/>
          <w:sz w:val="24"/>
        </w:rPr>
        <w:t>未经法定程序无效</w:t>
      </w:r>
      <w:r w:rsidRPr="001C62D4">
        <w:rPr>
          <w:rFonts w:ascii="宋体" w:hAnsi="宋体" w:hint="eastAsia"/>
          <w:sz w:val="24"/>
        </w:rPr>
        <w:tab/>
      </w:r>
      <w:r w:rsidRPr="001C62D4">
        <w:rPr>
          <w:rFonts w:ascii="宋体" w:hAnsi="宋体" w:hint="eastAsia"/>
          <w:sz w:val="24"/>
        </w:rPr>
        <w:tab/>
      </w:r>
      <w:r w:rsidRPr="001C62D4">
        <w:rPr>
          <w:rFonts w:ascii="宋体" w:hAnsi="宋体" w:hint="eastAsia"/>
          <w:sz w:val="24"/>
        </w:rPr>
        <w:tab/>
      </w:r>
      <w:r w:rsidRPr="001C62D4"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 xml:space="preserve">      </w:t>
      </w:r>
      <w:r w:rsidRPr="0029482C">
        <w:rPr>
          <w:rFonts w:hint="eastAsia"/>
          <w:sz w:val="24"/>
        </w:rPr>
        <w:t>D</w:t>
      </w:r>
      <w:r w:rsidRPr="0029482C">
        <w:rPr>
          <w:rFonts w:hint="eastAsia"/>
          <w:sz w:val="24"/>
        </w:rPr>
        <w:t>、</w:t>
      </w:r>
      <w:r w:rsidRPr="001C62D4">
        <w:rPr>
          <w:rFonts w:ascii="宋体" w:hAnsi="宋体" w:hint="eastAsia"/>
          <w:sz w:val="24"/>
        </w:rPr>
        <w:t>合法有效</w:t>
      </w:r>
    </w:p>
    <w:p w:rsidR="00FF4106" w:rsidRPr="0029482C" w:rsidRDefault="00FF4106" w:rsidP="00FF4106">
      <w:pPr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>2</w:t>
      </w:r>
      <w:r w:rsidRPr="001C62D4">
        <w:rPr>
          <w:rFonts w:ascii="宋体" w:hAnsi="宋体" w:hint="eastAsia"/>
          <w:sz w:val="24"/>
        </w:rPr>
        <w:t>、</w:t>
      </w:r>
      <w:r w:rsidRPr="0029482C">
        <w:rPr>
          <w:rFonts w:hint="eastAsia"/>
          <w:sz w:val="24"/>
        </w:rPr>
        <w:t>股份有限公司就其性质而言，应属于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>）。</w:t>
      </w:r>
    </w:p>
    <w:p w:rsidR="00FF4106" w:rsidRPr="0029482C" w:rsidRDefault="00FF4106" w:rsidP="00FF4106">
      <w:pPr>
        <w:spacing w:line="360" w:lineRule="auto"/>
        <w:rPr>
          <w:sz w:val="24"/>
        </w:rPr>
      </w:pPr>
      <w:r w:rsidRPr="0029482C">
        <w:rPr>
          <w:rFonts w:hint="eastAsia"/>
          <w:sz w:val="24"/>
        </w:rPr>
        <w:t>A</w:t>
      </w:r>
      <w:r w:rsidRPr="0029482C">
        <w:rPr>
          <w:rFonts w:hint="eastAsia"/>
          <w:sz w:val="24"/>
        </w:rPr>
        <w:t xml:space="preserve">、社团法人　</w:t>
      </w:r>
      <w:r>
        <w:rPr>
          <w:rFonts w:hint="eastAsia"/>
          <w:sz w:val="24"/>
        </w:rPr>
        <w:t xml:space="preserve">                         </w:t>
      </w:r>
      <w:r w:rsidRPr="0029482C">
        <w:rPr>
          <w:rFonts w:hint="eastAsia"/>
          <w:sz w:val="24"/>
        </w:rPr>
        <w:t>B</w:t>
      </w:r>
      <w:r w:rsidRPr="0029482C">
        <w:rPr>
          <w:rFonts w:hint="eastAsia"/>
          <w:sz w:val="24"/>
        </w:rPr>
        <w:t>、财团法人</w:t>
      </w:r>
    </w:p>
    <w:p w:rsidR="00FF4106" w:rsidRPr="0029482C" w:rsidRDefault="00FF4106" w:rsidP="00FF4106">
      <w:pPr>
        <w:spacing w:line="360" w:lineRule="auto"/>
        <w:rPr>
          <w:sz w:val="24"/>
        </w:rPr>
      </w:pPr>
      <w:r w:rsidRPr="0029482C">
        <w:rPr>
          <w:rFonts w:hint="eastAsia"/>
          <w:sz w:val="24"/>
        </w:rPr>
        <w:t>C</w:t>
      </w:r>
      <w:r w:rsidRPr="0029482C">
        <w:rPr>
          <w:rFonts w:hint="eastAsia"/>
          <w:sz w:val="24"/>
        </w:rPr>
        <w:t xml:space="preserve">、公益法人　</w:t>
      </w:r>
      <w:r w:rsidRPr="0029482C">
        <w:rPr>
          <w:rFonts w:hint="eastAsia"/>
          <w:sz w:val="24"/>
        </w:rPr>
        <w:t xml:space="preserve">                         D</w:t>
      </w:r>
      <w:r w:rsidRPr="0029482C">
        <w:rPr>
          <w:rFonts w:hint="eastAsia"/>
          <w:sz w:val="24"/>
        </w:rPr>
        <w:t>、本国法人</w:t>
      </w:r>
    </w:p>
    <w:p w:rsidR="00FF4106" w:rsidRPr="00740688" w:rsidRDefault="00FF4106" w:rsidP="00FF4106">
      <w:pPr>
        <w:spacing w:line="360" w:lineRule="auto"/>
        <w:rPr>
          <w:sz w:val="24"/>
        </w:rPr>
      </w:pPr>
      <w:r w:rsidRPr="001C62D4">
        <w:rPr>
          <w:rFonts w:ascii="宋体" w:hAnsi="宋体"/>
          <w:sz w:val="24"/>
        </w:rPr>
        <w:t>3</w:t>
      </w:r>
      <w:r w:rsidRPr="001C62D4">
        <w:rPr>
          <w:rFonts w:ascii="宋体" w:hAnsi="宋体" w:hint="eastAsia"/>
          <w:sz w:val="24"/>
        </w:rPr>
        <w:t>、</w:t>
      </w:r>
      <w:r w:rsidRPr="00740688">
        <w:rPr>
          <w:sz w:val="24"/>
        </w:rPr>
        <w:t>甲将其电脑借给乙使用，乙却将该电脑卖给丙。</w:t>
      </w:r>
      <w:r>
        <w:rPr>
          <w:rFonts w:hint="eastAsia"/>
          <w:sz w:val="24"/>
        </w:rPr>
        <w:t>根据《合同法》规定，</w:t>
      </w:r>
      <w:r w:rsidRPr="00740688">
        <w:rPr>
          <w:sz w:val="24"/>
        </w:rPr>
        <w:t>下列关于乙丙之间买卖电脑的合同效力的表述哪一是正确的？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）</w:t>
      </w:r>
    </w:p>
    <w:p w:rsidR="00FF4106" w:rsidRPr="00740688" w:rsidRDefault="00FF4106" w:rsidP="00FF4106">
      <w:pPr>
        <w:spacing w:line="360" w:lineRule="auto"/>
        <w:rPr>
          <w:sz w:val="24"/>
        </w:rPr>
      </w:pPr>
      <w:r w:rsidRPr="0029482C">
        <w:rPr>
          <w:rFonts w:hint="eastAsia"/>
          <w:sz w:val="24"/>
        </w:rPr>
        <w:t>A</w:t>
      </w:r>
      <w:r w:rsidRPr="0029482C">
        <w:rPr>
          <w:rFonts w:hint="eastAsia"/>
          <w:sz w:val="24"/>
        </w:rPr>
        <w:t>、</w:t>
      </w:r>
      <w:r w:rsidRPr="00740688">
        <w:rPr>
          <w:sz w:val="24"/>
        </w:rPr>
        <w:t>无效</w:t>
      </w:r>
      <w:r>
        <w:rPr>
          <w:rFonts w:hint="eastAsia"/>
          <w:sz w:val="24"/>
        </w:rPr>
        <w:t xml:space="preserve">                              </w:t>
      </w:r>
      <w:r w:rsidRPr="0029482C">
        <w:rPr>
          <w:rFonts w:hint="eastAsia"/>
          <w:sz w:val="24"/>
        </w:rPr>
        <w:t>B</w:t>
      </w:r>
      <w:r w:rsidRPr="0029482C">
        <w:rPr>
          <w:rFonts w:hint="eastAsia"/>
          <w:sz w:val="24"/>
        </w:rPr>
        <w:t>、</w:t>
      </w:r>
      <w:r w:rsidRPr="00740688">
        <w:rPr>
          <w:sz w:val="24"/>
        </w:rPr>
        <w:t>有效</w:t>
      </w:r>
    </w:p>
    <w:p w:rsidR="00FF4106" w:rsidRPr="00740688" w:rsidRDefault="00FF4106" w:rsidP="00FF4106">
      <w:pPr>
        <w:spacing w:line="360" w:lineRule="auto"/>
        <w:rPr>
          <w:sz w:val="24"/>
        </w:rPr>
      </w:pPr>
      <w:r w:rsidRPr="0029482C">
        <w:rPr>
          <w:rFonts w:hint="eastAsia"/>
          <w:sz w:val="24"/>
        </w:rPr>
        <w:t>C</w:t>
      </w:r>
      <w:r w:rsidRPr="0029482C">
        <w:rPr>
          <w:rFonts w:hint="eastAsia"/>
          <w:sz w:val="24"/>
        </w:rPr>
        <w:t>、</w:t>
      </w:r>
      <w:r w:rsidRPr="00740688">
        <w:rPr>
          <w:sz w:val="24"/>
        </w:rPr>
        <w:t>效力待定</w:t>
      </w:r>
      <w:r>
        <w:rPr>
          <w:rFonts w:hint="eastAsia"/>
          <w:sz w:val="24"/>
        </w:rPr>
        <w:t xml:space="preserve">                          </w:t>
      </w:r>
      <w:r w:rsidRPr="0029482C">
        <w:rPr>
          <w:rFonts w:hint="eastAsia"/>
          <w:sz w:val="24"/>
        </w:rPr>
        <w:t>D</w:t>
      </w:r>
      <w:r w:rsidRPr="0029482C">
        <w:rPr>
          <w:rFonts w:hint="eastAsia"/>
          <w:sz w:val="24"/>
        </w:rPr>
        <w:t>、</w:t>
      </w:r>
      <w:r w:rsidRPr="00740688">
        <w:rPr>
          <w:sz w:val="24"/>
        </w:rPr>
        <w:t>得变更或撤销</w:t>
      </w:r>
    </w:p>
    <w:p w:rsidR="00FF4106" w:rsidRPr="00740688" w:rsidRDefault="00FF4106" w:rsidP="00FF4106">
      <w:pPr>
        <w:spacing w:line="360" w:lineRule="auto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 w:rsidRPr="00740688">
        <w:rPr>
          <w:sz w:val="24"/>
        </w:rPr>
        <w:t>民法上</w:t>
      </w:r>
      <w:r>
        <w:rPr>
          <w:rFonts w:hint="eastAsia"/>
          <w:sz w:val="24"/>
        </w:rPr>
        <w:t>有关法人</w:t>
      </w:r>
      <w:r w:rsidRPr="00740688">
        <w:rPr>
          <w:sz w:val="24"/>
        </w:rPr>
        <w:t>的</w:t>
      </w:r>
      <w:r w:rsidRPr="00740688">
        <w:rPr>
          <w:rFonts w:hint="eastAsia"/>
          <w:sz w:val="24"/>
        </w:rPr>
        <w:t>“</w:t>
      </w:r>
      <w:r w:rsidRPr="00740688">
        <w:rPr>
          <w:sz w:val="24"/>
        </w:rPr>
        <w:t>有限责任</w:t>
      </w:r>
      <w:r w:rsidRPr="00740688">
        <w:rPr>
          <w:rFonts w:hint="eastAsia"/>
          <w:sz w:val="24"/>
        </w:rPr>
        <w:t>”</w:t>
      </w:r>
      <w:r>
        <w:rPr>
          <w:rFonts w:hint="eastAsia"/>
          <w:sz w:val="24"/>
        </w:rPr>
        <w:t>是</w:t>
      </w:r>
      <w:r w:rsidRPr="00740688">
        <w:rPr>
          <w:sz w:val="24"/>
        </w:rPr>
        <w:t>指</w:t>
      </w:r>
      <w:r w:rsidRPr="00740688">
        <w:rPr>
          <w:rFonts w:hint="eastAsia"/>
          <w:sz w:val="24"/>
        </w:rPr>
        <w:t>：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）</w:t>
      </w:r>
      <w:r w:rsidRPr="00740688">
        <w:rPr>
          <w:rFonts w:hint="eastAsia"/>
          <w:sz w:val="24"/>
        </w:rPr>
        <w:t>。</w:t>
      </w:r>
    </w:p>
    <w:p w:rsidR="00FF4106" w:rsidRPr="00740688" w:rsidRDefault="00FF4106" w:rsidP="00FF4106">
      <w:pPr>
        <w:spacing w:line="360" w:lineRule="auto"/>
        <w:rPr>
          <w:sz w:val="24"/>
        </w:rPr>
      </w:pPr>
      <w:r w:rsidRPr="00740688">
        <w:rPr>
          <w:rFonts w:hint="eastAsia"/>
          <w:sz w:val="24"/>
        </w:rPr>
        <w:t>A</w:t>
      </w:r>
      <w:r w:rsidRPr="00740688">
        <w:rPr>
          <w:rFonts w:hint="eastAsia"/>
          <w:sz w:val="24"/>
        </w:rPr>
        <w:t>、</w:t>
      </w:r>
      <w:r w:rsidRPr="00740688">
        <w:rPr>
          <w:sz w:val="24"/>
        </w:rPr>
        <w:t>法人对其债务承担的责任</w:t>
      </w:r>
    </w:p>
    <w:p w:rsidR="00FF4106" w:rsidRPr="00740688" w:rsidRDefault="00FF4106" w:rsidP="00FF4106">
      <w:pPr>
        <w:spacing w:line="360" w:lineRule="auto"/>
        <w:rPr>
          <w:sz w:val="24"/>
        </w:rPr>
      </w:pPr>
      <w:r w:rsidRPr="00740688">
        <w:rPr>
          <w:rFonts w:hint="eastAsia"/>
          <w:sz w:val="24"/>
        </w:rPr>
        <w:lastRenderedPageBreak/>
        <w:t>B</w:t>
      </w:r>
      <w:r w:rsidRPr="00740688">
        <w:rPr>
          <w:rFonts w:hint="eastAsia"/>
          <w:sz w:val="24"/>
        </w:rPr>
        <w:t>、</w:t>
      </w:r>
      <w:r w:rsidRPr="00740688">
        <w:rPr>
          <w:sz w:val="24"/>
        </w:rPr>
        <w:t>法人的出资者对法人债务承担的责任</w:t>
      </w:r>
    </w:p>
    <w:p w:rsidR="00FF4106" w:rsidRPr="00740688" w:rsidRDefault="00FF4106" w:rsidP="00FF4106">
      <w:pPr>
        <w:spacing w:line="360" w:lineRule="auto"/>
        <w:rPr>
          <w:sz w:val="24"/>
        </w:rPr>
      </w:pPr>
      <w:r w:rsidRPr="00740688">
        <w:rPr>
          <w:rFonts w:hint="eastAsia"/>
          <w:sz w:val="24"/>
        </w:rPr>
        <w:t>C</w:t>
      </w:r>
      <w:r w:rsidRPr="00740688">
        <w:rPr>
          <w:rFonts w:hint="eastAsia"/>
          <w:sz w:val="24"/>
        </w:rPr>
        <w:t>、</w:t>
      </w:r>
      <w:r w:rsidRPr="00740688">
        <w:rPr>
          <w:sz w:val="24"/>
        </w:rPr>
        <w:t>法人的法定代表人对法人的债务承担的责任</w:t>
      </w:r>
    </w:p>
    <w:p w:rsidR="00FF4106" w:rsidRPr="00740688" w:rsidRDefault="00FF4106" w:rsidP="00FF4106">
      <w:pPr>
        <w:spacing w:line="360" w:lineRule="auto"/>
        <w:rPr>
          <w:sz w:val="24"/>
        </w:rPr>
      </w:pPr>
      <w:r w:rsidRPr="00740688">
        <w:rPr>
          <w:sz w:val="24"/>
        </w:rPr>
        <w:t>D</w:t>
      </w:r>
      <w:r w:rsidRPr="00740688">
        <w:rPr>
          <w:rFonts w:hint="eastAsia"/>
          <w:sz w:val="24"/>
        </w:rPr>
        <w:t>、</w:t>
      </w:r>
      <w:r w:rsidRPr="00740688">
        <w:rPr>
          <w:sz w:val="24"/>
        </w:rPr>
        <w:t>法人的职工对法人债务承担的责任</w:t>
      </w:r>
    </w:p>
    <w:p w:rsidR="00FF4106" w:rsidRPr="001C62D4" w:rsidRDefault="00FF4106" w:rsidP="00FF4106">
      <w:pPr>
        <w:spacing w:line="360" w:lineRule="auto"/>
        <w:rPr>
          <w:rFonts w:ascii="宋体" w:hAnsi="宋体"/>
          <w:sz w:val="24"/>
        </w:rPr>
      </w:pPr>
      <w:r w:rsidRPr="001C62D4">
        <w:rPr>
          <w:rFonts w:ascii="宋体" w:hAnsi="宋体" w:hint="eastAsia"/>
          <w:sz w:val="24"/>
        </w:rPr>
        <w:t>5、代理人与第三人串通，损害被代理人利益的，由代理人和第三人负（      ）</w:t>
      </w:r>
      <w:r>
        <w:rPr>
          <w:rFonts w:ascii="宋体" w:hAnsi="宋体" w:hint="eastAsia"/>
          <w:sz w:val="24"/>
        </w:rPr>
        <w:t>。</w:t>
      </w:r>
    </w:p>
    <w:p w:rsidR="00FF4106" w:rsidRDefault="00FF4106" w:rsidP="00FF4106">
      <w:pPr>
        <w:spacing w:line="360" w:lineRule="auto"/>
        <w:rPr>
          <w:rFonts w:ascii="宋体" w:hAnsi="宋体"/>
          <w:sz w:val="24"/>
        </w:rPr>
      </w:pPr>
      <w:r w:rsidRPr="0029482C">
        <w:rPr>
          <w:rFonts w:hint="eastAsia"/>
          <w:sz w:val="24"/>
        </w:rPr>
        <w:t>A</w:t>
      </w:r>
      <w:r w:rsidRPr="0029482C">
        <w:rPr>
          <w:rFonts w:hint="eastAsia"/>
          <w:sz w:val="24"/>
        </w:rPr>
        <w:t>、</w:t>
      </w:r>
      <w:r w:rsidRPr="001C62D4">
        <w:rPr>
          <w:rFonts w:ascii="宋体" w:hAnsi="宋体" w:hint="eastAsia"/>
          <w:sz w:val="24"/>
        </w:rPr>
        <w:t>连带责任</w:t>
      </w:r>
      <w:r w:rsidRPr="001C62D4">
        <w:rPr>
          <w:rFonts w:ascii="宋体" w:hAnsi="宋体" w:hint="eastAsia"/>
          <w:sz w:val="24"/>
        </w:rPr>
        <w:tab/>
      </w:r>
      <w:r w:rsidRPr="001C62D4"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 xml:space="preserve">                 </w:t>
      </w:r>
      <w:r>
        <w:rPr>
          <w:rFonts w:hint="eastAsia"/>
          <w:sz w:val="24"/>
        </w:rPr>
        <w:t xml:space="preserve">  </w:t>
      </w:r>
      <w:r w:rsidRPr="0029482C">
        <w:rPr>
          <w:rFonts w:hint="eastAsia"/>
          <w:sz w:val="24"/>
        </w:rPr>
        <w:t>B</w:t>
      </w:r>
      <w:r w:rsidRPr="0029482C">
        <w:rPr>
          <w:rFonts w:hint="eastAsia"/>
          <w:sz w:val="24"/>
        </w:rPr>
        <w:t>、</w:t>
      </w:r>
      <w:r w:rsidRPr="001C62D4">
        <w:rPr>
          <w:rFonts w:ascii="宋体" w:hAnsi="宋体" w:hint="eastAsia"/>
          <w:sz w:val="24"/>
        </w:rPr>
        <w:t>按份责任</w:t>
      </w:r>
      <w:r w:rsidRPr="001C62D4">
        <w:rPr>
          <w:rFonts w:ascii="宋体" w:hAnsi="宋体" w:hint="eastAsia"/>
          <w:sz w:val="24"/>
        </w:rPr>
        <w:tab/>
      </w:r>
      <w:r w:rsidRPr="001C62D4">
        <w:rPr>
          <w:rFonts w:ascii="宋体" w:hAnsi="宋体" w:hint="eastAsia"/>
          <w:sz w:val="24"/>
        </w:rPr>
        <w:tab/>
      </w:r>
    </w:p>
    <w:p w:rsidR="00FF4106" w:rsidRPr="001C62D4" w:rsidRDefault="00FF4106" w:rsidP="00FF4106">
      <w:pPr>
        <w:spacing w:line="360" w:lineRule="auto"/>
        <w:rPr>
          <w:rFonts w:ascii="宋体" w:hAnsi="宋体"/>
          <w:sz w:val="24"/>
        </w:rPr>
      </w:pPr>
      <w:r w:rsidRPr="0029482C">
        <w:rPr>
          <w:rFonts w:hint="eastAsia"/>
          <w:sz w:val="24"/>
        </w:rPr>
        <w:t>C</w:t>
      </w:r>
      <w:r w:rsidRPr="0029482C">
        <w:rPr>
          <w:rFonts w:hint="eastAsia"/>
          <w:sz w:val="24"/>
        </w:rPr>
        <w:t>、</w:t>
      </w:r>
      <w:r w:rsidRPr="001C62D4">
        <w:rPr>
          <w:rFonts w:ascii="宋体" w:hAnsi="宋体" w:hint="eastAsia"/>
          <w:sz w:val="24"/>
        </w:rPr>
        <w:t>有限责任</w:t>
      </w:r>
      <w:r w:rsidRPr="001C62D4">
        <w:rPr>
          <w:rFonts w:ascii="宋体" w:hAnsi="宋体" w:hint="eastAsia"/>
          <w:sz w:val="24"/>
        </w:rPr>
        <w:tab/>
      </w:r>
      <w:r w:rsidRPr="001C62D4"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 xml:space="preserve">                   </w:t>
      </w:r>
      <w:r w:rsidRPr="0029482C">
        <w:rPr>
          <w:rFonts w:hint="eastAsia"/>
          <w:sz w:val="24"/>
        </w:rPr>
        <w:t>D</w:t>
      </w:r>
      <w:r w:rsidRPr="0029482C">
        <w:rPr>
          <w:rFonts w:hint="eastAsia"/>
          <w:sz w:val="24"/>
        </w:rPr>
        <w:t>、</w:t>
      </w:r>
      <w:r w:rsidRPr="001C62D4">
        <w:rPr>
          <w:rFonts w:ascii="宋体" w:hAnsi="宋体" w:hint="eastAsia"/>
          <w:sz w:val="24"/>
        </w:rPr>
        <w:t>无限责任</w:t>
      </w:r>
    </w:p>
    <w:p w:rsidR="00FF4106" w:rsidRDefault="00FF4106" w:rsidP="00FF4106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F4106" w:rsidRDefault="00FF4106" w:rsidP="00FF4106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三、问答题（共42分）</w:t>
      </w:r>
    </w:p>
    <w:p w:rsidR="00FF4106" w:rsidRDefault="00FF4106" w:rsidP="00FF410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1、我国《民法通则》对自然人的行为能力是如何划分的？（6）</w:t>
      </w:r>
    </w:p>
    <w:p w:rsidR="00FF4106" w:rsidRDefault="00FF4106" w:rsidP="00FF410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r w:rsidRPr="00777500">
        <w:rPr>
          <w:rFonts w:ascii="宋体" w:hAnsi="宋体" w:hint="eastAsia"/>
          <w:sz w:val="24"/>
        </w:rPr>
        <w:t>什么是可分物、不可分物？二者区分的法律意义。（6分）</w:t>
      </w:r>
    </w:p>
    <w:p w:rsidR="00FF4106" w:rsidRDefault="00FF4106" w:rsidP="00FF410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3、何谓法律行为的生效？它应具备哪些要件？（6分）</w:t>
      </w:r>
    </w:p>
    <w:p w:rsidR="00FF4106" w:rsidRPr="001C62D4" w:rsidRDefault="00FF4106" w:rsidP="00FF410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</w:t>
      </w:r>
      <w:r w:rsidRPr="005B6CDC">
        <w:rPr>
          <w:rFonts w:ascii="宋体" w:hAnsi="宋体" w:hint="eastAsia"/>
          <w:sz w:val="24"/>
        </w:rPr>
        <w:t>设立监护制度的意义。监护人的主要职责有哪些？（8分）</w:t>
      </w:r>
    </w:p>
    <w:p w:rsidR="00FF4106" w:rsidRPr="005B6CDC" w:rsidRDefault="00FF4106" w:rsidP="00FF4106">
      <w:pPr>
        <w:spacing w:line="360" w:lineRule="auto"/>
        <w:rPr>
          <w:rFonts w:ascii="宋体" w:hAnsi="宋体"/>
          <w:sz w:val="24"/>
        </w:rPr>
      </w:pPr>
      <w:r w:rsidRPr="005B6CDC">
        <w:rPr>
          <w:rFonts w:ascii="宋体" w:hAnsi="宋体" w:hint="eastAsia"/>
          <w:sz w:val="24"/>
        </w:rPr>
        <w:t>5、何谓代理？它有哪些特征？（8分）</w:t>
      </w:r>
    </w:p>
    <w:p w:rsidR="00FF4106" w:rsidRDefault="00FF4106" w:rsidP="00FF4106">
      <w:pPr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>6、</w:t>
      </w:r>
      <w:r w:rsidRPr="00D75780">
        <w:rPr>
          <w:rFonts w:hint="eastAsia"/>
          <w:sz w:val="24"/>
        </w:rPr>
        <w:t>何谓诉讼时效的中止？其法定事由有哪些？（</w:t>
      </w:r>
      <w:r w:rsidRPr="00D75780">
        <w:rPr>
          <w:rFonts w:hint="eastAsia"/>
          <w:sz w:val="24"/>
        </w:rPr>
        <w:t>8</w:t>
      </w:r>
      <w:r w:rsidRPr="00D75780">
        <w:rPr>
          <w:rFonts w:hint="eastAsia"/>
          <w:sz w:val="24"/>
        </w:rPr>
        <w:t>分）</w:t>
      </w:r>
    </w:p>
    <w:p w:rsidR="00FF4106" w:rsidRDefault="00FF4106" w:rsidP="00FF4106">
      <w:pPr>
        <w:spacing w:line="360" w:lineRule="auto"/>
        <w:rPr>
          <w:sz w:val="24"/>
        </w:rPr>
      </w:pPr>
    </w:p>
    <w:p w:rsidR="00FF4106" w:rsidRDefault="00FF4106" w:rsidP="00FF4106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四、论述题（</w:t>
      </w:r>
      <w:r>
        <w:rPr>
          <w:b/>
          <w:sz w:val="24"/>
        </w:rPr>
        <w:t>20</w:t>
      </w:r>
      <w:r>
        <w:rPr>
          <w:rFonts w:hint="eastAsia"/>
          <w:b/>
          <w:sz w:val="24"/>
        </w:rPr>
        <w:t>分）</w:t>
      </w:r>
    </w:p>
    <w:p w:rsidR="00FF4106" w:rsidRPr="00777500" w:rsidRDefault="00FF4106" w:rsidP="00FF410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777500">
        <w:rPr>
          <w:rFonts w:ascii="宋体" w:hAnsi="宋体" w:hint="eastAsia"/>
          <w:sz w:val="24"/>
        </w:rPr>
        <w:t>论人格权侵权的民事责任</w:t>
      </w:r>
      <w:r>
        <w:rPr>
          <w:rFonts w:ascii="宋体" w:hAnsi="宋体" w:hint="eastAsia"/>
          <w:sz w:val="24"/>
        </w:rPr>
        <w:t>。</w:t>
      </w:r>
    </w:p>
    <w:p w:rsidR="00FF4106" w:rsidRPr="00D766E3" w:rsidRDefault="00FF4106" w:rsidP="00FF4106">
      <w:pPr>
        <w:spacing w:line="360" w:lineRule="auto"/>
        <w:rPr>
          <w:rFonts w:ascii="宋体" w:hAnsi="宋体"/>
          <w:b/>
          <w:sz w:val="24"/>
        </w:rPr>
      </w:pPr>
    </w:p>
    <w:p w:rsidR="00FF4106" w:rsidRDefault="00FF4106" w:rsidP="00FF4106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五、案例分析（18分）</w:t>
      </w:r>
    </w:p>
    <w:p w:rsidR="00FF4106" w:rsidRDefault="00FF4106" w:rsidP="00FF4106">
      <w:pPr>
        <w:spacing w:line="360" w:lineRule="auto"/>
        <w:ind w:firstLineChars="250" w:firstLine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甲、乙各携宠物犬在路上散步，两犬相遇后发生争斗。甲、乙两人观狗斗，未制止。两犬嘶咬中窜至路中央，正常行驶的出租车司机丙紧急刹车，但仍轧死了甲的宠物犬。同时，车内乘客丁因急刹车而撞坏眼镜，眼部受伤。</w:t>
      </w:r>
    </w:p>
    <w:p w:rsidR="00FF4106" w:rsidRDefault="00FF4106" w:rsidP="00FF410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问：1、宠物犬被轧死的损失应由谁承担赔偿责任，为什么？</w:t>
      </w:r>
    </w:p>
    <w:p w:rsidR="00FF4106" w:rsidRDefault="00FF4106" w:rsidP="00FF410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2、乘客丁的赔偿请求权应如何行使，为什么？</w:t>
      </w:r>
    </w:p>
    <w:p w:rsidR="00FF4106" w:rsidRPr="00D766E3" w:rsidRDefault="00FF4106" w:rsidP="00FF4106">
      <w:pPr>
        <w:spacing w:line="360" w:lineRule="auto"/>
        <w:rPr>
          <w:sz w:val="24"/>
        </w:rPr>
      </w:pPr>
    </w:p>
    <w:p w:rsidR="00FF4106" w:rsidRPr="00C86844" w:rsidRDefault="00FF4106" w:rsidP="00FF4106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A0E92" w:rsidRPr="00FF4106" w:rsidRDefault="00EA0E92" w:rsidP="00FF4106"/>
    <w:sectPr w:rsidR="00EA0E92" w:rsidRPr="00FF4106" w:rsidSect="00BA3A8F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4A0" w:rsidRDefault="005524A0" w:rsidP="00FF4106">
      <w:r>
        <w:separator/>
      </w:r>
    </w:p>
  </w:endnote>
  <w:endnote w:type="continuationSeparator" w:id="0">
    <w:p w:rsidR="005524A0" w:rsidRDefault="005524A0" w:rsidP="00FF4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4A0" w:rsidRDefault="005524A0" w:rsidP="00FF4106">
      <w:r>
        <w:separator/>
      </w:r>
    </w:p>
  </w:footnote>
  <w:footnote w:type="continuationSeparator" w:id="0">
    <w:p w:rsidR="005524A0" w:rsidRDefault="005524A0" w:rsidP="00FF41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7B8" w:rsidRPr="00FB57B8" w:rsidRDefault="00FB57B8" w:rsidP="00FB57B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7DBB"/>
    <w:rsid w:val="001631DC"/>
    <w:rsid w:val="005524A0"/>
    <w:rsid w:val="00BD7DBB"/>
    <w:rsid w:val="00E145A8"/>
    <w:rsid w:val="00EA0E92"/>
    <w:rsid w:val="00FB5003"/>
    <w:rsid w:val="00FB57B8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D4E280-240B-41B9-B3E0-BCE4BB71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1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4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41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41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41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DELL</cp:lastModifiedBy>
  <cp:revision>4</cp:revision>
  <dcterms:created xsi:type="dcterms:W3CDTF">2016-10-19T07:18:00Z</dcterms:created>
  <dcterms:modified xsi:type="dcterms:W3CDTF">2017-04-10T07:29:00Z</dcterms:modified>
</cp:coreProperties>
</file>