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B1" w:rsidRDefault="00574CCC" w:rsidP="009B4E58">
      <w:pPr>
        <w:spacing w:afterLines="50" w:after="156" w:line="360" w:lineRule="auto"/>
        <w:jc w:val="center"/>
        <w:rPr>
          <w:rFonts w:asciiTheme="minorEastAsia" w:eastAsiaTheme="minorEastAsia" w:hAnsiTheme="minorEastAsia" w:cstheme="minorEastAsia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国际经济法</w:t>
      </w:r>
      <w:r w:rsidR="00970678">
        <w:rPr>
          <w:rFonts w:asciiTheme="minorEastAsia" w:eastAsiaTheme="minorEastAsia" w:hAnsiTheme="minorEastAsia" w:cstheme="minorEastAsia" w:hint="eastAsia"/>
          <w:b/>
          <w:sz w:val="24"/>
        </w:rPr>
        <w:t xml:space="preserve"> </w:t>
      </w:r>
      <w:r w:rsidR="00970678">
        <w:rPr>
          <w:rFonts w:asciiTheme="minorEastAsia" w:eastAsiaTheme="minorEastAsia" w:hAnsiTheme="minorEastAsia" w:cstheme="minorEastAsia"/>
          <w:b/>
          <w:sz w:val="24"/>
        </w:rPr>
        <w:t xml:space="preserve"> </w:t>
      </w:r>
      <w:r w:rsidR="00970678">
        <w:rPr>
          <w:rFonts w:cs="宋体" w:hint="eastAsia"/>
          <w:b/>
          <w:bCs/>
          <w:sz w:val="24"/>
        </w:rPr>
        <w:t>模拟</w:t>
      </w:r>
      <w:r w:rsidR="00970678">
        <w:rPr>
          <w:rFonts w:cs="宋体"/>
          <w:b/>
          <w:bCs/>
          <w:sz w:val="24"/>
        </w:rPr>
        <w:t>试卷</w:t>
      </w:r>
    </w:p>
    <w:p w:rsidR="002117B1" w:rsidRDefault="00574CCC" w:rsidP="009B4E58">
      <w:pPr>
        <w:spacing w:afterLines="50" w:after="156" w:line="360" w:lineRule="auto"/>
        <w:jc w:val="center"/>
        <w:rPr>
          <w:rFonts w:asciiTheme="minorEastAsia" w:eastAsiaTheme="minorEastAsia" w:hAnsiTheme="minorEastAsia" w:cstheme="minorEastAsia"/>
          <w:b/>
          <w:sz w:val="24"/>
        </w:rPr>
      </w:pP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b/>
          <w:sz w:val="24"/>
        </w:rPr>
        <w:t>A卷</w:t>
      </w:r>
    </w:p>
    <w:p w:rsidR="002117B1" w:rsidRDefault="00574CCC" w:rsidP="009B4E58">
      <w:pPr>
        <w:numPr>
          <w:ilvl w:val="0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名词解释：（5*6=30）</w:t>
      </w:r>
    </w:p>
    <w:p w:rsidR="002117B1" w:rsidRDefault="00574CCC" w:rsidP="009B4E58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国际直接投资</w:t>
      </w:r>
    </w:p>
    <w:p w:rsidR="002117B1" w:rsidRDefault="00574CCC" w:rsidP="009B4E58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美国301条款</w:t>
      </w:r>
    </w:p>
    <w:p w:rsidR="002117B1" w:rsidRDefault="00574CCC" w:rsidP="009B4E58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预期违约</w:t>
      </w:r>
    </w:p>
    <w:p w:rsidR="002117B1" w:rsidRDefault="00574CCC" w:rsidP="009B4E58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国际服务贸易</w:t>
      </w:r>
    </w:p>
    <w:p w:rsidR="002117B1" w:rsidRDefault="00574CCC" w:rsidP="009B4E58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最惠国待遇</w:t>
      </w:r>
    </w:p>
    <w:p w:rsidR="002117B1" w:rsidRDefault="00574CCC" w:rsidP="009B4E58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国际税收饶让</w:t>
      </w:r>
    </w:p>
    <w:p w:rsidR="002117B1" w:rsidRDefault="00574CCC" w:rsidP="009B4E58">
      <w:pPr>
        <w:numPr>
          <w:ilvl w:val="0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简答题（20*2=40）</w:t>
      </w:r>
    </w:p>
    <w:p w:rsidR="002117B1" w:rsidRDefault="00574CCC" w:rsidP="009B4E58">
      <w:pPr>
        <w:numPr>
          <w:ilvl w:val="0"/>
          <w:numId w:val="2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简要回答《联合国国际货物买卖合同公约》中的根本违约制度。</w:t>
      </w:r>
    </w:p>
    <w:p w:rsidR="002117B1" w:rsidRDefault="00574CCC" w:rsidP="009B4E58">
      <w:pPr>
        <w:numPr>
          <w:ilvl w:val="0"/>
          <w:numId w:val="2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简要回答国际经济法的调整对象。</w:t>
      </w:r>
    </w:p>
    <w:p w:rsidR="002117B1" w:rsidRDefault="00574CCC" w:rsidP="009B4E58">
      <w:pPr>
        <w:numPr>
          <w:ilvl w:val="0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论述题（30*1=30）</w:t>
      </w:r>
    </w:p>
    <w:p w:rsidR="002117B1" w:rsidRDefault="00574CCC" w:rsidP="009B4E58">
      <w:p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1、试述ICSID的管辖权</w:t>
      </w:r>
    </w:p>
    <w:sectPr w:rsidR="002117B1" w:rsidSect="002117B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446" w:rsidRDefault="007B7446" w:rsidP="009B4E58">
      <w:r>
        <w:separator/>
      </w:r>
    </w:p>
  </w:endnote>
  <w:endnote w:type="continuationSeparator" w:id="0">
    <w:p w:rsidR="007B7446" w:rsidRDefault="007B7446" w:rsidP="009B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446" w:rsidRDefault="007B7446" w:rsidP="009B4E58">
      <w:r>
        <w:separator/>
      </w:r>
    </w:p>
  </w:footnote>
  <w:footnote w:type="continuationSeparator" w:id="0">
    <w:p w:rsidR="007B7446" w:rsidRDefault="007B7446" w:rsidP="009B4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2D9" w:rsidRPr="003342D9" w:rsidRDefault="003342D9" w:rsidP="003342D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5746"/>
    <w:multiLevelType w:val="multilevel"/>
    <w:tmpl w:val="0D17574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AA735F3"/>
    <w:multiLevelType w:val="multilevel"/>
    <w:tmpl w:val="1AA735F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2"/>
      <w:numFmt w:val="japaneseCounting"/>
      <w:lvlText w:val="%3、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0262B77"/>
    <w:multiLevelType w:val="multilevel"/>
    <w:tmpl w:val="40262B77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80AFF6B"/>
    <w:multiLevelType w:val="singleLevel"/>
    <w:tmpl w:val="580AFF6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80AFFB0"/>
    <w:multiLevelType w:val="singleLevel"/>
    <w:tmpl w:val="580AFFB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0AFFCA"/>
    <w:multiLevelType w:val="singleLevel"/>
    <w:tmpl w:val="580AFFC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80B004A"/>
    <w:multiLevelType w:val="singleLevel"/>
    <w:tmpl w:val="580B004A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80B01BD"/>
    <w:multiLevelType w:val="singleLevel"/>
    <w:tmpl w:val="580B01BD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E675980"/>
    <w:multiLevelType w:val="multilevel"/>
    <w:tmpl w:val="5E67598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74A2331C"/>
    <w:multiLevelType w:val="multilevel"/>
    <w:tmpl w:val="74A2331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117B1"/>
    <w:rsid w:val="002117B1"/>
    <w:rsid w:val="003342D9"/>
    <w:rsid w:val="00574CCC"/>
    <w:rsid w:val="007B7446"/>
    <w:rsid w:val="00970678"/>
    <w:rsid w:val="009B4E58"/>
    <w:rsid w:val="2EC1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63BEF4-2318-42FE-8BCA-1E74C803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7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11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rsid w:val="002117B1"/>
    <w:pPr>
      <w:spacing w:beforeAutospacing="1" w:afterAutospacing="1"/>
      <w:jc w:val="left"/>
    </w:pPr>
    <w:rPr>
      <w:kern w:val="0"/>
      <w:sz w:val="24"/>
    </w:rPr>
  </w:style>
  <w:style w:type="character" w:styleId="a5">
    <w:name w:val="page number"/>
    <w:basedOn w:val="a0"/>
    <w:rsid w:val="002117B1"/>
  </w:style>
  <w:style w:type="character" w:styleId="a6">
    <w:name w:val="Hyperlink"/>
    <w:basedOn w:val="a0"/>
    <w:rsid w:val="002117B1"/>
    <w:rPr>
      <w:color w:val="0000FF"/>
      <w:u w:val="single"/>
    </w:rPr>
  </w:style>
  <w:style w:type="character" w:customStyle="1" w:styleId="text">
    <w:name w:val="text"/>
    <w:basedOn w:val="a0"/>
    <w:qFormat/>
    <w:rsid w:val="002117B1"/>
  </w:style>
  <w:style w:type="paragraph" w:styleId="a7">
    <w:name w:val="header"/>
    <w:basedOn w:val="a"/>
    <w:link w:val="Char"/>
    <w:rsid w:val="009B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9B4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4</cp:revision>
  <dcterms:created xsi:type="dcterms:W3CDTF">2014-10-29T12:08:00Z</dcterms:created>
  <dcterms:modified xsi:type="dcterms:W3CDTF">2017-04-10T07:03:00Z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