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《思想道德修养与法律基础》模拟题型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一、材料分析题（每题25分，共50分）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/>
          <w:sz w:val="21"/>
          <w:szCs w:val="21"/>
        </w:rPr>
        <w:t>在一场关于“网络技术是否促进人类道德发展”的辩论赛中，正方一辩陈词认为“网络技术的应用提供了一个很大的虚拟空间，在这个虚拟空间中，人可以自由地发表自己的思想和见解，可以排除在现实世界中的财富、地位、相貌等因素，使人与人之间更亲近，更真实……”。反方一辩陈词认为：“网络的虚拟性、无控制性使人失去了现实世界的道德约束，所以网络上充斥着欺骗、暴力、黄色等信息，使人类的道德水平下降。”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问题：请分析上述材料中的观点并提出自己的看法。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答题思路：（1）从网络与人类道德水平角度分析双方的观点。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（2）提出自己关于网络技术与人类道德发展之间的看法。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答</w:t>
      </w:r>
      <w:r>
        <w:rPr>
          <w:rStyle w:val="8"/>
          <w:rFonts w:hint="eastAsia"/>
          <w:b/>
          <w:bCs/>
          <w:color w:val="555555"/>
          <w:sz w:val="21"/>
          <w:szCs w:val="21"/>
        </w:rPr>
        <w:t>（1） 随着互联网的</w:t>
      </w:r>
      <w:r>
        <w:rPr>
          <w:rStyle w:val="8"/>
          <w:b/>
          <w:bCs/>
          <w:color w:val="555555"/>
          <w:sz w:val="21"/>
          <w:szCs w:val="21"/>
        </w:rPr>
        <w:t>迅速发展</w:t>
      </w:r>
      <w:r>
        <w:rPr>
          <w:rStyle w:val="8"/>
          <w:rFonts w:hint="eastAsia"/>
          <w:b/>
          <w:bCs/>
          <w:color w:val="555555"/>
          <w:sz w:val="21"/>
          <w:szCs w:val="21"/>
        </w:rPr>
        <w:t>，网络世界已经成为人们重要的活动的场所，形成了虚拟社会。网络环境既给人们道德人格的塑造带来了积极作用，又带来了前所未有的消极影响，主要体现在：在网络环境下，人们在道德认知、情感、意志、信念、行为等方面的缺失。网络的开放性、传播速度快等特点使各种不同的意识形态、价值观念在这里交融汇聚，使人们感觉到明显的文化差异与冲突，面对网络社会的各种思潮、价值标准，通常很难做出正确的判断，也导致道德认知的模糊；长期生活在网络虚拟的环境中，以致部分人脱离现实社会，造成道德情感的冷漠；面对网络上新鲜刺激、混乱复杂的信息和一些“新潮”的观念，人们原有道德意志、信念发生动摇，从而出现道德行为的失范等问题。本文对造成网民道德人格缺失的因素进行归因，从网络环境、文化、制度和现实社会道德环境建设角度分析，提出了解决网络道德人格重塑的对策和建议。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Style w:val="8"/>
          <w:rFonts w:hint="eastAsia"/>
          <w:b/>
          <w:bCs/>
          <w:color w:val="555555"/>
          <w:sz w:val="21"/>
          <w:szCs w:val="21"/>
        </w:rPr>
        <w:t>（2） 随着现代科学技术的发展，引发了伦理道德的巨大变革。一方面，现代科学技术是推动道德发展的巨大杠杆，表现在，第一，现代科学技术的发展产生了新的道德观念和道德规范；第二，现代科学技术的发展变更了伦理道德标准，第三现科学技术的发展拓宽了伦理学研究领域，促进了应用伦理学的发展；第四，现代科学技术的发展为伦理学提供了全新的研究方法。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2006年11月20日早晨，一位老太在南京市水西门广场一公交站台等83路车。人来人往中，老太被撞倒摔成了骨折，鉴定会构成8级伤残，医药费花了不少。老太指认撞人者是刚下车的小伙彭宇，老太将彭宇告到法院索赔13万多元。彭宇表示无辜。他说，当天早晨3辆公交车同时靠站，老太要去赶第3辆车，而自己从第2辆车的后门下来。他一下车看到一位老太跌倒在第，赶忙去扶她了，不一会，另一位中年男子也看到了，也主动过来扶老太，后来大家一起将她送到医院。2007年9月4日，鼓楼区法院根据公平责任原则判处彭宇赔偿老太部分医疗费用。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问题：请分析上述材料并谈谈自己的看法。答题思路：（1）运用道德知识分析材料中的案例，并提出自己的看法与理由。</w:t>
      </w:r>
      <w:r>
        <w:rPr>
          <w:rFonts w:hint="eastAsia"/>
          <w:b/>
          <w:sz w:val="21"/>
          <w:szCs w:val="21"/>
        </w:rPr>
        <w:t>（2）运用法律知识分析材料中当事人的权利义务关系。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上述</w:t>
      </w:r>
      <w:r>
        <w:rPr>
          <w:sz w:val="21"/>
          <w:szCs w:val="21"/>
        </w:rPr>
        <w:t>材料主要体现了到的</w:t>
      </w:r>
      <w:r>
        <w:rPr>
          <w:rFonts w:hint="eastAsia"/>
          <w:sz w:val="21"/>
          <w:szCs w:val="21"/>
        </w:rPr>
        <w:t>目前</w:t>
      </w:r>
      <w:r>
        <w:rPr>
          <w:sz w:val="21"/>
          <w:szCs w:val="21"/>
        </w:rPr>
        <w:t>社会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道德冲突</w:t>
      </w:r>
      <w:r>
        <w:rPr>
          <w:sz w:val="21"/>
          <w:szCs w:val="21"/>
        </w:rPr>
        <w:t>，道德冲突的原因主要包含两个方面：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 （2）</w:t>
      </w:r>
      <w:r>
        <w:rPr>
          <w:rFonts w:hint="eastAsia"/>
          <w:b/>
          <w:sz w:val="21"/>
          <w:szCs w:val="21"/>
        </w:rPr>
        <w:t>单纯的道德义务，并无法律上的权利义务</w:t>
      </w:r>
    </w:p>
    <w:p>
      <w:pPr>
        <w:rPr>
          <w:b/>
          <w:sz w:val="21"/>
          <w:szCs w:val="21"/>
        </w:rPr>
      </w:pPr>
      <w:bookmarkStart w:id="0" w:name="_GoBack"/>
      <w:r>
        <w:rPr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-8166735</wp:posOffset>
            </wp:positionV>
            <wp:extent cx="6964680" cy="2354580"/>
            <wp:effectExtent l="0" t="0" r="762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sz w:val="21"/>
          <w:szCs w:val="21"/>
        </w:rPr>
        <w:t>二、案例分析题（每题25分，共50分）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/>
          <w:sz w:val="21"/>
          <w:szCs w:val="21"/>
        </w:rPr>
        <w:t>某市发布《2012年上半年公务员考试录用通知》，该通知规定：报考者必须为中共党员；身体健康无残疾，五官端正无疤痕；身高为男性170厘米及以上，女性为160厘米及以上；学历要求为边远农村岗位大专及以上，城镇岗位本科以上（本城镇户籍加5分）。本次录用名额为50名，其中男性40名，女性10名（具体名额参见各招录部门）。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请问：以上《通知》侵犯了公民的哪些权利？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答题思路：逐条分析《通知》中不符合我国《宪法》及《劳动法》规定的内容。</w:t>
      </w:r>
    </w:p>
    <w:p>
      <w:pPr>
        <w:spacing w:line="360" w:lineRule="auto"/>
        <w:rPr>
          <w:b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6177280" cy="152019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sz w:val="21"/>
          <w:szCs w:val="21"/>
        </w:rPr>
        <w:t>王某与李某均为20周岁，两人约好去丁某家行窃，由王某在外面放哨和接应，李某进入丁某家中行窃。当李某窃得现金五万元与一只金表准备逃走时，恰好碰到了有事回家的丁某，李某为了逃走猛击丁某头部。王某由于看到了丁某回家，未接应李某早早逃走了。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请问：（1）王某与李某是否构成共同犯罪？为什么？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（2）王某与李某分别犯什么罪？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答题思路：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（1）构成共同犯罪的条件：刑事责任年龄和共同的主管故意。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（2）分别犯的罪行根据《刑法》回答。</w:t>
      </w:r>
    </w:p>
    <w:p>
      <w:pPr>
        <w:spacing w:line="360" w:lineRule="auto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（1）构成共同犯罪的条件：刑事责任年龄和共同的主管故意。</w:t>
      </w:r>
    </w:p>
    <w:p>
      <w:pPr>
        <w:spacing w:line="360" w:lineRule="auto"/>
        <w:rPr>
          <w:b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（2）构成盗窃罪的共同犯罪。两者均系成年人在盗窃中有共同主观故意及行为符合 共同犯罪要件，对于李某伤害丁某的行为只是其个人的犯罪，对李某的伤害行为王 某事先不知情且未参与，所以由李某一人承担故意伤害罪！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FA6"/>
    <w:rsid w:val="00015D52"/>
    <w:rsid w:val="00031785"/>
    <w:rsid w:val="00052B4E"/>
    <w:rsid w:val="000B0E3B"/>
    <w:rsid w:val="000B7C4B"/>
    <w:rsid w:val="000F3C09"/>
    <w:rsid w:val="001037CD"/>
    <w:rsid w:val="001A178D"/>
    <w:rsid w:val="00225B21"/>
    <w:rsid w:val="002414F3"/>
    <w:rsid w:val="003D0FA6"/>
    <w:rsid w:val="004848B1"/>
    <w:rsid w:val="004B02A8"/>
    <w:rsid w:val="004D6FA5"/>
    <w:rsid w:val="005127D1"/>
    <w:rsid w:val="00531472"/>
    <w:rsid w:val="006111E7"/>
    <w:rsid w:val="00614BE4"/>
    <w:rsid w:val="00650AE2"/>
    <w:rsid w:val="006852EC"/>
    <w:rsid w:val="0074779D"/>
    <w:rsid w:val="0076132A"/>
    <w:rsid w:val="00765A2B"/>
    <w:rsid w:val="007807B5"/>
    <w:rsid w:val="00812ADF"/>
    <w:rsid w:val="00832D87"/>
    <w:rsid w:val="008469D4"/>
    <w:rsid w:val="00895461"/>
    <w:rsid w:val="008B146E"/>
    <w:rsid w:val="00903120"/>
    <w:rsid w:val="00A30E42"/>
    <w:rsid w:val="00AE5477"/>
    <w:rsid w:val="00B03CA0"/>
    <w:rsid w:val="00CD73BC"/>
    <w:rsid w:val="00DD1ECD"/>
    <w:rsid w:val="00DE66DA"/>
    <w:rsid w:val="00E80539"/>
    <w:rsid w:val="00EE4AD6"/>
    <w:rsid w:val="2652497B"/>
    <w:rsid w:val="4D7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8">
    <w:name w:val="r_8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1578</Characters>
  <Lines>13</Lines>
  <Paragraphs>3</Paragraphs>
  <TotalTime>44</TotalTime>
  <ScaleCrop>false</ScaleCrop>
  <LinksUpToDate>false</LinksUpToDate>
  <CharactersWithSpaces>1851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2014-04-14T07:14:00Z</dcterms:created>
  <dc:creator>yxn</dc:creator>
  <cp:lastModifiedBy>飞客</cp:lastModifiedBy>
  <dcterms:modified xsi:type="dcterms:W3CDTF">2018-06-13T00:28:48Z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