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svgz" ContentType="image/svg+xml"/>
  <Override PartName="/word/media/rId22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</w:t>
      </w:r>
      <w:r>
        <w:t xml:space="preserve"> </w:t>
      </w:r>
      <w:r>
        <w:t xml:space="preserve">предметной</w:t>
      </w:r>
      <w:r>
        <w:t xml:space="preserve"> </w:t>
      </w:r>
      <w:r>
        <w:t xml:space="preserve">области</w:t>
      </w:r>
      <w:r>
        <w:t xml:space="preserve"> </w:t>
      </w:r>
      <w:r>
        <w:t xml:space="preserve">интернет-магазина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Domain</w:t>
      </w:r>
      <w:r>
        <w:t xml:space="preserve"> </w:t>
      </w:r>
      <w:r>
        <w:t xml:space="preserve">Storytelling</w:t>
      </w:r>
      <w:r>
        <w:t xml:space="preserve"> </w:t>
      </w:r>
      <w:r>
        <w:t xml:space="preserve">и</w:t>
      </w:r>
      <w:r>
        <w:t xml:space="preserve"> </w:t>
      </w:r>
      <w:r>
        <w:t xml:space="preserve">Event</w:t>
      </w:r>
      <w:r>
        <w:t xml:space="preserve"> </w:t>
      </w:r>
      <w:r>
        <w:t xml:space="preserve">Storming</w:t>
      </w:r>
    </w:p>
    <w:p>
      <w:pPr>
        <w:pStyle w:val="Date"/>
      </w:pPr>
      <w:r>
        <w:t xml:space="preserve">2025-03-05</w:t>
      </w:r>
    </w:p>
    <w:p>
      <w:pPr>
        <w:pStyle w:val="FirstParagraph"/>
      </w:pPr>
      <w:r>
        <w:t xml:space="preserve">При проектировании интернет-магазина важно выбрать подходящий метод анализа предметной области. Два наиболее эффективных метода в контексте</w:t>
      </w:r>
      <w:r>
        <w:t xml:space="preserve"> </w:t>
      </w:r>
      <w:r>
        <w:rPr>
          <w:bCs/>
          <w:b/>
        </w:rPr>
        <w:t xml:space="preserve">Domain-Driven Design (DDD)</w:t>
      </w:r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Domain Storytelling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Event Storming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Domain Storytelling</w:t>
      </w:r>
      <w:r>
        <w:t xml:space="preserve"> </w:t>
      </w:r>
      <w:r>
        <w:t xml:space="preserve">помогает понять, как пользователи взаимодействуют с системой, и подходит для традиционной</w:t>
      </w:r>
      <w:r>
        <w:t xml:space="preserve"> </w:t>
      </w:r>
      <w:r>
        <w:rPr>
          <w:bCs/>
          <w:b/>
        </w:rPr>
        <w:t xml:space="preserve">синхронной архитектуры (REST API)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Event Storming</w:t>
      </w:r>
      <w:r>
        <w:t xml:space="preserve"> </w:t>
      </w:r>
      <w:r>
        <w:t xml:space="preserve">фокусируется на событиях и их взаимосвязях, что делает его идеальным для</w:t>
      </w:r>
      <w:r>
        <w:t xml:space="preserve"> </w:t>
      </w:r>
      <w:r>
        <w:rPr>
          <w:bCs/>
          <w:b/>
        </w:rPr>
        <w:t xml:space="preserve">событийно-ориентированной архитектуры (Kafka, RabbitMQ, CQRS, Event Sourcing)</w:t>
      </w:r>
      <w:r>
        <w:t xml:space="preserve">.</w:t>
      </w:r>
    </w:p>
    <w:p>
      <w:pPr>
        <w:pStyle w:val="FirstParagraph"/>
      </w:pPr>
      <w:r>
        <w:t xml:space="preserve">В этом документе рассмотрим, как применить оба метода к анализу предметной области интернет-магазина ноутбуков и как на их основе выделить</w:t>
      </w:r>
      <w:r>
        <w:t xml:space="preserve"> </w:t>
      </w:r>
      <w:r>
        <w:rPr>
          <w:bCs/>
          <w:b/>
        </w:rPr>
        <w:t xml:space="preserve">API, DTO сервисов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событийную обработку заказа</w:t>
      </w:r>
      <w:r>
        <w:t xml:space="preserve">.</w:t>
      </w:r>
    </w:p>
    <w:bookmarkStart w:id="28" w:name="X960a66f77be0bd5e0f91cf000e67a930456cf91"/>
    <w:p>
      <w:pPr>
        <w:pStyle w:val="Heading1"/>
      </w:pPr>
      <w:r>
        <w:t xml:space="preserve">Domain Storytelling (Рассказывание историй домена)</w:t>
      </w:r>
    </w:p>
    <w:bookmarkStart w:id="20" w:name="X42ce3203565e41fa4809be31aab22c54575d59a"/>
    <w:p>
      <w:pPr>
        <w:pStyle w:val="Heading2"/>
      </w:pPr>
      <w:r>
        <w:t xml:space="preserve">Описание метода</w:t>
      </w:r>
    </w:p>
    <w:p>
      <w:pPr>
        <w:pStyle w:val="FirstParagraph"/>
      </w:pPr>
      <w:r>
        <w:t xml:space="preserve">Domain Storytelling — это визуальный метод, который позволяет анализировать процессы предметной области с помощью пошагового описания взаимодействий пользователей и системы. Он помогает:</w:t>
      </w:r>
    </w:p>
    <w:p>
      <w:pPr>
        <w:numPr>
          <w:ilvl w:val="0"/>
          <w:numId w:val="1002"/>
        </w:numPr>
      </w:pPr>
      <w:r>
        <w:t xml:space="preserve">Определить ключевые роли (актеров) и их действия.</w:t>
      </w:r>
    </w:p>
    <w:p>
      <w:pPr>
        <w:numPr>
          <w:ilvl w:val="0"/>
          <w:numId w:val="1002"/>
        </w:numPr>
      </w:pPr>
      <w:r>
        <w:t xml:space="preserve">Выявить основные шаги бизнес-процессов.</w:t>
      </w:r>
    </w:p>
    <w:p>
      <w:pPr>
        <w:numPr>
          <w:ilvl w:val="0"/>
          <w:numId w:val="1002"/>
        </w:numPr>
      </w:pPr>
      <w:r>
        <w:t xml:space="preserve">Определить границы</w:t>
      </w:r>
      <w:r>
        <w:t xml:space="preserve"> </w:t>
      </w:r>
      <w:r>
        <w:rPr>
          <w:bCs/>
          <w:b/>
        </w:rPr>
        <w:t xml:space="preserve">bounded contexts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Найти узкие места и точки интеграции.</w:t>
      </w:r>
    </w:p>
    <w:bookmarkEnd w:id="20"/>
    <w:bookmarkStart w:id="27" w:name="X44897ebc03abb53a292671f7b5e0bd003436211"/>
    <w:p>
      <w:pPr>
        <w:pStyle w:val="Heading2"/>
      </w:pPr>
      <w:r>
        <w:t xml:space="preserve">Применение к интернет-магазину ноутбуков</w:t>
      </w:r>
    </w:p>
    <w:p>
      <w:pPr>
        <w:pStyle w:val="FirstParagraph"/>
      </w:pPr>
      <w:r>
        <w:t xml:space="preserve">Рассмотрим несколько пользовательских историй и отобразим их в виде</w:t>
      </w:r>
      <w:r>
        <w:t xml:space="preserve"> </w:t>
      </w:r>
      <w:r>
        <w:rPr>
          <w:bCs/>
          <w:b/>
        </w:rPr>
        <w:t xml:space="preserve">PlantUML-диаграммы</w:t>
      </w:r>
      <w:r>
        <w:t xml:space="preserve">.</w:t>
      </w:r>
    </w:p>
    <w:bookmarkStart w:id="21" w:name="X65d13106095605e615e1f38de30f4d0e41173fb"/>
    <w:p>
      <w:pPr>
        <w:pStyle w:val="Heading3"/>
      </w:pPr>
      <w:r>
        <w:rPr>
          <w:bCs/>
          <w:b/>
        </w:rPr>
        <w:t xml:space="preserve">Пользовательские истории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Просмотр каталога</w:t>
      </w:r>
    </w:p>
    <w:p>
      <w:pPr>
        <w:numPr>
          <w:ilvl w:val="1"/>
          <w:numId w:val="1004"/>
        </w:numPr>
      </w:pPr>
      <w:r>
        <w:t xml:space="preserve">Как клиент, я хочу просматривать список ноутбуков, чтобы выбрать подходящую модель.</w:t>
      </w:r>
    </w:p>
    <w:p>
      <w:pPr>
        <w:numPr>
          <w:ilvl w:val="1"/>
          <w:numId w:val="1004"/>
        </w:numPr>
      </w:pPr>
      <w:r>
        <w:t xml:space="preserve">Как клиент, я хочу искать ноутбуки по характеристикам (размер экрана, RAM, SSD и т. д.), чтобы найти оптимальный вариант.</w:t>
      </w:r>
    </w:p>
    <w:p>
      <w:pPr>
        <w:numPr>
          <w:ilvl w:val="1"/>
          <w:numId w:val="1004"/>
        </w:numPr>
      </w:pPr>
      <w:r>
        <w:t xml:space="preserve">Как клиент, я хочу видеть детали ноутбука (характеристики, цену, наличие), чтобы принять решение.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Управление корзиной</w:t>
      </w:r>
    </w:p>
    <w:p>
      <w:pPr>
        <w:numPr>
          <w:ilvl w:val="1"/>
          <w:numId w:val="1005"/>
        </w:numPr>
      </w:pPr>
      <w:r>
        <w:t xml:space="preserve">Как клиент, я хочу добавить ноутбук в корзину, чтобы оформить заказ позже.</w:t>
      </w:r>
    </w:p>
    <w:p>
      <w:pPr>
        <w:numPr>
          <w:ilvl w:val="1"/>
          <w:numId w:val="1005"/>
        </w:numPr>
      </w:pPr>
      <w:r>
        <w:t xml:space="preserve">Как клиент, я хочу изменять количество ноутбуков в корзине.</w:t>
      </w:r>
    </w:p>
    <w:p>
      <w:pPr>
        <w:numPr>
          <w:ilvl w:val="1"/>
          <w:numId w:val="1005"/>
        </w:numPr>
      </w:pPr>
      <w:r>
        <w:t xml:space="preserve">Как клиент, я хочу удалить ноутбук из корзины, если передумал.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Оформление заказа</w:t>
      </w:r>
    </w:p>
    <w:p>
      <w:pPr>
        <w:numPr>
          <w:ilvl w:val="1"/>
          <w:numId w:val="1006"/>
        </w:numPr>
      </w:pPr>
      <w:r>
        <w:t xml:space="preserve">Как клиент, я хочу оформить заказ, выбрав адрес и способ доставки.</w:t>
      </w:r>
    </w:p>
    <w:p>
      <w:pPr>
        <w:numPr>
          <w:ilvl w:val="1"/>
          <w:numId w:val="1006"/>
        </w:numPr>
      </w:pPr>
      <w:r>
        <w:t xml:space="preserve">Как клиент, я хочу выбрать удобный способ оплаты.</w:t>
      </w:r>
    </w:p>
    <w:p>
      <w:pPr>
        <w:numPr>
          <w:ilvl w:val="1"/>
          <w:numId w:val="1006"/>
        </w:numPr>
      </w:pPr>
      <w:r>
        <w:t xml:space="preserve">Как клиент, я хочу получить подтверждение, что заказ принят.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Оплата заказа</w:t>
      </w:r>
    </w:p>
    <w:p>
      <w:pPr>
        <w:numPr>
          <w:ilvl w:val="1"/>
          <w:numId w:val="1007"/>
        </w:numPr>
      </w:pPr>
      <w:r>
        <w:t xml:space="preserve">Как клиент, я хочу оплатить заказ, чтобы его отправили в работу.</w:t>
      </w:r>
    </w:p>
    <w:p>
      <w:pPr>
        <w:numPr>
          <w:ilvl w:val="1"/>
          <w:numId w:val="1007"/>
        </w:numPr>
      </w:pPr>
      <w:r>
        <w:t xml:space="preserve">Как клиент, я хочу увидеть статус оплаты, чтобы быть уверенным в её успешности.</w:t>
      </w:r>
    </w:p>
    <w:bookmarkEnd w:id="21"/>
    <w:bookmarkStart w:id="25" w:name="Xb2c90362c99972bac8ede57e3de0214460132f1"/>
    <w:p>
      <w:pPr>
        <w:pStyle w:val="Heading3"/>
      </w:pPr>
      <w:r>
        <w:rPr>
          <w:bCs/>
          <w:b/>
        </w:rPr>
        <w:t xml:space="preserve">Диаграмма Domain Storytelling</w:t>
      </w:r>
    </w:p>
    <w:p>
      <w:pPr>
        <w:pStyle w:val="Figure"/>
      </w:pPr>
      <w:r>
        <w:drawing>
          <wp:inline>
            <wp:extent cx="5334000" cy="2260386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https://kroki.io/plantuml/svg/eNqNVc1u00AQvvspVr1wygtwQJU4cQIJXsBKoxLRupFrKvWWxC0gpVIFQgJxaFWVB9gam5g0dl5h9434Zmyv1z-JesjBu_N9M983s5P908D1g4_HR447DE58oX6pR5WqRGV67kxwNR6OJ64XiD3cSD1XEve5-rMn3FPx0g3co5PDTlyup2oJlkzJMs4PWkF3KtUz0CVqraRAtFQr_Jbgjhjz2j8Y-WPvsINboQCpYg565Z2NPJR93olKUEJEOQQYNwTRc71g0Bv3_BioXZAYEmYsNkK-lGFv348nk76C7FRIMkOyRP2F_Aj4DBfXffre-e7wA9E5z8RgMBDqFjTICj-IZSoovvYbJiHKsdsjBi-qDojnNp6kTsv8CeJwuKH6wLMSqCjXIYgfdIgUKGcX6W-cP-orIkQ4kYEqF_oSSaakiVpIydiulDWudxHeIGwFsoVVHZdbWPVJh-0KpXHoXm04MGKHM8pALtXTlqt_W1zyA0r-HREPBYG-LtQ0cgkVNQh1uJXqJyLWfFwSkZWI1J_xSV5EsOlJXhd895g5ubWsVC2bhS0cBja9_QEGdkh_sbpfdAk8RH9FWLItZsPLDzR0TtVxUxPj942-4JRr2-96kvsnsnq3RbMNQSXMwB0TaLnQr4AnN-Y5o2eFB9JqPOyw2cxWMM8CVEDX5sqyVaTIki6dGtqSckslcFuLMuLK3QZZo4xyz-zoTL2Zwtr06qy5FvvNtlJ8Qys3PINmJG36KvKpsmysLaraggS-Q9SSIPpr2VpkxsIs3rBsrVEQGTCIGlLKxWCed6kAQ4vCiKY5g3l7QycN6mq1Mi0efMYNNqQMI2G0sS2HO-7aPN0x2s7j7I-8A_yl_gfirEwm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44fe9e33b22ac0046c271b49cbbc55b87da89ee"/>
    <w:p>
      <w:pPr>
        <w:pStyle w:val="Heading3"/>
      </w:pPr>
      <w:r>
        <w:rPr>
          <w:bCs/>
          <w:b/>
        </w:rPr>
        <w:t xml:space="preserve">Выделенные API сервисов на основе Storytelling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"CatalogService"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"Возвращает список товаров"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/products/{id}"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"Возвращает детали товара"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"ShoppingCartService"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/cart"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"Добавить товар в корзину"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/cart"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содержимое корзины"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"OrderingService"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"Создать заказ"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/orders/{id}"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статус заказа"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"InventoryService"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/inventory"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"Проверить наличие товара"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/inventory/reserve"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"Зарезервировать товар"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"Инициировать оплату"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/payment/{id}"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статус оплаты"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"Создать заявку на доставку"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/shipping/{id}"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статус доставки"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/tracking/{id}"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статус заказа"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"InvoicingService"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 /invoice"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"Создать счёт"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 /invoice/{id}"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"Получить статус счёта"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End w:id="28"/>
    <w:bookmarkStart w:id="36" w:name="X764a1ab95480840c515eaf712de997bf560a114"/>
    <w:p>
      <w:pPr>
        <w:pStyle w:val="Heading1"/>
      </w:pPr>
      <w:r>
        <w:t xml:space="preserve">Event Storming (Шторм событий)</w:t>
      </w:r>
    </w:p>
    <w:bookmarkStart w:id="29" w:name="Xa29bdae8bbbd2b41558fcec06985d336c8c0ec7"/>
    <w:p>
      <w:pPr>
        <w:pStyle w:val="Heading2"/>
      </w:pPr>
      <w:r>
        <w:t xml:space="preserve">Описание метода</w:t>
      </w:r>
    </w:p>
    <w:p>
      <w:pPr>
        <w:pStyle w:val="FirstParagraph"/>
      </w:pPr>
      <w:r>
        <w:t xml:space="preserve">Event Storming — это метод, который помогает анализировать предметную область через ключевые</w:t>
      </w:r>
      <w:r>
        <w:t xml:space="preserve"> </w:t>
      </w:r>
      <w:r>
        <w:rPr>
          <w:bCs/>
          <w:b/>
        </w:rPr>
        <w:t xml:space="preserve">события</w:t>
      </w:r>
      <w:r>
        <w:t xml:space="preserve">. Он особенно полезен для</w:t>
      </w:r>
      <w:r>
        <w:t xml:space="preserve"> </w:t>
      </w:r>
      <w:r>
        <w:rPr>
          <w:bCs/>
          <w:b/>
        </w:rPr>
        <w:t xml:space="preserve">событийно-ориентированной архитектуры</w:t>
      </w:r>
      <w:r>
        <w:t xml:space="preserve">, где микросервисы взаимодействуют асинхронно.</w:t>
      </w:r>
    </w:p>
    <w:bookmarkEnd w:id="29"/>
    <w:bookmarkStart w:id="34" w:name="Xf525ff9998c100193ff0bb5a72364333ee6b377"/>
    <w:p>
      <w:pPr>
        <w:pStyle w:val="Heading2"/>
      </w:pPr>
      <w:r>
        <w:t xml:space="preserve">Как мы совместили Domain Storytelling и Event Storming</w:t>
      </w:r>
    </w:p>
    <w:p>
      <w:pPr>
        <w:pStyle w:val="FirstParagraph"/>
      </w:pPr>
      <w:r>
        <w:t xml:space="preserve">После того как мы выделили основные бизнес-процессы с помощью</w:t>
      </w:r>
      <w:r>
        <w:t xml:space="preserve"> </w:t>
      </w:r>
      <w:r>
        <w:rPr>
          <w:bCs/>
          <w:b/>
        </w:rPr>
        <w:t xml:space="preserve">Domain Storytelling</w:t>
      </w:r>
      <w:r>
        <w:t xml:space="preserve">, мы перевели их в событийную модель</w:t>
      </w:r>
      <w:r>
        <w:t xml:space="preserve"> </w:t>
      </w:r>
      <w:r>
        <w:rPr>
          <w:bCs/>
          <w:b/>
        </w:rPr>
        <w:t xml:space="preserve">Event Storming</w:t>
      </w:r>
      <w:r>
        <w:t xml:space="preserve">, чтобы определить границы сервисов, их API и DTO.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Каждое действие пользователя в Storytelling порождает одно или несколько событий в Event Storming.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Мы выделили bounded contexts и связанные API.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Создана событийная цепочка обработки заказа.</w:t>
      </w:r>
    </w:p>
    <w:bookmarkStart w:id="33" w:name="Xa965424fabf36d661b20acdf061718cdb23789e"/>
    <w:p>
      <w:pPr>
        <w:pStyle w:val="Heading3"/>
      </w:pPr>
      <w:r>
        <w:rPr>
          <w:bCs/>
          <w:b/>
        </w:rPr>
        <w:t xml:space="preserve">Обработка заказа на основе Event Storming</w:t>
      </w:r>
    </w:p>
    <w:p>
      <w:pPr>
        <w:pStyle w:val="Figure"/>
      </w:pPr>
      <w:r>
        <w:drawing>
          <wp:inline>
            <wp:extent cx="5334000" cy="2428287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https://kroki.io/plantuml/svg/eNpd0E0OgjAQBeA9p-gFvIALQ4IbVhLRAzTtRBqgkOlAwpZjeA8TE-Md6o0cseDPbtL3zWsysSOJ1NVVtEMNaOxJrDYitT1YanAQa5FTo8qkAFWCjj4Bq2UjoD04wJ7Vd1Umh5pX2IQptYaMJGZz9FsVXjNsFDj315YXpm3Dlzy-YIIwtS0RswNKVb7ZtJ2TpM4dWz3JJWXpz_7mr_7i749x1luoTA_IMgar-TZPBstr4A==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X7ea4aae9f2cecdbb21fa27b459fabc9ca49a6d1"/>
    <w:p>
      <w:pPr>
        <w:pStyle w:val="Heading2"/>
      </w:pPr>
      <w:r>
        <w:t xml:space="preserve">Сравнение Domain Storytelling и Event Storming</w:t>
      </w:r>
    </w:p>
    <w:p>
      <w:pPr>
        <w:pStyle w:val="FirstParagraph"/>
      </w:pPr>
      <w:r>
        <w:t xml:space="preserve">Два метода анализа предметной области имеют свои особенности и применение: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39"/>
        <w:gridCol w:w="2639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Storming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Storytelling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Фокус</w:t>
            </w:r>
          </w:p>
        </w:tc>
        <w:tc>
          <w:tcPr/>
          <w:p>
            <w:pPr>
              <w:jc w:val="left"/>
            </w:pPr>
            <w:r>
              <w:t xml:space="preserve">События и реакция системы</w:t>
            </w:r>
          </w:p>
        </w:tc>
        <w:tc>
          <w:tcPr/>
          <w:p>
            <w:pPr>
              <w:jc w:val="left"/>
            </w:pPr>
            <w:r>
              <w:t xml:space="preserve">Пошаговые действия пользователей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Тип взаимодействия</w:t>
            </w:r>
          </w:p>
        </w:tc>
        <w:tc>
          <w:tcPr/>
          <w:p>
            <w:pPr>
              <w:jc w:val="left"/>
            </w:pPr>
            <w:r>
              <w:t xml:space="preserve">Асинхронные события, pub/sub, message-driven</w:t>
            </w:r>
          </w:p>
        </w:tc>
        <w:tc>
          <w:tcPr/>
          <w:p>
            <w:pPr>
              <w:jc w:val="left"/>
            </w:pPr>
            <w:r>
              <w:t xml:space="preserve">Синхронные REST-запросы и ответы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Когда использовать?</w:t>
            </w:r>
          </w:p>
        </w:tc>
        <w:tc>
          <w:tcPr/>
          <w:p>
            <w:pPr>
              <w:jc w:val="left"/>
            </w:pPr>
            <w:r>
              <w:t xml:space="preserve">Микросервисная, событийно-ориентированная архитектура</w:t>
            </w:r>
          </w:p>
        </w:tc>
        <w:tc>
          <w:tcPr/>
          <w:p>
            <w:pPr>
              <w:jc w:val="left"/>
            </w:pPr>
            <w:r>
              <w:t xml:space="preserve">Классическая архитектура, монолиты, REST API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Как строится диаграмма?</w:t>
            </w:r>
          </w:p>
        </w:tc>
        <w:tc>
          <w:tcPr/>
          <w:p>
            <w:pPr>
              <w:jc w:val="left"/>
            </w:pPr>
            <w:r>
              <w:t xml:space="preserve">От событий (OrderPlaced, StockReserved)</w:t>
            </w:r>
          </w:p>
        </w:tc>
        <w:tc>
          <w:tcPr/>
          <w:p>
            <w:pPr>
              <w:jc w:val="left"/>
            </w:pPr>
            <w:r>
              <w:t xml:space="preserve">От шагов процесса (Клиент оформляет заказ)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Какие объекты ключевые?</w:t>
            </w:r>
          </w:p>
        </w:tc>
        <w:tc>
          <w:tcPr/>
          <w:p>
            <w:pPr>
              <w:jc w:val="left"/>
            </w:pPr>
            <w:r>
              <w:t xml:space="preserve">События (Event), команды (Command), Saga</w:t>
            </w:r>
          </w:p>
        </w:tc>
        <w:tc>
          <w:tcPr/>
          <w:p>
            <w:pPr>
              <w:jc w:val="left"/>
            </w:pPr>
            <w:r>
              <w:t xml:space="preserve">Активные роли (пользователи, сервисы)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Обратная связь</w:t>
            </w:r>
          </w:p>
        </w:tc>
        <w:tc>
          <w:tcPr/>
          <w:p>
            <w:pPr>
              <w:jc w:val="left"/>
            </w:pPr>
            <w:r>
              <w:t xml:space="preserve">Позволяет выявить гонки данных, дублирование, необходимость CQRS</w:t>
            </w:r>
          </w:p>
        </w:tc>
        <w:tc>
          <w:tcPr/>
          <w:p>
            <w:pPr>
              <w:jc w:val="left"/>
            </w:pPr>
            <w:r>
              <w:t xml:space="preserve">Помогает выявить узкие места в бизнес-процессах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Где используется?</w:t>
            </w:r>
          </w:p>
        </w:tc>
        <w:tc>
          <w:tcPr/>
          <w:p>
            <w:pPr>
              <w:jc w:val="left"/>
            </w:pPr>
            <w:r>
              <w:t xml:space="preserve">Kafka, RabbitMQ, Event Sourcing, CQRS</w:t>
            </w:r>
          </w:p>
        </w:tc>
        <w:tc>
          <w:tcPr/>
          <w:p>
            <w:pPr>
              <w:jc w:val="left"/>
            </w:pPr>
            <w:r>
              <w:t xml:space="preserve">REST API, gRPC, традиционные веб-приложения</w:t>
            </w:r>
          </w:p>
        </w:tc>
      </w:tr>
    </w:tbl>
    <w:bookmarkEnd w:id="35"/>
    <w:bookmarkEnd w:id="36"/>
    <w:bookmarkStart w:id="37" w:name="X0f9eef5cc7014c05f9423ad63c770452ec5a49e"/>
    <w:p>
      <w:pPr>
        <w:pStyle w:val="Heading1"/>
      </w:pPr>
      <w:r>
        <w:t xml:space="preserve">Заключение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Domain Storytelling</w:t>
      </w:r>
      <w:r>
        <w:t xml:space="preserve"> </w:t>
      </w:r>
      <w:r>
        <w:t xml:space="preserve">помог определить основные процессы и взаимодействия пользователей.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Event Storming</w:t>
      </w:r>
      <w:r>
        <w:t xml:space="preserve"> </w:t>
      </w:r>
      <w:r>
        <w:t xml:space="preserve">позволил разложить эти процессы на события, выделить bounded contexts и API.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Мы совместили оба метода</w:t>
      </w:r>
      <w:r>
        <w:t xml:space="preserve">, получив как синхронные REST-вызовы, так и событийную модель обработки заказа.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svgz" /><Relationship Type="http://schemas.openxmlformats.org/officeDocument/2006/relationships/image" Id="rId22" Target="media/rId22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предметной области интернет-магазина с помощью Domain Storytelling и Event Storming</dc:title>
  <dc:creator/>
  <cp:keywords/>
  <dcterms:created xsi:type="dcterms:W3CDTF">2025-03-05T11:39:26Z</dcterms:created>
  <dcterms:modified xsi:type="dcterms:W3CDTF">2025-03-05T11:39:26Z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2025-03-05</vt:lpwstr>
  </property>
</Properties>
</file>