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F5" w:rsidRDefault="00282F6C" w:rsidP="00282F6C">
      <w:pPr>
        <w:pStyle w:val="Ttulo1"/>
      </w:pPr>
      <w:r>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 xml:space="preserve">o que usara el patrón MVC (Modelo-Vista-Controlador) y como tal </w:t>
      </w:r>
      <w:r w:rsidR="00421238">
        <w:lastRenderedPageBreak/>
        <w:t>también me indicó que podría usar algún framework que me facilitara la implementación de dicho patrón y es donde se propuso usar el framework CakePHP.</w:t>
      </w:r>
    </w:p>
    <w:p w:rsidR="00421238" w:rsidRDefault="00421238" w:rsidP="004E1A67">
      <w:r>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EF7934">
      <w:pPr>
        <w:pStyle w:val="Prrafodelista"/>
        <w:numPr>
          <w:ilvl w:val="0"/>
          <w:numId w:val="39"/>
        </w:numPr>
      </w:pPr>
      <w:r w:rsidRPr="00EF7934">
        <w:rPr>
          <w:b/>
        </w:rPr>
        <w:t>JAVANCSS</w:t>
      </w:r>
      <w:r>
        <w:t>: Ofrece información sobre métricas (complejidad ciclomática, número de líneas…).</w:t>
      </w:r>
    </w:p>
    <w:p w:rsidR="00EF7934" w:rsidRDefault="00EF7934" w:rsidP="00EF7934">
      <w:pPr>
        <w:pStyle w:val="Prrafodelista"/>
        <w:numPr>
          <w:ilvl w:val="0"/>
          <w:numId w:val="39"/>
        </w:numPr>
      </w:pPr>
      <w:r w:rsidRPr="00EF7934">
        <w:rPr>
          <w:b/>
        </w:rPr>
        <w:t>JDEPEND</w:t>
      </w:r>
      <w:r>
        <w:t>: Ofrece información sobre métricas a nivel de paquetes (abstractness, inestability, afferent couplings…).</w:t>
      </w:r>
    </w:p>
    <w:p w:rsidR="00EF7934" w:rsidRDefault="00EF7934" w:rsidP="00EF7934">
      <w:pPr>
        <w:pStyle w:val="Prrafodelista"/>
        <w:numPr>
          <w:ilvl w:val="0"/>
          <w:numId w:val="39"/>
        </w:numPr>
      </w:pPr>
      <w:r>
        <w:rPr>
          <w:b/>
        </w:rPr>
        <w:lastRenderedPageBreak/>
        <w:t>PMD</w:t>
      </w:r>
      <w:r w:rsidRPr="00EF7934">
        <w:t>:</w:t>
      </w:r>
      <w:r>
        <w:t xml:space="preserve"> Ofrece información acerca de violaciones de código cometidas (variables sin usar, métodos privados sin usar…).</w:t>
      </w:r>
    </w:p>
    <w:p w:rsidR="00EF7934" w:rsidRDefault="00EF7934" w:rsidP="00EF7934">
      <w:pPr>
        <w:pStyle w:val="Prrafodelista"/>
        <w:numPr>
          <w:ilvl w:val="0"/>
          <w:numId w:val="39"/>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bookmarkStart w:id="0" w:name="_GoBack"/>
      <w:bookmarkEnd w:id="0"/>
      <w:r>
        <w:t xml:space="preserve">en el controlador </w:t>
      </w:r>
      <w:r w:rsidR="00C61180">
        <w:t>“FicherosXmlController”</w:t>
      </w:r>
      <w:r>
        <w:t>, de forma que cuando el profesor suba su test por primera vez y se cree el arquetipo Maven, se llamara a dicho método el cual se va a encargar de:</w:t>
      </w:r>
    </w:p>
    <w:p w:rsidR="000E7C22" w:rsidRDefault="000E7C22" w:rsidP="000E7C22">
      <w:pPr>
        <w:pStyle w:val="Prrafodelista"/>
        <w:numPr>
          <w:ilvl w:val="0"/>
          <w:numId w:val="40"/>
        </w:numPr>
      </w:pPr>
      <w:r>
        <w:t>Abrir el fichero pom.xml con una función propia de php.</w:t>
      </w:r>
    </w:p>
    <w:p w:rsidR="000E7C22" w:rsidRDefault="000E7C22" w:rsidP="000E7C22">
      <w:pPr>
        <w:pStyle w:val="Prrafodelista"/>
        <w:numPr>
          <w:ilvl w:val="0"/>
          <w:numId w:val="40"/>
        </w:numPr>
      </w:pPr>
      <w:r>
        <w:t>Crear las etiquetas correspondientes para cada uno de los plugins.</w:t>
      </w:r>
    </w:p>
    <w:p w:rsidR="000E7C22" w:rsidRDefault="000E7C22" w:rsidP="000E7C22">
      <w:pPr>
        <w:pStyle w:val="Prrafodelista"/>
        <w:numPr>
          <w:ilvl w:val="0"/>
          <w:numId w:val="40"/>
        </w:numPr>
      </w:pPr>
      <w:r>
        <w:t>Añadir dichas etiquetas al pom.xml y guardarlo.</w:t>
      </w:r>
    </w:p>
    <w:p w:rsidR="000E7C22" w:rsidRPr="00EF7934" w:rsidRDefault="000E7C22" w:rsidP="000E7C22">
      <w:r>
        <w:t>Por lo tanto si en un futuro se quisiera añadir un nuevo plugin, sería necesario editar el método mencionado.</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Pr="006843FA" w:rsidRDefault="00A046A5" w:rsidP="006843FA">
      <w:r>
        <w:t>Por ello se investigó acerca de MOSS y JPLAG, que finalmente se acabó utilizando JPLAG ya que era fácil de implementar y además los reportes eran claros y sencillos.</w:t>
      </w:r>
    </w:p>
    <w:sectPr w:rsidR="00A046A5" w:rsidRPr="006843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FC6" w:rsidRDefault="00BA3FC6" w:rsidP="00B3333E">
      <w:r>
        <w:separator/>
      </w:r>
    </w:p>
  </w:endnote>
  <w:endnote w:type="continuationSeparator" w:id="0">
    <w:p w:rsidR="00BA3FC6" w:rsidRDefault="00BA3FC6"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FC6" w:rsidRDefault="00BA3FC6" w:rsidP="00B3333E">
      <w:r>
        <w:separator/>
      </w:r>
    </w:p>
  </w:footnote>
  <w:footnote w:type="continuationSeparator" w:id="0">
    <w:p w:rsidR="00BA3FC6" w:rsidRDefault="00BA3FC6"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064"/>
    <w:multiLevelType w:val="hybridMultilevel"/>
    <w:tmpl w:val="6278E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DF578D6"/>
    <w:multiLevelType w:val="hybridMultilevel"/>
    <w:tmpl w:val="E9FACD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7D4B01"/>
    <w:multiLevelType w:val="hybridMultilevel"/>
    <w:tmpl w:val="503EED0C"/>
    <w:lvl w:ilvl="0" w:tplc="9A54ED5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842306"/>
    <w:multiLevelType w:val="hybridMultilevel"/>
    <w:tmpl w:val="EB387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C13001D"/>
    <w:multiLevelType w:val="hybridMultilevel"/>
    <w:tmpl w:val="4072A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930EB1"/>
    <w:multiLevelType w:val="hybridMultilevel"/>
    <w:tmpl w:val="B56A3F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9F429E"/>
    <w:multiLevelType w:val="hybridMultilevel"/>
    <w:tmpl w:val="206E8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7C7E28"/>
    <w:multiLevelType w:val="hybridMultilevel"/>
    <w:tmpl w:val="04E898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7B6FB5"/>
    <w:multiLevelType w:val="hybridMultilevel"/>
    <w:tmpl w:val="DBB2B784"/>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266512"/>
    <w:multiLevelType w:val="hybridMultilevel"/>
    <w:tmpl w:val="E0F6F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C84184"/>
    <w:multiLevelType w:val="hybridMultilevel"/>
    <w:tmpl w:val="11648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4"/>
  </w:num>
  <w:num w:numId="3">
    <w:abstractNumId w:val="37"/>
  </w:num>
  <w:num w:numId="4">
    <w:abstractNumId w:val="16"/>
  </w:num>
  <w:num w:numId="5">
    <w:abstractNumId w:val="33"/>
  </w:num>
  <w:num w:numId="6">
    <w:abstractNumId w:val="12"/>
  </w:num>
  <w:num w:numId="7">
    <w:abstractNumId w:val="31"/>
  </w:num>
  <w:num w:numId="8">
    <w:abstractNumId w:val="26"/>
  </w:num>
  <w:num w:numId="9">
    <w:abstractNumId w:val="19"/>
  </w:num>
  <w:num w:numId="10">
    <w:abstractNumId w:val="5"/>
  </w:num>
  <w:num w:numId="11">
    <w:abstractNumId w:val="9"/>
  </w:num>
  <w:num w:numId="12">
    <w:abstractNumId w:val="13"/>
  </w:num>
  <w:num w:numId="13">
    <w:abstractNumId w:val="2"/>
  </w:num>
  <w:num w:numId="14">
    <w:abstractNumId w:val="34"/>
  </w:num>
  <w:num w:numId="15">
    <w:abstractNumId w:val="28"/>
  </w:num>
  <w:num w:numId="16">
    <w:abstractNumId w:val="15"/>
  </w:num>
  <w:num w:numId="17">
    <w:abstractNumId w:val="20"/>
  </w:num>
  <w:num w:numId="18">
    <w:abstractNumId w:val="25"/>
  </w:num>
  <w:num w:numId="19">
    <w:abstractNumId w:val="23"/>
  </w:num>
  <w:num w:numId="20">
    <w:abstractNumId w:val="35"/>
  </w:num>
  <w:num w:numId="21">
    <w:abstractNumId w:val="7"/>
  </w:num>
  <w:num w:numId="22">
    <w:abstractNumId w:val="24"/>
  </w:num>
  <w:num w:numId="23">
    <w:abstractNumId w:val="32"/>
  </w:num>
  <w:num w:numId="24">
    <w:abstractNumId w:val="18"/>
  </w:num>
  <w:num w:numId="25">
    <w:abstractNumId w:val="1"/>
  </w:num>
  <w:num w:numId="26">
    <w:abstractNumId w:val="8"/>
  </w:num>
  <w:num w:numId="27">
    <w:abstractNumId w:val="36"/>
  </w:num>
  <w:num w:numId="28">
    <w:abstractNumId w:val="29"/>
  </w:num>
  <w:num w:numId="29">
    <w:abstractNumId w:val="11"/>
  </w:num>
  <w:num w:numId="30">
    <w:abstractNumId w:val="17"/>
  </w:num>
  <w:num w:numId="31">
    <w:abstractNumId w:val="27"/>
  </w:num>
  <w:num w:numId="32">
    <w:abstractNumId w:val="6"/>
  </w:num>
  <w:num w:numId="33">
    <w:abstractNumId w:val="21"/>
  </w:num>
  <w:num w:numId="34">
    <w:abstractNumId w:val="0"/>
  </w:num>
  <w:num w:numId="35">
    <w:abstractNumId w:val="30"/>
  </w:num>
  <w:num w:numId="36">
    <w:abstractNumId w:val="14"/>
  </w:num>
  <w:num w:numId="37">
    <w:abstractNumId w:val="38"/>
  </w:num>
  <w:num w:numId="38">
    <w:abstractNumId w:val="22"/>
  </w:num>
  <w:num w:numId="39">
    <w:abstractNumId w:val="3"/>
  </w:num>
  <w:num w:numId="40">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8359C"/>
    <w:rsid w:val="00090801"/>
    <w:rsid w:val="000A6134"/>
    <w:rsid w:val="000B7F3F"/>
    <w:rsid w:val="000C3CF5"/>
    <w:rsid w:val="000E7C22"/>
    <w:rsid w:val="000F1A73"/>
    <w:rsid w:val="00100F94"/>
    <w:rsid w:val="00115546"/>
    <w:rsid w:val="00131052"/>
    <w:rsid w:val="0015175B"/>
    <w:rsid w:val="00162578"/>
    <w:rsid w:val="00165C34"/>
    <w:rsid w:val="00170FC9"/>
    <w:rsid w:val="001716D9"/>
    <w:rsid w:val="001742FA"/>
    <w:rsid w:val="0018567C"/>
    <w:rsid w:val="00186CFF"/>
    <w:rsid w:val="001B69A9"/>
    <w:rsid w:val="001C53FF"/>
    <w:rsid w:val="001D4E8D"/>
    <w:rsid w:val="001E7B21"/>
    <w:rsid w:val="001F7448"/>
    <w:rsid w:val="002216BB"/>
    <w:rsid w:val="0022778E"/>
    <w:rsid w:val="00245BB2"/>
    <w:rsid w:val="00267086"/>
    <w:rsid w:val="00271610"/>
    <w:rsid w:val="00282F6C"/>
    <w:rsid w:val="002D6B36"/>
    <w:rsid w:val="002F5CE5"/>
    <w:rsid w:val="00306D77"/>
    <w:rsid w:val="003242FD"/>
    <w:rsid w:val="00382AC8"/>
    <w:rsid w:val="0039173E"/>
    <w:rsid w:val="003A2278"/>
    <w:rsid w:val="003B38DF"/>
    <w:rsid w:val="003C776D"/>
    <w:rsid w:val="003D66FD"/>
    <w:rsid w:val="003E2932"/>
    <w:rsid w:val="003F306D"/>
    <w:rsid w:val="003F758D"/>
    <w:rsid w:val="00417B1A"/>
    <w:rsid w:val="00421238"/>
    <w:rsid w:val="004440F8"/>
    <w:rsid w:val="004474DE"/>
    <w:rsid w:val="00485DE2"/>
    <w:rsid w:val="00486387"/>
    <w:rsid w:val="00493208"/>
    <w:rsid w:val="004B732B"/>
    <w:rsid w:val="004C009B"/>
    <w:rsid w:val="004D0F56"/>
    <w:rsid w:val="004D11E8"/>
    <w:rsid w:val="004D454E"/>
    <w:rsid w:val="004D77FE"/>
    <w:rsid w:val="004D7AD2"/>
    <w:rsid w:val="004E1A67"/>
    <w:rsid w:val="004E682C"/>
    <w:rsid w:val="004F742E"/>
    <w:rsid w:val="00503487"/>
    <w:rsid w:val="00504217"/>
    <w:rsid w:val="00526C94"/>
    <w:rsid w:val="00536A55"/>
    <w:rsid w:val="005B6988"/>
    <w:rsid w:val="005D2144"/>
    <w:rsid w:val="005E1B00"/>
    <w:rsid w:val="006025BF"/>
    <w:rsid w:val="00645B80"/>
    <w:rsid w:val="00652D1F"/>
    <w:rsid w:val="0068108A"/>
    <w:rsid w:val="006843FA"/>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A1312"/>
    <w:rsid w:val="007B3BCE"/>
    <w:rsid w:val="007B41D2"/>
    <w:rsid w:val="007B7DC8"/>
    <w:rsid w:val="007C137B"/>
    <w:rsid w:val="007D25B2"/>
    <w:rsid w:val="007D2965"/>
    <w:rsid w:val="007D2A05"/>
    <w:rsid w:val="008147B7"/>
    <w:rsid w:val="00815830"/>
    <w:rsid w:val="00845C81"/>
    <w:rsid w:val="0085588B"/>
    <w:rsid w:val="00855D3C"/>
    <w:rsid w:val="00864264"/>
    <w:rsid w:val="0086772D"/>
    <w:rsid w:val="008A7D34"/>
    <w:rsid w:val="008B3132"/>
    <w:rsid w:val="008C0E81"/>
    <w:rsid w:val="008D2CC0"/>
    <w:rsid w:val="008E2418"/>
    <w:rsid w:val="008E4334"/>
    <w:rsid w:val="008E4CE5"/>
    <w:rsid w:val="008F39E7"/>
    <w:rsid w:val="00901E9B"/>
    <w:rsid w:val="009046FC"/>
    <w:rsid w:val="00913FBD"/>
    <w:rsid w:val="009844BA"/>
    <w:rsid w:val="00993947"/>
    <w:rsid w:val="009A7A54"/>
    <w:rsid w:val="009A7E96"/>
    <w:rsid w:val="009B2268"/>
    <w:rsid w:val="009C1841"/>
    <w:rsid w:val="009E5AD0"/>
    <w:rsid w:val="009F039B"/>
    <w:rsid w:val="009F289A"/>
    <w:rsid w:val="009F5EDB"/>
    <w:rsid w:val="00A046A5"/>
    <w:rsid w:val="00A4283A"/>
    <w:rsid w:val="00A457DA"/>
    <w:rsid w:val="00A75F11"/>
    <w:rsid w:val="00A84ECE"/>
    <w:rsid w:val="00A90A9A"/>
    <w:rsid w:val="00AA4A2A"/>
    <w:rsid w:val="00AC3475"/>
    <w:rsid w:val="00AC3651"/>
    <w:rsid w:val="00AC7B10"/>
    <w:rsid w:val="00AD5571"/>
    <w:rsid w:val="00B21272"/>
    <w:rsid w:val="00B27E2C"/>
    <w:rsid w:val="00B3333E"/>
    <w:rsid w:val="00B92510"/>
    <w:rsid w:val="00BA1A50"/>
    <w:rsid w:val="00BA30BF"/>
    <w:rsid w:val="00BA3FC6"/>
    <w:rsid w:val="00BA45A3"/>
    <w:rsid w:val="00BA5899"/>
    <w:rsid w:val="00BC4562"/>
    <w:rsid w:val="00BC61DE"/>
    <w:rsid w:val="00BE011F"/>
    <w:rsid w:val="00BF1A02"/>
    <w:rsid w:val="00C12EDF"/>
    <w:rsid w:val="00C265F2"/>
    <w:rsid w:val="00C47EEC"/>
    <w:rsid w:val="00C61180"/>
    <w:rsid w:val="00C7036C"/>
    <w:rsid w:val="00C72026"/>
    <w:rsid w:val="00C72630"/>
    <w:rsid w:val="00C800FC"/>
    <w:rsid w:val="00C81428"/>
    <w:rsid w:val="00CC4F43"/>
    <w:rsid w:val="00CD6BD4"/>
    <w:rsid w:val="00CE2FA1"/>
    <w:rsid w:val="00CF640D"/>
    <w:rsid w:val="00CF7FED"/>
    <w:rsid w:val="00D00993"/>
    <w:rsid w:val="00D03991"/>
    <w:rsid w:val="00D532C6"/>
    <w:rsid w:val="00D8216C"/>
    <w:rsid w:val="00D84C19"/>
    <w:rsid w:val="00D93CC0"/>
    <w:rsid w:val="00DB021A"/>
    <w:rsid w:val="00DB68A6"/>
    <w:rsid w:val="00DC6AD5"/>
    <w:rsid w:val="00DD2A69"/>
    <w:rsid w:val="00E2353C"/>
    <w:rsid w:val="00E44E4C"/>
    <w:rsid w:val="00E4606B"/>
    <w:rsid w:val="00E46C1C"/>
    <w:rsid w:val="00E8454C"/>
    <w:rsid w:val="00E900E1"/>
    <w:rsid w:val="00E96165"/>
    <w:rsid w:val="00EA59BA"/>
    <w:rsid w:val="00EC03B8"/>
    <w:rsid w:val="00ED24F5"/>
    <w:rsid w:val="00ED77ED"/>
    <w:rsid w:val="00EE0937"/>
    <w:rsid w:val="00EE56E5"/>
    <w:rsid w:val="00EE6637"/>
    <w:rsid w:val="00EF0AB5"/>
    <w:rsid w:val="00EF111B"/>
    <w:rsid w:val="00EF165C"/>
    <w:rsid w:val="00EF26E0"/>
    <w:rsid w:val="00EF2D6E"/>
    <w:rsid w:val="00EF7934"/>
    <w:rsid w:val="00EF7CA8"/>
    <w:rsid w:val="00F57515"/>
    <w:rsid w:val="00F64894"/>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8FE50-397D-4B05-8FFA-0A95ECC3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840</TotalTime>
  <Pages>3</Pages>
  <Words>977</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35</cp:revision>
  <dcterms:created xsi:type="dcterms:W3CDTF">2015-10-05T11:58:00Z</dcterms:created>
  <dcterms:modified xsi:type="dcterms:W3CDTF">2015-12-08T16:02:00Z</dcterms:modified>
</cp:coreProperties>
</file>