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44"/>
          <w:lang w:val="en-US" w:eastAsia="zh-Hans"/>
        </w:rPr>
      </w:pPr>
      <w:r>
        <w:rPr>
          <w:rFonts w:hint="eastAsia"/>
          <w:sz w:val="36"/>
          <w:szCs w:val="44"/>
          <w:lang w:val="en-US" w:eastAsia="zh-Hans"/>
        </w:rPr>
        <w:t>个人总结</w:t>
      </w:r>
    </w:p>
    <w:p>
      <w:pPr>
        <w:jc w:val="center"/>
        <w:rPr>
          <w:rFonts w:hint="eastAsia"/>
          <w:sz w:val="36"/>
          <w:szCs w:val="44"/>
          <w:lang w:val="en-US"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在大一第一次研究软工专业白皮书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看到软件需求这门课时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我的第一印象是“水课”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但杨老师总是能给我带来异样的惊喜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在大一大二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那些通识课我往往考前复习个几天就能拿到不错的分数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而回顾软需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纵使我经常熬夜甚至通宵达旦地赶进度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我们组依然没有被免除扣分的命运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而我自己也经常反问自己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为什么会这样子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私以为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主要是在团队合作上出了问题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我并不是一个合格的项目经理兼小组长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在分配任务时经常依靠我的组员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再者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我对自己不感兴趣的事情时常打不起精神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但需求分析中涉及的这些文档撰写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界面原型制作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都是软件工程中提升开发效率不可或缺的东西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正所谓爱软件工程就要接受它的一切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每次被杨老师批评完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我虽然很不爽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但找不到什么反驳的理由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过后反思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感觉自己又对责任感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团队合作有了新的理解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我觉得杨老师的教育方式对现代大学生是很有意义的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尤其是我们这些搞ACM的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通过杨老师的教育更能认识到沟通能力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团队协作能力的重要性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美国大片中的英雄主义终究是虚构出来的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现实往往是双拳难敌四手</w:t>
      </w:r>
      <w:r>
        <w:rPr>
          <w:rFonts w:hint="default"/>
          <w:lang w:eastAsia="zh-Hans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B7EC77F"/>
    <w:rsid w:val="CB7EC77F"/>
    <w:rsid w:val="FF278A5C"/>
    <w:rsid w:val="FFEBA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2021-06-30T01:07:00Z</dcterms:created>
  <dc:creator>boboge</dc:creator>
  <cp:lastModifiedBy>boboge</cp:lastModifiedBy>
  <dcterms:modified xsi:type="dcterms:W3CDTF">2021-06-30T01:45:10Z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