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用例图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户主要有游客注册、浏览知识库、浏览文档、登录、查看首页、修改个人信息、找回密码、使用小记、查看知识库、浏览文档、编辑文档、编排目录、管理所创建知识库的权限、修改所管理知识库的名称、修改所管理知识库的说明、管理所管理协作知识库的版本、删除所创建知识库、删除所创建知识库时的文件迁移导引、编辑其有编辑权限的知识库、添加知识库标签、删除知识库标签、创建知识库、分享知识库、分享文档、搜索知识库、对知识库搜索结果排序、邀请其他用户协作编辑其管理的知识库、生成知识库的思维导图等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使用小记功能用例图如图2.1所示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53535" cy="3324860"/>
            <wp:effectExtent l="0" t="0" r="6985" b="12700"/>
            <wp:docPr id="31" name="图片 31" descr="查看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查看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管理员用户的功能主要有：管理员用户登录、查看管理界面、管理用户、封禁知识库、处理举报信息等功能。其中管理用户功能如图2.2所示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53000" cy="1308100"/>
            <wp:effectExtent l="0" t="0" r="0" b="2540"/>
            <wp:docPr id="145" name="图片 1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21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系统用例图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6305" cy="3065780"/>
            <wp:effectExtent l="0" t="0" r="3175" b="12700"/>
            <wp:docPr id="1" name="图片 1" descr="未命名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12.3类图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知识库类图如图3.1所示，图中包含知识库id、根目录id、知识库名称、知识库创建时间、最后一次更新时间、知识库状态等属性和设置名称、设置状态、设置更新时间、获取根目录id等操作</w:t>
      </w:r>
    </w:p>
    <w:p>
      <w:r>
        <w:drawing>
          <wp:inline distT="0" distB="0" distL="114300" distR="114300">
            <wp:extent cx="1744980" cy="33528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类之间的关系：以管理员封禁知识库为例，如图3.2所示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679700"/>
            <wp:effectExtent l="0" t="0" r="2540" b="2540"/>
            <wp:docPr id="5" name="图片 5" descr="未命名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问题：图中admin与ban以及ban与KnowledgeBase之间的关系是怎么样的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答案：admin与ban是一对多，ban和KnowledgeBase也是一对多关系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DB843"/>
    <w:multiLevelType w:val="singleLevel"/>
    <w:tmpl w:val="A2BDB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561F"/>
    <w:rsid w:val="6EE42034"/>
    <w:rsid w:val="73CA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2020-12-30T23:49:00Z</dcterms:created>
  <dc:creator>ASUS</dc:creator>
  <cp:lastModifiedBy>兮夜丶</cp:lastModifiedBy>
  <dcterms:modified xsi:type="dcterms:W3CDTF">2021-06-06T12:07:45Z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65EE8D9AEA994D1DA71986893F4F5722</vt:lpwstr>
  </property>
</Properties>
</file>