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等线 Light" w:eastAsia="等线 Light"/>
          <w:lang w:val="en-US" w:eastAsia="zh-CN"/>
        </w:rPr>
      </w:pPr>
      <w:bookmarkStart w:id="0" w:name="_Toc16948"/>
      <w:r>
        <w:rPr>
          <w:rFonts w:hint="eastAsia" w:ascii="等线 Light" w:eastAsia="等线 Light"/>
          <w:lang w:val="en-US" w:eastAsia="zh-CN"/>
        </w:rPr>
        <w:t>知否</w:t>
      </w:r>
    </w:p>
    <w:p>
      <w:pPr>
        <w:pStyle w:val="2"/>
        <w:spacing w:line="360" w:lineRule="auto"/>
        <w:jc w:val="center"/>
        <w:rPr>
          <w:rFonts w:hint="eastAsia" w:ascii="等线" w:hAnsi="等线" w:eastAsia="等线" w:cs="等线"/>
          <w:b w:val="0"/>
          <w:bCs/>
          <w:sz w:val="28"/>
          <w:szCs w:val="28"/>
          <w:lang w:val="en-US" w:eastAsia="zh-CN"/>
        </w:rPr>
      </w:pPr>
      <w:r>
        <w:rPr>
          <w:rFonts w:hint="eastAsia" w:ascii="等线" w:hAnsi="等线" w:eastAsia="等线" w:cs="等线"/>
          <w:b w:val="0"/>
          <w:bCs/>
          <w:sz w:val="28"/>
          <w:szCs w:val="28"/>
          <w:lang w:eastAsia="zh-CN"/>
        </w:rPr>
        <w:t>——</w:t>
      </w:r>
      <w:r>
        <w:rPr>
          <w:rFonts w:hint="eastAsia" w:ascii="等线" w:hAnsi="等线" w:eastAsia="等线" w:cs="等线"/>
          <w:b w:val="0"/>
          <w:bCs/>
          <w:sz w:val="28"/>
          <w:szCs w:val="28"/>
        </w:rPr>
        <w:t>个人知识库</w:t>
      </w:r>
      <w:bookmarkEnd w:id="0"/>
      <w:r>
        <w:rPr>
          <w:rFonts w:hint="eastAsia" w:ascii="等线" w:hAnsi="等线" w:eastAsia="等线" w:cs="等线"/>
          <w:b w:val="0"/>
          <w:bCs/>
          <w:sz w:val="28"/>
          <w:szCs w:val="28"/>
          <w:lang w:val="en-US" w:eastAsia="zh-CN"/>
        </w:rPr>
        <w:t>系统</w:t>
      </w:r>
    </w:p>
    <w:p>
      <w:pPr>
        <w:widowControl/>
        <w:autoSpaceDE w:val="0"/>
        <w:autoSpaceDN w:val="0"/>
        <w:spacing w:line="360" w:lineRule="auto"/>
        <w:jc w:val="center"/>
        <w:textAlignment w:val="bottom"/>
        <w:rPr>
          <w:rFonts w:ascii="等线 Light" w:eastAsia="等线 Light"/>
          <w:b/>
          <w:sz w:val="36"/>
        </w:rPr>
      </w:pPr>
      <w:r>
        <w:rPr>
          <w:rFonts w:hint="eastAsia" w:ascii="等线 Light" w:eastAsia="等线 Light"/>
          <w:b/>
          <w:sz w:val="36"/>
        </w:rPr>
        <w:t>项目章程</w:t>
      </w:r>
    </w:p>
    <w:p>
      <w:pPr>
        <w:widowControl/>
        <w:autoSpaceDE w:val="0"/>
        <w:autoSpaceDN w:val="0"/>
        <w:spacing w:line="360" w:lineRule="auto"/>
        <w:jc w:val="center"/>
        <w:textAlignment w:val="bottom"/>
        <w:rPr>
          <w:rFonts w:ascii="等线 Light" w:eastAsia="等线 Light"/>
          <w:b/>
          <w:sz w:val="36"/>
        </w:rPr>
      </w:pPr>
    </w:p>
    <w:p>
      <w:pPr>
        <w:widowControl/>
        <w:autoSpaceDE w:val="0"/>
        <w:autoSpaceDN w:val="0"/>
        <w:spacing w:line="360" w:lineRule="auto"/>
        <w:jc w:val="center"/>
        <w:textAlignment w:val="bottom"/>
        <w:rPr>
          <w:rFonts w:ascii="等线 Light" w:eastAsia="等线 Light"/>
          <w:b/>
          <w:sz w:val="36"/>
        </w:rPr>
      </w:pPr>
    </w:p>
    <w:p>
      <w:pPr>
        <w:widowControl/>
        <w:autoSpaceDE w:val="0"/>
        <w:autoSpaceDN w:val="0"/>
        <w:spacing w:line="360" w:lineRule="auto"/>
        <w:jc w:val="center"/>
        <w:textAlignment w:val="bottom"/>
        <w:rPr>
          <w:rFonts w:hint="eastAsia" w:ascii="等线 Light" w:hAnsi="Symbol" w:eastAsia="等线 Light"/>
          <w:b/>
          <w:sz w:val="30"/>
          <w:lang w:eastAsia="zh-CN"/>
        </w:rPr>
      </w:pPr>
      <w:r>
        <w:rPr>
          <w:rFonts w:hint="eastAsia" w:ascii="等线 Light" w:hAnsi="Symbol" w:eastAsia="等线 Light"/>
          <w:b/>
          <w:sz w:val="30"/>
          <w:lang w:eastAsia="zh-CN"/>
        </w:rPr>
        <w:drawing>
          <wp:inline distT="0" distB="0" distL="114300" distR="114300">
            <wp:extent cx="5153025" cy="1714500"/>
            <wp:effectExtent l="0" t="0" r="0" b="0"/>
            <wp:docPr id="4" name="图片 4"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人知识库Logo"/>
                    <pic:cNvPicPr>
                      <a:picLocks noChangeAspect="1"/>
                    </pic:cNvPicPr>
                  </pic:nvPicPr>
                  <pic:blipFill>
                    <a:blip r:embed="rId5"/>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等线 Light" w:hAnsi="Symbol" w:eastAsia="等线 Light"/>
          <w:b/>
          <w:sz w:val="30"/>
        </w:rPr>
      </w:pPr>
    </w:p>
    <w:p>
      <w:pPr>
        <w:widowControl/>
        <w:autoSpaceDE w:val="0"/>
        <w:autoSpaceDN w:val="0"/>
        <w:spacing w:line="360" w:lineRule="auto"/>
        <w:jc w:val="center"/>
        <w:textAlignment w:val="bottom"/>
        <w:rPr>
          <w:rFonts w:hint="eastAsia" w:ascii="等线 Light" w:hAnsi="Symbol" w:eastAsia="等线 Light"/>
          <w:b/>
          <w:sz w:val="32"/>
        </w:rPr>
      </w:pPr>
      <w:r>
        <w:rPr>
          <w:rFonts w:ascii="等线 Light" w:hAnsi="Symbol" w:eastAsia="等线 Light"/>
          <w:b/>
          <w:sz w:val="32"/>
        </w:rPr>
        <w:t>委托单位软件需求分析课程</w:t>
      </w:r>
    </w:p>
    <w:p>
      <w:pPr>
        <w:widowControl/>
        <w:autoSpaceDE w:val="0"/>
        <w:autoSpaceDN w:val="0"/>
        <w:spacing w:line="360" w:lineRule="auto"/>
        <w:jc w:val="center"/>
        <w:textAlignment w:val="bottom"/>
        <w:rPr>
          <w:rFonts w:hint="eastAsia" w:ascii="等线 Light" w:hAnsi="Symbol" w:eastAsia="等线 Light"/>
          <w:b/>
          <w:sz w:val="32"/>
          <w:lang w:eastAsia="zh-CN"/>
        </w:rPr>
      </w:pPr>
      <w:r>
        <w:rPr>
          <w:rFonts w:ascii="等线 Light" w:hAnsi="Symbol" w:eastAsia="等线 Light"/>
          <w:b/>
          <w:sz w:val="32"/>
        </w:rPr>
        <w:t>承办单位</w:t>
      </w:r>
      <w:r>
        <w:rPr>
          <w:rFonts w:hint="eastAsia" w:ascii="等线 Light" w:hAnsi="Arial" w:eastAsia="等线 Light"/>
          <w:b/>
          <w:sz w:val="32"/>
        </w:rPr>
        <w:t xml:space="preserve"> G0</w:t>
      </w:r>
      <w:r>
        <w:rPr>
          <w:rFonts w:hint="eastAsia" w:ascii="等线 Light" w:hAnsi="Arial" w:eastAsia="等线 Light"/>
          <w:b/>
          <w:sz w:val="32"/>
          <w:lang w:val="en-US" w:eastAsia="zh-CN"/>
        </w:rPr>
        <w:t>3</w:t>
      </w:r>
    </w:p>
    <w:p>
      <w:pPr>
        <w:widowControl/>
        <w:autoSpaceDE w:val="0"/>
        <w:autoSpaceDN w:val="0"/>
        <w:spacing w:line="360" w:lineRule="auto"/>
        <w:jc w:val="center"/>
        <w:textAlignment w:val="bottom"/>
        <w:rPr>
          <w:rFonts w:hint="eastAsia" w:ascii="等线 Light" w:hAnsi="Symbol" w:eastAsia="等线 Light"/>
          <w:b/>
          <w:sz w:val="30"/>
        </w:rPr>
      </w:pPr>
    </w:p>
    <w:p>
      <w:pPr>
        <w:widowControl/>
        <w:autoSpaceDE w:val="0"/>
        <w:autoSpaceDN w:val="0"/>
        <w:spacing w:line="360" w:lineRule="auto"/>
        <w:jc w:val="center"/>
        <w:textAlignment w:val="bottom"/>
        <w:rPr>
          <w:rFonts w:hint="eastAsia" w:ascii="等线 Light" w:hAnsi="Symbol" w:eastAsia="等线 Light"/>
          <w:b/>
          <w:sz w:val="30"/>
        </w:rPr>
      </w:pPr>
    </w:p>
    <w:p>
      <w:pPr>
        <w:widowControl/>
        <w:autoSpaceDE w:val="0"/>
        <w:autoSpaceDN w:val="0"/>
        <w:spacing w:line="360" w:lineRule="auto"/>
        <w:textAlignment w:val="bottom"/>
        <w:rPr>
          <w:rFonts w:hint="eastAsia" w:ascii="等线 Light" w:hAnsi="Symbol" w:eastAsia="等线 Light"/>
          <w:b/>
          <w:sz w:val="30"/>
        </w:rPr>
      </w:pPr>
    </w:p>
    <w:p>
      <w:pPr>
        <w:jc w:val="center"/>
        <w:rPr>
          <w:rFonts w:ascii="等线 Light" w:eastAsia="等线 Light"/>
          <w:sz w:val="52"/>
          <w:szCs w:val="52"/>
        </w:rPr>
      </w:pPr>
    </w:p>
    <w:p>
      <w:pPr>
        <w:jc w:val="left"/>
        <w:rPr>
          <w:rFonts w:ascii="等线 Light" w:eastAsia="等线 Light"/>
          <w:sz w:val="52"/>
          <w:szCs w:val="52"/>
        </w:rPr>
        <w:sectPr>
          <w:headerReference r:id="rId3" w:type="default"/>
          <w:pgSz w:w="11906" w:h="16838"/>
          <w:pgMar w:top="1440" w:right="1800" w:bottom="1440" w:left="1800" w:header="851" w:footer="992" w:gutter="0"/>
          <w:cols w:space="425" w:num="1"/>
          <w:docGrid w:type="lines" w:linePitch="312" w:charSpace="0"/>
        </w:sectPr>
      </w:pPr>
    </w:p>
    <w:p>
      <w:pPr>
        <w:pStyle w:val="2"/>
        <w:ind w:left="432" w:hanging="432"/>
        <w:jc w:val="center"/>
        <w:rPr>
          <w:rFonts w:hint="default" w:ascii="等线 Light" w:eastAsia="等线 Light"/>
          <w:sz w:val="30"/>
          <w:szCs w:val="30"/>
          <w:lang w:val="en-US" w:eastAsia="zh-CN"/>
        </w:rPr>
      </w:pPr>
      <w:bookmarkStart w:id="1" w:name="_Toc21010"/>
      <w:r>
        <w:rPr>
          <w:rFonts w:hint="eastAsia" w:ascii="等线 Light" w:eastAsia="等线 Light"/>
          <w:sz w:val="30"/>
          <w:szCs w:val="30"/>
          <w:lang w:val="en-US" w:eastAsia="zh-CN"/>
        </w:rPr>
        <w:t>版本记录</w:t>
      </w:r>
      <w:bookmarkEnd w:id="1"/>
    </w:p>
    <w:tbl>
      <w:tblPr>
        <w:tblStyle w:val="13"/>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潘姝焱</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0.2</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2021-3-20</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潘姝焱</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细节修订</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M</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rPr>
            </w:pPr>
            <w:r>
              <w:rPr>
                <w:rFonts w:hint="eastAsia" w:ascii="等线 Light" w:hAnsi="宋体" w:eastAsia="等线 Light"/>
                <w:sz w:val="18"/>
                <w:szCs w:val="18"/>
                <w:lang w:val="en-US" w:eastAsia="zh-CN"/>
              </w:rPr>
              <w:t>2021-3-21</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bl>
    <w:p>
      <w:pPr>
        <w:rPr>
          <w:rFonts w:ascii="等线 Light" w:hAnsi="宋体" w:eastAsia="等线 Light"/>
          <w:b/>
          <w:color w:val="000000"/>
        </w:rPr>
      </w:pPr>
      <w:bookmarkStart w:id="65" w:name="_GoBack"/>
      <w:bookmarkEnd w:id="65"/>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jc w:val="left"/>
        <w:rPr>
          <w:rFonts w:ascii="等线 Light" w:eastAsia="等线 Light"/>
          <w:sz w:val="52"/>
          <w:szCs w:val="52"/>
        </w:rPr>
      </w:pPr>
    </w:p>
    <w:p>
      <w:pPr>
        <w:jc w:val="left"/>
        <w:rPr>
          <w:rFonts w:ascii="等线 Light" w:eastAsia="等线 Light"/>
          <w:sz w:val="52"/>
          <w:szCs w:val="52"/>
        </w:rPr>
      </w:pPr>
    </w:p>
    <w:p>
      <w:pPr>
        <w:jc w:val="left"/>
        <w:rPr>
          <w:rFonts w:ascii="等线 Light" w:eastAsia="等线 Light"/>
          <w:sz w:val="52"/>
          <w:szCs w:val="52"/>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280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_Toc16948 </w:instrText>
          </w:r>
          <w:r>
            <w:fldChar w:fldCharType="separate"/>
          </w:r>
          <w:r>
            <w:rPr>
              <w:rFonts w:hint="eastAsia" w:ascii="等线 Light" w:eastAsia="等线 Light"/>
            </w:rPr>
            <w:t>个人知识库</w:t>
          </w:r>
          <w:r>
            <w:tab/>
          </w:r>
          <w:r>
            <w:fldChar w:fldCharType="begin"/>
          </w:r>
          <w:r>
            <w:instrText xml:space="preserve"> PAGEREF _Toc16948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_Toc21010 </w:instrText>
          </w:r>
          <w:r>
            <w:fldChar w:fldCharType="separate"/>
          </w:r>
          <w:r>
            <w:rPr>
              <w:rFonts w:hint="eastAsia" w:ascii="等线 Light" w:eastAsia="等线 Light"/>
              <w:szCs w:val="30"/>
              <w:lang w:val="en-US" w:eastAsia="zh-CN"/>
            </w:rPr>
            <w:t>版本记录</w:t>
          </w:r>
          <w:r>
            <w:tab/>
          </w:r>
          <w:r>
            <w:fldChar w:fldCharType="begin"/>
          </w:r>
          <w:r>
            <w:instrText xml:space="preserve"> PAGEREF _Toc21010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_Toc15767 </w:instrText>
          </w:r>
          <w:r>
            <w:fldChar w:fldCharType="separate"/>
          </w:r>
          <w:r>
            <w:rPr>
              <w:rFonts w:hint="eastAsia" w:ascii="宋体" w:hAnsi="宋体" w:eastAsia="宋体" w:cs="宋体"/>
            </w:rPr>
            <w:t>一、 引言</w:t>
          </w:r>
          <w:r>
            <w:tab/>
          </w:r>
          <w:r>
            <w:fldChar w:fldCharType="begin"/>
          </w:r>
          <w:r>
            <w:instrText xml:space="preserve"> PAGEREF _Toc15767 </w:instrText>
          </w:r>
          <w:r>
            <w:fldChar w:fldCharType="separate"/>
          </w:r>
          <w:r>
            <w:t>3</w:t>
          </w:r>
          <w:r>
            <w:fldChar w:fldCharType="end"/>
          </w:r>
          <w: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_Toc22682 </w:instrText>
          </w:r>
          <w:r>
            <w:rPr>
              <w:rFonts w:hint="eastAsia" w:ascii="宋体" w:hAnsi="宋体" w:eastAsia="宋体" w:cs="宋体"/>
              <w:b w:val="0"/>
              <w:bCs w:val="0"/>
            </w:rPr>
            <w:fldChar w:fldCharType="separate"/>
          </w:r>
          <w:r>
            <w:rPr>
              <w:rFonts w:hint="eastAsia" w:ascii="宋体" w:hAnsi="宋体" w:eastAsia="宋体" w:cs="宋体"/>
              <w:b w:val="0"/>
              <w:bCs w:val="0"/>
            </w:rPr>
            <w:t>1． 编写目的：</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_Toc22682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_Toc8712 </w:instrText>
          </w:r>
          <w:r>
            <w:rPr>
              <w:rFonts w:hint="eastAsia" w:ascii="宋体" w:hAnsi="宋体" w:eastAsia="宋体" w:cs="宋体"/>
              <w:b w:val="0"/>
              <w:bCs w:val="0"/>
            </w:rPr>
            <w:fldChar w:fldCharType="separate"/>
          </w:r>
          <w:r>
            <w:rPr>
              <w:rFonts w:hint="eastAsia" w:ascii="宋体" w:hAnsi="宋体" w:eastAsia="宋体" w:cs="宋体"/>
              <w:b w:val="0"/>
              <w:bCs w:val="0"/>
            </w:rPr>
            <w:t>2． 项目名称：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_Toc8712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_Toc7371 </w:instrText>
          </w:r>
          <w:r>
            <w:rPr>
              <w:rFonts w:hint="eastAsia" w:ascii="宋体" w:hAnsi="宋体" w:eastAsia="宋体" w:cs="宋体"/>
              <w:b w:val="0"/>
              <w:bCs w:val="0"/>
            </w:rPr>
            <w:fldChar w:fldCharType="separate"/>
          </w:r>
          <w:r>
            <w:rPr>
              <w:rFonts w:hint="eastAsia" w:ascii="宋体" w:hAnsi="宋体" w:eastAsia="宋体" w:cs="宋体"/>
              <w:b w:val="0"/>
              <w:bCs w:val="0"/>
            </w:rPr>
            <w:t>3． 项目背景</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_Toc7371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_Toc29712 </w:instrText>
          </w:r>
          <w:r>
            <w:rPr>
              <w:rFonts w:hint="eastAsia" w:ascii="宋体" w:hAnsi="宋体" w:eastAsia="宋体" w:cs="宋体"/>
              <w:b w:val="0"/>
              <w:bCs w:val="0"/>
            </w:rPr>
            <w:fldChar w:fldCharType="separate"/>
          </w:r>
          <w:r>
            <w:rPr>
              <w:rFonts w:hint="eastAsia" w:ascii="宋体" w:hAnsi="宋体" w:eastAsia="宋体" w:cs="宋体"/>
              <w:b w:val="0"/>
              <w:bCs w:val="0"/>
            </w:rPr>
            <w:t>4． 项目客户</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_Toc29712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_Toc29062 </w:instrText>
          </w:r>
          <w:r>
            <w:rPr>
              <w:rFonts w:hint="eastAsia" w:ascii="宋体" w:hAnsi="宋体" w:eastAsia="宋体" w:cs="宋体"/>
              <w:b w:val="0"/>
              <w:bCs w:val="0"/>
            </w:rPr>
            <w:fldChar w:fldCharType="separate"/>
          </w:r>
          <w:r>
            <w:rPr>
              <w:rFonts w:hint="eastAsia" w:ascii="宋体" w:hAnsi="宋体" w:eastAsia="宋体" w:cs="宋体"/>
              <w:b w:val="0"/>
              <w:bCs w:val="0"/>
            </w:rPr>
            <w:t>5． 开发团队</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_Toc29062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_Toc8576 </w:instrText>
          </w:r>
          <w:r>
            <w:rPr>
              <w:rFonts w:hint="eastAsia" w:ascii="宋体" w:hAnsi="宋体" w:eastAsia="宋体" w:cs="宋体"/>
              <w:b w:val="0"/>
              <w:bCs w:val="0"/>
            </w:rPr>
            <w:fldChar w:fldCharType="separate"/>
          </w:r>
          <w:r>
            <w:rPr>
              <w:rFonts w:hint="eastAsia" w:ascii="宋体" w:hAnsi="宋体" w:eastAsia="宋体" w:cs="宋体"/>
              <w:b w:val="0"/>
              <w:bCs w:val="0"/>
            </w:rPr>
            <w:t>6． 参考资料</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_Toc8576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pPr>
          <w:r>
            <w:fldChar w:fldCharType="begin"/>
          </w:r>
          <w:r>
            <w:instrText xml:space="preserve"> HYPERLINK \l _Toc16879 </w:instrText>
          </w:r>
          <w:r>
            <w:fldChar w:fldCharType="separate"/>
          </w:r>
          <w:r>
            <w:rPr>
              <w:rFonts w:hint="eastAsia" w:ascii="宋体" w:hAnsi="宋体" w:eastAsia="宋体" w:cs="宋体"/>
              <w:lang w:val="zh-CN"/>
            </w:rPr>
            <w:t xml:space="preserve">二、 </w:t>
          </w:r>
          <w:r>
            <w:rPr>
              <w:rFonts w:hint="eastAsia" w:ascii="宋体" w:hAnsi="宋体" w:eastAsia="宋体" w:cs="宋体"/>
            </w:rPr>
            <w:t>项目目的</w:t>
          </w:r>
          <w:r>
            <w:tab/>
          </w:r>
          <w:r>
            <w:fldChar w:fldCharType="begin"/>
          </w:r>
          <w:r>
            <w:instrText xml:space="preserve"> PAGEREF _Toc16879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_Toc4924 </w:instrText>
          </w:r>
          <w:r>
            <w:fldChar w:fldCharType="separate"/>
          </w:r>
          <w:r>
            <w:rPr>
              <w:rFonts w:hint="eastAsia" w:ascii="宋体" w:hAnsi="宋体" w:eastAsia="宋体" w:cs="宋体"/>
              <w:lang w:val="zh-CN"/>
            </w:rPr>
            <w:t>三、 可测量的项目目的和相关的成果标准</w:t>
          </w:r>
          <w:r>
            <w:tab/>
          </w:r>
          <w:r>
            <w:fldChar w:fldCharType="begin"/>
          </w:r>
          <w:r>
            <w:instrText xml:space="preserve"> PAGEREF _Toc4924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_Toc31867 </w:instrText>
          </w:r>
          <w:r>
            <w:fldChar w:fldCharType="separate"/>
          </w:r>
          <w:r>
            <w:rPr>
              <w:rFonts w:hint="eastAsia" w:ascii="宋体" w:hAnsi="宋体" w:eastAsia="宋体" w:cs="宋体"/>
              <w:lang w:val="zh-CN"/>
            </w:rPr>
            <w:t>1． 项目目的</w:t>
          </w:r>
          <w:r>
            <w:tab/>
          </w:r>
          <w:r>
            <w:fldChar w:fldCharType="begin"/>
          </w:r>
          <w:r>
            <w:instrText xml:space="preserve"> PAGEREF _Toc31867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_Toc2682 </w:instrText>
          </w:r>
          <w:r>
            <w:fldChar w:fldCharType="separate"/>
          </w:r>
          <w:r>
            <w:rPr>
              <w:rFonts w:hint="eastAsia" w:ascii="宋体" w:hAnsi="宋体" w:eastAsia="宋体" w:cs="宋体"/>
              <w:lang w:val="zh-CN"/>
            </w:rPr>
            <w:t>2． 相关成果标准</w:t>
          </w:r>
          <w:r>
            <w:tab/>
          </w:r>
          <w:r>
            <w:fldChar w:fldCharType="begin"/>
          </w:r>
          <w:r>
            <w:instrText xml:space="preserve"> PAGEREF _Toc2682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_Toc8120 </w:instrText>
          </w:r>
          <w:r>
            <w:fldChar w:fldCharType="separate"/>
          </w:r>
          <w:r>
            <w:rPr>
              <w:rFonts w:hint="eastAsia" w:ascii="宋体" w:hAnsi="宋体" w:eastAsia="宋体" w:cs="宋体"/>
              <w:lang w:val="zh-CN"/>
            </w:rPr>
            <w:t>四、 高层次需求</w:t>
          </w:r>
          <w:r>
            <w:tab/>
          </w:r>
          <w:r>
            <w:fldChar w:fldCharType="begin"/>
          </w:r>
          <w:r>
            <w:instrText xml:space="preserve"> PAGEREF _Toc8120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_Toc3324 </w:instrText>
          </w:r>
          <w:r>
            <w:fldChar w:fldCharType="separate"/>
          </w:r>
          <w:r>
            <w:rPr>
              <w:rFonts w:hint="eastAsia" w:ascii="宋体" w:hAnsi="宋体" w:eastAsia="宋体" w:cs="宋体"/>
              <w:lang w:val="zh-CN"/>
            </w:rPr>
            <w:t xml:space="preserve">五、 </w:t>
          </w:r>
          <w:r>
            <w:rPr>
              <w:rFonts w:hint="eastAsia" w:ascii="宋体" w:hAnsi="宋体" w:eastAsia="宋体" w:cs="宋体"/>
            </w:rPr>
            <w:t>高层次项目描述、边界定义以及主要可交付成果</w:t>
          </w:r>
          <w:r>
            <w:tab/>
          </w:r>
          <w:r>
            <w:fldChar w:fldCharType="begin"/>
          </w:r>
          <w:r>
            <w:instrText xml:space="preserve"> PAGEREF _Toc3324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_Toc15906 </w:instrText>
          </w:r>
          <w:r>
            <w:fldChar w:fldCharType="separate"/>
          </w:r>
          <w:r>
            <w:rPr>
              <w:rFonts w:hint="eastAsia" w:ascii="宋体" w:hAnsi="宋体" w:eastAsia="宋体" w:cs="宋体"/>
            </w:rPr>
            <w:t>1． 边界定义</w:t>
          </w:r>
          <w:r>
            <w:tab/>
          </w:r>
          <w:r>
            <w:fldChar w:fldCharType="begin"/>
          </w:r>
          <w:r>
            <w:instrText xml:space="preserve"> PAGEREF _Toc15906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_Toc10 </w:instrText>
          </w:r>
          <w:r>
            <w:fldChar w:fldCharType="separate"/>
          </w:r>
          <w:r>
            <w:rPr>
              <w:rFonts w:hint="eastAsia" w:ascii="宋体" w:hAnsi="宋体" w:eastAsia="宋体" w:cs="宋体"/>
              <w:lang w:val="zh-CN"/>
            </w:rPr>
            <w:t xml:space="preserve">2． </w:t>
          </w:r>
          <w:r>
            <w:rPr>
              <w:rFonts w:hint="eastAsia" w:ascii="宋体" w:hAnsi="宋体" w:eastAsia="宋体" w:cs="宋体"/>
            </w:rPr>
            <w:t>文档</w:t>
          </w:r>
          <w:r>
            <w:tab/>
          </w:r>
          <w:r>
            <w:fldChar w:fldCharType="begin"/>
          </w:r>
          <w:r>
            <w:instrText xml:space="preserve"> PAGEREF _Toc10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_Toc14776 </w:instrText>
          </w:r>
          <w:r>
            <w:fldChar w:fldCharType="separate"/>
          </w:r>
          <w:r>
            <w:rPr>
              <w:rFonts w:hint="eastAsia" w:ascii="宋体" w:hAnsi="宋体" w:eastAsia="宋体" w:cs="宋体"/>
            </w:rPr>
            <w:t>3． 产品</w:t>
          </w:r>
          <w:r>
            <w:tab/>
          </w:r>
          <w:r>
            <w:fldChar w:fldCharType="begin"/>
          </w:r>
          <w:r>
            <w:instrText xml:space="preserve"> PAGEREF _Toc14776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_Toc20526 </w:instrText>
          </w:r>
          <w:r>
            <w:fldChar w:fldCharType="separate"/>
          </w:r>
          <w:r>
            <w:rPr>
              <w:rFonts w:hint="eastAsia" w:ascii="宋体" w:hAnsi="宋体" w:eastAsia="宋体" w:cs="宋体"/>
            </w:rPr>
            <w:t>六、 整体项目风险</w:t>
          </w:r>
          <w:r>
            <w:tab/>
          </w:r>
          <w:r>
            <w:fldChar w:fldCharType="begin"/>
          </w:r>
          <w:r>
            <w:instrText xml:space="preserve"> PAGEREF _Toc20526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_Toc15670 </w:instrText>
          </w:r>
          <w:r>
            <w:fldChar w:fldCharType="separate"/>
          </w:r>
          <w:r>
            <w:rPr>
              <w:rFonts w:hint="eastAsia" w:ascii="宋体" w:hAnsi="宋体" w:eastAsia="宋体" w:cs="宋体"/>
            </w:rPr>
            <w:t>1． 技术风险</w:t>
          </w:r>
          <w:r>
            <w:tab/>
          </w:r>
          <w:r>
            <w:fldChar w:fldCharType="begin"/>
          </w:r>
          <w:r>
            <w:instrText xml:space="preserve"> PAGEREF _Toc15670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_Toc13329 </w:instrText>
          </w:r>
          <w:r>
            <w:fldChar w:fldCharType="separate"/>
          </w:r>
          <w:r>
            <w:rPr>
              <w:rFonts w:hint="eastAsia" w:ascii="宋体" w:hAnsi="宋体" w:eastAsia="宋体" w:cs="宋体"/>
            </w:rPr>
            <w:t>2． 项目管理风险</w:t>
          </w:r>
          <w:r>
            <w:tab/>
          </w:r>
          <w:r>
            <w:fldChar w:fldCharType="begin"/>
          </w:r>
          <w:r>
            <w:instrText xml:space="preserve"> PAGEREF _Toc13329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_Toc26651 </w:instrText>
          </w:r>
          <w:r>
            <w:fldChar w:fldCharType="separate"/>
          </w:r>
          <w:r>
            <w:rPr>
              <w:rFonts w:hint="eastAsia" w:ascii="宋体" w:hAnsi="宋体" w:eastAsia="宋体" w:cs="宋体"/>
            </w:rPr>
            <w:t>3． 维护阶段的风险</w:t>
          </w:r>
          <w:r>
            <w:tab/>
          </w:r>
          <w:r>
            <w:fldChar w:fldCharType="begin"/>
          </w:r>
          <w:r>
            <w:instrText xml:space="preserve"> PAGEREF _Toc26651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_Toc19165 </w:instrText>
          </w:r>
          <w:r>
            <w:fldChar w:fldCharType="separate"/>
          </w:r>
          <w:r>
            <w:rPr>
              <w:rFonts w:hint="eastAsia" w:ascii="宋体" w:hAnsi="宋体" w:eastAsia="宋体" w:cs="宋体"/>
            </w:rPr>
            <w:t>4． 财务风险</w:t>
          </w:r>
          <w:r>
            <w:tab/>
          </w:r>
          <w:r>
            <w:fldChar w:fldCharType="begin"/>
          </w:r>
          <w:r>
            <w:instrText xml:space="preserve"> PAGEREF _Toc19165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_Toc3046 </w:instrText>
          </w:r>
          <w:r>
            <w:fldChar w:fldCharType="separate"/>
          </w:r>
          <w:r>
            <w:rPr>
              <w:rFonts w:hint="eastAsia" w:ascii="宋体" w:hAnsi="宋体" w:eastAsia="宋体" w:cs="宋体"/>
            </w:rPr>
            <w:t>5． 风险应对策略</w:t>
          </w:r>
          <w:r>
            <w:tab/>
          </w:r>
          <w:r>
            <w:fldChar w:fldCharType="begin"/>
          </w:r>
          <w:r>
            <w:instrText xml:space="preserve"> PAGEREF _Toc3046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_Toc6929 </w:instrText>
          </w:r>
          <w:r>
            <w:fldChar w:fldCharType="separate"/>
          </w:r>
          <w:r>
            <w:rPr>
              <w:rFonts w:hint="eastAsia" w:ascii="宋体" w:hAnsi="宋体" w:eastAsia="宋体" w:cs="宋体"/>
            </w:rPr>
            <w:t>七、 总体里程碑进度计划</w:t>
          </w:r>
          <w:r>
            <w:tab/>
          </w:r>
          <w:r>
            <w:fldChar w:fldCharType="begin"/>
          </w:r>
          <w:r>
            <w:instrText xml:space="preserve"> PAGEREF _Toc6929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_Toc3117 </w:instrText>
          </w:r>
          <w:r>
            <w:fldChar w:fldCharType="separate"/>
          </w:r>
          <w:r>
            <w:rPr>
              <w:rFonts w:hint="eastAsia" w:ascii="宋体" w:hAnsi="宋体" w:eastAsia="宋体" w:cs="宋体"/>
            </w:rPr>
            <w:t>八、 预先批准的财务资源</w:t>
          </w:r>
          <w:r>
            <w:tab/>
          </w:r>
          <w:r>
            <w:fldChar w:fldCharType="begin"/>
          </w:r>
          <w:r>
            <w:instrText xml:space="preserve"> PAGEREF _Toc3117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_Toc23732 </w:instrText>
          </w:r>
          <w:r>
            <w:fldChar w:fldCharType="separate"/>
          </w:r>
          <w:r>
            <w:rPr>
              <w:rFonts w:hint="eastAsia" w:ascii="宋体" w:hAnsi="宋体" w:eastAsia="宋体" w:cs="宋体"/>
            </w:rPr>
            <w:t>九、 关键相关方名单</w:t>
          </w:r>
          <w:r>
            <w:tab/>
          </w:r>
          <w:r>
            <w:fldChar w:fldCharType="begin"/>
          </w:r>
          <w:r>
            <w:instrText xml:space="preserve"> PAGEREF _Toc23732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_Toc16507 </w:instrText>
          </w:r>
          <w:r>
            <w:fldChar w:fldCharType="separate"/>
          </w:r>
          <w:r>
            <w:rPr>
              <w:rFonts w:hint="eastAsia" w:ascii="宋体" w:hAnsi="宋体" w:eastAsia="宋体" w:cs="宋体"/>
            </w:rPr>
            <w:t>1． 项目发起者</w:t>
          </w:r>
          <w:r>
            <w:tab/>
          </w:r>
          <w:r>
            <w:fldChar w:fldCharType="begin"/>
          </w:r>
          <w:r>
            <w:instrText xml:space="preserve"> PAGEREF _Toc16507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_Toc4671 </w:instrText>
          </w:r>
          <w:r>
            <w:fldChar w:fldCharType="separate"/>
          </w:r>
          <w:r>
            <w:rPr>
              <w:rFonts w:hint="eastAsia" w:ascii="宋体" w:hAnsi="宋体" w:eastAsia="宋体" w:cs="宋体"/>
            </w:rPr>
            <w:t>2． 项目小组</w:t>
          </w:r>
          <w:r>
            <w:tab/>
          </w:r>
          <w:r>
            <w:fldChar w:fldCharType="begin"/>
          </w:r>
          <w:r>
            <w:instrText xml:space="preserve"> PAGEREF _Toc4671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_Toc28188 </w:instrText>
          </w:r>
          <w:r>
            <w:fldChar w:fldCharType="separate"/>
          </w:r>
          <w:r>
            <w:rPr>
              <w:rFonts w:hint="eastAsia" w:ascii="宋体" w:hAnsi="宋体" w:eastAsia="宋体" w:cs="宋体"/>
            </w:rPr>
            <w:t>十、 项目审批要求</w:t>
          </w:r>
          <w:r>
            <w:tab/>
          </w:r>
          <w:r>
            <w:fldChar w:fldCharType="begin"/>
          </w:r>
          <w:r>
            <w:instrText xml:space="preserve"> PAGEREF _Toc28188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_Toc19897 </w:instrText>
          </w:r>
          <w:r>
            <w:fldChar w:fldCharType="separate"/>
          </w:r>
          <w:r>
            <w:rPr>
              <w:rFonts w:hint="eastAsia" w:ascii="宋体" w:hAnsi="宋体" w:eastAsia="宋体" w:cs="宋体"/>
            </w:rPr>
            <w:t>十一、 项目退出标准</w:t>
          </w:r>
          <w:r>
            <w:tab/>
          </w:r>
          <w:r>
            <w:fldChar w:fldCharType="begin"/>
          </w:r>
          <w:r>
            <w:instrText xml:space="preserve"> PAGEREF _Toc19897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_Toc24890 </w:instrText>
          </w:r>
          <w:r>
            <w:fldChar w:fldCharType="separate"/>
          </w:r>
          <w:r>
            <w:rPr>
              <w:rFonts w:hint="eastAsia" w:ascii="宋体" w:hAnsi="宋体" w:eastAsia="宋体" w:cs="宋体"/>
            </w:rPr>
            <w:t>十二、 委派的项目经理及其职责和职权</w:t>
          </w:r>
          <w:r>
            <w:tab/>
          </w:r>
          <w:r>
            <w:fldChar w:fldCharType="begin"/>
          </w:r>
          <w:r>
            <w:instrText xml:space="preserve"> PAGEREF _Toc24890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_Toc11226 </w:instrText>
          </w:r>
          <w:r>
            <w:fldChar w:fldCharType="separate"/>
          </w:r>
          <w:r>
            <w:rPr>
              <w:rFonts w:hint="eastAsia" w:ascii="宋体" w:hAnsi="宋体" w:eastAsia="宋体" w:cs="宋体"/>
            </w:rPr>
            <w:t>十三、 发起人或其他批准项目章程人员的姓名和职权</w:t>
          </w:r>
          <w:r>
            <w:tab/>
          </w:r>
          <w:r>
            <w:fldChar w:fldCharType="begin"/>
          </w:r>
          <w:r>
            <w:instrText xml:space="preserve"> PAGEREF _Toc11226 </w:instrText>
          </w:r>
          <w:r>
            <w:fldChar w:fldCharType="separate"/>
          </w:r>
          <w:r>
            <w:t>12</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numPr>
          <w:ilvl w:val="0"/>
          <w:numId w:val="1"/>
        </w:numPr>
        <w:rPr>
          <w:rFonts w:hint="eastAsia" w:ascii="宋体" w:hAnsi="宋体" w:eastAsia="宋体" w:cs="宋体"/>
        </w:rPr>
      </w:pPr>
      <w:bookmarkStart w:id="2" w:name="_Toc15767"/>
      <w:r>
        <w:rPr>
          <w:rFonts w:hint="eastAsia" w:ascii="宋体" w:hAnsi="宋体" w:eastAsia="宋体" w:cs="宋体"/>
        </w:rPr>
        <w:t>引言</w:t>
      </w:r>
      <w:bookmarkEnd w:id="2"/>
    </w:p>
    <w:p>
      <w:pPr>
        <w:pStyle w:val="3"/>
        <w:numPr>
          <w:ilvl w:val="1"/>
          <w:numId w:val="1"/>
        </w:numPr>
        <w:rPr>
          <w:rFonts w:hint="eastAsia" w:ascii="黑体" w:hAnsi="黑体" w:eastAsia="黑体" w:cs="黑体"/>
        </w:rPr>
      </w:pPr>
      <w:bookmarkStart w:id="3" w:name="_Toc23364595"/>
      <w:bookmarkStart w:id="4" w:name="_Toc22682"/>
      <w:r>
        <w:rPr>
          <w:rFonts w:hint="eastAsia" w:ascii="黑体" w:hAnsi="黑体" w:eastAsia="黑体" w:cs="黑体"/>
        </w:rPr>
        <w:t>编写目的：</w:t>
      </w:r>
      <w:bookmarkEnd w:id="3"/>
      <w:bookmarkEnd w:id="4"/>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编写正式批准项目并授权项目经理在项目活动中使用组织资源的文件的过程。</w:t>
      </w:r>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项目章程在项目执行组织与需求组织之间建立起伙伴关系。在执行外部项目时，通常需要用正式的合同来达成合作协议。这种情况下，可能仍要用项目章程来建立组织内部的合作关系，以确保正确交付合同内容。项目章程一旦被批准，就标志着项目的正式启动。项目章程可由发起人编制，或者由项目经理与发起机构合作编制。通过这种合作，项目经理可以更好地了解项目目的、目标和预期效益，以便更有效地向项目活动分配资源。项目章程授权项目经理规划、执行和控制项目。</w:t>
      </w:r>
    </w:p>
    <w:p>
      <w:pPr>
        <w:ind w:firstLine="480"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预期读者为项目审批人、项目经理、项目开发组等。</w:t>
      </w:r>
    </w:p>
    <w:p>
      <w:pPr>
        <w:pStyle w:val="3"/>
        <w:numPr>
          <w:ilvl w:val="1"/>
          <w:numId w:val="1"/>
        </w:numPr>
        <w:rPr>
          <w:rFonts w:hint="eastAsia" w:ascii="黑体" w:hAnsi="黑体" w:eastAsia="黑体" w:cs="黑体"/>
        </w:rPr>
      </w:pPr>
      <w:bookmarkStart w:id="5" w:name="_Toc23364596"/>
      <w:bookmarkStart w:id="6" w:name="_Toc8712"/>
      <w:r>
        <w:rPr>
          <w:rFonts w:hint="eastAsia" w:ascii="黑体" w:hAnsi="黑体" w:eastAsia="黑体" w:cs="黑体"/>
        </w:rPr>
        <w:t>项目名称：</w:t>
      </w:r>
      <w:bookmarkEnd w:id="5"/>
      <w:bookmarkEnd w:id="6"/>
    </w:p>
    <w:p>
      <w:pPr>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知否——</w:t>
      </w:r>
      <w:r>
        <w:rPr>
          <w:rFonts w:hint="eastAsia" w:ascii="Times New Roman" w:hAnsi="Times New Roman" w:eastAsia="宋体" w:cs="Times New Roman"/>
          <w:sz w:val="24"/>
        </w:rPr>
        <w:t>个人知识库</w:t>
      </w:r>
      <w:r>
        <w:rPr>
          <w:rFonts w:hint="eastAsia" w:ascii="Times New Roman" w:hAnsi="Times New Roman" w:eastAsia="宋体" w:cs="Times New Roman"/>
          <w:sz w:val="24"/>
          <w:lang w:val="en-US" w:eastAsia="zh-CN"/>
        </w:rPr>
        <w:t>系统</w:t>
      </w:r>
    </w:p>
    <w:p>
      <w:pPr>
        <w:pStyle w:val="3"/>
        <w:numPr>
          <w:ilvl w:val="1"/>
          <w:numId w:val="1"/>
        </w:numPr>
        <w:rPr>
          <w:rFonts w:hint="eastAsia" w:ascii="黑体" w:hAnsi="黑体" w:eastAsia="黑体" w:cs="黑体"/>
        </w:rPr>
      </w:pPr>
      <w:bookmarkStart w:id="7" w:name="_Toc23364597"/>
      <w:bookmarkStart w:id="8" w:name="_Toc7371"/>
      <w:r>
        <w:rPr>
          <w:rFonts w:hint="eastAsia" w:ascii="黑体" w:hAnsi="黑体" w:eastAsia="黑体" w:cs="黑体"/>
        </w:rPr>
        <w:t>项目背景</w:t>
      </w:r>
      <w:bookmarkEnd w:id="7"/>
      <w:bookmarkEnd w:id="8"/>
    </w:p>
    <w:p>
      <w:pPr>
        <w:ind w:firstLine="480" w:firstLineChars="200"/>
        <w:rPr>
          <w:rFonts w:hint="eastAsia" w:ascii="Times New Roman" w:hAnsi="Times New Roman" w:eastAsia="宋体" w:cs="Times New Roman"/>
          <w:sz w:val="24"/>
          <w:lang w:val="zh-CN"/>
        </w:rPr>
      </w:pPr>
      <w:bookmarkStart w:id="9" w:name="_Toc23364598"/>
      <w:r>
        <w:rPr>
          <w:rFonts w:hint="eastAsia" w:ascii="Times New Roman" w:hAnsi="Times New Roman" w:eastAsia="宋体" w:cs="Times New Roman"/>
          <w:sz w:val="24"/>
        </w:rPr>
        <w:t>软件</w:t>
      </w:r>
      <w:r>
        <w:rPr>
          <w:rFonts w:hint="eastAsia" w:ascii="Times New Roman" w:hAnsi="Times New Roman" w:eastAsia="宋体" w:cs="Times New Roman"/>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w:t>
      </w:r>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在</w:t>
      </w:r>
      <w:r>
        <w:rPr>
          <w:rFonts w:hint="eastAsia" w:ascii="Times New Roman" w:hAnsi="Times New Roman" w:eastAsia="宋体" w:cs="Times New Roman"/>
          <w:sz w:val="24"/>
          <w:lang w:val="en-US" w:eastAsia="zh-CN"/>
        </w:rPr>
        <w:t>学习、</w:t>
      </w:r>
      <w:r>
        <w:rPr>
          <w:rFonts w:hint="eastAsia" w:ascii="Times New Roman" w:hAnsi="Times New Roman" w:eastAsia="宋体" w:cs="Times New Roman"/>
          <w:sz w:val="24"/>
        </w:rPr>
        <w:t>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该APP提供这么一个平台，为学生和教师服务，也为项目管理，需求工程</w:t>
      </w:r>
      <w:r>
        <w:rPr>
          <w:rFonts w:hint="eastAsia" w:ascii="Times New Roman" w:hAnsi="Times New Roman" w:eastAsia="宋体" w:cs="Times New Roman"/>
          <w:sz w:val="24"/>
          <w:lang w:val="zh-CN"/>
        </w:rPr>
        <w:t>，统一建模等软件工程化课程的教学方法提供试验基地。</w:t>
      </w:r>
    </w:p>
    <w:p>
      <w:pPr>
        <w:pStyle w:val="3"/>
        <w:numPr>
          <w:ilvl w:val="1"/>
          <w:numId w:val="1"/>
        </w:numPr>
        <w:rPr>
          <w:rFonts w:hint="eastAsia" w:ascii="黑体" w:hAnsi="黑体" w:eastAsia="黑体" w:cs="黑体"/>
        </w:rPr>
      </w:pPr>
      <w:bookmarkStart w:id="10" w:name="_Toc29712"/>
      <w:r>
        <w:rPr>
          <w:rFonts w:hint="eastAsia" w:ascii="黑体" w:hAnsi="黑体" w:eastAsia="黑体" w:cs="黑体"/>
        </w:rPr>
        <w:t>项目客户</w:t>
      </w:r>
      <w:bookmarkEnd w:id="9"/>
      <w:bookmarkEnd w:id="1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305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姓名</w:t>
            </w:r>
          </w:p>
        </w:tc>
        <w:tc>
          <w:tcPr>
            <w:tcW w:w="1406" w:type="dxa"/>
          </w:tcPr>
          <w:p>
            <w:pPr>
              <w:rPr>
                <w:rFonts w:hint="eastAsia" w:ascii="宋体" w:hAnsi="宋体" w:eastAsia="宋体" w:cs="宋体"/>
              </w:rPr>
            </w:pPr>
            <w:r>
              <w:rPr>
                <w:rFonts w:hint="eastAsia" w:ascii="宋体" w:hAnsi="宋体" w:eastAsia="宋体" w:cs="宋体"/>
              </w:rPr>
              <w:t>联系电话</w:t>
            </w:r>
          </w:p>
        </w:tc>
        <w:tc>
          <w:tcPr>
            <w:tcW w:w="3051" w:type="dxa"/>
          </w:tcPr>
          <w:p>
            <w:pPr>
              <w:rPr>
                <w:rFonts w:hint="eastAsia" w:ascii="宋体" w:hAnsi="宋体" w:eastAsia="宋体" w:cs="宋体"/>
              </w:rPr>
            </w:pPr>
            <w:r>
              <w:rPr>
                <w:rFonts w:hint="eastAsia" w:ascii="宋体" w:hAnsi="宋体" w:eastAsia="宋体" w:cs="宋体"/>
              </w:rPr>
              <w:t>邮箱</w:t>
            </w:r>
          </w:p>
        </w:tc>
        <w:tc>
          <w:tcPr>
            <w:tcW w:w="1458" w:type="dxa"/>
          </w:tcPr>
          <w:p>
            <w:pPr>
              <w:rPr>
                <w:rFonts w:hint="eastAsia" w:ascii="宋体" w:hAnsi="宋体" w:eastAsia="宋体" w:cs="宋体"/>
              </w:rPr>
            </w:pPr>
            <w:r>
              <w:rPr>
                <w:rFonts w:hint="eastAsia" w:ascii="宋体" w:hAnsi="宋体" w:eastAsia="宋体" w:cs="宋体"/>
              </w:rPr>
              <w:t>微信</w:t>
            </w:r>
          </w:p>
        </w:tc>
        <w:tc>
          <w:tcPr>
            <w:tcW w:w="1228" w:type="dxa"/>
          </w:tcPr>
          <w:p>
            <w:pPr>
              <w:rPr>
                <w:rFonts w:hint="eastAsia" w:ascii="宋体" w:hAnsi="宋体" w:eastAsia="宋体" w:cs="宋体"/>
              </w:rPr>
            </w:pPr>
            <w:r>
              <w:rPr>
                <w:rFonts w:hint="eastAsia" w:ascii="宋体" w:hAnsi="宋体" w:eastAsia="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杨枨</w:t>
            </w:r>
          </w:p>
        </w:tc>
        <w:tc>
          <w:tcPr>
            <w:tcW w:w="1406" w:type="dxa"/>
          </w:tcPr>
          <w:p>
            <w:pPr>
              <w:rPr>
                <w:rFonts w:hint="eastAsia" w:ascii="宋体" w:hAnsi="宋体" w:eastAsia="宋体" w:cs="宋体"/>
              </w:rPr>
            </w:pPr>
            <w:r>
              <w:rPr>
                <w:rFonts w:hint="eastAsia" w:ascii="宋体" w:hAnsi="宋体" w:eastAsia="宋体" w:cs="宋体"/>
              </w:rPr>
              <w:t>13357102333</w:t>
            </w:r>
          </w:p>
        </w:tc>
        <w:tc>
          <w:tcPr>
            <w:tcW w:w="3051" w:type="dxa"/>
          </w:tcPr>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"mailto:yangc@zucc.edu.cn" </w:instrText>
            </w:r>
            <w:r>
              <w:rPr>
                <w:rFonts w:hint="eastAsia" w:ascii="宋体" w:hAnsi="宋体" w:eastAsia="宋体" w:cs="宋体"/>
              </w:rPr>
              <w:fldChar w:fldCharType="separate"/>
            </w:r>
            <w:r>
              <w:rPr>
                <w:rStyle w:val="17"/>
                <w:rFonts w:hint="eastAsia" w:ascii="宋体" w:hAnsi="宋体" w:eastAsia="宋体" w:cs="宋体"/>
              </w:rPr>
              <w:t>yangc@zucc.edu.cn</w:t>
            </w:r>
            <w:r>
              <w:rPr>
                <w:rStyle w:val="17"/>
                <w:rFonts w:hint="eastAsia" w:ascii="宋体" w:hAnsi="宋体" w:eastAsia="宋体" w:cs="宋体"/>
              </w:rPr>
              <w:fldChar w:fldCharType="end"/>
            </w:r>
          </w:p>
        </w:tc>
        <w:tc>
          <w:tcPr>
            <w:tcW w:w="1458" w:type="dxa"/>
          </w:tcPr>
          <w:p>
            <w:pPr>
              <w:rPr>
                <w:rFonts w:hint="eastAsia" w:ascii="宋体" w:hAnsi="宋体" w:eastAsia="宋体" w:cs="宋体"/>
              </w:rPr>
            </w:pPr>
            <w:r>
              <w:rPr>
                <w:rFonts w:hint="eastAsia" w:ascii="宋体" w:hAnsi="宋体" w:eastAsia="宋体" w:cs="宋体"/>
              </w:rPr>
              <w:t>HolleyYang</w:t>
            </w:r>
          </w:p>
        </w:tc>
        <w:tc>
          <w:tcPr>
            <w:tcW w:w="1228" w:type="dxa"/>
          </w:tcPr>
          <w:p>
            <w:pPr>
              <w:rPr>
                <w:rFonts w:hint="eastAsia" w:ascii="宋体" w:hAnsi="宋体" w:eastAsia="宋体" w:cs="宋体"/>
              </w:rPr>
            </w:pPr>
            <w:r>
              <w:rPr>
                <w:rFonts w:hint="eastAsia" w:ascii="宋体" w:hAnsi="宋体" w:eastAsia="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陈幼安</w:t>
            </w:r>
          </w:p>
        </w:tc>
        <w:tc>
          <w:tcPr>
            <w:tcW w:w="1406" w:type="dxa"/>
          </w:tcPr>
          <w:p>
            <w:pPr>
              <w:rPr>
                <w:rFonts w:hint="eastAsia" w:ascii="宋体" w:hAnsi="宋体" w:eastAsia="宋体" w:cs="宋体"/>
              </w:rPr>
            </w:pPr>
          </w:p>
        </w:tc>
        <w:tc>
          <w:tcPr>
            <w:tcW w:w="3051" w:type="dxa"/>
          </w:tcPr>
          <w:p>
            <w:pPr>
              <w:rPr>
                <w:rFonts w:hint="eastAsia" w:ascii="宋体" w:hAnsi="宋体" w:eastAsia="宋体" w:cs="宋体"/>
              </w:rPr>
            </w:pPr>
            <w:r>
              <w:rPr>
                <w:rStyle w:val="17"/>
                <w:rFonts w:hint="eastAsia" w:ascii="宋体" w:hAnsi="宋体" w:eastAsia="宋体" w:cs="宋体"/>
                <w:szCs w:val="22"/>
              </w:rPr>
              <w:t>youanchen@harmonycloud.cn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陈炜舜</w:t>
            </w:r>
          </w:p>
        </w:tc>
        <w:tc>
          <w:tcPr>
            <w:tcW w:w="1406" w:type="dxa"/>
          </w:tcPr>
          <w:p>
            <w:pPr>
              <w:rPr>
                <w:rFonts w:hint="eastAsia" w:ascii="宋体" w:hAnsi="宋体" w:eastAsia="宋体" w:cs="宋体"/>
              </w:rPr>
            </w:pPr>
          </w:p>
        </w:tc>
        <w:tc>
          <w:tcPr>
            <w:tcW w:w="3051" w:type="dxa"/>
          </w:tcPr>
          <w:p>
            <w:pPr>
              <w:rPr>
                <w:rFonts w:hint="eastAsia" w:ascii="宋体" w:hAnsi="宋体" w:eastAsia="宋体" w:cs="宋体"/>
              </w:rPr>
            </w:pPr>
            <w:r>
              <w:rPr>
                <w:rStyle w:val="17"/>
                <w:rFonts w:hint="eastAsia" w:ascii="宋体" w:hAnsi="宋体" w:eastAsia="宋体" w:cs="宋体"/>
                <w:szCs w:val="22"/>
              </w:rPr>
              <w:t>weishunchen@harmonycloud.cn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bl>
    <w:p>
      <w:pPr>
        <w:rPr>
          <w:rFonts w:ascii="等线 Light" w:eastAsia="等线 Light"/>
        </w:rPr>
      </w:pPr>
    </w:p>
    <w:p>
      <w:pPr>
        <w:pStyle w:val="3"/>
        <w:numPr>
          <w:ilvl w:val="1"/>
          <w:numId w:val="1"/>
        </w:numPr>
        <w:rPr>
          <w:rFonts w:hint="eastAsia" w:ascii="黑体" w:hAnsi="黑体" w:eastAsia="黑体" w:cs="黑体"/>
        </w:rPr>
      </w:pPr>
      <w:bookmarkStart w:id="11" w:name="_Toc29062"/>
      <w:bookmarkStart w:id="12" w:name="_Toc23364599"/>
      <w:r>
        <w:rPr>
          <w:rFonts w:hint="eastAsia" w:ascii="黑体" w:hAnsi="黑体" w:eastAsia="黑体" w:cs="黑体"/>
        </w:rPr>
        <w:t>开发团队</w:t>
      </w:r>
      <w:bookmarkEnd w:id="11"/>
      <w:bookmarkEnd w:id="12"/>
    </w:p>
    <w:p>
      <w:pPr>
        <w:rPr>
          <w:rFonts w:ascii="等线 Light" w:eastAsia="等线 Light"/>
        </w:rPr>
      </w:pPr>
    </w:p>
    <w:tbl>
      <w:tblPr>
        <w:tblStyle w:val="13"/>
        <w:tblW w:w="78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7"/>
        <w:gridCol w:w="1963"/>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31801350</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lbt0621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801350</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庄博伟</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31801338</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Shirro_0746</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"mailto:31701360@stu.zucc.edu.cn"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801338</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31801334</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微信：csz1725854193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"mailto:31703310@stu.zucc.edu.cn"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31801334@stu.zucc.edu.cn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31801328</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KoHaruYouU</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"mailto:31701278@stu.zucc.edu.cn"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31801328@stu.zucc.edu.cn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sz w:val="24"/>
                <w:szCs w:val="24"/>
              </w:rPr>
              <w:t>邓皓文</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学号：31801054</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微信：sumingzeng1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"mailto:31701370@stu.zucc.edu.cn"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31801054@stu.zucc.edu.cn</w:t>
            </w:r>
            <w:r>
              <w:rPr>
                <w:rStyle w:val="17"/>
                <w:rFonts w:hint="eastAsia" w:ascii="宋体" w:hAnsi="宋体" w:eastAsia="宋体" w:cs="宋体"/>
                <w:sz w:val="24"/>
                <w:szCs w:val="24"/>
              </w:rPr>
              <w:fldChar w:fldCharType="end"/>
            </w:r>
          </w:p>
        </w:tc>
      </w:tr>
    </w:tbl>
    <w:p>
      <w:pPr>
        <w:rPr>
          <w:rFonts w:ascii="等线 Light" w:eastAsia="等线 Light"/>
        </w:rPr>
      </w:pPr>
    </w:p>
    <w:p>
      <w:pPr>
        <w:pStyle w:val="3"/>
        <w:numPr>
          <w:ilvl w:val="1"/>
          <w:numId w:val="1"/>
        </w:numPr>
        <w:rPr>
          <w:rFonts w:hint="eastAsia" w:ascii="黑体" w:hAnsi="黑体" w:eastAsia="黑体" w:cs="黑体"/>
        </w:rPr>
      </w:pPr>
      <w:bookmarkStart w:id="13" w:name="_Toc8576"/>
      <w:bookmarkStart w:id="14" w:name="_Toc23364600"/>
      <w:r>
        <w:rPr>
          <w:rFonts w:hint="eastAsia" w:ascii="黑体" w:hAnsi="黑体" w:eastAsia="黑体" w:cs="黑体"/>
        </w:rPr>
        <w:t>参考资料</w:t>
      </w:r>
      <w:bookmarkEnd w:id="13"/>
      <w:bookmarkEnd w:id="14"/>
    </w:p>
    <w:p>
      <w:pPr>
        <w:rPr>
          <w:rFonts w:hint="eastAsia" w:ascii="宋体" w:hAnsi="宋体" w:eastAsia="宋体" w:cs="宋体"/>
        </w:rPr>
      </w:pPr>
      <w:r>
        <w:rPr>
          <w:rFonts w:hint="eastAsia" w:ascii="宋体" w:hAnsi="宋体" w:eastAsia="宋体" w:cs="宋体"/>
        </w:rPr>
        <w:t>[1] ISO9000标准文档模板</w:t>
      </w:r>
    </w:p>
    <w:p>
      <w:pPr>
        <w:rPr>
          <w:rFonts w:hint="eastAsia" w:ascii="宋体" w:hAnsi="宋体" w:eastAsia="宋体" w:cs="宋体"/>
        </w:rPr>
      </w:pPr>
      <w:r>
        <w:rPr>
          <w:rFonts w:hint="eastAsia" w:ascii="宋体" w:hAnsi="宋体" w:eastAsia="宋体" w:cs="宋体"/>
        </w:rPr>
        <w:t>[2] C2-PRD-项目描述-2019</w:t>
      </w:r>
    </w:p>
    <w:p>
      <w:pPr>
        <w:rPr>
          <w:rFonts w:hint="eastAsia" w:ascii="宋体" w:hAnsi="宋体" w:eastAsia="宋体" w:cs="宋体"/>
        </w:rPr>
      </w:pPr>
      <w:r>
        <w:rPr>
          <w:rFonts w:hint="eastAsia" w:ascii="宋体" w:hAnsi="宋体" w:eastAsia="宋体" w:cs="宋体"/>
        </w:rPr>
        <w:t>[3] PMBOK 指南第六版</w:t>
      </w:r>
    </w:p>
    <w:p>
      <w:pPr>
        <w:rPr>
          <w:rFonts w:hint="eastAsia" w:ascii="宋体" w:hAnsi="宋体" w:eastAsia="宋体" w:cs="宋体"/>
        </w:rPr>
      </w:pPr>
      <w:r>
        <w:rPr>
          <w:rFonts w:hint="eastAsia" w:ascii="宋体" w:hAnsi="宋体" w:eastAsia="宋体" w:cs="宋体"/>
        </w:rPr>
        <w:t>[4] IT项目管理 （第八版）</w:t>
      </w:r>
    </w:p>
    <w:p>
      <w:pPr>
        <w:rPr>
          <w:rFonts w:hint="eastAsia" w:ascii="宋体" w:hAnsi="宋体" w:eastAsia="宋体" w:cs="宋体"/>
        </w:rPr>
      </w:pPr>
      <w:r>
        <w:rPr>
          <w:rFonts w:hint="eastAsia" w:ascii="宋体" w:hAnsi="宋体" w:eastAsia="宋体" w:cs="宋体"/>
        </w:rPr>
        <w:t>[5]</w:t>
      </w:r>
      <w:r>
        <w:rPr>
          <w:rFonts w:hint="eastAsia" w:ascii="宋体" w:hAnsi="宋体" w:eastAsia="宋体" w:cs="宋体"/>
          <w:lang w:val="en-US" w:eastAsia="zh-CN"/>
        </w:rPr>
        <w:t xml:space="preserve"> </w:t>
      </w:r>
      <w:r>
        <w:rPr>
          <w:rFonts w:hint="eastAsia" w:ascii="宋体" w:hAnsi="宋体" w:eastAsia="宋体" w:cs="宋体"/>
        </w:rPr>
        <w:t>软件需求（第3版）</w:t>
      </w:r>
    </w:p>
    <w:p>
      <w:pPr>
        <w:pStyle w:val="2"/>
        <w:numPr>
          <w:ilvl w:val="0"/>
          <w:numId w:val="1"/>
        </w:numPr>
        <w:rPr>
          <w:rFonts w:hint="eastAsia" w:ascii="宋体" w:hAnsi="宋体" w:eastAsia="宋体" w:cs="宋体"/>
          <w:lang w:val="zh-CN"/>
        </w:rPr>
      </w:pPr>
      <w:bookmarkStart w:id="15" w:name="_Toc23364601"/>
      <w:bookmarkStart w:id="16" w:name="_Toc16879"/>
      <w:r>
        <w:rPr>
          <w:rFonts w:hint="eastAsia" w:ascii="宋体" w:hAnsi="宋体" w:eastAsia="宋体" w:cs="宋体"/>
        </w:rPr>
        <w:t>项目目的</w:t>
      </w:r>
      <w:bookmarkEnd w:id="15"/>
      <w:bookmarkEnd w:id="16"/>
    </w:p>
    <w:p>
      <w:pPr>
        <w:ind w:firstLine="480"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rPr>
        <w:t>开发一款云端知识库软件</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通过网页和APP的形式，</w:t>
      </w:r>
      <w:r>
        <w:rPr>
          <w:rFonts w:hint="eastAsia" w:ascii="Times New Roman" w:hAnsi="Times New Roman" w:eastAsia="宋体" w:cs="Times New Roman"/>
          <w:sz w:val="24"/>
        </w:rPr>
        <w:t>将四散的无形知识转为结构化的有形知识</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辅助学生在学习过程中</w:t>
      </w:r>
      <w:r>
        <w:rPr>
          <w:rFonts w:hint="default" w:ascii="Times New Roman" w:hAnsi="Times New Roman" w:eastAsia="宋体" w:cs="Times New Roman"/>
          <w:sz w:val="24"/>
          <w:lang w:val="en-US" w:eastAsia="zh-CN"/>
        </w:rPr>
        <w:t>能够方便快捷的记录碎片知识，能够详细的记录经过深度学习过的知识</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rPr>
        <w:t>通过独立的知识库空间，结构化地组织在线协作文档，实现知识的积累和沉淀，促进知识的高度复用和流通。云端知识库支持团队的协同开发编辑，并且也支持查看他人公开的知识。该</w:t>
      </w:r>
      <w:r>
        <w:rPr>
          <w:rFonts w:hint="eastAsia" w:ascii="Times New Roman" w:hAnsi="Times New Roman" w:eastAsia="宋体" w:cs="Times New Roman"/>
          <w:sz w:val="24"/>
          <w:lang w:val="en-US" w:eastAsia="zh-CN"/>
        </w:rPr>
        <w:t>软件</w:t>
      </w:r>
      <w:r>
        <w:rPr>
          <w:rFonts w:hint="eastAsia" w:ascii="Times New Roman" w:hAnsi="Times New Roman" w:eastAsia="宋体" w:cs="Times New Roman"/>
          <w:sz w:val="24"/>
        </w:rPr>
        <w:t>提供为学生和教师服务，也为项目管理，需求工程</w:t>
      </w:r>
      <w:r>
        <w:rPr>
          <w:rFonts w:hint="eastAsia" w:ascii="Times New Roman" w:hAnsi="Times New Roman" w:eastAsia="宋体" w:cs="Times New Roman"/>
          <w:sz w:val="24"/>
          <w:lang w:val="zh-CN"/>
        </w:rPr>
        <w:t>，统一建模等软件工程化课程的教学方法提供试验基地</w:t>
      </w:r>
      <w:r>
        <w:rPr>
          <w:rFonts w:hint="eastAsia" w:ascii="Times New Roman" w:hAnsi="Times New Roman" w:eastAsia="宋体" w:cs="Times New Roman"/>
          <w:sz w:val="24"/>
          <w:lang w:val="en-US" w:eastAsia="zh-CN"/>
        </w:rPr>
        <w:t>的平台</w:t>
      </w:r>
      <w:r>
        <w:rPr>
          <w:rFonts w:hint="eastAsia" w:ascii="Times New Roman" w:hAnsi="Times New Roman" w:eastAsia="宋体" w:cs="Times New Roman"/>
          <w:sz w:val="24"/>
          <w:lang w:val="zh-CN"/>
        </w:rPr>
        <w:t>。</w:t>
      </w:r>
      <w:r>
        <w:rPr>
          <w:rFonts w:hint="eastAsia" w:ascii="Times New Roman" w:hAnsi="Times New Roman" w:eastAsia="宋体" w:cs="Times New Roman"/>
          <w:sz w:val="24"/>
          <w:lang w:val="en-US" w:eastAsia="zh-CN"/>
        </w:rPr>
        <w:t>本项目的工作范围是需求工程。</w:t>
      </w:r>
    </w:p>
    <w:p>
      <w:pPr>
        <w:autoSpaceDE w:val="0"/>
        <w:autoSpaceDN w:val="0"/>
        <w:adjustRightInd w:val="0"/>
        <w:rPr>
          <w:rFonts w:hint="eastAsia" w:ascii="等线 Light" w:hAnsi="Arial" w:eastAsia="等线 Light"/>
          <w:lang w:val="zh-CN"/>
        </w:rPr>
      </w:pPr>
    </w:p>
    <w:p>
      <w:pPr>
        <w:pStyle w:val="2"/>
        <w:numPr>
          <w:ilvl w:val="0"/>
          <w:numId w:val="1"/>
        </w:numPr>
        <w:rPr>
          <w:rFonts w:hint="eastAsia" w:ascii="宋体" w:hAnsi="宋体" w:eastAsia="宋体" w:cs="宋体"/>
          <w:lang w:val="zh-CN"/>
        </w:rPr>
      </w:pPr>
      <w:bookmarkStart w:id="17" w:name="_Toc4924"/>
      <w:bookmarkStart w:id="18" w:name="_Toc23364602"/>
      <w:r>
        <w:rPr>
          <w:rFonts w:hint="eastAsia" w:ascii="宋体" w:hAnsi="宋体" w:eastAsia="宋体" w:cs="宋体"/>
          <w:lang w:val="zh-CN"/>
        </w:rPr>
        <w:t>可测量的项目目的和相关的成果标准</w:t>
      </w:r>
      <w:bookmarkEnd w:id="17"/>
      <w:bookmarkEnd w:id="18"/>
    </w:p>
    <w:p>
      <w:pPr>
        <w:pStyle w:val="3"/>
        <w:numPr>
          <w:ilvl w:val="1"/>
          <w:numId w:val="1"/>
        </w:numPr>
        <w:rPr>
          <w:rFonts w:hint="eastAsia" w:ascii="宋体" w:hAnsi="宋体" w:eastAsia="宋体" w:cs="宋体"/>
          <w:lang w:val="zh-CN"/>
        </w:rPr>
      </w:pPr>
      <w:bookmarkStart w:id="19" w:name="_Toc31867"/>
      <w:bookmarkStart w:id="20" w:name="_Toc23364603"/>
      <w:r>
        <w:rPr>
          <w:rFonts w:hint="eastAsia" w:ascii="宋体" w:hAnsi="宋体" w:eastAsia="宋体" w:cs="宋体"/>
          <w:lang w:val="zh-CN"/>
        </w:rPr>
        <w:t>项目目的</w:t>
      </w:r>
      <w:bookmarkEnd w:id="19"/>
      <w:bookmarkEnd w:id="20"/>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开发一款云端知识库软件</w:t>
      </w:r>
      <w:r>
        <w:rPr>
          <w:rFonts w:hint="eastAsia" w:ascii="Times New Roman" w:hAnsi="Times New Roman" w:eastAsia="宋体" w:cs="Times New Roman"/>
          <w:sz w:val="24"/>
          <w:lang w:val="zh-CN" w:eastAsia="zh-CN"/>
        </w:rPr>
        <w:t>，</w:t>
      </w:r>
      <w:r>
        <w:rPr>
          <w:rFonts w:hint="eastAsia" w:ascii="Times New Roman" w:hAnsi="Times New Roman" w:eastAsia="宋体" w:cs="Times New Roman"/>
          <w:sz w:val="24"/>
          <w:lang w:val="en-US" w:eastAsia="zh-CN"/>
        </w:rPr>
        <w:t>通过网页和APP的形式，</w:t>
      </w:r>
      <w:r>
        <w:rPr>
          <w:rFonts w:hint="eastAsia" w:ascii="Times New Roman" w:hAnsi="Times New Roman" w:eastAsia="宋体" w:cs="Times New Roman"/>
          <w:sz w:val="24"/>
          <w:lang w:val="zh-CN"/>
        </w:rPr>
        <w:t>能够方便快捷的记录碎片知识，能够详细的记录经过深度学习过的知识（各种类型的记录方式），</w:t>
      </w:r>
      <w:r>
        <w:rPr>
          <w:rFonts w:hint="eastAsia" w:ascii="Times New Roman" w:hAnsi="Times New Roman" w:eastAsia="宋体" w:cs="Times New Roman"/>
          <w:sz w:val="24"/>
          <w:lang w:val="en-US" w:eastAsia="zh-CN"/>
        </w:rPr>
        <w:t>同时，</w:t>
      </w:r>
      <w:r>
        <w:rPr>
          <w:rFonts w:hint="eastAsia" w:ascii="Times New Roman" w:hAnsi="Times New Roman" w:eastAsia="宋体" w:cs="Times New Roman"/>
          <w:sz w:val="24"/>
          <w:lang w:val="zh-CN"/>
        </w:rPr>
        <w:t>支持公共和私有两种类型，能够邀请多人共建也可以分享。</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最终目的是更加高效的进行</w:t>
      </w:r>
      <w:r>
        <w:rPr>
          <w:rFonts w:hint="eastAsia" w:ascii="Times New Roman" w:hAnsi="Times New Roman" w:eastAsia="宋体" w:cs="Times New Roman"/>
          <w:sz w:val="24"/>
          <w:lang w:val="en-US" w:eastAsia="zh-CN"/>
        </w:rPr>
        <w:t>知识管理。</w:t>
      </w:r>
    </w:p>
    <w:p>
      <w:pPr>
        <w:rPr>
          <w:rFonts w:hint="eastAsia" w:ascii="等线 Light" w:eastAsia="等线 Light"/>
          <w:lang w:val="zh-CN"/>
        </w:rPr>
      </w:pPr>
    </w:p>
    <w:p>
      <w:pPr>
        <w:pStyle w:val="3"/>
        <w:numPr>
          <w:ilvl w:val="1"/>
          <w:numId w:val="1"/>
        </w:numPr>
        <w:rPr>
          <w:rFonts w:hint="eastAsia" w:ascii="宋体" w:hAnsi="宋体" w:eastAsia="宋体" w:cs="宋体"/>
          <w:lang w:val="zh-CN"/>
        </w:rPr>
      </w:pPr>
      <w:bookmarkStart w:id="21" w:name="_Toc2682"/>
      <w:bookmarkStart w:id="22" w:name="_Toc23364604"/>
      <w:r>
        <w:rPr>
          <w:rFonts w:hint="eastAsia" w:ascii="宋体" w:hAnsi="宋体" w:eastAsia="宋体" w:cs="宋体"/>
          <w:lang w:val="zh-CN"/>
        </w:rPr>
        <w:t>相关成果标准</w:t>
      </w:r>
      <w:bookmarkEnd w:id="21"/>
      <w:bookmarkEnd w:id="22"/>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优秀：</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1.正确的获取需求。</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APP可正常运行。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3.软件的各项功能需求得到实现。</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4.</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APP界面友好，易于交互。</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5.</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APP易于</w:t>
      </w:r>
      <w:r>
        <w:rPr>
          <w:rFonts w:hint="eastAsia" w:ascii="Times New Roman" w:hAnsi="Times New Roman" w:eastAsia="宋体" w:cs="Times New Roman"/>
          <w:sz w:val="24"/>
          <w:lang w:val="en-US" w:eastAsia="zh-CN"/>
        </w:rPr>
        <w:t>维护</w:t>
      </w:r>
      <w:r>
        <w:rPr>
          <w:rFonts w:hint="eastAsia" w:ascii="Times New Roman" w:hAnsi="Times New Roman" w:eastAsia="宋体" w:cs="Times New Roman"/>
          <w:sz w:val="24"/>
          <w:lang w:val="zh-CN"/>
        </w:rPr>
        <w:t>，</w:t>
      </w:r>
      <w:r>
        <w:rPr>
          <w:rFonts w:hint="eastAsia" w:ascii="Times New Roman" w:hAnsi="Times New Roman" w:eastAsia="宋体" w:cs="Times New Roman"/>
          <w:sz w:val="24"/>
          <w:lang w:val="en-US" w:eastAsia="zh-CN"/>
        </w:rPr>
        <w:t>可进行</w:t>
      </w:r>
      <w:r>
        <w:rPr>
          <w:rFonts w:hint="eastAsia" w:ascii="Times New Roman" w:hAnsi="Times New Roman" w:eastAsia="宋体" w:cs="Times New Roman"/>
          <w:sz w:val="24"/>
          <w:lang w:val="zh-CN"/>
        </w:rPr>
        <w:t>更新优化，添加新的功能。</w:t>
      </w:r>
    </w:p>
    <w:p>
      <w:pPr>
        <w:ind w:firstLine="480" w:firstLineChars="200"/>
        <w:rPr>
          <w:rFonts w:hint="eastAsia" w:ascii="Times New Roman" w:hAnsi="Times New Roman" w:eastAsia="宋体" w:cs="Times New Roman"/>
          <w:sz w:val="24"/>
          <w:lang w:val="zh-CN"/>
        </w:rPr>
      </w:pPr>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合格：</w:t>
      </w:r>
    </w:p>
    <w:p>
      <w:pPr>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zh-CN"/>
        </w:rPr>
        <w:t>1.</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APP可正常运行。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w:t>
      </w:r>
      <w:r>
        <w:rPr>
          <w:rFonts w:hint="eastAsia" w:ascii="Times New Roman" w:hAnsi="Times New Roman" w:eastAsia="宋体" w:cs="Times New Roman"/>
          <w:sz w:val="24"/>
          <w:lang w:val="en-US" w:eastAsia="zh-CN"/>
        </w:rPr>
        <w:t>软件</w:t>
      </w:r>
      <w:r>
        <w:rPr>
          <w:rFonts w:hint="eastAsia" w:ascii="Times New Roman" w:hAnsi="Times New Roman" w:eastAsia="宋体" w:cs="Times New Roman"/>
          <w:sz w:val="24"/>
          <w:lang w:val="zh-CN"/>
        </w:rPr>
        <w:t>的各项功能需求的60%以上。</w:t>
      </w:r>
    </w:p>
    <w:p>
      <w:pPr>
        <w:ind w:firstLine="480" w:firstLineChars="200"/>
        <w:rPr>
          <w:rFonts w:hint="eastAsia" w:ascii="Times New Roman" w:hAnsi="Times New Roman" w:eastAsia="宋体" w:cs="Times New Roman"/>
          <w:sz w:val="24"/>
          <w:lang w:val="zh-CN"/>
        </w:rPr>
      </w:pPr>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不合格：</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val="zh-CN"/>
        </w:rPr>
        <w:t>APP</w:t>
      </w:r>
      <w:r>
        <w:rPr>
          <w:rFonts w:hint="eastAsia" w:ascii="Times New Roman" w:hAnsi="Times New Roman" w:eastAsia="宋体" w:cs="Times New Roman"/>
          <w:sz w:val="24"/>
          <w:lang w:val="en-US" w:eastAsia="zh-CN"/>
        </w:rPr>
        <w:t>或网页</w:t>
      </w:r>
      <w:r>
        <w:rPr>
          <w:rFonts w:hint="eastAsia" w:ascii="Times New Roman" w:hAnsi="Times New Roman" w:eastAsia="宋体" w:cs="Times New Roman"/>
          <w:sz w:val="24"/>
          <w:lang w:val="zh-CN"/>
        </w:rPr>
        <w:t>不能正常运行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lang w:val="zh-CN"/>
        </w:rPr>
        <w:t>.不能实现60%以上的各项功能需求。</w:t>
      </w:r>
    </w:p>
    <w:p>
      <w:pPr>
        <w:rPr>
          <w:rFonts w:ascii="等线 Light" w:eastAsia="等线 Light"/>
          <w:lang w:val="zh-CN"/>
        </w:rPr>
      </w:pPr>
    </w:p>
    <w:p>
      <w:pPr>
        <w:pStyle w:val="2"/>
        <w:numPr>
          <w:ilvl w:val="0"/>
          <w:numId w:val="1"/>
        </w:numPr>
        <w:rPr>
          <w:rFonts w:hint="eastAsia" w:ascii="宋体" w:hAnsi="宋体" w:eastAsia="宋体" w:cs="宋体"/>
          <w:lang w:val="zh-CN"/>
        </w:rPr>
      </w:pPr>
      <w:bookmarkStart w:id="23" w:name="_Toc23364605"/>
      <w:bookmarkStart w:id="24" w:name="_Toc8120"/>
      <w:r>
        <w:rPr>
          <w:rFonts w:hint="eastAsia" w:ascii="宋体" w:hAnsi="宋体" w:eastAsia="宋体" w:cs="宋体"/>
          <w:lang w:val="zh-CN"/>
        </w:rPr>
        <w:t>高层次需求</w:t>
      </w:r>
      <w:bookmarkEnd w:id="23"/>
      <w:bookmarkEnd w:id="24"/>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基于网页和App，支持PC端和手机端。</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能够方便快捷的记录碎片知识，能够详细的记录经过深度学习过的知识（各种类型的记录方式）。</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支持公共和私有两种类型，能够邀请多人共建也可以分享。</w:t>
      </w:r>
    </w:p>
    <w:p>
      <w:pPr>
        <w:pStyle w:val="2"/>
        <w:numPr>
          <w:ilvl w:val="0"/>
          <w:numId w:val="1"/>
        </w:numPr>
        <w:rPr>
          <w:rFonts w:hint="eastAsia" w:ascii="宋体" w:hAnsi="宋体" w:eastAsia="宋体" w:cs="宋体"/>
          <w:lang w:val="zh-CN"/>
        </w:rPr>
      </w:pPr>
      <w:bookmarkStart w:id="25" w:name="_Toc3324"/>
      <w:bookmarkStart w:id="26" w:name="_Toc23364606"/>
      <w:r>
        <w:rPr>
          <w:rFonts w:hint="eastAsia" w:ascii="宋体" w:hAnsi="宋体" w:eastAsia="宋体" w:cs="宋体"/>
        </w:rPr>
        <w:t>高层次项目描述、边界定义以及主要可交付成果</w:t>
      </w:r>
      <w:bookmarkEnd w:id="25"/>
      <w:bookmarkEnd w:id="26"/>
    </w:p>
    <w:p>
      <w:pPr>
        <w:pStyle w:val="3"/>
        <w:numPr>
          <w:ilvl w:val="1"/>
          <w:numId w:val="1"/>
        </w:numPr>
        <w:rPr>
          <w:rFonts w:hint="eastAsia" w:ascii="宋体" w:hAnsi="宋体" w:eastAsia="宋体" w:cs="宋体"/>
        </w:rPr>
      </w:pPr>
      <w:bookmarkStart w:id="27" w:name="_Toc15906"/>
      <w:bookmarkStart w:id="28" w:name="_Toc21809688"/>
      <w:r>
        <w:rPr>
          <w:rFonts w:hint="eastAsia" w:ascii="宋体" w:hAnsi="宋体" w:eastAsia="宋体" w:cs="宋体"/>
        </w:rPr>
        <w:t>边界定义</w:t>
      </w:r>
      <w:bookmarkEnd w:id="27"/>
      <w:bookmarkEnd w:id="28"/>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本项目的工作范围是：</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需求工程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APP的范围是：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文档在线编写、上传、共享、协作、下载</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网页的范围是：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文档在线编写、上传、共享、协作、下载</w:t>
      </w:r>
    </w:p>
    <w:p>
      <w:pPr>
        <w:pStyle w:val="3"/>
        <w:numPr>
          <w:ilvl w:val="1"/>
          <w:numId w:val="1"/>
        </w:numPr>
        <w:rPr>
          <w:rFonts w:hint="eastAsia" w:ascii="宋体" w:hAnsi="宋体" w:eastAsia="宋体" w:cs="宋体"/>
          <w:lang w:val="zh-CN"/>
        </w:rPr>
      </w:pPr>
      <w:bookmarkStart w:id="29" w:name="_Toc23364607"/>
      <w:bookmarkStart w:id="30" w:name="_Toc10"/>
      <w:r>
        <w:rPr>
          <w:rFonts w:hint="eastAsia" w:ascii="宋体" w:hAnsi="宋体" w:eastAsia="宋体" w:cs="宋体"/>
        </w:rPr>
        <w:t>文档</w:t>
      </w:r>
      <w:bookmarkEnd w:id="29"/>
      <w:bookmarkEnd w:id="30"/>
    </w:p>
    <w:p>
      <w:pPr>
        <w:rPr>
          <w:rFonts w:ascii="等线 Light" w:eastAsia="等线 Light"/>
        </w:rPr>
      </w:pPr>
    </w:p>
    <w:tbl>
      <w:tblPr>
        <w:tblStyle w:val="13"/>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46" w:type="dxa"/>
            <w:shd w:val="clear" w:color="auto" w:fill="D7D7D7"/>
          </w:tcPr>
          <w:p>
            <w:pPr>
              <w:rPr>
                <w:rFonts w:ascii="等线 Light" w:eastAsia="等线 Light"/>
              </w:rPr>
            </w:pPr>
            <w:r>
              <w:rPr>
                <w:rFonts w:hint="eastAsia" w:ascii="等线 Light" w:eastAsia="等线 Light"/>
              </w:rPr>
              <w:t>编号</w:t>
            </w:r>
          </w:p>
        </w:tc>
        <w:tc>
          <w:tcPr>
            <w:tcW w:w="3302" w:type="dxa"/>
            <w:shd w:val="clear" w:color="auto" w:fill="D7D7D7"/>
          </w:tcPr>
          <w:p>
            <w:pPr>
              <w:rPr>
                <w:rFonts w:ascii="等线 Light" w:eastAsia="等线 Light"/>
              </w:rPr>
            </w:pPr>
            <w:r>
              <w:rPr>
                <w:rFonts w:hint="eastAsia" w:ascii="等线 Light" w:eastAsia="等线 Light"/>
              </w:rPr>
              <w:t>名称</w:t>
            </w:r>
          </w:p>
        </w:tc>
        <w:tc>
          <w:tcPr>
            <w:tcW w:w="809" w:type="dxa"/>
            <w:shd w:val="clear" w:color="auto" w:fill="D7D7D7"/>
          </w:tcPr>
          <w:p>
            <w:pPr>
              <w:rPr>
                <w:rFonts w:ascii="等线 Light" w:eastAsia="等线 Light"/>
              </w:rPr>
            </w:pPr>
            <w:r>
              <w:rPr>
                <w:rFonts w:hint="eastAsia" w:ascii="等线 Light" w:eastAsia="等线 Light"/>
              </w:rPr>
              <w:t>形式</w:t>
            </w:r>
          </w:p>
        </w:tc>
        <w:tc>
          <w:tcPr>
            <w:tcW w:w="1417" w:type="dxa"/>
            <w:shd w:val="clear" w:color="auto" w:fill="D7D7D7"/>
          </w:tcPr>
          <w:p>
            <w:pPr>
              <w:rPr>
                <w:rFonts w:ascii="等线 Light" w:eastAsia="等线 Light"/>
              </w:rPr>
            </w:pPr>
            <w:r>
              <w:rPr>
                <w:rFonts w:hint="eastAsia" w:ascii="等线 Light" w:eastAsia="等线 Light"/>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1</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《项目章程》</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2</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《可行性分析报告》</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3</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《项目</w:t>
            </w:r>
            <w:r>
              <w:rPr>
                <w:rFonts w:hint="eastAsia" w:ascii="宋体" w:hAnsi="宋体" w:eastAsia="宋体" w:cs="宋体"/>
                <w:sz w:val="24"/>
                <w:lang w:val="en-US" w:eastAsia="zh-CN"/>
              </w:rPr>
              <w:t>开发</w:t>
            </w:r>
            <w:r>
              <w:rPr>
                <w:rFonts w:hint="eastAsia" w:ascii="宋体" w:hAnsi="宋体" w:eastAsia="宋体" w:cs="宋体"/>
                <w:sz w:val="24"/>
              </w:rPr>
              <w:t>计划》</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p>
        </w:tc>
        <w:tc>
          <w:tcPr>
            <w:tcW w:w="3302" w:type="dxa"/>
            <w:shd w:val="clear" w:color="auto" w:fill="auto"/>
          </w:tcPr>
          <w:p>
            <w:pPr>
              <w:rPr>
                <w:rFonts w:hint="eastAsia" w:ascii="宋体" w:hAnsi="宋体" w:eastAsia="宋体" w:cs="宋体"/>
                <w:sz w:val="24"/>
                <w:lang w:val="en-US" w:eastAsia="zh-CN"/>
              </w:rPr>
            </w:pPr>
            <w:r>
              <w:rPr>
                <w:rFonts w:hint="eastAsia" w:ascii="宋体" w:hAnsi="宋体" w:eastAsia="宋体" w:cs="宋体"/>
                <w:sz w:val="24"/>
                <w:lang w:val="en-US" w:eastAsia="zh-CN"/>
              </w:rPr>
              <w:t>TBD</w:t>
            </w:r>
          </w:p>
        </w:tc>
        <w:tc>
          <w:tcPr>
            <w:tcW w:w="809" w:type="dxa"/>
            <w:shd w:val="clear" w:color="auto" w:fill="auto"/>
          </w:tcPr>
          <w:p>
            <w:pPr>
              <w:rPr>
                <w:rFonts w:hint="eastAsia" w:ascii="宋体" w:hAnsi="宋体" w:eastAsia="宋体" w:cs="宋体"/>
                <w:sz w:val="24"/>
              </w:rPr>
            </w:pPr>
          </w:p>
        </w:tc>
        <w:tc>
          <w:tcPr>
            <w:tcW w:w="1417" w:type="dxa"/>
            <w:shd w:val="clear" w:color="auto" w:fill="auto"/>
          </w:tcPr>
          <w:p>
            <w:pPr>
              <w:rPr>
                <w:rFonts w:hint="eastAsia" w:ascii="宋体" w:hAnsi="宋体" w:eastAsia="宋体" w:cs="宋体"/>
                <w:sz w:val="24"/>
              </w:rPr>
            </w:pPr>
          </w:p>
        </w:tc>
      </w:tr>
    </w:tbl>
    <w:p>
      <w:pPr>
        <w:rPr>
          <w:rFonts w:ascii="等线 Light" w:eastAsia="等线 Light"/>
          <w:lang w:val="zh-CN"/>
        </w:rPr>
      </w:pPr>
    </w:p>
    <w:p>
      <w:pPr>
        <w:ind w:firstLine="420"/>
        <w:rPr>
          <w:rFonts w:ascii="等线 Light" w:eastAsia="等线 Light"/>
        </w:rPr>
      </w:pPr>
    </w:p>
    <w:p>
      <w:pPr>
        <w:pStyle w:val="3"/>
        <w:numPr>
          <w:ilvl w:val="1"/>
          <w:numId w:val="1"/>
        </w:numPr>
        <w:rPr>
          <w:rFonts w:hint="eastAsia" w:ascii="宋体" w:hAnsi="宋体" w:eastAsia="宋体" w:cs="宋体"/>
        </w:rPr>
      </w:pPr>
      <w:bookmarkStart w:id="31" w:name="_Toc23364608"/>
      <w:bookmarkStart w:id="32" w:name="_Toc14776"/>
      <w:r>
        <w:rPr>
          <w:rFonts w:hint="eastAsia" w:ascii="宋体" w:hAnsi="宋体" w:eastAsia="宋体" w:cs="宋体"/>
        </w:rPr>
        <w:t>产品</w:t>
      </w:r>
      <w:bookmarkEnd w:id="31"/>
      <w:bookmarkEnd w:id="32"/>
    </w:p>
    <w:p>
      <w:pPr>
        <w:ind w:firstLine="480" w:firstLineChars="200"/>
        <w:rPr>
          <w:rFonts w:hint="default" w:ascii="Times New Roman" w:hAnsi="Times New Roman" w:eastAsia="宋体" w:cs="Times New Roman"/>
          <w:sz w:val="24"/>
          <w:lang w:val="en-US" w:eastAsia="zh-CN"/>
        </w:rPr>
      </w:pPr>
      <w:bookmarkStart w:id="33" w:name="_Toc23364609"/>
      <w:r>
        <w:rPr>
          <w:rFonts w:hint="eastAsia" w:ascii="Times New Roman" w:hAnsi="Times New Roman" w:eastAsia="宋体" w:cs="Times New Roman"/>
          <w:sz w:val="24"/>
          <w:lang w:val="en-US" w:eastAsia="zh-CN"/>
        </w:rPr>
        <w:t>知否——</w:t>
      </w:r>
      <w:r>
        <w:rPr>
          <w:rFonts w:hint="eastAsia" w:ascii="Times New Roman" w:hAnsi="Times New Roman" w:eastAsia="宋体" w:cs="Times New Roman"/>
          <w:sz w:val="24"/>
          <w:lang w:val="zh-CN"/>
        </w:rPr>
        <w:t>个人知识库</w:t>
      </w:r>
      <w:r>
        <w:rPr>
          <w:rFonts w:hint="eastAsia" w:ascii="Times New Roman" w:hAnsi="Times New Roman" w:eastAsia="宋体" w:cs="Times New Roman"/>
          <w:sz w:val="24"/>
          <w:lang w:val="en-US" w:eastAsia="zh-CN"/>
        </w:rPr>
        <w:t>系统（网页及APP）</w:t>
      </w:r>
    </w:p>
    <w:p>
      <w:pPr>
        <w:pStyle w:val="2"/>
        <w:numPr>
          <w:ilvl w:val="0"/>
          <w:numId w:val="1"/>
        </w:numPr>
        <w:rPr>
          <w:rFonts w:hint="eastAsia" w:ascii="宋体" w:hAnsi="宋体" w:eastAsia="宋体" w:cs="宋体"/>
        </w:rPr>
      </w:pPr>
      <w:bookmarkStart w:id="34" w:name="_Toc20526"/>
      <w:r>
        <w:rPr>
          <w:rFonts w:hint="eastAsia" w:ascii="宋体" w:hAnsi="宋体" w:eastAsia="宋体" w:cs="宋体"/>
        </w:rPr>
        <w:t>整体项目风险</w:t>
      </w:r>
      <w:bookmarkEnd w:id="33"/>
      <w:bookmarkEnd w:id="34"/>
    </w:p>
    <w:p>
      <w:pPr>
        <w:pStyle w:val="3"/>
        <w:numPr>
          <w:ilvl w:val="1"/>
          <w:numId w:val="1"/>
        </w:numPr>
        <w:rPr>
          <w:rFonts w:hint="eastAsia" w:ascii="宋体" w:hAnsi="宋体" w:eastAsia="宋体" w:cs="宋体"/>
        </w:rPr>
      </w:pPr>
      <w:bookmarkStart w:id="35" w:name="_Toc15670"/>
      <w:bookmarkStart w:id="36" w:name="_Toc23364616"/>
      <w:r>
        <w:rPr>
          <w:rFonts w:hint="eastAsia" w:ascii="宋体" w:hAnsi="宋体" w:eastAsia="宋体" w:cs="宋体"/>
        </w:rPr>
        <w:t>技术风险</w:t>
      </w:r>
      <w:bookmarkEnd w:id="35"/>
      <w:bookmarkEnd w:id="36"/>
    </w:p>
    <w:p>
      <w:pPr>
        <w:ind w:firstLine="420"/>
        <w:rPr>
          <w:rFonts w:hint="eastAsia" w:ascii="宋体" w:hAnsi="宋体" w:eastAsia="宋体" w:cs="宋体"/>
          <w:sz w:val="24"/>
          <w:szCs w:val="24"/>
        </w:rPr>
      </w:pPr>
      <w:bookmarkStart w:id="37" w:name="_Toc23364617"/>
      <w:r>
        <w:rPr>
          <w:rFonts w:hint="eastAsia" w:ascii="宋体" w:hAnsi="宋体" w:eastAsia="宋体" w:cs="宋体"/>
          <w:sz w:val="24"/>
          <w:szCs w:val="24"/>
        </w:rPr>
        <w:t>其主要风险均来自于两个方面，一是软件管理，二是软件体系结构。</w:t>
      </w:r>
    </w:p>
    <w:p>
      <w:pPr>
        <w:ind w:firstLine="420"/>
        <w:rPr>
          <w:rFonts w:hint="eastAsia" w:ascii="宋体" w:hAnsi="宋体" w:eastAsia="宋体" w:cs="宋体"/>
          <w:sz w:val="24"/>
          <w:szCs w:val="24"/>
        </w:rPr>
      </w:pPr>
      <w:r>
        <w:rPr>
          <w:rFonts w:hint="eastAsia" w:ascii="宋体" w:hAnsi="宋体" w:eastAsia="宋体" w:cs="宋体"/>
          <w:sz w:val="24"/>
          <w:szCs w:val="24"/>
        </w:rPr>
        <w:t>软件管理：</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软件能否按照工期的要求完成</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软件的实现技术手段能否满足性能要求</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软件质量体系能否被有效的保证</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软件需求的调研是否升入透彻</w:t>
      </w:r>
    </w:p>
    <w:p>
      <w:pPr>
        <w:ind w:left="420"/>
        <w:rPr>
          <w:rFonts w:hint="eastAsia" w:ascii="宋体" w:hAnsi="宋体" w:eastAsia="宋体" w:cs="宋体"/>
          <w:sz w:val="24"/>
          <w:szCs w:val="24"/>
        </w:rPr>
      </w:pPr>
      <w:r>
        <w:rPr>
          <w:rFonts w:hint="eastAsia" w:ascii="宋体" w:hAnsi="宋体" w:eastAsia="宋体" w:cs="宋体"/>
          <w:sz w:val="24"/>
          <w:szCs w:val="24"/>
        </w:rPr>
        <w:t>软件体系结构：</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软件的易用性</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软件的可伸缩性</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软件的可维护性</w:t>
      </w:r>
    </w:p>
    <w:p>
      <w:pPr>
        <w:pStyle w:val="3"/>
        <w:numPr>
          <w:ilvl w:val="1"/>
          <w:numId w:val="1"/>
        </w:numPr>
        <w:rPr>
          <w:rFonts w:hint="eastAsia" w:ascii="宋体" w:hAnsi="宋体" w:eastAsia="宋体" w:cs="宋体"/>
        </w:rPr>
      </w:pPr>
      <w:bookmarkStart w:id="38" w:name="_Toc13329"/>
      <w:r>
        <w:rPr>
          <w:rFonts w:hint="eastAsia" w:ascii="宋体" w:hAnsi="宋体" w:eastAsia="宋体" w:cs="宋体"/>
        </w:rPr>
        <w:t>项目管理风险</w:t>
      </w:r>
      <w:bookmarkEnd w:id="37"/>
      <w:bookmarkEnd w:id="38"/>
    </w:p>
    <w:p>
      <w:pPr>
        <w:ind w:firstLine="480" w:firstLineChars="200"/>
        <w:rPr>
          <w:rFonts w:hint="default" w:ascii="Times New Roman" w:hAnsi="Times New Roman" w:eastAsia="宋体" w:cs="Times New Roman"/>
          <w:sz w:val="24"/>
          <w:lang w:val="en-US" w:eastAsia="zh-CN"/>
        </w:rPr>
      </w:pPr>
      <w:bookmarkStart w:id="39" w:name="_Toc23364618"/>
      <w:r>
        <w:rPr>
          <w:rFonts w:hint="eastAsia" w:ascii="Times New Roman" w:hAnsi="Times New Roman" w:eastAsia="宋体" w:cs="Times New Roman"/>
          <w:sz w:val="24"/>
          <w:lang w:val="en-US"/>
        </w:rPr>
        <w:t>项目项目经理缺乏项目管理的经验，可能会产生采用了不符合项目特征的组织结构和管理模式，人员之间的沟通和协调产生障碍，因绩效评估、奖惩等方面的不当措施而挫伤员工的工作积极性等情况。</w:t>
      </w:r>
      <w:r>
        <w:rPr>
          <w:rFonts w:hint="eastAsia" w:ascii="Times New Roman" w:hAnsi="Times New Roman" w:eastAsia="宋体" w:cs="Times New Roman"/>
          <w:sz w:val="24"/>
          <w:lang w:val="en-US" w:eastAsia="zh-CN"/>
        </w:rPr>
        <w:t>同时也存在</w:t>
      </w:r>
      <w:r>
        <w:rPr>
          <w:rFonts w:hint="eastAsia" w:ascii="Times New Roman" w:hAnsi="Times New Roman" w:eastAsia="宋体" w:cs="Times New Roman"/>
          <w:sz w:val="24"/>
          <w:lang w:val="zh-CN"/>
        </w:rPr>
        <w:t>计划和任务定义不够充分</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lang w:val="zh-CN"/>
        </w:rPr>
        <w:t>实际项目状态</w:t>
      </w:r>
      <w:r>
        <w:rPr>
          <w:rFonts w:hint="eastAsia" w:ascii="Times New Roman" w:hAnsi="Times New Roman" w:eastAsia="宋体" w:cs="Times New Roman"/>
          <w:sz w:val="24"/>
          <w:lang w:val="en-US" w:eastAsia="zh-CN"/>
        </w:rPr>
        <w:t>与计划状态偏差、</w:t>
      </w:r>
      <w:r>
        <w:rPr>
          <w:rFonts w:hint="eastAsia" w:ascii="Times New Roman" w:hAnsi="Times New Roman" w:eastAsia="宋体" w:cs="Times New Roman"/>
          <w:sz w:val="24"/>
          <w:lang w:val="zh-CN"/>
        </w:rPr>
        <w:t>项目所有者和决策者分不清</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lang w:val="zh-CN"/>
        </w:rPr>
        <w:t>不切实际的承诺</w:t>
      </w:r>
      <w:r>
        <w:rPr>
          <w:rFonts w:hint="eastAsia" w:ascii="Times New Roman" w:hAnsi="Times New Roman" w:eastAsia="宋体" w:cs="Times New Roman"/>
          <w:sz w:val="24"/>
          <w:lang w:val="en-US" w:eastAsia="zh-CN"/>
        </w:rPr>
        <w:t>等风险因素。需要</w:t>
      </w:r>
      <w:r>
        <w:rPr>
          <w:rFonts w:hint="eastAsia" w:ascii="Times New Roman" w:hAnsi="Times New Roman" w:eastAsia="宋体" w:cs="Times New Roman"/>
          <w:sz w:val="24"/>
          <w:lang w:val="zh-CN"/>
        </w:rPr>
        <w:t>定义项目追踪过程并且明晰项目角色和责任，</w:t>
      </w:r>
      <w:r>
        <w:rPr>
          <w:rFonts w:hint="eastAsia" w:ascii="Times New Roman" w:hAnsi="Times New Roman" w:eastAsia="宋体" w:cs="Times New Roman"/>
          <w:sz w:val="24"/>
          <w:lang w:val="en-US" w:eastAsia="zh-CN"/>
        </w:rPr>
        <w:t>尽可能的规避这些风险或将风险程度降到最低。</w:t>
      </w:r>
    </w:p>
    <w:p>
      <w:pPr>
        <w:pStyle w:val="3"/>
        <w:numPr>
          <w:ilvl w:val="1"/>
          <w:numId w:val="1"/>
        </w:numPr>
        <w:rPr>
          <w:rFonts w:hint="eastAsia" w:ascii="宋体" w:hAnsi="宋体" w:eastAsia="宋体" w:cs="宋体"/>
        </w:rPr>
      </w:pPr>
      <w:bookmarkStart w:id="40" w:name="_Toc26651"/>
      <w:r>
        <w:rPr>
          <w:rFonts w:hint="eastAsia" w:ascii="宋体" w:hAnsi="宋体" w:eastAsia="宋体" w:cs="宋体"/>
        </w:rPr>
        <w:t>维护阶段的风险</w:t>
      </w:r>
      <w:bookmarkEnd w:id="39"/>
      <w:bookmarkEnd w:id="40"/>
    </w:p>
    <w:p>
      <w:pPr>
        <w:ind w:firstLine="480" w:firstLineChars="200"/>
        <w:rPr>
          <w:rFonts w:hint="eastAsia" w:ascii="Times New Roman" w:hAnsi="Times New Roman" w:eastAsia="宋体" w:cs="Times New Roman"/>
          <w:sz w:val="24"/>
          <w:lang w:val="zh-CN"/>
        </w:rPr>
      </w:pPr>
      <w:bookmarkStart w:id="41" w:name="_Toc23364619"/>
      <w:r>
        <w:rPr>
          <w:rFonts w:hint="eastAsia" w:ascii="Times New Roman" w:hAnsi="Times New Roman" w:eastAsia="宋体" w:cs="Times New Roman"/>
          <w:sz w:val="24"/>
          <w:lang w:val="zh-CN"/>
        </w:rPr>
        <w:t>维护阶段是大量用户使用的阶段，需要考虑维护的时候用户可用性的问题，不要影响太多用户的正常使用。</w:t>
      </w:r>
    </w:p>
    <w:p>
      <w:pPr>
        <w:pStyle w:val="3"/>
        <w:numPr>
          <w:ilvl w:val="1"/>
          <w:numId w:val="1"/>
        </w:numPr>
        <w:rPr>
          <w:rFonts w:hint="eastAsia" w:ascii="宋体" w:hAnsi="宋体" w:eastAsia="宋体" w:cs="宋体"/>
        </w:rPr>
      </w:pPr>
      <w:bookmarkStart w:id="42" w:name="_Toc19165"/>
      <w:r>
        <w:rPr>
          <w:rFonts w:hint="eastAsia" w:ascii="宋体" w:hAnsi="宋体" w:eastAsia="宋体" w:cs="宋体"/>
        </w:rPr>
        <w:t>财务风险</w:t>
      </w:r>
      <w:bookmarkEnd w:id="41"/>
      <w:bookmarkEnd w:id="42"/>
    </w:p>
    <w:p>
      <w:pPr>
        <w:ind w:firstLine="480" w:firstLineChars="200"/>
        <w:rPr>
          <w:rFonts w:hint="eastAsia" w:ascii="Times New Roman" w:hAnsi="Times New Roman" w:eastAsia="宋体" w:cs="Times New Roman"/>
          <w:sz w:val="24"/>
          <w:lang w:val="zh-CN"/>
        </w:rPr>
      </w:pPr>
      <w:bookmarkStart w:id="43" w:name="_Toc23364620"/>
      <w:r>
        <w:rPr>
          <w:rFonts w:hint="eastAsia" w:ascii="Times New Roman" w:hAnsi="Times New Roman" w:eastAsia="宋体" w:cs="Times New Roman"/>
          <w:sz w:val="24"/>
          <w:lang w:val="zh-CN"/>
        </w:rPr>
        <w:t>本项目开发团队较小，需要财务进行监督，风险较小</w:t>
      </w:r>
    </w:p>
    <w:p>
      <w:pPr>
        <w:pStyle w:val="3"/>
        <w:numPr>
          <w:ilvl w:val="1"/>
          <w:numId w:val="1"/>
        </w:numPr>
        <w:rPr>
          <w:rFonts w:hint="eastAsia" w:ascii="宋体" w:hAnsi="宋体" w:eastAsia="宋体" w:cs="宋体"/>
        </w:rPr>
      </w:pPr>
      <w:bookmarkStart w:id="44" w:name="_Toc3046"/>
      <w:r>
        <w:rPr>
          <w:rFonts w:hint="eastAsia" w:ascii="宋体" w:hAnsi="宋体" w:eastAsia="宋体" w:cs="宋体"/>
        </w:rPr>
        <w:t>风险应对策略</w:t>
      </w:r>
      <w:bookmarkEnd w:id="43"/>
      <w:bookmarkEnd w:id="44"/>
    </w:p>
    <w:p>
      <w:pPr>
        <w:ind w:firstLine="480" w:firstLineChars="200"/>
        <w:rPr>
          <w:rFonts w:hint="eastAsia" w:ascii="Times New Roman" w:hAnsi="Times New Roman" w:eastAsia="宋体" w:cs="Times New Roman"/>
          <w:sz w:val="24"/>
          <w:lang w:val="zh-CN"/>
        </w:rPr>
      </w:pPr>
      <w:bookmarkStart w:id="45" w:name="_Toc23364621"/>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val="zh-CN"/>
        </w:rPr>
        <w:t>储备高素质人才</w:t>
      </w:r>
      <w:bookmarkEnd w:id="45"/>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确保人员的质量，需要高素质的人员进行</w:t>
      </w:r>
      <w:r>
        <w:rPr>
          <w:rFonts w:hint="eastAsia" w:ascii="Times New Roman" w:hAnsi="Times New Roman" w:eastAsia="宋体" w:cs="Times New Roman"/>
          <w:sz w:val="24"/>
          <w:lang w:val="en-US" w:eastAsia="zh-CN"/>
        </w:rPr>
        <w:t>设计、</w:t>
      </w:r>
      <w:r>
        <w:rPr>
          <w:rFonts w:hint="eastAsia" w:ascii="Times New Roman" w:hAnsi="Times New Roman" w:eastAsia="宋体" w:cs="Times New Roman"/>
          <w:sz w:val="24"/>
          <w:lang w:val="zh-CN"/>
        </w:rPr>
        <w:t>开发、管理和营销。</w:t>
      </w:r>
    </w:p>
    <w:p>
      <w:pPr>
        <w:ind w:firstLine="480" w:firstLineChars="200"/>
        <w:rPr>
          <w:rFonts w:hint="eastAsia" w:ascii="Times New Roman" w:hAnsi="Times New Roman" w:eastAsia="宋体" w:cs="Times New Roman"/>
          <w:sz w:val="24"/>
          <w:lang w:val="zh-CN"/>
        </w:rPr>
      </w:pPr>
    </w:p>
    <w:p>
      <w:pPr>
        <w:ind w:firstLine="480" w:firstLineChars="200"/>
        <w:rPr>
          <w:rFonts w:hint="eastAsia" w:ascii="Times New Roman" w:hAnsi="Times New Roman" w:eastAsia="宋体" w:cs="Times New Roman"/>
          <w:sz w:val="24"/>
          <w:lang w:val="zh-CN"/>
        </w:rPr>
      </w:pPr>
      <w:bookmarkStart w:id="46" w:name="_Toc23364622"/>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lang w:val="zh-CN"/>
        </w:rPr>
        <w:t>加强项目管理能力</w:t>
      </w:r>
      <w:bookmarkEnd w:id="46"/>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针对技术风险，需要长期储备人才，工程上选用优秀的设计，时常跟进项目进度，关注项目需求开发，准备必要的备用方案，制订好人员分工计划，确保各项工作有序进行。</w:t>
      </w:r>
    </w:p>
    <w:p>
      <w:pPr>
        <w:rPr>
          <w:rFonts w:ascii="等线 Light" w:eastAsia="等线 Light"/>
        </w:rPr>
      </w:pPr>
    </w:p>
    <w:p>
      <w:pPr>
        <w:pStyle w:val="2"/>
        <w:numPr>
          <w:ilvl w:val="0"/>
          <w:numId w:val="1"/>
        </w:numPr>
        <w:rPr>
          <w:rFonts w:hint="eastAsia" w:ascii="宋体" w:hAnsi="宋体" w:eastAsia="宋体" w:cs="宋体"/>
        </w:rPr>
      </w:pPr>
      <w:bookmarkStart w:id="47" w:name="_Toc6929"/>
      <w:bookmarkStart w:id="48" w:name="_Toc23364610"/>
      <w:r>
        <w:rPr>
          <w:rFonts w:hint="eastAsia" w:ascii="宋体" w:hAnsi="宋体" w:eastAsia="宋体" w:cs="宋体"/>
        </w:rPr>
        <w:t>总体里程碑进度计划</w:t>
      </w:r>
      <w:bookmarkEnd w:id="47"/>
      <w:bookmarkEnd w:id="48"/>
    </w:p>
    <w:p>
      <w:pPr>
        <w:rPr>
          <w:rFonts w:ascii="等线 Light" w:eastAsia="等线 Light"/>
        </w:rPr>
      </w:pPr>
      <w:r>
        <w:drawing>
          <wp:inline distT="0" distB="0" distL="114300" distR="114300">
            <wp:extent cx="5261610" cy="2183765"/>
            <wp:effectExtent l="0" t="0" r="1143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1610" cy="2183765"/>
                    </a:xfrm>
                    <a:prstGeom prst="rect">
                      <a:avLst/>
                    </a:prstGeom>
                    <a:noFill/>
                    <a:ln>
                      <a:noFill/>
                    </a:ln>
                  </pic:spPr>
                </pic:pic>
              </a:graphicData>
            </a:graphic>
          </wp:inline>
        </w:drawing>
      </w:r>
    </w:p>
    <w:p>
      <w:pPr>
        <w:pStyle w:val="2"/>
        <w:numPr>
          <w:ilvl w:val="0"/>
          <w:numId w:val="1"/>
        </w:numPr>
        <w:rPr>
          <w:rFonts w:hint="eastAsia" w:ascii="宋体" w:hAnsi="宋体" w:eastAsia="宋体" w:cs="宋体"/>
        </w:rPr>
      </w:pPr>
      <w:bookmarkStart w:id="49" w:name="_Toc23364611"/>
      <w:bookmarkStart w:id="50" w:name="_Toc3117"/>
      <w:r>
        <w:rPr>
          <w:rFonts w:hint="eastAsia" w:ascii="宋体" w:hAnsi="宋体" w:eastAsia="宋体" w:cs="宋体"/>
        </w:rPr>
        <w:t>预先批准的财务资源</w:t>
      </w:r>
      <w:bookmarkEnd w:id="49"/>
      <w:bookmarkEnd w:id="50"/>
    </w:p>
    <w:p>
      <w:pPr>
        <w:rPr>
          <w:rFonts w:ascii="等线 Light" w:eastAsia="等线 Light"/>
        </w:rPr>
      </w:pPr>
      <w:r>
        <w:drawing>
          <wp:inline distT="0" distB="0" distL="114300" distR="114300">
            <wp:extent cx="5267325" cy="2747645"/>
            <wp:effectExtent l="0" t="0" r="571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325" cy="2747645"/>
                    </a:xfrm>
                    <a:prstGeom prst="rect">
                      <a:avLst/>
                    </a:prstGeom>
                    <a:noFill/>
                    <a:ln>
                      <a:noFill/>
                    </a:ln>
                  </pic:spPr>
                </pic:pic>
              </a:graphicData>
            </a:graphic>
          </wp:inline>
        </w:drawing>
      </w:r>
    </w:p>
    <w:p>
      <w:pPr>
        <w:pStyle w:val="2"/>
        <w:numPr>
          <w:ilvl w:val="0"/>
          <w:numId w:val="1"/>
        </w:numPr>
        <w:rPr>
          <w:rFonts w:ascii="等线 Light" w:eastAsia="等线 Light"/>
        </w:rPr>
      </w:pPr>
      <w:bookmarkStart w:id="51" w:name="_Toc23732"/>
      <w:bookmarkStart w:id="52" w:name="_Toc23364612"/>
      <w:r>
        <w:rPr>
          <w:rFonts w:hint="eastAsia" w:ascii="宋体" w:hAnsi="宋体" w:eastAsia="宋体" w:cs="宋体"/>
        </w:rPr>
        <w:t>关键相关方名单</w:t>
      </w:r>
      <w:bookmarkEnd w:id="51"/>
      <w:bookmarkEnd w:id="52"/>
    </w:p>
    <w:p>
      <w:pPr>
        <w:pStyle w:val="3"/>
        <w:numPr>
          <w:ilvl w:val="1"/>
          <w:numId w:val="1"/>
        </w:numPr>
        <w:rPr>
          <w:rFonts w:hint="eastAsia" w:ascii="宋体" w:hAnsi="宋体" w:eastAsia="宋体" w:cs="宋体"/>
        </w:rPr>
      </w:pPr>
      <w:bookmarkStart w:id="53" w:name="_Toc16507"/>
      <w:bookmarkStart w:id="54" w:name="_Toc23364613"/>
      <w:r>
        <w:rPr>
          <w:rFonts w:hint="eastAsia" w:ascii="宋体" w:hAnsi="宋体" w:eastAsia="宋体" w:cs="宋体"/>
        </w:rPr>
        <w:t>项目发起者</w:t>
      </w:r>
      <w:bookmarkEnd w:id="53"/>
      <w:bookmarkEnd w:id="5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305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姓名</w:t>
            </w:r>
          </w:p>
        </w:tc>
        <w:tc>
          <w:tcPr>
            <w:tcW w:w="1406" w:type="dxa"/>
          </w:tcPr>
          <w:p>
            <w:pPr>
              <w:rPr>
                <w:rFonts w:hint="eastAsia" w:ascii="宋体" w:hAnsi="宋体" w:eastAsia="宋体" w:cs="宋体"/>
              </w:rPr>
            </w:pPr>
            <w:r>
              <w:rPr>
                <w:rFonts w:hint="eastAsia" w:ascii="宋体" w:hAnsi="宋体" w:eastAsia="宋体" w:cs="宋体"/>
              </w:rPr>
              <w:t>联系电话</w:t>
            </w:r>
          </w:p>
        </w:tc>
        <w:tc>
          <w:tcPr>
            <w:tcW w:w="1968" w:type="dxa"/>
          </w:tcPr>
          <w:p>
            <w:pPr>
              <w:rPr>
                <w:rFonts w:hint="eastAsia" w:ascii="宋体" w:hAnsi="宋体" w:eastAsia="宋体" w:cs="宋体"/>
              </w:rPr>
            </w:pPr>
            <w:r>
              <w:rPr>
                <w:rFonts w:hint="eastAsia" w:ascii="宋体" w:hAnsi="宋体" w:eastAsia="宋体" w:cs="宋体"/>
              </w:rPr>
              <w:t>邮箱</w:t>
            </w:r>
          </w:p>
        </w:tc>
        <w:tc>
          <w:tcPr>
            <w:tcW w:w="1458" w:type="dxa"/>
          </w:tcPr>
          <w:p>
            <w:pPr>
              <w:rPr>
                <w:rFonts w:hint="eastAsia" w:ascii="宋体" w:hAnsi="宋体" w:eastAsia="宋体" w:cs="宋体"/>
              </w:rPr>
            </w:pPr>
            <w:r>
              <w:rPr>
                <w:rFonts w:hint="eastAsia" w:ascii="宋体" w:hAnsi="宋体" w:eastAsia="宋体" w:cs="宋体"/>
              </w:rPr>
              <w:t>微信</w:t>
            </w:r>
          </w:p>
        </w:tc>
        <w:tc>
          <w:tcPr>
            <w:tcW w:w="1228" w:type="dxa"/>
          </w:tcPr>
          <w:p>
            <w:pPr>
              <w:rPr>
                <w:rFonts w:hint="eastAsia" w:ascii="宋体" w:hAnsi="宋体" w:eastAsia="宋体" w:cs="宋体"/>
              </w:rPr>
            </w:pPr>
            <w:r>
              <w:rPr>
                <w:rFonts w:hint="eastAsia" w:ascii="宋体" w:hAnsi="宋体" w:eastAsia="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杨枨</w:t>
            </w:r>
          </w:p>
        </w:tc>
        <w:tc>
          <w:tcPr>
            <w:tcW w:w="1406" w:type="dxa"/>
          </w:tcPr>
          <w:p>
            <w:pPr>
              <w:rPr>
                <w:rFonts w:hint="eastAsia" w:ascii="宋体" w:hAnsi="宋体" w:eastAsia="宋体" w:cs="宋体"/>
              </w:rPr>
            </w:pPr>
            <w:r>
              <w:rPr>
                <w:rFonts w:hint="eastAsia" w:ascii="宋体" w:hAnsi="宋体" w:eastAsia="宋体" w:cs="宋体"/>
              </w:rPr>
              <w:t>13357102333</w:t>
            </w:r>
          </w:p>
        </w:tc>
        <w:tc>
          <w:tcPr>
            <w:tcW w:w="1968" w:type="dxa"/>
          </w:tcPr>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"mailto:yangc@zucc.edu.cn" </w:instrText>
            </w:r>
            <w:r>
              <w:rPr>
                <w:rFonts w:hint="eastAsia" w:ascii="宋体" w:hAnsi="宋体" w:eastAsia="宋体" w:cs="宋体"/>
              </w:rPr>
              <w:fldChar w:fldCharType="separate"/>
            </w:r>
            <w:r>
              <w:rPr>
                <w:rStyle w:val="17"/>
                <w:rFonts w:hint="eastAsia" w:ascii="宋体" w:hAnsi="宋体" w:eastAsia="宋体" w:cs="宋体"/>
              </w:rPr>
              <w:t>yangc@zucc.edu.cn</w:t>
            </w:r>
            <w:r>
              <w:rPr>
                <w:rStyle w:val="17"/>
                <w:rFonts w:hint="eastAsia" w:ascii="宋体" w:hAnsi="宋体" w:eastAsia="宋体" w:cs="宋体"/>
              </w:rPr>
              <w:fldChar w:fldCharType="end"/>
            </w:r>
          </w:p>
        </w:tc>
        <w:tc>
          <w:tcPr>
            <w:tcW w:w="1458" w:type="dxa"/>
          </w:tcPr>
          <w:p>
            <w:pPr>
              <w:rPr>
                <w:rFonts w:hint="eastAsia" w:ascii="宋体" w:hAnsi="宋体" w:eastAsia="宋体" w:cs="宋体"/>
              </w:rPr>
            </w:pPr>
            <w:r>
              <w:rPr>
                <w:rFonts w:hint="eastAsia" w:ascii="宋体" w:hAnsi="宋体" w:eastAsia="宋体" w:cs="宋体"/>
              </w:rPr>
              <w:t>HolleyYang</w:t>
            </w:r>
          </w:p>
        </w:tc>
        <w:tc>
          <w:tcPr>
            <w:tcW w:w="1228" w:type="dxa"/>
          </w:tcPr>
          <w:p>
            <w:pPr>
              <w:rPr>
                <w:rFonts w:hint="eastAsia" w:ascii="宋体" w:hAnsi="宋体" w:eastAsia="宋体" w:cs="宋体"/>
              </w:rPr>
            </w:pPr>
            <w:r>
              <w:rPr>
                <w:rFonts w:hint="eastAsia" w:ascii="宋体" w:hAnsi="宋体" w:eastAsia="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陈幼安</w:t>
            </w: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r>
              <w:rPr>
                <w:rStyle w:val="17"/>
                <w:rFonts w:hint="eastAsia" w:ascii="宋体" w:hAnsi="宋体" w:eastAsia="宋体" w:cs="宋体"/>
                <w:szCs w:val="22"/>
              </w:rPr>
              <w:t>youanchen@harmonycloud.cn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陈炜舜</w:t>
            </w: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r>
              <w:rPr>
                <w:rStyle w:val="17"/>
                <w:rFonts w:hint="eastAsia" w:ascii="宋体" w:hAnsi="宋体" w:eastAsia="宋体" w:cs="宋体"/>
                <w:szCs w:val="22"/>
              </w:rPr>
              <w:t>weishunchen@harmonycloud.cn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bl>
    <w:p>
      <w:pPr>
        <w:rPr>
          <w:rFonts w:hint="eastAsia" w:ascii="宋体" w:hAnsi="宋体" w:eastAsia="宋体" w:cs="宋体"/>
          <w:sz w:val="24"/>
          <w:szCs w:val="24"/>
        </w:rPr>
      </w:pPr>
    </w:p>
    <w:p>
      <w:pPr>
        <w:pStyle w:val="3"/>
        <w:numPr>
          <w:ilvl w:val="1"/>
          <w:numId w:val="1"/>
        </w:numPr>
        <w:rPr>
          <w:rFonts w:hint="eastAsia" w:ascii="宋体" w:hAnsi="宋体" w:eastAsia="宋体" w:cs="宋体"/>
        </w:rPr>
      </w:pPr>
      <w:bookmarkStart w:id="55" w:name="_Toc4671"/>
      <w:bookmarkStart w:id="56" w:name="_Toc23364614"/>
      <w:r>
        <w:rPr>
          <w:rFonts w:hint="eastAsia" w:ascii="宋体" w:hAnsi="宋体" w:eastAsia="宋体" w:cs="宋体"/>
        </w:rPr>
        <w:t>项目</w:t>
      </w:r>
      <w:r>
        <w:rPr>
          <w:rFonts w:hint="eastAsia" w:ascii="宋体" w:hAnsi="宋体" w:eastAsia="宋体" w:cs="宋体"/>
          <w:lang w:val="en-US" w:eastAsia="zh-CN"/>
        </w:rPr>
        <w:t>开发</w:t>
      </w:r>
      <w:r>
        <w:rPr>
          <w:rFonts w:hint="eastAsia" w:ascii="宋体" w:hAnsi="宋体" w:eastAsia="宋体" w:cs="宋体"/>
        </w:rPr>
        <w:t>小组</w:t>
      </w:r>
      <w:bookmarkEnd w:id="55"/>
      <w:bookmarkEnd w:id="56"/>
    </w:p>
    <w:tbl>
      <w:tblPr>
        <w:tblStyle w:val="13"/>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709"/>
        <w:gridCol w:w="1440"/>
        <w:gridCol w:w="3589"/>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职位</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31801350</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lbt0621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801350</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规划整个项目，管理项目成员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庄博伟</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31801338</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Shirro_0746</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"mailto:31701360@stu.zucc.edu.cn"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801338</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进度管理员 </w:t>
            </w:r>
          </w:p>
          <w:p>
            <w:pPr>
              <w:widowControl/>
              <w:jc w:val="left"/>
              <w:rPr>
                <w:rFonts w:hint="eastAsia" w:ascii="宋体" w:hAnsi="宋体" w:eastAsia="宋体" w:cs="宋体"/>
                <w:color w:val="000000"/>
                <w:sz w:val="24"/>
                <w:szCs w:val="24"/>
              </w:rPr>
            </w:pP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31801334</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微信：csz1725854193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"mailto:31703310@stu.zucc.edu.cn"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31801334@stu.zucc.edu.cn</w:t>
            </w:r>
            <w:r>
              <w:rPr>
                <w:rStyle w:val="17"/>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记录项目完成进度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文档管理员</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31801328</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KoHaruYouU</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"mailto:31701278@stu.zucc.edu.cn"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31801328@stu.zucc.edu.cn</w:t>
            </w:r>
            <w:r>
              <w:rPr>
                <w:rStyle w:val="17"/>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sz w:val="24"/>
                <w:szCs w:val="24"/>
              </w:rPr>
              <w:t>邓皓文</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会议记录员</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学号：31801054</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微信：sumingzeng1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"mailto:31701370@stu.zucc.edu.cn"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31801054@stu.zucc.edu.cn</w:t>
            </w:r>
            <w:r>
              <w:rPr>
                <w:rStyle w:val="17"/>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会议记录，编写会议记录</w:t>
            </w:r>
          </w:p>
        </w:tc>
      </w:tr>
    </w:tbl>
    <w:p>
      <w:pPr>
        <w:rPr>
          <w:rFonts w:ascii="等线 Light" w:eastAsia="等线 Light"/>
        </w:rPr>
      </w:pPr>
    </w:p>
    <w:p>
      <w:pPr>
        <w:rPr>
          <w:rFonts w:ascii="等线 Light" w:eastAsia="等线 Light"/>
        </w:rPr>
      </w:pPr>
    </w:p>
    <w:p>
      <w:pPr>
        <w:pStyle w:val="2"/>
        <w:numPr>
          <w:ilvl w:val="0"/>
          <w:numId w:val="1"/>
        </w:numPr>
        <w:rPr>
          <w:rFonts w:hint="eastAsia" w:ascii="宋体" w:hAnsi="宋体" w:eastAsia="宋体" w:cs="宋体"/>
        </w:rPr>
      </w:pPr>
      <w:bookmarkStart w:id="57" w:name="_Toc23364615"/>
      <w:bookmarkStart w:id="58" w:name="_Toc28188"/>
      <w:r>
        <w:rPr>
          <w:rFonts w:hint="eastAsia" w:ascii="宋体" w:hAnsi="宋体" w:eastAsia="宋体" w:cs="宋体"/>
        </w:rPr>
        <w:t>项目审批要求</w:t>
      </w:r>
      <w:bookmarkEnd w:id="57"/>
      <w:bookmarkEnd w:id="58"/>
    </w:p>
    <w:tbl>
      <w:tblPr>
        <w:tblStyle w:val="13"/>
        <w:tblW w:w="6820" w:type="dxa"/>
        <w:tblInd w:w="0" w:type="dxa"/>
        <w:tblLayout w:type="autofit"/>
        <w:tblCellMar>
          <w:top w:w="0" w:type="dxa"/>
          <w:left w:w="0" w:type="dxa"/>
          <w:bottom w:w="0" w:type="dxa"/>
          <w:right w:w="0" w:type="dxa"/>
        </w:tblCellMar>
      </w:tblPr>
      <w:tblGrid>
        <w:gridCol w:w="3300"/>
        <w:gridCol w:w="3520"/>
      </w:tblGrid>
      <w:tr>
        <w:tblPrEx>
          <w:tblCellMar>
            <w:top w:w="0" w:type="dxa"/>
            <w:left w:w="0" w:type="dxa"/>
            <w:bottom w:w="0" w:type="dxa"/>
            <w:right w:w="0" w:type="dxa"/>
          </w:tblCellMar>
        </w:tblPrEx>
        <w:trPr>
          <w:trHeight w:val="360" w:hRule="atLeast"/>
        </w:trPr>
        <w:tc>
          <w:tcPr>
            <w:tcW w:w="3300" w:type="dxa"/>
            <w:tcBorders>
              <w:top w:val="single" w:color="000000" w:sz="6" w:space="0"/>
              <w:left w:val="single" w:color="000000" w:sz="6" w:space="0"/>
              <w:bottom w:val="single" w:color="000000" w:sz="8"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名称</w:t>
            </w:r>
          </w:p>
        </w:tc>
        <w:tc>
          <w:tcPr>
            <w:tcW w:w="3520" w:type="dxa"/>
            <w:tcBorders>
              <w:top w:val="single" w:color="000000" w:sz="6" w:space="0"/>
              <w:left w:val="single" w:color="000000" w:sz="6" w:space="0"/>
              <w:bottom w:val="single" w:color="000000" w:sz="6"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验收标准</w:t>
            </w: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可行性分析报告</w:t>
            </w:r>
          </w:p>
        </w:tc>
        <w:tc>
          <w:tcPr>
            <w:tcW w:w="3520" w:type="dxa"/>
            <w:vMerge w:val="restart"/>
            <w:tcBorders>
              <w:top w:val="single" w:color="000000" w:sz="6" w:space="0"/>
              <w:left w:val="single" w:color="000000" w:sz="8" w:space="0"/>
              <w:right w:val="single" w:color="000000" w:sz="6" w:space="0"/>
            </w:tcBorders>
            <w:shd w:val="clear" w:color="auto" w:fill="auto"/>
            <w:tcMar>
              <w:top w:w="72" w:type="dxa"/>
              <w:left w:w="108" w:type="dxa"/>
              <w:bottom w:w="72" w:type="dxa"/>
              <w:right w:w="108" w:type="dxa"/>
            </w:tcMar>
          </w:tcPr>
          <w:p>
            <w:p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t>内容完整，通过评审</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项目获得审批</w:t>
            </w:r>
          </w:p>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项目章程</w:t>
            </w:r>
          </w:p>
        </w:tc>
        <w:tc>
          <w:tcPr>
            <w:tcW w:w="3520" w:type="dxa"/>
            <w:vMerge w:val="continue"/>
            <w:tcBorders>
              <w:left w:val="single" w:color="000000" w:sz="8" w:space="0"/>
              <w:right w:val="single" w:color="000000" w:sz="6" w:space="0"/>
            </w:tcBorders>
            <w:vAlign w:val="center"/>
          </w:tcPr>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项目开发计划</w:t>
            </w:r>
          </w:p>
        </w:tc>
        <w:tc>
          <w:tcPr>
            <w:tcW w:w="3520" w:type="dxa"/>
            <w:vMerge w:val="continue"/>
            <w:tcBorders>
              <w:left w:val="single" w:color="000000" w:sz="8" w:space="0"/>
              <w:right w:val="single" w:color="000000" w:sz="6" w:space="0"/>
            </w:tcBorders>
            <w:vAlign w:val="center"/>
          </w:tcPr>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项目甘特图</w:t>
            </w:r>
          </w:p>
        </w:tc>
        <w:tc>
          <w:tcPr>
            <w:tcW w:w="3520" w:type="dxa"/>
            <w:vMerge w:val="continue"/>
            <w:tcBorders>
              <w:left w:val="single" w:color="000000" w:sz="8" w:space="0"/>
              <w:right w:val="single" w:color="000000" w:sz="6" w:space="0"/>
            </w:tcBorders>
            <w:vAlign w:val="center"/>
          </w:tcPr>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需求工程WBS</w:t>
            </w:r>
          </w:p>
        </w:tc>
        <w:tc>
          <w:tcPr>
            <w:tcW w:w="3520" w:type="dxa"/>
            <w:vMerge w:val="continue"/>
            <w:tcBorders>
              <w:left w:val="single" w:color="000000" w:sz="8" w:space="0"/>
              <w:bottom w:val="single" w:color="000000" w:sz="6" w:space="0"/>
              <w:right w:val="single" w:color="000000" w:sz="6" w:space="0"/>
            </w:tcBorders>
            <w:vAlign w:val="center"/>
          </w:tcPr>
          <w:p>
            <w:pPr>
              <w:rPr>
                <w:rFonts w:hint="eastAsia" w:ascii="宋体" w:hAnsi="宋体" w:eastAsia="宋体" w:cs="宋体"/>
                <w:b w:val="0"/>
                <w:bCs w:val="0"/>
                <w:sz w:val="24"/>
                <w:szCs w:val="24"/>
              </w:rPr>
            </w:pPr>
          </w:p>
        </w:tc>
      </w:tr>
    </w:tbl>
    <w:p>
      <w:pPr>
        <w:rPr>
          <w:rFonts w:ascii="等线 Light" w:eastAsia="等线 Light"/>
          <w:b w:val="0"/>
          <w:bCs w:val="0"/>
          <w:sz w:val="24"/>
          <w:szCs w:val="24"/>
        </w:rPr>
      </w:pPr>
    </w:p>
    <w:p>
      <w:pPr>
        <w:rPr>
          <w:rFonts w:ascii="等线 Light" w:eastAsia="等线 Light"/>
        </w:rPr>
      </w:pPr>
    </w:p>
    <w:p>
      <w:pPr>
        <w:pStyle w:val="2"/>
        <w:numPr>
          <w:ilvl w:val="0"/>
          <w:numId w:val="1"/>
        </w:numPr>
        <w:rPr>
          <w:rFonts w:hint="eastAsia" w:ascii="宋体" w:hAnsi="宋体" w:eastAsia="宋体" w:cs="宋体"/>
        </w:rPr>
      </w:pPr>
      <w:bookmarkStart w:id="59" w:name="_Toc19897"/>
      <w:bookmarkStart w:id="60" w:name="_Toc23364623"/>
      <w:r>
        <w:rPr>
          <w:rFonts w:hint="eastAsia" w:ascii="宋体" w:hAnsi="宋体" w:eastAsia="宋体" w:cs="宋体"/>
        </w:rPr>
        <w:t>项目退出标准</w:t>
      </w:r>
      <w:bookmarkEnd w:id="59"/>
      <w:bookmarkEnd w:id="60"/>
    </w:p>
    <w:p>
      <w:pPr>
        <w:widowControl/>
        <w:ind w:firstLine="420"/>
        <w:jc w:val="left"/>
        <w:rPr>
          <w:rFonts w:hint="eastAsia" w:ascii="宋体" w:hAnsi="宋体" w:eastAsia="宋体" w:cs="宋体"/>
          <w:color w:val="231F20"/>
          <w:kern w:val="0"/>
          <w:sz w:val="24"/>
          <w:szCs w:val="24"/>
          <w:lang w:bidi="ar"/>
        </w:rPr>
      </w:pPr>
      <w:r>
        <w:rPr>
          <w:rFonts w:hint="eastAsia" w:ascii="宋体" w:hAnsi="宋体" w:eastAsia="宋体" w:cs="宋体"/>
          <w:color w:val="231F20"/>
          <w:kern w:val="0"/>
          <w:sz w:val="24"/>
          <w:szCs w:val="24"/>
          <w:lang w:bidi="ar"/>
        </w:rPr>
        <w:t>1.</w:t>
      </w:r>
      <w:r>
        <w:rPr>
          <w:rFonts w:hint="eastAsia" w:ascii="宋体" w:hAnsi="宋体" w:eastAsia="宋体" w:cs="宋体"/>
          <w:sz w:val="24"/>
          <w:szCs w:val="24"/>
        </w:rPr>
        <w:t>当前财力、人力无法支持项目继续开发，</w:t>
      </w:r>
      <w:r>
        <w:rPr>
          <w:rFonts w:hint="eastAsia" w:ascii="宋体" w:hAnsi="宋体" w:eastAsia="宋体" w:cs="宋体"/>
          <w:color w:val="231F20"/>
          <w:kern w:val="0"/>
          <w:sz w:val="24"/>
          <w:szCs w:val="24"/>
          <w:lang w:bidi="ar"/>
        </w:rPr>
        <w:t>取消项目。</w:t>
      </w:r>
    </w:p>
    <w:p>
      <w:pPr>
        <w:widowControl/>
        <w:ind w:firstLine="420"/>
        <w:jc w:val="left"/>
        <w:rPr>
          <w:rFonts w:hint="eastAsia" w:ascii="宋体" w:hAnsi="宋体" w:eastAsia="宋体" w:cs="宋体"/>
          <w:sz w:val="24"/>
          <w:szCs w:val="24"/>
        </w:rPr>
      </w:pPr>
      <w:r>
        <w:rPr>
          <w:rFonts w:hint="eastAsia" w:ascii="宋体" w:hAnsi="宋体" w:eastAsia="宋体" w:cs="宋体"/>
          <w:sz w:val="24"/>
          <w:szCs w:val="24"/>
        </w:rPr>
        <w:t>2.项目方向偏移，重新规划项目。</w:t>
      </w:r>
    </w:p>
    <w:p>
      <w:pPr>
        <w:widowControl/>
        <w:ind w:firstLine="420"/>
        <w:jc w:val="left"/>
        <w:rPr>
          <w:rFonts w:hint="eastAsia" w:ascii="宋体" w:hAnsi="宋体" w:eastAsia="宋体" w:cs="宋体"/>
          <w:sz w:val="24"/>
          <w:szCs w:val="24"/>
        </w:rPr>
      </w:pPr>
      <w:r>
        <w:rPr>
          <w:rFonts w:hint="eastAsia" w:ascii="宋体" w:hAnsi="宋体" w:eastAsia="宋体" w:cs="宋体"/>
          <w:sz w:val="24"/>
          <w:szCs w:val="24"/>
        </w:rPr>
        <w:t>3.完成并通过验收，成功结束项目。</w:t>
      </w:r>
    </w:p>
    <w:p>
      <w:pPr>
        <w:pStyle w:val="2"/>
        <w:numPr>
          <w:ilvl w:val="0"/>
          <w:numId w:val="1"/>
        </w:numPr>
        <w:rPr>
          <w:rFonts w:hint="eastAsia" w:ascii="宋体" w:hAnsi="宋体" w:eastAsia="宋体" w:cs="宋体"/>
        </w:rPr>
      </w:pPr>
      <w:bookmarkStart w:id="61" w:name="_Toc24890"/>
      <w:bookmarkStart w:id="62" w:name="_Toc23364624"/>
      <w:r>
        <w:rPr>
          <w:rFonts w:hint="eastAsia" w:ascii="宋体" w:hAnsi="宋体" w:eastAsia="宋体" w:cs="宋体"/>
        </w:rPr>
        <w:t>委派的项目经理及其职责和职权</w:t>
      </w:r>
      <w:bookmarkEnd w:id="61"/>
      <w:bookmarkEnd w:id="62"/>
    </w:p>
    <w:tbl>
      <w:tblPr>
        <w:tblStyle w:val="13"/>
        <w:tblW w:w="80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200"/>
        <w:gridCol w:w="1410"/>
        <w:gridCol w:w="1095"/>
        <w:gridCol w:w="3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微信</w:t>
            </w:r>
          </w:p>
        </w:tc>
        <w:tc>
          <w:tcPr>
            <w:tcW w:w="31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801350</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802</w:t>
            </w:r>
          </w:p>
        </w:tc>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lbt0621</w:t>
            </w:r>
          </w:p>
        </w:tc>
        <w:tc>
          <w:tcPr>
            <w:tcW w:w="31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31801350@stu.zucc.edu.cn</w:t>
            </w:r>
            <w:r>
              <w:rPr>
                <w:rStyle w:val="17"/>
                <w:rFonts w:hint="eastAsia" w:ascii="宋体" w:hAnsi="宋体" w:eastAsia="宋体" w:cs="宋体"/>
                <w:sz w:val="24"/>
                <w:szCs w:val="24"/>
              </w:rPr>
              <w:fldChar w:fldCharType="end"/>
            </w:r>
          </w:p>
        </w:tc>
      </w:tr>
    </w:tbl>
    <w:p>
      <w:pPr>
        <w:rPr>
          <w:rFonts w:ascii="等线 Light" w:eastAsia="等线 Light"/>
        </w:rPr>
      </w:pPr>
    </w:p>
    <w:p>
      <w:pPr>
        <w:pStyle w:val="2"/>
        <w:numPr>
          <w:ilvl w:val="0"/>
          <w:numId w:val="1"/>
        </w:numPr>
        <w:rPr>
          <w:rFonts w:hint="eastAsia" w:ascii="宋体" w:hAnsi="宋体" w:eastAsia="宋体" w:cs="宋体"/>
        </w:rPr>
      </w:pPr>
      <w:bookmarkStart w:id="63" w:name="_Toc23364625"/>
      <w:bookmarkStart w:id="64" w:name="_Toc11226"/>
      <w:r>
        <w:rPr>
          <w:rFonts w:hint="eastAsia" w:ascii="宋体" w:hAnsi="宋体" w:eastAsia="宋体" w:cs="宋体"/>
        </w:rPr>
        <w:t>发起人或其他批准项目章程人员的姓名和职权</w:t>
      </w:r>
      <w:bookmarkEnd w:id="63"/>
      <w:bookmarkEnd w:id="64"/>
    </w:p>
    <w:p>
      <w:pPr>
        <w:ind w:firstLine="420"/>
        <w:rPr>
          <w:rFonts w:hint="eastAsia" w:ascii="宋体" w:hAnsi="宋体" w:eastAsia="宋体" w:cs="宋体"/>
          <w:sz w:val="24"/>
          <w:szCs w:val="24"/>
        </w:rPr>
      </w:pPr>
      <w:r>
        <w:rPr>
          <w:rFonts w:hint="eastAsia" w:ascii="宋体" w:hAnsi="宋体" w:eastAsia="宋体" w:cs="宋体"/>
          <w:sz w:val="24"/>
          <w:szCs w:val="24"/>
        </w:rPr>
        <w:t>经审核组审查通过后，老师签字开启项目。</w:t>
      </w:r>
    </w:p>
    <w:p>
      <w:pPr>
        <w:rPr>
          <w:rFonts w:hint="eastAsia" w:ascii="宋体" w:hAnsi="宋体" w:eastAsia="宋体" w:cs="宋体"/>
          <w:sz w:val="24"/>
          <w:szCs w:val="24"/>
        </w:rPr>
      </w:pPr>
    </w:p>
    <w:p>
      <w:pPr>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我已阅读并通过审查该项目</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杨老师 签名：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rPr>
        <w:rFonts w:hint="eastAsia" w:ascii="宋体" w:hAnsi="宋体" w:eastAsia="宋体" w:cs="宋体"/>
        <w:sz w:val="28"/>
        <w:lang w:val="en-US" w:eastAsia="zh-CN"/>
      </w:rPr>
      <w:t>SRA2021-G03</w:t>
    </w:r>
    <w:r>
      <w:rPr>
        <w:rFonts w:hint="eastAsia" w:ascii="宋体" w:hAnsi="宋体" w:eastAsia="宋体" w:cs="宋体"/>
        <w:sz w:val="28"/>
      </w:rPr>
      <w:t xml:space="preserve"> </w:t>
    </w:r>
    <w:r>
      <w:rPr>
        <w:rFonts w:hint="eastAsia"/>
        <w:sz w:val="28"/>
      </w:rPr>
      <w:t xml:space="preserve">                                   </w:t>
    </w:r>
    <w:r>
      <w:rPr>
        <w:sz w:val="28"/>
      </w:rPr>
      <w:t xml:space="preserve">    </w:t>
    </w:r>
    <w:r>
      <w:rPr>
        <w:rFonts w:hint="eastAsia"/>
        <w:sz w:val="28"/>
      </w:rPr>
      <w:t xml:space="preserve">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FCE790"/>
    <w:multiLevelType w:val="multilevel"/>
    <w:tmpl w:val="C7FCE790"/>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2A8D120F"/>
    <w:multiLevelType w:val="multilevel"/>
    <w:tmpl w:val="2A8D12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7D44757"/>
    <w:multiLevelType w:val="multilevel"/>
    <w:tmpl w:val="77D447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902CBF"/>
    <w:rsid w:val="0001507E"/>
    <w:rsid w:val="00051C6C"/>
    <w:rsid w:val="00063CAF"/>
    <w:rsid w:val="0007303D"/>
    <w:rsid w:val="000A3A2B"/>
    <w:rsid w:val="000B0DC6"/>
    <w:rsid w:val="000B4ED4"/>
    <w:rsid w:val="000E67DF"/>
    <w:rsid w:val="001151B5"/>
    <w:rsid w:val="00170DCD"/>
    <w:rsid w:val="001B0125"/>
    <w:rsid w:val="001F5EA4"/>
    <w:rsid w:val="00215F09"/>
    <w:rsid w:val="002320AC"/>
    <w:rsid w:val="00241B4A"/>
    <w:rsid w:val="00242A5D"/>
    <w:rsid w:val="002440E8"/>
    <w:rsid w:val="0024523E"/>
    <w:rsid w:val="00257384"/>
    <w:rsid w:val="002A38C5"/>
    <w:rsid w:val="002A58C0"/>
    <w:rsid w:val="002F4260"/>
    <w:rsid w:val="0033590A"/>
    <w:rsid w:val="003D456B"/>
    <w:rsid w:val="003E2EAA"/>
    <w:rsid w:val="003F0781"/>
    <w:rsid w:val="003F2A56"/>
    <w:rsid w:val="00400541"/>
    <w:rsid w:val="00425B20"/>
    <w:rsid w:val="0044135C"/>
    <w:rsid w:val="00473D4B"/>
    <w:rsid w:val="004A44B4"/>
    <w:rsid w:val="004A7152"/>
    <w:rsid w:val="004C4139"/>
    <w:rsid w:val="004E0141"/>
    <w:rsid w:val="004F2307"/>
    <w:rsid w:val="004F565E"/>
    <w:rsid w:val="0051417C"/>
    <w:rsid w:val="0053578E"/>
    <w:rsid w:val="00546E51"/>
    <w:rsid w:val="00571C54"/>
    <w:rsid w:val="005A6447"/>
    <w:rsid w:val="005B553B"/>
    <w:rsid w:val="005B56E2"/>
    <w:rsid w:val="005D4F00"/>
    <w:rsid w:val="005E6D36"/>
    <w:rsid w:val="00677995"/>
    <w:rsid w:val="006D04B2"/>
    <w:rsid w:val="00702E04"/>
    <w:rsid w:val="00706DF8"/>
    <w:rsid w:val="00710D79"/>
    <w:rsid w:val="00757872"/>
    <w:rsid w:val="007B7F49"/>
    <w:rsid w:val="007F1DAD"/>
    <w:rsid w:val="00897818"/>
    <w:rsid w:val="008C280A"/>
    <w:rsid w:val="00924280"/>
    <w:rsid w:val="00975C8D"/>
    <w:rsid w:val="009A0074"/>
    <w:rsid w:val="009A67F4"/>
    <w:rsid w:val="00A058DF"/>
    <w:rsid w:val="00A246CE"/>
    <w:rsid w:val="00A333D1"/>
    <w:rsid w:val="00A61C20"/>
    <w:rsid w:val="00A7350D"/>
    <w:rsid w:val="00AC3C01"/>
    <w:rsid w:val="00B202AB"/>
    <w:rsid w:val="00B37B7A"/>
    <w:rsid w:val="00B54B03"/>
    <w:rsid w:val="00BE0CB0"/>
    <w:rsid w:val="00C51878"/>
    <w:rsid w:val="00CC656F"/>
    <w:rsid w:val="00CE0A25"/>
    <w:rsid w:val="00D344BD"/>
    <w:rsid w:val="00D51C26"/>
    <w:rsid w:val="00D55F54"/>
    <w:rsid w:val="00D61D27"/>
    <w:rsid w:val="00D65333"/>
    <w:rsid w:val="00D87952"/>
    <w:rsid w:val="00DC7A5D"/>
    <w:rsid w:val="00E026A1"/>
    <w:rsid w:val="00E1153B"/>
    <w:rsid w:val="00E46191"/>
    <w:rsid w:val="00E51FF3"/>
    <w:rsid w:val="00E56321"/>
    <w:rsid w:val="00E8038E"/>
    <w:rsid w:val="00EA5890"/>
    <w:rsid w:val="00EE453C"/>
    <w:rsid w:val="00EF749F"/>
    <w:rsid w:val="00F2360C"/>
    <w:rsid w:val="00F23832"/>
    <w:rsid w:val="00F40317"/>
    <w:rsid w:val="00F94AE6"/>
    <w:rsid w:val="013A758E"/>
    <w:rsid w:val="093514A4"/>
    <w:rsid w:val="0C731B31"/>
    <w:rsid w:val="10A739F0"/>
    <w:rsid w:val="184F6A3E"/>
    <w:rsid w:val="19BB56B7"/>
    <w:rsid w:val="39B17B57"/>
    <w:rsid w:val="42D519DE"/>
    <w:rsid w:val="4353340C"/>
    <w:rsid w:val="44593449"/>
    <w:rsid w:val="44902CBF"/>
    <w:rsid w:val="4AF224E8"/>
    <w:rsid w:val="51B84116"/>
    <w:rsid w:val="578C1363"/>
    <w:rsid w:val="58751DB1"/>
    <w:rsid w:val="5E4946E9"/>
    <w:rsid w:val="5F0F01AD"/>
    <w:rsid w:val="72585C5C"/>
    <w:rsid w:val="75DB22FF"/>
    <w:rsid w:val="7DF5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4"/>
    <w:qFormat/>
    <w:uiPriority w:val="0"/>
    <w:pPr>
      <w:jc w:val="left"/>
    </w:pPr>
  </w:style>
  <w:style w:type="paragraph" w:styleId="6">
    <w:name w:val="toc 3"/>
    <w:basedOn w:val="1"/>
    <w:next w:val="1"/>
    <w:qFormat/>
    <w:uiPriority w:val="39"/>
    <w:pPr>
      <w:ind w:left="840" w:leftChars="400"/>
    </w:pPr>
  </w:style>
  <w:style w:type="paragraph" w:styleId="7">
    <w:name w:val="Balloon Text"/>
    <w:basedOn w:val="1"/>
    <w:link w:val="26"/>
    <w:qFormat/>
    <w:uiPriority w:val="0"/>
    <w:rPr>
      <w:sz w:val="18"/>
      <w:szCs w:val="18"/>
    </w:rPr>
  </w:style>
  <w:style w:type="paragraph" w:styleId="8">
    <w:name w:val="footer"/>
    <w:basedOn w:val="1"/>
    <w:link w:val="23"/>
    <w:qFormat/>
    <w:uiPriority w:val="0"/>
    <w:pPr>
      <w:tabs>
        <w:tab w:val="center" w:pos="4153"/>
        <w:tab w:val="right" w:pos="8306"/>
      </w:tabs>
      <w:snapToGrid w:val="0"/>
      <w:jc w:val="left"/>
    </w:pPr>
    <w:rPr>
      <w:sz w:val="18"/>
      <w:szCs w:val="18"/>
    </w:rPr>
  </w:style>
  <w:style w:type="paragraph" w:styleId="9">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annotation subject"/>
    <w:basedOn w:val="5"/>
    <w:next w:val="5"/>
    <w:link w:val="25"/>
    <w:qFormat/>
    <w:uiPriority w:val="0"/>
    <w:rPr>
      <w:b/>
      <w:bCs/>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single"/>
    </w:rPr>
  </w:style>
  <w:style w:type="character" w:styleId="17">
    <w:name w:val="Hyperlink"/>
    <w:basedOn w:val="15"/>
    <w:qFormat/>
    <w:uiPriority w:val="99"/>
    <w:rPr>
      <w:color w:val="0000FF"/>
      <w:u w:val="single"/>
    </w:rPr>
  </w:style>
  <w:style w:type="character" w:styleId="18">
    <w:name w:val="annotation reference"/>
    <w:basedOn w:val="15"/>
    <w:qFormat/>
    <w:uiPriority w:val="0"/>
    <w:rPr>
      <w:sz w:val="21"/>
      <w:szCs w:val="21"/>
    </w:rPr>
  </w:style>
  <w:style w:type="paragraph" w:customStyle="1" w:styleId="19">
    <w:name w:val="WPSOffice手动目录 1"/>
    <w:qFormat/>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customStyle="1" w:styleId="21">
    <w:name w:val="WPSOffice手动目录 3"/>
    <w:qFormat/>
    <w:uiPriority w:val="0"/>
    <w:pPr>
      <w:ind w:left="400" w:leftChars="400"/>
    </w:pPr>
    <w:rPr>
      <w:rFonts w:ascii="Calibri" w:hAnsi="Calibri" w:eastAsia="宋体" w:cs="Times New Roman"/>
      <w:lang w:val="en-US" w:eastAsia="zh-CN" w:bidi="ar-SA"/>
    </w:rPr>
  </w:style>
  <w:style w:type="character" w:customStyle="1" w:styleId="22">
    <w:name w:val="页眉 字符"/>
    <w:basedOn w:val="15"/>
    <w:link w:val="9"/>
    <w:qFormat/>
    <w:uiPriority w:val="0"/>
    <w:rPr>
      <w:rFonts w:asciiTheme="minorHAnsi" w:hAnsiTheme="minorHAnsi" w:eastAsiaTheme="minorEastAsia" w:cstheme="minorBidi"/>
      <w:kern w:val="2"/>
      <w:sz w:val="18"/>
      <w:szCs w:val="18"/>
    </w:rPr>
  </w:style>
  <w:style w:type="character" w:customStyle="1" w:styleId="23">
    <w:name w:val="页脚 字符"/>
    <w:basedOn w:val="15"/>
    <w:link w:val="8"/>
    <w:qFormat/>
    <w:uiPriority w:val="0"/>
    <w:rPr>
      <w:rFonts w:asciiTheme="minorHAnsi" w:hAnsiTheme="minorHAnsi" w:eastAsiaTheme="minorEastAsia" w:cstheme="minorBidi"/>
      <w:kern w:val="2"/>
      <w:sz w:val="18"/>
      <w:szCs w:val="18"/>
    </w:rPr>
  </w:style>
  <w:style w:type="character" w:customStyle="1" w:styleId="24">
    <w:name w:val="批注文字 字符"/>
    <w:basedOn w:val="15"/>
    <w:link w:val="5"/>
    <w:qFormat/>
    <w:uiPriority w:val="0"/>
    <w:rPr>
      <w:rFonts w:asciiTheme="minorHAnsi" w:hAnsiTheme="minorHAnsi" w:eastAsiaTheme="minorEastAsia" w:cstheme="minorBidi"/>
      <w:kern w:val="2"/>
      <w:sz w:val="21"/>
      <w:szCs w:val="24"/>
    </w:rPr>
  </w:style>
  <w:style w:type="character" w:customStyle="1" w:styleId="25">
    <w:name w:val="批注主题 字符"/>
    <w:basedOn w:val="24"/>
    <w:link w:val="12"/>
    <w:qFormat/>
    <w:uiPriority w:val="0"/>
    <w:rPr>
      <w:rFonts w:asciiTheme="minorHAnsi" w:hAnsiTheme="minorHAnsi" w:eastAsiaTheme="minorEastAsia" w:cstheme="minorBidi"/>
      <w:b/>
      <w:bCs/>
      <w:kern w:val="2"/>
      <w:sz w:val="21"/>
      <w:szCs w:val="24"/>
    </w:rPr>
  </w:style>
  <w:style w:type="character" w:customStyle="1" w:styleId="26">
    <w:name w:val="批注框文本 字符"/>
    <w:basedOn w:val="15"/>
    <w:link w:val="7"/>
    <w:uiPriority w:val="0"/>
    <w:rPr>
      <w:rFonts w:asciiTheme="minorHAnsi" w:hAnsiTheme="minorHAnsi" w:eastAsiaTheme="minorEastAsia" w:cstheme="minorBidi"/>
      <w:kern w:val="2"/>
      <w:sz w:val="18"/>
      <w:szCs w:val="18"/>
    </w:rPr>
  </w:style>
  <w:style w:type="paragraph" w:styleId="27">
    <w:name w:val="List Paragraph"/>
    <w:basedOn w:val="1"/>
    <w:qFormat/>
    <w:uiPriority w:val="99"/>
    <w:pPr>
      <w:ind w:firstLine="420" w:firstLineChars="200"/>
    </w:pPr>
  </w:style>
  <w:style w:type="character" w:customStyle="1" w:styleId="28">
    <w:name w:val="font01"/>
    <w:basedOn w:val="15"/>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08CE8C-EDD2-0E4D-AE2A-6E04B566435C}">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1121</Words>
  <Characters>6390</Characters>
  <Lines>53</Lines>
  <Paragraphs>14</Paragraphs>
  <TotalTime>18</TotalTime>
  <ScaleCrop>false</ScaleCrop>
  <LinksUpToDate>false</LinksUpToDate>
  <CharactersWithSpaces>7497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2019-10-29T08:58:00Z</dcterms:created>
  <dc:creator>yww51</dc:creator>
  <cp:lastModifiedBy>Administrator</cp:lastModifiedBy>
  <dcterms:modified xsi:type="dcterms:W3CDTF">2021-03-26T08:54:05Z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