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pPr>
      <w:bookmarkStart w:id="0" w:name="_Toc17704"/>
      <w:r>
        <w:rPr>
          <w:rFonts w:hint="eastAsia"/>
        </w:rPr>
        <w:t>云端知识库APP</w:t>
      </w:r>
      <w:bookmarkEnd w:id="0"/>
    </w:p>
    <w:p>
      <w:pPr>
        <w:widowControl/>
        <w:autoSpaceDE w:val="0"/>
        <w:autoSpaceDN w:val="0"/>
        <w:spacing w:line="360" w:lineRule="auto"/>
        <w:jc w:val="center"/>
        <w:textAlignment w:val="bottom"/>
        <w:rPr>
          <w:b/>
          <w:sz w:val="36"/>
        </w:rPr>
      </w:pPr>
      <w:r>
        <w:rPr>
          <w:rFonts w:hint="eastAsia"/>
          <w:b/>
          <w:sz w:val="36"/>
          <w:lang w:val="en-US" w:eastAsia="zh-CN"/>
        </w:rPr>
        <w:t>安装部署</w:t>
      </w:r>
      <w:r>
        <w:rPr>
          <w:rFonts w:hint="eastAsia"/>
          <w:b/>
          <w:sz w:val="36"/>
        </w:rPr>
        <w:t>计划</w:t>
      </w: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6"/>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r>
        <w:t xml:space="preserve"> </w:t>
      </w:r>
    </w:p>
    <w:p>
      <w:pPr>
        <w:spacing w:line="360" w:lineRule="auto"/>
        <w:ind w:left="1120"/>
      </w:pPr>
    </w:p>
    <w:p>
      <w:pPr>
        <w:spacing w:line="360" w:lineRule="auto"/>
        <w:ind w:left="1120"/>
      </w:pPr>
    </w:p>
    <w:p>
      <w:pPr>
        <w:spacing w:line="360" w:lineRule="auto"/>
        <w:ind w:left="1120"/>
      </w:pPr>
    </w:p>
    <w:p>
      <w:pPr>
        <w:spacing w:line="360" w:lineRule="auto"/>
        <w:ind w:left="1120"/>
      </w:pPr>
    </w:p>
    <w:p>
      <w:pPr>
        <w:spacing w:line="360" w:lineRule="auto"/>
        <w:ind w:left="1120"/>
      </w:pPr>
    </w:p>
    <w:p>
      <w:pPr>
        <w:spacing w:line="360" w:lineRule="auto"/>
      </w:pPr>
    </w:p>
    <w:p>
      <w:pPr>
        <w:keepNext/>
        <w:keepLines/>
        <w:spacing w:before="340" w:after="330" w:line="576" w:lineRule="auto"/>
        <w:ind w:left="432" w:hanging="432"/>
        <w:outlineLvl w:val="0"/>
        <w:rPr>
          <w:rFonts w:asciiTheme="majorEastAsia" w:eastAsiaTheme="majorEastAsia"/>
          <w:b/>
          <w:kern w:val="44"/>
          <w:sz w:val="44"/>
        </w:rPr>
      </w:pPr>
      <w:bookmarkStart w:id="1" w:name="_Toc29138112"/>
      <w:bookmarkStart w:id="2" w:name="_Toc27070799"/>
      <w:bookmarkStart w:id="3" w:name="_Toc22587"/>
      <w:r>
        <w:rPr>
          <w:rFonts w:hint="eastAsia" w:asciiTheme="majorEastAsia" w:eastAsiaTheme="majorEastAsia"/>
          <w:b/>
          <w:kern w:val="44"/>
          <w:sz w:val="44"/>
        </w:rPr>
        <w:t>附件一： 文档修订记录</w:t>
      </w:r>
      <w:bookmarkEnd w:id="1"/>
      <w:bookmarkEnd w:id="2"/>
      <w:bookmarkEnd w:id="3"/>
    </w:p>
    <w:tbl>
      <w:tblPr>
        <w:tblStyle w:val="14"/>
        <w:tblW w:w="8904"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3"/>
        <w:gridCol w:w="1200"/>
        <w:gridCol w:w="914"/>
        <w:gridCol w:w="1603"/>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3"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color w:val="000000"/>
                <w:szCs w:val="21"/>
              </w:rPr>
              <w:t>版本</w:t>
            </w:r>
          </w:p>
        </w:tc>
        <w:tc>
          <w:tcPr>
            <w:tcW w:w="1200"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szCs w:val="21"/>
              </w:rPr>
              <w:t>修订日期</w:t>
            </w:r>
          </w:p>
        </w:tc>
        <w:tc>
          <w:tcPr>
            <w:tcW w:w="914"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szCs w:val="21"/>
              </w:rPr>
              <w:t>修订人</w:t>
            </w:r>
          </w:p>
        </w:tc>
        <w:tc>
          <w:tcPr>
            <w:tcW w:w="1603"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szCs w:val="21"/>
              </w:rPr>
              <w:t>修订</w:t>
            </w:r>
            <w:r>
              <w:rPr>
                <w:rFonts w:hint="eastAsia" w:hAnsi="宋体" w:asciiTheme="majorEastAsia" w:eastAsiaTheme="majorEastAsia"/>
                <w:b/>
                <w:color w:val="000000"/>
                <w:szCs w:val="21"/>
              </w:rPr>
              <w:t>说明</w:t>
            </w:r>
          </w:p>
        </w:tc>
        <w:tc>
          <w:tcPr>
            <w:tcW w:w="1073"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color w:val="000000"/>
                <w:szCs w:val="21"/>
              </w:rPr>
              <w:t>修订状态</w:t>
            </w:r>
          </w:p>
        </w:tc>
        <w:tc>
          <w:tcPr>
            <w:tcW w:w="1081"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bCs/>
                <w:szCs w:val="21"/>
              </w:rPr>
              <w:t>审批日期</w:t>
            </w:r>
          </w:p>
        </w:tc>
        <w:tc>
          <w:tcPr>
            <w:tcW w:w="835"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bCs/>
                <w:szCs w:val="21"/>
              </w:rPr>
              <w:t>审核</w:t>
            </w:r>
            <w:r>
              <w:rPr>
                <w:rFonts w:hint="eastAsia" w:hAnsi="宋体" w:asciiTheme="majorEastAsia" w:eastAsiaTheme="majorEastAsia"/>
                <w:b/>
                <w:szCs w:val="21"/>
              </w:rPr>
              <w:t>人</w:t>
            </w:r>
          </w:p>
        </w:tc>
        <w:tc>
          <w:tcPr>
            <w:tcW w:w="835" w:type="dxa"/>
            <w:tcBorders>
              <w:top w:val="single" w:color="auto" w:sz="12" w:space="0"/>
              <w:left w:val="single" w:color="auto" w:sz="4" w:space="0"/>
              <w:bottom w:val="single" w:color="auto" w:sz="6" w:space="0"/>
              <w:right w:val="single" w:color="auto" w:sz="12" w:space="0"/>
            </w:tcBorders>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bCs/>
                <w:szCs w:val="21"/>
              </w:rPr>
              <w:t>批准</w:t>
            </w:r>
            <w:r>
              <w:rPr>
                <w:rFonts w:hint="eastAsia" w:hAnsi="宋体" w:asciiTheme="majorEastAsia" w:eastAsiaTheme="majorEastAsia"/>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3" w:type="dxa"/>
            <w:tcBorders>
              <w:top w:val="single" w:color="auto" w:sz="6" w:space="0"/>
              <w:left w:val="single" w:color="auto" w:sz="12" w:space="0"/>
              <w:bottom w:val="single" w:color="auto" w:sz="6" w:space="0"/>
              <w:right w:val="single" w:color="auto" w:sz="6"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0.1</w:t>
            </w:r>
          </w:p>
        </w:tc>
        <w:tc>
          <w:tcPr>
            <w:tcW w:w="1200" w:type="dxa"/>
            <w:tcBorders>
              <w:top w:val="single" w:color="auto" w:sz="6" w:space="0"/>
              <w:left w:val="single" w:color="auto" w:sz="6" w:space="0"/>
              <w:bottom w:val="single" w:color="auto" w:sz="6" w:space="0"/>
              <w:right w:val="single" w:color="auto" w:sz="6"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2021-6-28</w:t>
            </w:r>
          </w:p>
        </w:tc>
        <w:tc>
          <w:tcPr>
            <w:tcW w:w="914" w:type="dxa"/>
            <w:tcBorders>
              <w:top w:val="single" w:color="auto" w:sz="6" w:space="0"/>
              <w:left w:val="single" w:color="auto" w:sz="6" w:space="0"/>
              <w:bottom w:val="single" w:color="auto" w:sz="6"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岑盛泽</w:t>
            </w:r>
          </w:p>
        </w:tc>
        <w:tc>
          <w:tcPr>
            <w:tcW w:w="1603" w:type="dxa"/>
            <w:tcBorders>
              <w:top w:val="single" w:color="auto" w:sz="6" w:space="0"/>
              <w:left w:val="single" w:color="auto" w:sz="4" w:space="0"/>
              <w:bottom w:val="single" w:color="auto" w:sz="6" w:space="0"/>
              <w:right w:val="single" w:color="auto" w:sz="4" w:space="0"/>
            </w:tcBorders>
            <w:vAlign w:val="center"/>
          </w:tcPr>
          <w:p>
            <w:pPr>
              <w:jc w:val="center"/>
              <w:rPr>
                <w:rFonts w:hAnsi="宋体" w:asciiTheme="majorEastAsia" w:eastAsiaTheme="majorEastAsia"/>
                <w:sz w:val="18"/>
                <w:szCs w:val="18"/>
              </w:rPr>
            </w:pPr>
            <w:r>
              <w:rPr>
                <w:rFonts w:hint="eastAsia" w:hAnsi="宋体" w:asciiTheme="majorEastAsia" w:eastAsiaTheme="majorEastAsia"/>
                <w:sz w:val="18"/>
                <w:szCs w:val="18"/>
              </w:rPr>
              <w:t>首次创建</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Ansi="宋体" w:asciiTheme="majorEastAsia" w:eastAsiaTheme="majorEastAsia"/>
                <w:sz w:val="18"/>
                <w:szCs w:val="18"/>
              </w:rPr>
            </w:pPr>
            <w:r>
              <w:rPr>
                <w:rFonts w:hint="eastAsia" w:hAnsi="宋体" w:asciiTheme="majorEastAsia" w:eastAsiaTheme="majorEastAsia"/>
                <w:sz w:val="18"/>
                <w:szCs w:val="18"/>
              </w:rPr>
              <w:t>S</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2021-6-28</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835" w:type="dxa"/>
            <w:tcBorders>
              <w:top w:val="single" w:color="auto" w:sz="6" w:space="0"/>
              <w:left w:val="single" w:color="auto" w:sz="4" w:space="0"/>
              <w:bottom w:val="single" w:color="auto" w:sz="6" w:space="0"/>
              <w:right w:val="single" w:color="auto" w:sz="12" w:space="0"/>
            </w:tcBorders>
            <w:vAlign w:val="center"/>
          </w:tcPr>
          <w:p>
            <w:pPr>
              <w:jc w:val="both"/>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3" w:type="dxa"/>
            <w:tcBorders>
              <w:top w:val="single" w:color="auto" w:sz="6" w:space="0"/>
              <w:left w:val="single" w:color="auto" w:sz="12" w:space="0"/>
              <w:bottom w:val="single" w:color="auto" w:sz="6" w:space="0"/>
              <w:right w:val="single" w:color="auto" w:sz="6" w:space="0"/>
            </w:tcBorders>
            <w:vAlign w:val="center"/>
          </w:tcPr>
          <w:p>
            <w:pPr>
              <w:jc w:val="center"/>
              <w:rPr>
                <w:rFonts w:hAnsi="宋体" w:asciiTheme="majorEastAsia" w:eastAsiaTheme="majorEastAsia"/>
                <w:sz w:val="18"/>
                <w:szCs w:val="18"/>
              </w:rPr>
            </w:pPr>
          </w:p>
        </w:tc>
        <w:tc>
          <w:tcPr>
            <w:tcW w:w="1200" w:type="dxa"/>
            <w:tcBorders>
              <w:top w:val="single" w:color="auto" w:sz="6" w:space="0"/>
              <w:left w:val="single" w:color="auto" w:sz="6" w:space="0"/>
              <w:bottom w:val="single" w:color="auto" w:sz="6" w:space="0"/>
              <w:right w:val="single" w:color="auto" w:sz="6" w:space="0"/>
            </w:tcBorders>
            <w:vAlign w:val="center"/>
          </w:tcPr>
          <w:p>
            <w:pPr>
              <w:jc w:val="center"/>
              <w:rPr>
                <w:rFonts w:hAnsi="宋体" w:asciiTheme="majorEastAsia" w:eastAsiaTheme="majorEastAsia"/>
                <w:sz w:val="18"/>
                <w:szCs w:val="18"/>
              </w:rPr>
            </w:pPr>
          </w:p>
        </w:tc>
        <w:tc>
          <w:tcPr>
            <w:tcW w:w="914" w:type="dxa"/>
            <w:tcBorders>
              <w:top w:val="single" w:color="auto" w:sz="6" w:space="0"/>
              <w:left w:val="single" w:color="auto" w:sz="6" w:space="0"/>
              <w:bottom w:val="single" w:color="auto" w:sz="6" w:space="0"/>
              <w:right w:val="single" w:color="auto" w:sz="4" w:space="0"/>
            </w:tcBorders>
            <w:vAlign w:val="center"/>
          </w:tcPr>
          <w:p>
            <w:pPr>
              <w:jc w:val="center"/>
              <w:rPr>
                <w:rFonts w:hAnsi="宋体" w:asciiTheme="majorEastAsia" w:eastAsiaTheme="majorEastAsia"/>
                <w:sz w:val="18"/>
                <w:szCs w:val="18"/>
              </w:rPr>
            </w:pPr>
          </w:p>
        </w:tc>
        <w:tc>
          <w:tcPr>
            <w:tcW w:w="1603" w:type="dxa"/>
            <w:tcBorders>
              <w:top w:val="single" w:color="auto" w:sz="6" w:space="0"/>
              <w:left w:val="single" w:color="auto" w:sz="4" w:space="0"/>
              <w:bottom w:val="single" w:color="auto" w:sz="6" w:space="0"/>
              <w:right w:val="single" w:color="auto" w:sz="4" w:space="0"/>
            </w:tcBorders>
            <w:vAlign w:val="center"/>
          </w:tcPr>
          <w:p>
            <w:pPr>
              <w:jc w:val="center"/>
              <w:rPr>
                <w:rFonts w:hAnsi="宋体" w:asciiTheme="majorEastAsia" w:eastAsiaTheme="majorEastAsia"/>
                <w:sz w:val="18"/>
                <w:szCs w:val="18"/>
              </w:rPr>
            </w:pP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Ansi="宋体" w:asciiTheme="majorEastAsia" w:eastAsiaTheme="majorEastAsia"/>
                <w:sz w:val="18"/>
                <w:szCs w:val="18"/>
              </w:rPr>
            </w:pP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Ansi="宋体" w:asciiTheme="majorEastAsia" w:eastAsiaTheme="majorEastAsia"/>
                <w:sz w:val="18"/>
                <w:szCs w:val="18"/>
              </w:rPr>
            </w:pP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Ansi="宋体" w:asciiTheme="majorEastAsia" w:eastAsiaTheme="majorEastAsia"/>
                <w:sz w:val="18"/>
                <w:szCs w:val="18"/>
              </w:rPr>
            </w:pP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3" w:type="dxa"/>
            <w:tcBorders>
              <w:top w:val="single" w:color="auto" w:sz="6" w:space="0"/>
              <w:left w:val="single" w:color="auto" w:sz="12" w:space="0"/>
              <w:bottom w:val="single" w:color="auto" w:sz="6" w:space="0"/>
              <w:right w:val="single" w:color="auto" w:sz="6" w:space="0"/>
            </w:tcBorders>
            <w:vAlign w:val="center"/>
          </w:tcPr>
          <w:p>
            <w:pPr>
              <w:jc w:val="center"/>
              <w:rPr>
                <w:rFonts w:hAnsi="宋体" w:asciiTheme="majorEastAsia" w:eastAsiaTheme="majorEastAsia"/>
                <w:sz w:val="18"/>
                <w:szCs w:val="18"/>
              </w:rPr>
            </w:pPr>
          </w:p>
        </w:tc>
        <w:tc>
          <w:tcPr>
            <w:tcW w:w="1200" w:type="dxa"/>
            <w:tcBorders>
              <w:top w:val="single" w:color="auto" w:sz="6" w:space="0"/>
              <w:left w:val="single" w:color="auto" w:sz="6" w:space="0"/>
              <w:bottom w:val="single" w:color="auto" w:sz="6" w:space="0"/>
              <w:right w:val="single" w:color="auto" w:sz="6" w:space="0"/>
            </w:tcBorders>
            <w:vAlign w:val="center"/>
          </w:tcPr>
          <w:p>
            <w:pPr>
              <w:jc w:val="center"/>
              <w:rPr>
                <w:rFonts w:hAnsi="宋体" w:asciiTheme="majorEastAsia" w:eastAsiaTheme="majorEastAsia"/>
                <w:sz w:val="18"/>
                <w:szCs w:val="18"/>
              </w:rPr>
            </w:pPr>
          </w:p>
        </w:tc>
        <w:tc>
          <w:tcPr>
            <w:tcW w:w="914" w:type="dxa"/>
            <w:tcBorders>
              <w:top w:val="single" w:color="auto" w:sz="6" w:space="0"/>
              <w:left w:val="single" w:color="auto" w:sz="6" w:space="0"/>
              <w:bottom w:val="single" w:color="auto" w:sz="6" w:space="0"/>
              <w:right w:val="single" w:color="auto" w:sz="4" w:space="0"/>
            </w:tcBorders>
            <w:vAlign w:val="center"/>
          </w:tcPr>
          <w:p>
            <w:pPr>
              <w:jc w:val="center"/>
              <w:rPr>
                <w:rFonts w:hAnsi="宋体" w:asciiTheme="majorEastAsia" w:eastAsiaTheme="majorEastAsia"/>
                <w:sz w:val="18"/>
                <w:szCs w:val="18"/>
              </w:rPr>
            </w:pPr>
          </w:p>
        </w:tc>
        <w:tc>
          <w:tcPr>
            <w:tcW w:w="1603" w:type="dxa"/>
            <w:tcBorders>
              <w:top w:val="single" w:color="auto" w:sz="6" w:space="0"/>
              <w:left w:val="single" w:color="auto" w:sz="4" w:space="0"/>
              <w:bottom w:val="single" w:color="auto" w:sz="6" w:space="0"/>
              <w:right w:val="single" w:color="auto" w:sz="4" w:space="0"/>
            </w:tcBorders>
            <w:vAlign w:val="center"/>
          </w:tcPr>
          <w:p>
            <w:pPr>
              <w:jc w:val="center"/>
              <w:rPr>
                <w:rFonts w:hAnsi="宋体" w:asciiTheme="majorEastAsia" w:eastAsiaTheme="majorEastAsia"/>
                <w:sz w:val="18"/>
                <w:szCs w:val="18"/>
              </w:rPr>
            </w:pP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Ansi="宋体" w:asciiTheme="majorEastAsia" w:eastAsiaTheme="majorEastAsia"/>
                <w:sz w:val="18"/>
                <w:szCs w:val="18"/>
              </w:rPr>
            </w:pP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Ansi="宋体" w:asciiTheme="majorEastAsia" w:eastAsiaTheme="majorEastAsia"/>
                <w:sz w:val="18"/>
                <w:szCs w:val="18"/>
              </w:rPr>
            </w:pP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Ansi="宋体" w:asciiTheme="majorEastAsia" w:eastAsiaTheme="majorEastAsia"/>
                <w:sz w:val="18"/>
                <w:szCs w:val="18"/>
              </w:rPr>
            </w:pP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3" w:type="dxa"/>
            <w:tcBorders>
              <w:top w:val="single" w:color="auto" w:sz="6" w:space="0"/>
              <w:left w:val="single" w:color="auto" w:sz="12" w:space="0"/>
              <w:bottom w:val="single" w:color="auto" w:sz="6" w:space="0"/>
              <w:right w:val="single" w:color="auto" w:sz="6" w:space="0"/>
            </w:tcBorders>
            <w:vAlign w:val="center"/>
          </w:tcPr>
          <w:p>
            <w:pPr>
              <w:jc w:val="center"/>
              <w:rPr>
                <w:rFonts w:hAnsi="宋体" w:asciiTheme="majorEastAsia" w:eastAsiaTheme="majorEastAsia"/>
                <w:sz w:val="18"/>
                <w:szCs w:val="18"/>
              </w:rPr>
            </w:pPr>
          </w:p>
        </w:tc>
        <w:tc>
          <w:tcPr>
            <w:tcW w:w="1200" w:type="dxa"/>
            <w:tcBorders>
              <w:top w:val="single" w:color="auto" w:sz="6" w:space="0"/>
              <w:left w:val="single" w:color="auto" w:sz="6" w:space="0"/>
              <w:bottom w:val="single" w:color="auto" w:sz="6" w:space="0"/>
              <w:right w:val="single" w:color="auto" w:sz="6" w:space="0"/>
            </w:tcBorders>
            <w:vAlign w:val="center"/>
          </w:tcPr>
          <w:p>
            <w:pPr>
              <w:jc w:val="center"/>
              <w:rPr>
                <w:rFonts w:hAnsi="宋体" w:asciiTheme="majorEastAsia" w:eastAsiaTheme="majorEastAsia"/>
                <w:sz w:val="18"/>
                <w:szCs w:val="18"/>
              </w:rPr>
            </w:pPr>
          </w:p>
        </w:tc>
        <w:tc>
          <w:tcPr>
            <w:tcW w:w="914" w:type="dxa"/>
            <w:tcBorders>
              <w:top w:val="single" w:color="auto" w:sz="6" w:space="0"/>
              <w:left w:val="single" w:color="auto" w:sz="6" w:space="0"/>
              <w:bottom w:val="single" w:color="auto" w:sz="6" w:space="0"/>
              <w:right w:val="single" w:color="auto" w:sz="4" w:space="0"/>
            </w:tcBorders>
            <w:vAlign w:val="center"/>
          </w:tcPr>
          <w:p>
            <w:pPr>
              <w:jc w:val="center"/>
              <w:rPr>
                <w:rFonts w:hAnsi="宋体" w:asciiTheme="majorEastAsia" w:eastAsiaTheme="majorEastAsia"/>
                <w:sz w:val="18"/>
                <w:szCs w:val="18"/>
              </w:rPr>
            </w:pPr>
          </w:p>
        </w:tc>
        <w:tc>
          <w:tcPr>
            <w:tcW w:w="1603" w:type="dxa"/>
            <w:tcBorders>
              <w:top w:val="single" w:color="auto" w:sz="6" w:space="0"/>
              <w:left w:val="single" w:color="auto" w:sz="4" w:space="0"/>
              <w:bottom w:val="single" w:color="auto" w:sz="6" w:space="0"/>
              <w:right w:val="single" w:color="auto" w:sz="4" w:space="0"/>
            </w:tcBorders>
            <w:vAlign w:val="center"/>
          </w:tcPr>
          <w:p>
            <w:pPr>
              <w:jc w:val="center"/>
              <w:rPr>
                <w:rFonts w:hAnsi="宋体" w:asciiTheme="majorEastAsia" w:eastAsiaTheme="majorEastAsia"/>
                <w:sz w:val="18"/>
                <w:szCs w:val="18"/>
              </w:rPr>
            </w:pP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Ansi="宋体" w:asciiTheme="majorEastAsia" w:eastAsiaTheme="majorEastAsia"/>
                <w:sz w:val="18"/>
                <w:szCs w:val="18"/>
              </w:rPr>
            </w:pP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Ansi="宋体" w:asciiTheme="majorEastAsia" w:eastAsiaTheme="majorEastAsia"/>
                <w:sz w:val="18"/>
                <w:szCs w:val="18"/>
              </w:rPr>
            </w:pP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Ansi="宋体" w:asciiTheme="majorEastAsia" w:eastAsiaTheme="majorEastAsia"/>
                <w:sz w:val="18"/>
                <w:szCs w:val="18"/>
              </w:rPr>
            </w:pP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3" w:type="dxa"/>
            <w:tcBorders>
              <w:top w:val="single" w:color="auto" w:sz="6" w:space="0"/>
              <w:left w:val="single" w:color="auto" w:sz="12" w:space="0"/>
              <w:bottom w:val="single" w:color="auto" w:sz="12" w:space="0"/>
              <w:right w:val="single" w:color="auto" w:sz="6" w:space="0"/>
            </w:tcBorders>
            <w:vAlign w:val="center"/>
          </w:tcPr>
          <w:p>
            <w:pPr>
              <w:jc w:val="center"/>
              <w:rPr>
                <w:rFonts w:hAnsi="宋体" w:asciiTheme="majorEastAsia" w:eastAsiaTheme="majorEastAsia"/>
                <w:sz w:val="18"/>
                <w:szCs w:val="18"/>
              </w:rPr>
            </w:pPr>
          </w:p>
        </w:tc>
        <w:tc>
          <w:tcPr>
            <w:tcW w:w="1200" w:type="dxa"/>
            <w:tcBorders>
              <w:top w:val="single" w:color="auto" w:sz="6" w:space="0"/>
              <w:left w:val="single" w:color="auto" w:sz="6" w:space="0"/>
              <w:bottom w:val="single" w:color="auto" w:sz="12" w:space="0"/>
              <w:right w:val="single" w:color="auto" w:sz="6" w:space="0"/>
            </w:tcBorders>
            <w:vAlign w:val="center"/>
          </w:tcPr>
          <w:p>
            <w:pPr>
              <w:jc w:val="center"/>
              <w:rPr>
                <w:rFonts w:hAnsi="宋体" w:asciiTheme="majorEastAsia" w:eastAsiaTheme="majorEastAsia"/>
                <w:sz w:val="18"/>
                <w:szCs w:val="18"/>
              </w:rPr>
            </w:pPr>
          </w:p>
        </w:tc>
        <w:tc>
          <w:tcPr>
            <w:tcW w:w="914" w:type="dxa"/>
            <w:tcBorders>
              <w:top w:val="single" w:color="auto" w:sz="6" w:space="0"/>
              <w:left w:val="single" w:color="auto" w:sz="6" w:space="0"/>
              <w:bottom w:val="single" w:color="auto" w:sz="12" w:space="0"/>
              <w:right w:val="single" w:color="auto" w:sz="4" w:space="0"/>
            </w:tcBorders>
            <w:vAlign w:val="center"/>
          </w:tcPr>
          <w:p>
            <w:pPr>
              <w:jc w:val="center"/>
              <w:rPr>
                <w:rFonts w:hAnsi="宋体" w:asciiTheme="majorEastAsia" w:eastAsiaTheme="majorEastAsia"/>
                <w:sz w:val="18"/>
                <w:szCs w:val="18"/>
              </w:rPr>
            </w:pPr>
          </w:p>
        </w:tc>
        <w:tc>
          <w:tcPr>
            <w:tcW w:w="1603" w:type="dxa"/>
            <w:tcBorders>
              <w:top w:val="single" w:color="auto" w:sz="6" w:space="0"/>
              <w:left w:val="single" w:color="auto" w:sz="4" w:space="0"/>
              <w:bottom w:val="single" w:color="auto" w:sz="12" w:space="0"/>
              <w:right w:val="single" w:color="auto" w:sz="4" w:space="0"/>
            </w:tcBorders>
            <w:vAlign w:val="center"/>
          </w:tcPr>
          <w:p>
            <w:pPr>
              <w:jc w:val="center"/>
              <w:rPr>
                <w:rFonts w:hAnsi="宋体" w:asciiTheme="majorEastAsia" w:eastAsiaTheme="majorEastAsia"/>
                <w:sz w:val="18"/>
                <w:szCs w:val="18"/>
              </w:rPr>
            </w:pPr>
          </w:p>
        </w:tc>
        <w:tc>
          <w:tcPr>
            <w:tcW w:w="1073" w:type="dxa"/>
            <w:tcBorders>
              <w:top w:val="single" w:color="auto" w:sz="6" w:space="0"/>
              <w:left w:val="single" w:color="auto" w:sz="4" w:space="0"/>
              <w:bottom w:val="single" w:color="auto" w:sz="12" w:space="0"/>
              <w:right w:val="single" w:color="auto" w:sz="4" w:space="0"/>
            </w:tcBorders>
            <w:vAlign w:val="center"/>
          </w:tcPr>
          <w:p>
            <w:pPr>
              <w:jc w:val="center"/>
              <w:rPr>
                <w:rFonts w:hAnsi="宋体" w:asciiTheme="majorEastAsia" w:eastAsiaTheme="majorEastAsia"/>
                <w:sz w:val="18"/>
                <w:szCs w:val="18"/>
              </w:rPr>
            </w:pPr>
          </w:p>
        </w:tc>
        <w:tc>
          <w:tcPr>
            <w:tcW w:w="1081" w:type="dxa"/>
            <w:tcBorders>
              <w:top w:val="single" w:color="auto" w:sz="6" w:space="0"/>
              <w:left w:val="single" w:color="auto" w:sz="4" w:space="0"/>
              <w:bottom w:val="single" w:color="auto" w:sz="12" w:space="0"/>
              <w:right w:val="single" w:color="auto" w:sz="4" w:space="0"/>
            </w:tcBorders>
            <w:vAlign w:val="center"/>
          </w:tcPr>
          <w:p>
            <w:pPr>
              <w:jc w:val="center"/>
              <w:rPr>
                <w:rFonts w:hAnsi="宋体" w:asciiTheme="majorEastAsia" w:eastAsiaTheme="majorEastAsia"/>
                <w:sz w:val="18"/>
                <w:szCs w:val="18"/>
              </w:rPr>
            </w:pPr>
          </w:p>
        </w:tc>
        <w:tc>
          <w:tcPr>
            <w:tcW w:w="835" w:type="dxa"/>
            <w:tcBorders>
              <w:top w:val="single" w:color="auto" w:sz="6" w:space="0"/>
              <w:left w:val="single" w:color="auto" w:sz="4" w:space="0"/>
              <w:bottom w:val="single" w:color="auto" w:sz="12" w:space="0"/>
              <w:right w:val="single" w:color="auto" w:sz="4" w:space="0"/>
            </w:tcBorders>
            <w:vAlign w:val="center"/>
          </w:tcPr>
          <w:p>
            <w:pPr>
              <w:jc w:val="center"/>
              <w:rPr>
                <w:rFonts w:hAnsi="宋体" w:asciiTheme="majorEastAsia" w:eastAsiaTheme="majorEastAsia"/>
                <w:sz w:val="18"/>
                <w:szCs w:val="18"/>
              </w:rPr>
            </w:pPr>
          </w:p>
        </w:tc>
        <w:tc>
          <w:tcPr>
            <w:tcW w:w="835" w:type="dxa"/>
            <w:tcBorders>
              <w:top w:val="single" w:color="auto" w:sz="6" w:space="0"/>
              <w:left w:val="single" w:color="auto" w:sz="4" w:space="0"/>
              <w:bottom w:val="single" w:color="auto" w:sz="12" w:space="0"/>
              <w:right w:val="single" w:color="auto" w:sz="12" w:space="0"/>
            </w:tcBorders>
            <w:vAlign w:val="center"/>
          </w:tcPr>
          <w:p>
            <w:pPr>
              <w:rPr>
                <w:rFonts w:hAnsi="宋体" w:asciiTheme="majorEastAsia" w:eastAsiaTheme="majorEastAsia"/>
                <w:sz w:val="18"/>
                <w:szCs w:val="18"/>
              </w:rPr>
            </w:pPr>
          </w:p>
        </w:tc>
      </w:tr>
    </w:tbl>
    <w:p>
      <w:pPr>
        <w:rPr>
          <w:rFonts w:hAnsi="宋体" w:asciiTheme="majorEastAsia" w:eastAsiaTheme="majorEastAsia"/>
          <w:b/>
          <w:color w:val="000000"/>
        </w:rPr>
      </w:pPr>
    </w:p>
    <w:p>
      <w:pPr>
        <w:rPr>
          <w:rFonts w:hAnsi="宋体" w:asciiTheme="majorEastAsia" w:eastAsiaTheme="majorEastAsia"/>
          <w:b/>
        </w:rPr>
      </w:pPr>
      <w:r>
        <w:rPr>
          <w:rFonts w:hint="eastAsia" w:hAnsi="宋体" w:asciiTheme="majorEastAsia" w:eastAsiaTheme="majorEastAsia"/>
          <w:b/>
          <w:color w:val="000000"/>
        </w:rPr>
        <w:t>修订</w:t>
      </w:r>
      <w:r>
        <w:rPr>
          <w:rFonts w:hint="eastAsia" w:hAnsi="宋体" w:asciiTheme="majorEastAsia" w:eastAsiaTheme="majorEastAsia"/>
          <w:b/>
        </w:rPr>
        <w:t>状态：S--首次编写，A--增加，M--修改，D--删除；</w:t>
      </w:r>
    </w:p>
    <w:p>
      <w:pPr>
        <w:rPr>
          <w:rFonts w:hAnsi="宋体" w:asciiTheme="majorEastAsia" w:eastAsiaTheme="majorEastAsia"/>
          <w:b/>
        </w:rPr>
      </w:pPr>
    </w:p>
    <w:p>
      <w:pPr>
        <w:rPr>
          <w:rFonts w:hAnsi="宋体" w:asciiTheme="majorEastAsia" w:eastAsiaTheme="majorEastAsia"/>
          <w:b/>
        </w:rPr>
      </w:pPr>
    </w:p>
    <w:p>
      <w:pPr>
        <w:rPr>
          <w:rFonts w:hAnsi="宋体" w:asciiTheme="majorEastAsia" w:eastAsiaTheme="majorEastAsia"/>
          <w:b/>
        </w:rPr>
      </w:pPr>
    </w:p>
    <w:p>
      <w:pPr>
        <w:rPr>
          <w:rFonts w:hAnsi="宋体" w:asciiTheme="majorEastAsia" w:eastAsiaTheme="majorEastAsia"/>
          <w:b/>
        </w:rPr>
      </w:pPr>
    </w:p>
    <w:p>
      <w:pPr>
        <w:rPr>
          <w:rFonts w:hAnsi="宋体" w:asciiTheme="majorEastAsia" w:eastAsiaTheme="majorEastAsia"/>
          <w:b/>
        </w:rPr>
      </w:pPr>
    </w:p>
    <w:p>
      <w:pPr>
        <w:rPr>
          <w:rFonts w:hAnsi="宋体" w:asciiTheme="majorEastAsia" w:eastAsiaTheme="majorEastAsia"/>
          <w:b/>
        </w:rPr>
      </w:pPr>
    </w:p>
    <w:p>
      <w:pPr>
        <w:rPr>
          <w:rFonts w:hAnsi="宋体" w:asciiTheme="majorEastAsia" w:eastAsiaTheme="majorEastAsia"/>
          <w:b/>
        </w:rPr>
      </w:pPr>
    </w:p>
    <w:p>
      <w:pPr>
        <w:rPr>
          <w:rFonts w:hAnsi="宋体" w:asciiTheme="majorEastAsia" w:eastAsiaTheme="majorEastAsia"/>
          <w:b/>
        </w:rPr>
      </w:pPr>
    </w:p>
    <w:p>
      <w:pPr>
        <w:rPr>
          <w:rFonts w:hAnsi="宋体" w:asciiTheme="majorEastAsia" w:eastAsiaTheme="majorEastAsia"/>
          <w:b/>
        </w:rPr>
      </w:pPr>
    </w:p>
    <w:p>
      <w:pPr>
        <w:rPr>
          <w:rFonts w:hAnsi="宋体" w:asciiTheme="majorEastAsia" w:eastAsiaTheme="majorEastAsia"/>
          <w:b/>
        </w:rPr>
      </w:pPr>
    </w:p>
    <w:p>
      <w:pPr>
        <w:rPr>
          <w:rFonts w:hAnsi="宋体" w:asciiTheme="majorEastAsia" w:eastAsiaTheme="majorEastAsia"/>
          <w:b/>
        </w:rPr>
      </w:pPr>
    </w:p>
    <w:p>
      <w:pPr>
        <w:rPr>
          <w:rFonts w:hAnsi="宋体" w:asciiTheme="majorEastAsia" w:eastAsiaTheme="majorEastAsia"/>
          <w:b/>
        </w:rPr>
      </w:pPr>
    </w:p>
    <w:p>
      <w:pPr>
        <w:rPr>
          <w:rFonts w:hAnsi="宋体" w:asciiTheme="majorEastAsia" w:eastAsiaTheme="majorEastAsia"/>
          <w:b/>
        </w:rPr>
      </w:pPr>
    </w:p>
    <w:p>
      <w:pPr>
        <w:rPr>
          <w:rFonts w:hAnsi="宋体" w:asciiTheme="majorEastAsia" w:eastAsiaTheme="majorEastAsia"/>
          <w:b/>
        </w:rPr>
      </w:pPr>
    </w:p>
    <w:p>
      <w:pPr>
        <w:rPr>
          <w:rFonts w:hAnsi="宋体" w:asciiTheme="majorEastAsia" w:eastAsiaTheme="majorEastAsia"/>
          <w:b/>
        </w:rPr>
      </w:pPr>
    </w:p>
    <w:p>
      <w:pPr>
        <w:spacing w:line="360" w:lineRule="auto"/>
        <w:ind w:left="1120"/>
      </w:pPr>
    </w:p>
    <w:sdt>
      <w:sdtPr>
        <w:rPr>
          <w:rFonts w:eastAsia="宋体" w:asciiTheme="minorHAnsi" w:hAnsiTheme="minorHAnsi" w:cstheme="minorBidi"/>
          <w:color w:val="auto"/>
          <w:sz w:val="21"/>
          <w:szCs w:val="22"/>
          <w:lang w:val="zh-CN"/>
        </w:rPr>
        <w:id w:val="-1014142417"/>
        <w:docPartObj>
          <w:docPartGallery w:val="Table of Contents"/>
          <w:docPartUnique/>
        </w:docPartObj>
      </w:sdtPr>
      <w:sdtEndPr>
        <w:rPr>
          <w:rFonts w:eastAsia="宋体" w:asciiTheme="minorHAnsi" w:hAnsiTheme="minorHAnsi" w:cstheme="minorBidi"/>
          <w:b/>
          <w:bCs/>
          <w:color w:val="auto"/>
          <w:sz w:val="21"/>
          <w:szCs w:val="22"/>
          <w:lang w:val="zh-CN"/>
        </w:rPr>
      </w:sdtEndPr>
      <w:sdtContent>
        <w:p>
          <w:pPr>
            <w:pStyle w:val="22"/>
          </w:pPr>
          <w:r>
            <w:rPr>
              <w:lang w:val="zh-CN"/>
            </w:rPr>
            <w:t>目录</w:t>
          </w:r>
        </w:p>
        <w:p>
          <w:pPr>
            <w:pStyle w:val="9"/>
            <w:tabs>
              <w:tab w:val="right" w:leader="dot" w:pos="8306"/>
            </w:tabs>
          </w:pPr>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_Toc17704 </w:instrText>
          </w:r>
          <w:r>
            <w:rPr>
              <w:bCs/>
              <w:lang w:val="zh-CN"/>
            </w:rPr>
            <w:fldChar w:fldCharType="separate"/>
          </w:r>
          <w:r>
            <w:rPr>
              <w:rFonts w:hint="eastAsia"/>
            </w:rPr>
            <w:t>云端知识库APP</w:t>
          </w:r>
          <w:r>
            <w:tab/>
          </w:r>
          <w:r>
            <w:fldChar w:fldCharType="begin"/>
          </w:r>
          <w:r>
            <w:instrText xml:space="preserve"> PAGEREF _Toc17704 \h </w:instrText>
          </w:r>
          <w:r>
            <w:fldChar w:fldCharType="separate"/>
          </w:r>
          <w:r>
            <w:t>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_Toc22587 </w:instrText>
          </w:r>
          <w:r>
            <w:rPr>
              <w:bCs/>
              <w:lang w:val="zh-CN"/>
            </w:rPr>
            <w:fldChar w:fldCharType="separate"/>
          </w:r>
          <w:r>
            <w:rPr>
              <w:rFonts w:hint="eastAsia" w:asciiTheme="majorEastAsia" w:eastAsiaTheme="majorEastAsia"/>
              <w:kern w:val="44"/>
            </w:rPr>
            <w:t>附件一： 文档修订记录</w:t>
          </w:r>
          <w:r>
            <w:tab/>
          </w:r>
          <w:r>
            <w:fldChar w:fldCharType="begin"/>
          </w:r>
          <w:r>
            <w:instrText xml:space="preserve"> PAGEREF _Toc22587 \h </w:instrText>
          </w:r>
          <w:r>
            <w:fldChar w:fldCharType="separate"/>
          </w:r>
          <w:r>
            <w:t>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_Toc941 </w:instrText>
          </w:r>
          <w:r>
            <w:rPr>
              <w:bCs/>
              <w:lang w:val="zh-CN"/>
            </w:rPr>
            <w:fldChar w:fldCharType="separate"/>
          </w:r>
          <w:r>
            <w:rPr>
              <w:rFonts w:hint="eastAsia"/>
            </w:rPr>
            <w:t>1</w:t>
          </w:r>
          <w:r>
            <w:t xml:space="preserve"> </w:t>
          </w:r>
          <w:r>
            <w:rPr>
              <w:rFonts w:hint="eastAsia"/>
            </w:rPr>
            <w:t>引言</w:t>
          </w:r>
          <w:r>
            <w:tab/>
          </w:r>
          <w:r>
            <w:fldChar w:fldCharType="begin"/>
          </w:r>
          <w:r>
            <w:instrText xml:space="preserve"> PAGEREF _Toc941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_Toc27589 </w:instrText>
          </w:r>
          <w:r>
            <w:rPr>
              <w:bCs/>
              <w:lang w:val="zh-CN"/>
            </w:rPr>
            <w:fldChar w:fldCharType="separate"/>
          </w:r>
          <w:r>
            <w:rPr>
              <w:rFonts w:hint="eastAsia"/>
            </w:rPr>
            <w:t>1</w:t>
          </w:r>
          <w:r>
            <w:t xml:space="preserve">.1 </w:t>
          </w:r>
          <w:r>
            <w:rPr>
              <w:rFonts w:hint="eastAsia"/>
            </w:rPr>
            <w:t>编写目的</w:t>
          </w:r>
          <w:r>
            <w:tab/>
          </w:r>
          <w:r>
            <w:fldChar w:fldCharType="begin"/>
          </w:r>
          <w:r>
            <w:instrText xml:space="preserve"> PAGEREF _Toc27589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_Toc27364 </w:instrText>
          </w:r>
          <w:r>
            <w:rPr>
              <w:bCs/>
              <w:lang w:val="zh-CN"/>
            </w:rPr>
            <w:fldChar w:fldCharType="separate"/>
          </w:r>
          <w:r>
            <w:rPr>
              <w:rFonts w:hint="eastAsia"/>
            </w:rPr>
            <w:t>1</w:t>
          </w:r>
          <w:r>
            <w:t xml:space="preserve">.2 </w:t>
          </w:r>
          <w:r>
            <w:rPr>
              <w:rFonts w:hint="eastAsia"/>
            </w:rPr>
            <w:t>项目名称</w:t>
          </w:r>
          <w:r>
            <w:tab/>
          </w:r>
          <w:r>
            <w:fldChar w:fldCharType="begin"/>
          </w:r>
          <w:r>
            <w:instrText xml:space="preserve"> PAGEREF _Toc27364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_Toc9029 </w:instrText>
          </w:r>
          <w:r>
            <w:rPr>
              <w:bCs/>
              <w:lang w:val="zh-CN"/>
            </w:rPr>
            <w:fldChar w:fldCharType="separate"/>
          </w:r>
          <w:r>
            <w:rPr>
              <w:rFonts w:hint="eastAsia"/>
            </w:rPr>
            <w:t>1</w:t>
          </w:r>
          <w:r>
            <w:t>.3系统概述</w:t>
          </w:r>
          <w:r>
            <w:tab/>
          </w:r>
          <w:r>
            <w:fldChar w:fldCharType="begin"/>
          </w:r>
          <w:r>
            <w:instrText xml:space="preserve"> PAGEREF _Toc9029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_Toc1306 </w:instrText>
          </w:r>
          <w:r>
            <w:rPr>
              <w:bCs/>
              <w:lang w:val="zh-CN"/>
            </w:rPr>
            <w:fldChar w:fldCharType="separate"/>
          </w:r>
          <w:r>
            <w:rPr>
              <w:rFonts w:hint="eastAsia"/>
            </w:rPr>
            <w:t>1</w:t>
          </w:r>
          <w:r>
            <w:t>.4与其他计划之间的关系</w:t>
          </w:r>
          <w:r>
            <w:tab/>
          </w:r>
          <w:r>
            <w:fldChar w:fldCharType="begin"/>
          </w:r>
          <w:r>
            <w:instrText xml:space="preserve"> PAGEREF _Toc1306 \h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_Toc31265 </w:instrText>
          </w:r>
          <w:r>
            <w:rPr>
              <w:bCs/>
              <w:lang w:val="zh-CN"/>
            </w:rPr>
            <w:fldChar w:fldCharType="separate"/>
          </w:r>
          <w:r>
            <w:rPr>
              <w:rFonts w:hint="eastAsia"/>
            </w:rPr>
            <w:t>1</w:t>
          </w:r>
          <w:r>
            <w:t xml:space="preserve">.5 </w:t>
          </w:r>
          <w:r>
            <w:rPr>
              <w:rFonts w:hint="eastAsia"/>
            </w:rPr>
            <w:t>参考资料</w:t>
          </w:r>
          <w:r>
            <w:tab/>
          </w:r>
          <w:r>
            <w:fldChar w:fldCharType="begin"/>
          </w:r>
          <w:r>
            <w:instrText xml:space="preserve"> PAGEREF _Toc31265 \h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_Toc22823 </w:instrText>
          </w:r>
          <w:r>
            <w:rPr>
              <w:bCs/>
              <w:lang w:val="zh-CN"/>
            </w:rPr>
            <w:fldChar w:fldCharType="separate"/>
          </w:r>
          <w:r>
            <w:t>2安装概述</w:t>
          </w:r>
          <w:r>
            <w:tab/>
          </w:r>
          <w:r>
            <w:fldChar w:fldCharType="begin"/>
          </w:r>
          <w:r>
            <w:instrText xml:space="preserve"> PAGEREF _Toc22823 \h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_Toc6330 </w:instrText>
          </w:r>
          <w:r>
            <w:rPr>
              <w:bCs/>
              <w:lang w:val="zh-CN"/>
            </w:rPr>
            <w:fldChar w:fldCharType="separate"/>
          </w:r>
          <w:r>
            <w:t>2.1描述</w:t>
          </w:r>
          <w:r>
            <w:tab/>
          </w:r>
          <w:r>
            <w:fldChar w:fldCharType="begin"/>
          </w:r>
          <w:r>
            <w:instrText xml:space="preserve"> PAGEREF _Toc6330 \h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_Toc16193 </w:instrText>
          </w:r>
          <w:r>
            <w:rPr>
              <w:bCs/>
              <w:lang w:val="zh-CN"/>
            </w:rPr>
            <w:fldChar w:fldCharType="separate"/>
          </w:r>
          <w:r>
            <w:t>2.2联系方式</w:t>
          </w:r>
          <w:r>
            <w:rPr>
              <w:rFonts w:hint="eastAsia"/>
              <w:lang w:val="en-US" w:eastAsia="zh-CN"/>
            </w:rPr>
            <w:t>与职责</w:t>
          </w:r>
          <w:r>
            <w:tab/>
          </w:r>
          <w:r>
            <w:fldChar w:fldCharType="begin"/>
          </w:r>
          <w:r>
            <w:instrText xml:space="preserve"> PAGEREF _Toc16193 \h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_Toc27225 </w:instrText>
          </w:r>
          <w:r>
            <w:rPr>
              <w:bCs/>
              <w:lang w:val="zh-CN"/>
            </w:rPr>
            <w:fldChar w:fldCharType="separate"/>
          </w:r>
          <w:r>
            <w:t>2.3部署图</w:t>
          </w:r>
          <w:r>
            <w:tab/>
          </w:r>
          <w:r>
            <w:fldChar w:fldCharType="begin"/>
          </w:r>
          <w:r>
            <w:instrText xml:space="preserve"> PAGEREF _Toc27225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_Toc25016 </w:instrText>
          </w:r>
          <w:r>
            <w:rPr>
              <w:bCs/>
              <w:lang w:val="zh-CN"/>
            </w:rPr>
            <w:fldChar w:fldCharType="separate"/>
          </w:r>
          <w:r>
            <w:t>2.4支持材料</w:t>
          </w:r>
          <w:r>
            <w:tab/>
          </w:r>
          <w:r>
            <w:fldChar w:fldCharType="begin"/>
          </w:r>
          <w:r>
            <w:instrText xml:space="preserve"> PAGEREF _Toc25016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_Toc21396 </w:instrText>
          </w:r>
          <w:r>
            <w:rPr>
              <w:bCs/>
              <w:lang w:val="zh-CN"/>
            </w:rPr>
            <w:fldChar w:fldCharType="separate"/>
          </w:r>
          <w:r>
            <w:t>2.5培训</w:t>
          </w:r>
          <w:r>
            <w:tab/>
          </w:r>
          <w:r>
            <w:fldChar w:fldCharType="begin"/>
          </w:r>
          <w:r>
            <w:instrText xml:space="preserve"> PAGEREF _Toc21396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_Toc28743 </w:instrText>
          </w:r>
          <w:r>
            <w:rPr>
              <w:bCs/>
              <w:lang w:val="zh-CN"/>
            </w:rPr>
            <w:fldChar w:fldCharType="separate"/>
          </w:r>
          <w:r>
            <w:t>2.6任务</w:t>
          </w:r>
          <w:r>
            <w:tab/>
          </w:r>
          <w:r>
            <w:fldChar w:fldCharType="begin"/>
          </w:r>
          <w:r>
            <w:instrText xml:space="preserve"> PAGEREF _Toc28743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_Toc5323 </w:instrText>
          </w:r>
          <w:r>
            <w:rPr>
              <w:bCs/>
              <w:lang w:val="zh-CN"/>
            </w:rPr>
            <w:fldChar w:fldCharType="separate"/>
          </w:r>
          <w:r>
            <w:t>2.7人员</w:t>
          </w:r>
          <w:r>
            <w:tab/>
          </w:r>
          <w:r>
            <w:fldChar w:fldCharType="begin"/>
          </w:r>
          <w:r>
            <w:instrText xml:space="preserve"> PAGEREF _Toc5323 \h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_Toc787 </w:instrText>
          </w:r>
          <w:r>
            <w:rPr>
              <w:bCs/>
              <w:lang w:val="zh-CN"/>
            </w:rPr>
            <w:fldChar w:fldCharType="separate"/>
          </w:r>
          <w:r>
            <w:t>2.8保密性与私密性</w:t>
          </w:r>
          <w:r>
            <w:tab/>
          </w:r>
          <w:r>
            <w:fldChar w:fldCharType="begin"/>
          </w:r>
          <w:r>
            <w:instrText xml:space="preserve"> PAGEREF _Toc787 \h </w:instrText>
          </w:r>
          <w:r>
            <w:fldChar w:fldCharType="separate"/>
          </w:r>
          <w:r>
            <w:t>9</w:t>
          </w:r>
          <w:r>
            <w:fldChar w:fldCharType="end"/>
          </w:r>
          <w:r>
            <w:rPr>
              <w:bCs/>
              <w:lang w:val="zh-CN"/>
            </w:rPr>
            <w:fldChar w:fldCharType="end"/>
          </w:r>
          <w:bookmarkStart w:id="21" w:name="_GoBack"/>
          <w:bookmarkEnd w:id="21"/>
        </w:p>
        <w:p>
          <w:pPr>
            <w:pStyle w:val="9"/>
            <w:tabs>
              <w:tab w:val="right" w:leader="dot" w:pos="8306"/>
            </w:tabs>
          </w:pPr>
          <w:r>
            <w:rPr>
              <w:bCs/>
              <w:lang w:val="zh-CN"/>
            </w:rPr>
            <w:fldChar w:fldCharType="begin"/>
          </w:r>
          <w:r>
            <w:rPr>
              <w:bCs/>
              <w:lang w:val="zh-CN"/>
            </w:rPr>
            <w:instrText xml:space="preserve"> HYPERLINK \l _Toc435 </w:instrText>
          </w:r>
          <w:r>
            <w:rPr>
              <w:bCs/>
              <w:lang w:val="zh-CN"/>
            </w:rPr>
            <w:fldChar w:fldCharType="separate"/>
          </w:r>
          <w:r>
            <w:t>3为软件中心操作员提供特定现场信息</w:t>
          </w:r>
          <w:r>
            <w:tab/>
          </w:r>
          <w:r>
            <w:fldChar w:fldCharType="begin"/>
          </w:r>
          <w:r>
            <w:instrText xml:space="preserve"> PAGEREF _Toc435 \h </w:instrText>
          </w:r>
          <w:r>
            <w:fldChar w:fldCharType="separate"/>
          </w:r>
          <w:r>
            <w:t>9</w:t>
          </w:r>
          <w:r>
            <w:fldChar w:fldCharType="end"/>
          </w:r>
          <w:r>
            <w:rPr>
              <w:bCs/>
              <w:lang w:val="zh-CN"/>
            </w:rPr>
            <w:fldChar w:fldCharType="end"/>
          </w:r>
        </w:p>
        <w:p>
          <w:r>
            <w:rPr>
              <w:bCs/>
              <w:lang w:val="zh-CN"/>
            </w:rPr>
            <w:fldChar w:fldCharType="end"/>
          </w:r>
        </w:p>
      </w:sdtContent>
    </w:sdt>
    <w:p/>
    <w:p>
      <w:pPr>
        <w:spacing w:after="0" w:line="240" w:lineRule="auto"/>
      </w:pPr>
      <w:r>
        <w:br w:type="page"/>
      </w:r>
    </w:p>
    <w:p>
      <w:pPr>
        <w:pStyle w:val="2"/>
      </w:pPr>
      <w:bookmarkStart w:id="4" w:name="_Toc941"/>
      <w:r>
        <w:rPr>
          <w:rFonts w:hint="eastAsia"/>
        </w:rPr>
        <w:t>1</w:t>
      </w:r>
      <w:r>
        <w:t xml:space="preserve"> </w:t>
      </w:r>
      <w:r>
        <w:rPr>
          <w:rFonts w:hint="eastAsia"/>
        </w:rPr>
        <w:t>引言</w:t>
      </w:r>
      <w:bookmarkEnd w:id="4"/>
    </w:p>
    <w:p>
      <w:pPr>
        <w:pStyle w:val="3"/>
      </w:pPr>
      <w:bookmarkStart w:id="5" w:name="_Toc27589"/>
      <w:r>
        <w:rPr>
          <w:rFonts w:hint="eastAsia"/>
        </w:rPr>
        <w:t>1</w:t>
      </w:r>
      <w:r>
        <w:t xml:space="preserve">.1 </w:t>
      </w:r>
      <w:r>
        <w:rPr>
          <w:rFonts w:hint="eastAsia"/>
        </w:rPr>
        <w:t>编写目的</w:t>
      </w:r>
      <w:bookmarkEnd w:id="5"/>
    </w:p>
    <w:p>
      <w:pPr>
        <w:ind w:firstLine="420"/>
        <w:rPr>
          <w:sz w:val="24"/>
          <w:szCs w:val="28"/>
        </w:rPr>
      </w:pPr>
      <w:r>
        <w:rPr>
          <w:rFonts w:hint="eastAsia"/>
          <w:sz w:val="24"/>
          <w:szCs w:val="24"/>
        </w:rPr>
        <w:t>为使</w:t>
      </w:r>
      <w:r>
        <w:rPr>
          <w:rFonts w:hint="eastAsia"/>
          <w:sz w:val="24"/>
          <w:szCs w:val="24"/>
          <w:lang w:val="en-US" w:eastAsia="zh-CN"/>
        </w:rPr>
        <w:t>知否-个人知识库</w:t>
      </w:r>
      <w:r>
        <w:rPr>
          <w:rFonts w:hint="eastAsia"/>
          <w:sz w:val="24"/>
          <w:szCs w:val="28"/>
        </w:rPr>
        <w:t>项目</w:t>
      </w:r>
      <w:r>
        <w:rPr>
          <w:sz w:val="24"/>
          <w:szCs w:val="28"/>
        </w:rPr>
        <w:t>的顺利开展，</w:t>
      </w:r>
      <w:r>
        <w:rPr>
          <w:rFonts w:hint="eastAsia"/>
          <w:sz w:val="24"/>
          <w:szCs w:val="28"/>
        </w:rPr>
        <w:t>为后续</w:t>
      </w:r>
      <w:r>
        <w:rPr>
          <w:sz w:val="24"/>
          <w:szCs w:val="28"/>
        </w:rPr>
        <w:t>的开</w:t>
      </w:r>
      <w:r>
        <w:rPr>
          <w:rFonts w:hint="eastAsia"/>
          <w:sz w:val="24"/>
          <w:szCs w:val="28"/>
        </w:rPr>
        <w:t>发</w:t>
      </w:r>
      <w:r>
        <w:rPr>
          <w:sz w:val="24"/>
          <w:szCs w:val="28"/>
        </w:rPr>
        <w:t>工作奠定基础</w:t>
      </w:r>
      <w:r>
        <w:rPr>
          <w:rFonts w:hint="eastAsia"/>
          <w:sz w:val="24"/>
          <w:szCs w:val="28"/>
        </w:rPr>
        <w:t>，此安装</w:t>
      </w:r>
      <w:r>
        <w:rPr>
          <w:sz w:val="24"/>
          <w:szCs w:val="28"/>
        </w:rPr>
        <w:t>部署计划为安装部署过程进行了描述</w:t>
      </w:r>
      <w:r>
        <w:rPr>
          <w:rFonts w:hint="eastAsia"/>
          <w:sz w:val="24"/>
          <w:szCs w:val="28"/>
        </w:rPr>
        <w:t>。</w:t>
      </w:r>
    </w:p>
    <w:p>
      <w:pPr>
        <w:pStyle w:val="3"/>
      </w:pPr>
      <w:bookmarkStart w:id="6" w:name="_Toc27364"/>
      <w:r>
        <w:rPr>
          <w:rFonts w:hint="eastAsia"/>
        </w:rPr>
        <w:t>1</w:t>
      </w:r>
      <w:r>
        <w:t xml:space="preserve">.2 </w:t>
      </w:r>
      <w:r>
        <w:rPr>
          <w:rFonts w:hint="eastAsia"/>
        </w:rPr>
        <w:t>项目名称</w:t>
      </w:r>
      <w:bookmarkEnd w:id="6"/>
    </w:p>
    <w:p>
      <w:pPr>
        <w:rPr>
          <w:rFonts w:hint="default" w:eastAsia="宋体"/>
          <w:sz w:val="24"/>
          <w:szCs w:val="28"/>
          <w:lang w:val="en-US" w:eastAsia="zh-CN"/>
        </w:rPr>
      </w:pPr>
      <w:r>
        <w:rPr>
          <w:rFonts w:hint="eastAsia"/>
          <w:sz w:val="24"/>
          <w:szCs w:val="28"/>
          <w:lang w:val="en-US" w:eastAsia="zh-CN"/>
        </w:rPr>
        <w:t>知否-个人知识库</w:t>
      </w:r>
    </w:p>
    <w:p>
      <w:pPr>
        <w:pStyle w:val="3"/>
      </w:pPr>
      <w:bookmarkStart w:id="7" w:name="_Toc9029"/>
      <w:r>
        <w:rPr>
          <w:rFonts w:hint="eastAsia"/>
        </w:rPr>
        <w:t>1</w:t>
      </w:r>
      <w:r>
        <w:t>.3系统概述</w:t>
      </w:r>
      <w:bookmarkEnd w:id="7"/>
    </w:p>
    <w:p>
      <w:pPr>
        <w:pStyle w:val="31"/>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31"/>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31"/>
        <w:spacing w:line="360" w:lineRule="auto"/>
        <w:ind w:firstLine="480" w:firstLineChars="20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pPr>
        <w:pStyle w:val="3"/>
      </w:pPr>
      <w:bookmarkStart w:id="8" w:name="_Toc1306"/>
      <w:r>
        <w:rPr>
          <w:rFonts w:hint="eastAsia"/>
        </w:rPr>
        <w:t>1</w:t>
      </w:r>
      <w:r>
        <w:t>.4与其他计划之间的关系</w:t>
      </w:r>
      <w:bookmarkEnd w:id="8"/>
    </w:p>
    <w:p>
      <w:pPr>
        <w:ind w:left="420"/>
        <w:rPr>
          <w:sz w:val="24"/>
          <w:szCs w:val="28"/>
        </w:rPr>
      </w:pPr>
      <w:r>
        <w:tab/>
      </w:r>
      <w:r>
        <w:rPr>
          <w:rFonts w:hint="eastAsia"/>
          <w:sz w:val="24"/>
          <w:szCs w:val="28"/>
        </w:rPr>
        <w:t>在</w:t>
      </w:r>
      <w:r>
        <w:rPr>
          <w:sz w:val="24"/>
          <w:szCs w:val="28"/>
        </w:rPr>
        <w:t>验收测试之后，系统维护之前</w:t>
      </w:r>
      <w:r>
        <w:rPr>
          <w:rFonts w:hint="eastAsia"/>
          <w:sz w:val="24"/>
          <w:szCs w:val="28"/>
        </w:rPr>
        <w:t>，</w:t>
      </w:r>
      <w:r>
        <w:rPr>
          <w:sz w:val="24"/>
          <w:szCs w:val="28"/>
        </w:rPr>
        <w:t>预计在</w:t>
      </w:r>
      <w:r>
        <w:rPr>
          <w:rFonts w:hint="eastAsia"/>
          <w:sz w:val="24"/>
          <w:szCs w:val="28"/>
        </w:rPr>
        <w:t>20</w:t>
      </w:r>
      <w:r>
        <w:rPr>
          <w:sz w:val="24"/>
          <w:szCs w:val="28"/>
        </w:rPr>
        <w:t>2</w:t>
      </w:r>
      <w:r>
        <w:rPr>
          <w:rFonts w:hint="eastAsia"/>
          <w:sz w:val="24"/>
          <w:szCs w:val="28"/>
          <w:lang w:val="en-US" w:eastAsia="zh-CN"/>
        </w:rPr>
        <w:t>1</w:t>
      </w:r>
      <w:r>
        <w:rPr>
          <w:rFonts w:hint="eastAsia"/>
          <w:sz w:val="24"/>
          <w:szCs w:val="28"/>
        </w:rPr>
        <w:t>年</w:t>
      </w:r>
      <w:r>
        <w:rPr>
          <w:rFonts w:hint="eastAsia"/>
          <w:sz w:val="24"/>
          <w:szCs w:val="28"/>
          <w:lang w:val="en-US" w:eastAsia="zh-CN"/>
        </w:rPr>
        <w:t>6</w:t>
      </w:r>
      <w:r>
        <w:rPr>
          <w:rFonts w:hint="eastAsia"/>
          <w:sz w:val="24"/>
          <w:szCs w:val="28"/>
        </w:rPr>
        <w:t>月</w:t>
      </w:r>
      <w:r>
        <w:rPr>
          <w:rFonts w:hint="eastAsia"/>
          <w:sz w:val="24"/>
          <w:szCs w:val="28"/>
          <w:lang w:val="en-US" w:eastAsia="zh-CN"/>
        </w:rPr>
        <w:t>30</w:t>
      </w:r>
      <w:r>
        <w:rPr>
          <w:rFonts w:hint="eastAsia"/>
          <w:sz w:val="24"/>
          <w:szCs w:val="28"/>
        </w:rPr>
        <w:t>日之后</w:t>
      </w:r>
      <w:r>
        <w:rPr>
          <w:sz w:val="24"/>
          <w:szCs w:val="28"/>
        </w:rPr>
        <w:t>进行</w:t>
      </w:r>
      <w:r>
        <w:rPr>
          <w:rFonts w:hint="eastAsia"/>
          <w:sz w:val="24"/>
          <w:szCs w:val="28"/>
        </w:rPr>
        <w:t>，同</w:t>
      </w:r>
      <w:r>
        <w:rPr>
          <w:sz w:val="24"/>
          <w:szCs w:val="28"/>
        </w:rPr>
        <w:t>年</w:t>
      </w:r>
      <w:r>
        <w:rPr>
          <w:rFonts w:hint="eastAsia"/>
          <w:sz w:val="24"/>
          <w:szCs w:val="28"/>
          <w:lang w:val="en-US" w:eastAsia="zh-CN"/>
        </w:rPr>
        <w:t>7</w:t>
      </w:r>
      <w:r>
        <w:rPr>
          <w:rFonts w:hint="eastAsia"/>
          <w:sz w:val="24"/>
          <w:szCs w:val="28"/>
        </w:rPr>
        <w:t>月</w:t>
      </w:r>
      <w:r>
        <w:rPr>
          <w:sz w:val="24"/>
          <w:szCs w:val="28"/>
        </w:rPr>
        <w:t>17</w:t>
      </w:r>
      <w:r>
        <w:rPr>
          <w:rFonts w:hint="eastAsia"/>
          <w:sz w:val="24"/>
          <w:szCs w:val="28"/>
        </w:rPr>
        <w:t>号</w:t>
      </w:r>
      <w:r>
        <w:rPr>
          <w:sz w:val="24"/>
          <w:szCs w:val="28"/>
        </w:rPr>
        <w:t>左右完工。</w:t>
      </w:r>
    </w:p>
    <w:p>
      <w:pPr>
        <w:pStyle w:val="3"/>
      </w:pPr>
      <w:bookmarkStart w:id="9" w:name="_Toc31265"/>
      <w:r>
        <w:rPr>
          <w:rFonts w:hint="eastAsia"/>
        </w:rPr>
        <w:t>1</w:t>
      </w:r>
      <w:r>
        <w:t xml:space="preserve">.5 </w:t>
      </w:r>
      <w:r>
        <w:rPr>
          <w:rFonts w:hint="eastAsia"/>
        </w:rPr>
        <w:t>参考资料</w:t>
      </w:r>
      <w:bookmarkEnd w:id="9"/>
    </w:p>
    <w:p>
      <w:pPr>
        <w:rPr>
          <w:rFonts w:hint="default" w:eastAsia="宋体"/>
          <w:lang w:val="en-US" w:eastAsia="zh-CN"/>
        </w:rPr>
      </w:pPr>
      <w:r>
        <w:t>[1] C2-</w:t>
      </w:r>
      <w:r>
        <w:rPr>
          <w:rFonts w:hint="eastAsia"/>
          <w:lang w:val="en-US" w:eastAsia="zh-CN"/>
        </w:rPr>
        <w:t>SRA</w:t>
      </w:r>
      <w:r>
        <w:t>-项目描述-20</w:t>
      </w:r>
      <w:r>
        <w:rPr>
          <w:rFonts w:hint="eastAsia"/>
          <w:lang w:val="en-US" w:eastAsia="zh-CN"/>
        </w:rPr>
        <w:t>21</w:t>
      </w:r>
    </w:p>
    <w:p>
      <w:r>
        <w:t>[2]</w:t>
      </w:r>
      <w:r>
        <w:rPr>
          <w:rFonts w:hint="eastAsia"/>
          <w:lang w:val="en-US" w:eastAsia="zh-CN"/>
        </w:rPr>
        <w:t xml:space="preserve"> SRA</w:t>
      </w:r>
      <w:r>
        <w:t>-20</w:t>
      </w:r>
      <w:r>
        <w:rPr>
          <w:rFonts w:hint="eastAsia"/>
          <w:lang w:val="en-US" w:eastAsia="zh-CN"/>
        </w:rPr>
        <w:t>21</w:t>
      </w:r>
      <w:r>
        <w:t>-G0</w:t>
      </w:r>
      <w:r>
        <w:rPr>
          <w:rFonts w:hint="eastAsia"/>
          <w:lang w:val="en-US" w:eastAsia="zh-CN"/>
        </w:rPr>
        <w:t>3</w:t>
      </w:r>
      <w:r>
        <w:t>-文档编写说明</w:t>
      </w:r>
    </w:p>
    <w:p>
      <w:r>
        <w:t xml:space="preserve">[3] 张海藩,牟永敏.软件工程导论（第六版） </w:t>
      </w:r>
    </w:p>
    <w:p>
      <w:r>
        <w:t>[4] GB+T-8567-2006.国标《计算机软件文档编制规范》</w:t>
      </w:r>
    </w:p>
    <w:p>
      <w:r>
        <w:t>[5] GB/T19000—2008/ISO9000.国标《质量管理体系 基础和术语》</w:t>
      </w:r>
    </w:p>
    <w:p>
      <w:r>
        <w:t xml:space="preserve">[6] </w:t>
      </w:r>
      <w:r>
        <w:rPr>
          <w:rFonts w:hint="eastAsia"/>
          <w:lang w:val="en-US" w:eastAsia="zh-CN"/>
        </w:rPr>
        <w:t>SRA2021</w:t>
      </w:r>
      <w:r>
        <w:t>-G0</w:t>
      </w:r>
      <w:r>
        <w:rPr>
          <w:rFonts w:hint="eastAsia"/>
          <w:lang w:val="en-US" w:eastAsia="zh-CN"/>
        </w:rPr>
        <w:t>3</w:t>
      </w:r>
      <w:r>
        <w:t>-文档</w:t>
      </w:r>
    </w:p>
    <w:p>
      <w:r>
        <w:t xml:space="preserve">[7] </w:t>
      </w:r>
      <w:r>
        <w:rPr>
          <w:rFonts w:hint="eastAsia"/>
          <w:lang w:val="en-US" w:eastAsia="zh-CN"/>
        </w:rPr>
        <w:t>SRA2021</w:t>
      </w:r>
      <w:r>
        <w:t>-G0</w:t>
      </w:r>
      <w:r>
        <w:rPr>
          <w:rFonts w:hint="eastAsia"/>
          <w:lang w:val="en-US" w:eastAsia="zh-CN"/>
        </w:rPr>
        <w:t>3</w:t>
      </w:r>
      <w:r>
        <w:t>-配置管理</w:t>
      </w:r>
    </w:p>
    <w:p>
      <w:r>
        <w:t>[9] 项目管理知识体系指南（PMBOK 指南)/项目管理协会</w:t>
      </w:r>
    </w:p>
    <w:p>
      <w:r>
        <w:t>[10] 软件项目管理（原书第</w:t>
      </w:r>
      <w:r>
        <w:rPr>
          <w:rFonts w:hint="eastAsia"/>
        </w:rPr>
        <w:t>6</w:t>
      </w:r>
      <w:r>
        <w:t>版） [Software Project Management Fifth Edition]</w:t>
      </w:r>
    </w:p>
    <w:p/>
    <w:p>
      <w:pPr>
        <w:pStyle w:val="2"/>
      </w:pPr>
      <w:bookmarkStart w:id="10" w:name="_Toc22823"/>
      <w:r>
        <w:t>2安装概述</w:t>
      </w:r>
      <w:bookmarkEnd w:id="10"/>
    </w:p>
    <w:p>
      <w:pPr>
        <w:pStyle w:val="3"/>
      </w:pPr>
      <w:bookmarkStart w:id="11" w:name="_Toc6330"/>
      <w:r>
        <w:t>2.1描述</w:t>
      </w:r>
      <w:bookmarkEnd w:id="11"/>
    </w:p>
    <w:p>
      <w:r>
        <w:rPr>
          <w:rFonts w:hint="eastAsia"/>
        </w:rPr>
        <w:t>安装地点：学校机房</w:t>
      </w:r>
    </w:p>
    <w:p>
      <w:r>
        <w:rPr>
          <w:rFonts w:hint="eastAsia"/>
        </w:rPr>
        <w:t>安装进度：首先搭建服务器，然后架设系统</w:t>
      </w:r>
    </w:p>
    <w:p>
      <w:pPr>
        <w:rPr>
          <w:rFonts w:hint="eastAsia"/>
        </w:rPr>
      </w:pPr>
      <w:r>
        <w:rPr>
          <w:rFonts w:hint="eastAsia"/>
        </w:rPr>
        <w:t>安装方法：配置服务，点击解压安装</w:t>
      </w:r>
    </w:p>
    <w:p>
      <w:pPr>
        <w:rPr>
          <w:rFonts w:hint="eastAsia"/>
        </w:rPr>
      </w:pPr>
    </w:p>
    <w:p>
      <w:pPr>
        <w:rPr>
          <w:rFonts w:hint="eastAsia"/>
        </w:rPr>
      </w:pPr>
    </w:p>
    <w:p>
      <w:pPr>
        <w:pStyle w:val="3"/>
        <w:rPr>
          <w:rFonts w:hint="default" w:eastAsia="宋体"/>
          <w:lang w:val="en-US" w:eastAsia="zh-CN"/>
        </w:rPr>
      </w:pPr>
      <w:bookmarkStart w:id="12" w:name="_Toc16193"/>
      <w:r>
        <w:t>2.2联系方式</w:t>
      </w:r>
      <w:r>
        <w:rPr>
          <w:rFonts w:hint="eastAsia"/>
          <w:lang w:val="en-US" w:eastAsia="zh-CN"/>
        </w:rPr>
        <w:t>与职责</w:t>
      </w:r>
      <w:bookmarkEnd w:id="12"/>
    </w:p>
    <w:tbl>
      <w:tblPr>
        <w:tblStyle w:val="14"/>
        <w:tblW w:w="104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
        <w:gridCol w:w="1228"/>
        <w:gridCol w:w="633"/>
        <w:gridCol w:w="2265"/>
        <w:gridCol w:w="1346"/>
        <w:gridCol w:w="3096"/>
        <w:gridCol w:w="1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rPr>
                <w:rFonts w:hint="eastAsia"/>
              </w:rPr>
              <w:t>姓名</w:t>
            </w:r>
          </w:p>
        </w:tc>
        <w:tc>
          <w:tcPr>
            <w:tcW w:w="1082"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rPr>
                <w:rFonts w:hint="eastAsia"/>
              </w:rPr>
              <w:t>学号</w:t>
            </w:r>
          </w:p>
        </w:tc>
        <w:tc>
          <w:tcPr>
            <w:tcW w:w="649"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rPr>
                <w:rFonts w:hint="eastAsia"/>
              </w:rPr>
              <w:t>专业</w:t>
            </w:r>
          </w:p>
        </w:tc>
        <w:tc>
          <w:tcPr>
            <w:tcW w:w="2406"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rPr>
                <w:rFonts w:hint="eastAsia"/>
              </w:rPr>
              <w:t>班级</w:t>
            </w:r>
          </w:p>
        </w:tc>
        <w:tc>
          <w:tcPr>
            <w:tcW w:w="1406"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rPr>
                <w:rFonts w:hint="eastAsia"/>
              </w:rPr>
              <w:t>个人简介</w:t>
            </w:r>
          </w:p>
        </w:tc>
        <w:tc>
          <w:tcPr>
            <w:tcW w:w="2933"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rPr>
                <w:rFonts w:hint="eastAsia"/>
              </w:rPr>
              <w:t>联系方式</w:t>
            </w:r>
          </w:p>
        </w:tc>
        <w:tc>
          <w:tcPr>
            <w:tcW w:w="1205"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rPr>
                <w:rFonts w:hint="eastAsia"/>
              </w:rPr>
              <w:t>吕博图</w:t>
            </w:r>
          </w:p>
        </w:tc>
        <w:tc>
          <w:tcPr>
            <w:tcW w:w="1082"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t>31801350</w:t>
            </w:r>
          </w:p>
        </w:tc>
        <w:tc>
          <w:tcPr>
            <w:tcW w:w="649"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rPr>
                <w:rFonts w:hint="eastAsia"/>
              </w:rPr>
              <w:t>软件工程</w:t>
            </w:r>
          </w:p>
        </w:tc>
        <w:tc>
          <w:tcPr>
            <w:tcW w:w="2406"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t>1802</w:t>
            </w:r>
          </w:p>
        </w:tc>
        <w:tc>
          <w:tcPr>
            <w:tcW w:w="1406"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Style w:val="17"/>
              </w:rPr>
            </w:pPr>
            <w:r>
              <w:rPr>
                <w:rFonts w:hint="eastAsia"/>
              </w:rPr>
              <w:t>对移动开发有着浓厚的兴趣，参加过许多项目的开发，具有一定的项目开发经验学习</w:t>
            </w:r>
          </w:p>
        </w:tc>
        <w:tc>
          <w:tcPr>
            <w:tcW w:w="2933" w:type="dxa"/>
            <w:tcBorders>
              <w:top w:val="single" w:color="auto" w:sz="4" w:space="0"/>
              <w:left w:val="single" w:color="auto" w:sz="4" w:space="0"/>
              <w:bottom w:val="single" w:color="auto" w:sz="4" w:space="0"/>
              <w:right w:val="single" w:color="auto" w:sz="4" w:space="0"/>
            </w:tcBorders>
            <w:vAlign w:val="top"/>
          </w:tcPr>
          <w:p>
            <w:pPr>
              <w:widowControl/>
              <w:jc w:val="left"/>
              <w:rPr>
                <w:rFonts w:ascii="宋体" w:hAnsi="宋体" w:cs="宋体"/>
                <w:color w:val="000000"/>
                <w:sz w:val="24"/>
              </w:rPr>
            </w:pPr>
            <w:r>
              <w:rPr>
                <w:rFonts w:hint="eastAsia" w:ascii="宋体" w:hAnsi="宋体" w:cs="宋体"/>
                <w:color w:val="000000"/>
                <w:sz w:val="24"/>
                <w:szCs w:val="24"/>
              </w:rPr>
              <w:t>微信：lbt0621</w:t>
            </w:r>
          </w:p>
          <w:p>
            <w:pPr>
              <w:pStyle w:val="32"/>
              <w:spacing w:line="360" w:lineRule="auto"/>
              <w:rPr>
                <w:color w:val="000000"/>
              </w:rPr>
            </w:pPr>
            <w:r>
              <w:rPr>
                <w:rFonts w:hint="eastAsia" w:ascii="宋体" w:hAnsi="宋体" w:cs="宋体"/>
                <w:color w:val="000000"/>
                <w:szCs w:val="24"/>
              </w:rPr>
              <w:t>邮箱：</w:t>
            </w:r>
            <w:r>
              <w:rPr>
                <w:rFonts w:hint="eastAsia"/>
              </w:rPr>
              <w:fldChar w:fldCharType="begin"/>
            </w:r>
            <w:r>
              <w:instrText xml:space="preserve"> HYPERLINK "mailto:31702411@stu.zucc.edu.cn" </w:instrText>
            </w:r>
            <w:r>
              <w:rPr>
                <w:rFonts w:hint="eastAsia"/>
              </w:rPr>
              <w:fldChar w:fldCharType="separate"/>
            </w:r>
            <w:r>
              <w:rPr>
                <w:rStyle w:val="17"/>
                <w:rFonts w:hint="eastAsia" w:ascii="宋体" w:hAnsi="宋体" w:cs="宋体"/>
                <w:szCs w:val="24"/>
              </w:rPr>
              <w:t>31801350@stu.zucc.edu.cn</w:t>
            </w:r>
            <w:r>
              <w:rPr>
                <w:rStyle w:val="17"/>
                <w:rFonts w:hint="eastAsia" w:ascii="宋体" w:hAnsi="宋体" w:cs="宋体"/>
                <w:szCs w:val="24"/>
              </w:rPr>
              <w:fldChar w:fldCharType="end"/>
            </w:r>
          </w:p>
        </w:tc>
        <w:tc>
          <w:tcPr>
            <w:tcW w:w="1205" w:type="dxa"/>
            <w:tcBorders>
              <w:top w:val="single" w:color="auto" w:sz="4" w:space="0"/>
              <w:left w:val="single" w:color="auto" w:sz="4" w:space="0"/>
              <w:bottom w:val="single" w:color="auto" w:sz="4" w:space="0"/>
              <w:right w:val="single" w:color="auto" w:sz="4" w:space="0"/>
            </w:tcBorders>
            <w:vAlign w:val="top"/>
          </w:tcPr>
          <w:p>
            <w:pPr>
              <w:widowControl/>
              <w:jc w:val="left"/>
              <w:rPr>
                <w:rStyle w:val="17"/>
              </w:rPr>
            </w:pPr>
            <w:r>
              <w:rPr>
                <w:rFonts w:hint="eastAsia" w:ascii="宋体" w:hAnsi="宋体" w:cs="宋体"/>
                <w:color w:val="000000"/>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color w:val="000000"/>
              </w:rPr>
            </w:pPr>
            <w:r>
              <w:t>庄博伟</w:t>
            </w:r>
          </w:p>
        </w:tc>
        <w:tc>
          <w:tcPr>
            <w:tcW w:w="1082"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t>31801338</w:t>
            </w:r>
          </w:p>
        </w:tc>
        <w:tc>
          <w:tcPr>
            <w:tcW w:w="649"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rPr>
                <w:rFonts w:hint="eastAsia"/>
              </w:rPr>
              <w:t>软件工程</w:t>
            </w:r>
          </w:p>
        </w:tc>
        <w:tc>
          <w:tcPr>
            <w:tcW w:w="2406"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t>1802</w:t>
            </w:r>
          </w:p>
        </w:tc>
        <w:tc>
          <w:tcPr>
            <w:tcW w:w="1406"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rPr>
                <w:rFonts w:hint="eastAsia"/>
              </w:rPr>
              <w:t>热爱编程，沉迷算法，喜欢探究新的知识和方法。</w:t>
            </w:r>
          </w:p>
        </w:tc>
        <w:tc>
          <w:tcPr>
            <w:tcW w:w="2933" w:type="dxa"/>
            <w:tcBorders>
              <w:top w:val="single" w:color="auto" w:sz="4" w:space="0"/>
              <w:left w:val="single" w:color="auto" w:sz="4" w:space="0"/>
              <w:bottom w:val="single" w:color="auto" w:sz="4" w:space="0"/>
              <w:right w:val="single" w:color="auto" w:sz="4" w:space="0"/>
            </w:tcBorders>
            <w:vAlign w:val="top"/>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rPr>
                <w:rFonts w:ascii="等线 Light" w:hAnsi="宋体" w:eastAsia="等线 Light"/>
                <w:color w:val="000000"/>
                <w:szCs w:val="21"/>
              </w:rPr>
            </w:pPr>
            <w:r>
              <w:rPr>
                <w:rFonts w:hint="eastAsia" w:ascii="宋体" w:hAnsi="宋体" w:cs="宋体"/>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17"/>
                <w:rFonts w:hint="eastAsia" w:ascii="宋体" w:hAnsi="宋体" w:cs="宋体"/>
                <w:szCs w:val="24"/>
              </w:rPr>
              <w:t>31801338@stu.zucc.edu.cn</w:t>
            </w:r>
            <w:r>
              <w:rPr>
                <w:rStyle w:val="17"/>
                <w:rFonts w:hint="eastAsia" w:ascii="宋体" w:hAnsi="宋体" w:cs="宋体"/>
                <w:szCs w:val="24"/>
              </w:rPr>
              <w:fldChar w:fldCharType="end"/>
            </w:r>
          </w:p>
        </w:tc>
        <w:tc>
          <w:tcPr>
            <w:tcW w:w="1205" w:type="dxa"/>
            <w:tcBorders>
              <w:top w:val="single" w:color="auto" w:sz="4" w:space="0"/>
              <w:left w:val="single" w:color="auto" w:sz="4" w:space="0"/>
              <w:bottom w:val="single" w:color="auto" w:sz="4" w:space="0"/>
              <w:right w:val="single" w:color="auto" w:sz="4" w:space="0"/>
            </w:tcBorders>
            <w:vAlign w:val="top"/>
          </w:tcPr>
          <w:p>
            <w:pPr>
              <w:widowControl/>
              <w:jc w:val="left"/>
              <w:rPr>
                <w:rStyle w:val="17"/>
              </w:rPr>
            </w:pPr>
            <w:r>
              <w:rPr>
                <w:rFonts w:hint="eastAsia" w:ascii="宋体" w:hAnsi="宋体" w:cs="宋体"/>
                <w:color w:val="000000"/>
                <w:sz w:val="24"/>
                <w:szCs w:val="24"/>
              </w:rPr>
              <w:t>配置管理员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color w:val="000000"/>
              </w:rPr>
            </w:pPr>
            <w:r>
              <w:rPr>
                <w:rFonts w:hint="eastAsia"/>
              </w:rPr>
              <w:t>岑盛泽</w:t>
            </w:r>
          </w:p>
        </w:tc>
        <w:tc>
          <w:tcPr>
            <w:tcW w:w="1082"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t>31801334</w:t>
            </w:r>
          </w:p>
        </w:tc>
        <w:tc>
          <w:tcPr>
            <w:tcW w:w="649"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rPr>
                <w:rFonts w:hint="eastAsia"/>
              </w:rPr>
              <w:t>软件工程</w:t>
            </w:r>
          </w:p>
        </w:tc>
        <w:tc>
          <w:tcPr>
            <w:tcW w:w="2406"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t>1802</w:t>
            </w:r>
          </w:p>
        </w:tc>
        <w:tc>
          <w:tcPr>
            <w:tcW w:w="1406"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rPr>
                <w:rFonts w:hint="eastAsia"/>
              </w:rPr>
              <w:t>热爱游戏开发，有过游戏公司实习经历，对各种渲染加速算法有浓厚兴趣</w:t>
            </w:r>
          </w:p>
        </w:tc>
        <w:tc>
          <w:tcPr>
            <w:tcW w:w="2933" w:type="dxa"/>
            <w:tcBorders>
              <w:top w:val="single" w:color="auto" w:sz="4" w:space="0"/>
              <w:left w:val="single" w:color="auto" w:sz="4" w:space="0"/>
              <w:bottom w:val="single" w:color="auto" w:sz="4" w:space="0"/>
              <w:right w:val="single" w:color="auto" w:sz="4" w:space="0"/>
            </w:tcBorders>
            <w:vAlign w:val="top"/>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rPr>
                <w:rFonts w:ascii="等线 Light" w:hAnsi="宋体" w:eastAsia="等线 Light"/>
                <w:color w:val="000000"/>
                <w:szCs w:val="21"/>
              </w:rPr>
            </w:pPr>
            <w:r>
              <w:rPr>
                <w:rFonts w:hint="eastAsia" w:ascii="宋体" w:hAnsi="宋体" w:cs="宋体"/>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17"/>
                <w:rFonts w:hint="eastAsia" w:ascii="宋体" w:hAnsi="宋体" w:cs="宋体"/>
                <w:szCs w:val="24"/>
              </w:rPr>
              <w:t>31801338@stu.zucc.edu.cn</w:t>
            </w:r>
            <w:r>
              <w:rPr>
                <w:rStyle w:val="17"/>
                <w:rFonts w:hint="eastAsia" w:ascii="宋体" w:hAnsi="宋体" w:cs="宋体"/>
                <w:szCs w:val="24"/>
              </w:rPr>
              <w:fldChar w:fldCharType="end"/>
            </w:r>
          </w:p>
        </w:tc>
        <w:tc>
          <w:tcPr>
            <w:tcW w:w="1205" w:type="dxa"/>
            <w:tcBorders>
              <w:top w:val="single" w:color="auto" w:sz="4" w:space="0"/>
              <w:left w:val="single" w:color="auto" w:sz="4" w:space="0"/>
              <w:bottom w:val="single" w:color="auto" w:sz="4" w:space="0"/>
              <w:right w:val="single" w:color="auto" w:sz="4" w:space="0"/>
            </w:tcBorders>
            <w:vAlign w:val="top"/>
          </w:tcPr>
          <w:p>
            <w:pPr>
              <w:widowControl/>
              <w:jc w:val="left"/>
              <w:rPr>
                <w:rStyle w:val="17"/>
              </w:rPr>
            </w:pPr>
            <w:r>
              <w:rPr>
                <w:rFonts w:hint="eastAsia" w:ascii="宋体" w:hAnsi="宋体" w:cs="宋体"/>
                <w:color w:val="000000"/>
                <w:sz w:val="24"/>
                <w:szCs w:val="24"/>
              </w:rPr>
              <w:t>进度管理员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color w:val="000000"/>
              </w:rPr>
            </w:pPr>
            <w:r>
              <w:t>潘姝焱</w:t>
            </w:r>
          </w:p>
        </w:tc>
        <w:tc>
          <w:tcPr>
            <w:tcW w:w="1082"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t>31801328</w:t>
            </w:r>
          </w:p>
        </w:tc>
        <w:tc>
          <w:tcPr>
            <w:tcW w:w="649"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rPr>
                <w:rFonts w:hint="eastAsia"/>
              </w:rPr>
              <w:t>软件工程</w:t>
            </w:r>
          </w:p>
        </w:tc>
        <w:tc>
          <w:tcPr>
            <w:tcW w:w="2406"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t>1802</w:t>
            </w:r>
          </w:p>
        </w:tc>
        <w:tc>
          <w:tcPr>
            <w:tcW w:w="1406"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rPr>
                <w:rFonts w:hint="eastAsia"/>
              </w:rPr>
              <w:t>有丰富的文档撰写能力和项目开发经验</w:t>
            </w:r>
          </w:p>
        </w:tc>
        <w:tc>
          <w:tcPr>
            <w:tcW w:w="2933" w:type="dxa"/>
            <w:tcBorders>
              <w:top w:val="single" w:color="auto" w:sz="4" w:space="0"/>
              <w:left w:val="single" w:color="auto" w:sz="4" w:space="0"/>
              <w:bottom w:val="single" w:color="auto" w:sz="4" w:space="0"/>
              <w:right w:val="single" w:color="auto" w:sz="4" w:space="0"/>
            </w:tcBorders>
            <w:vAlign w:val="top"/>
          </w:tcPr>
          <w:p>
            <w:pPr>
              <w:widowControl/>
              <w:jc w:val="left"/>
              <w:rPr>
                <w:rFonts w:ascii="宋体" w:hAnsi="宋体" w:cs="宋体"/>
                <w:color w:val="000000"/>
                <w:sz w:val="24"/>
              </w:rPr>
            </w:pPr>
            <w:r>
              <w:rPr>
                <w:rFonts w:hint="eastAsia" w:ascii="宋体" w:hAnsi="宋体" w:cs="宋体"/>
                <w:color w:val="000000"/>
                <w:sz w:val="24"/>
                <w:szCs w:val="24"/>
              </w:rPr>
              <w:t>微信：KoHaruYouU</w:t>
            </w:r>
          </w:p>
          <w:p>
            <w:pPr>
              <w:pStyle w:val="32"/>
              <w:spacing w:line="360" w:lineRule="auto"/>
              <w:rPr>
                <w:rFonts w:ascii="等线 Light" w:hAnsi="宋体" w:eastAsia="等线 Light"/>
                <w:color w:val="000000"/>
                <w:szCs w:val="21"/>
              </w:rPr>
            </w:pPr>
            <w:r>
              <w:rPr>
                <w:rFonts w:hint="eastAsia" w:ascii="宋体" w:hAnsi="宋体" w:cs="宋体"/>
                <w:color w:val="000000"/>
                <w:szCs w:val="24"/>
              </w:rPr>
              <w:t>邮箱：</w:t>
            </w:r>
            <w:r>
              <w:rPr>
                <w:rFonts w:hint="eastAsia"/>
              </w:rPr>
              <w:fldChar w:fldCharType="begin"/>
            </w:r>
            <w:r>
              <w:instrText xml:space="preserve"> HYPERLINK "mailto:31701278@stu.zucc.edu.cn" </w:instrText>
            </w:r>
            <w:r>
              <w:rPr>
                <w:rFonts w:hint="eastAsia"/>
              </w:rPr>
              <w:fldChar w:fldCharType="separate"/>
            </w:r>
            <w:r>
              <w:rPr>
                <w:rStyle w:val="17"/>
                <w:rFonts w:hint="eastAsia" w:ascii="宋体" w:hAnsi="宋体" w:cs="宋体"/>
                <w:szCs w:val="24"/>
              </w:rPr>
              <w:t>31801328@stu.zucc.edu.cn</w:t>
            </w:r>
            <w:r>
              <w:rPr>
                <w:rStyle w:val="17"/>
                <w:rFonts w:hint="eastAsia" w:ascii="宋体" w:hAnsi="宋体" w:cs="宋体"/>
                <w:szCs w:val="24"/>
              </w:rPr>
              <w:fldChar w:fldCharType="end"/>
            </w:r>
          </w:p>
        </w:tc>
        <w:tc>
          <w:tcPr>
            <w:tcW w:w="1205" w:type="dxa"/>
            <w:tcBorders>
              <w:top w:val="single" w:color="auto" w:sz="4" w:space="0"/>
              <w:left w:val="single" w:color="auto" w:sz="4" w:space="0"/>
              <w:bottom w:val="single" w:color="auto" w:sz="4" w:space="0"/>
              <w:right w:val="single" w:color="auto" w:sz="4" w:space="0"/>
            </w:tcBorders>
            <w:vAlign w:val="top"/>
          </w:tcPr>
          <w:p>
            <w:pPr>
              <w:widowControl/>
              <w:jc w:val="left"/>
              <w:rPr>
                <w:rStyle w:val="17"/>
              </w:rPr>
            </w:pPr>
            <w:r>
              <w:rPr>
                <w:rFonts w:hint="eastAsia" w:ascii="宋体" w:hAnsi="宋体" w:cs="宋体"/>
                <w:color w:val="000000"/>
                <w:sz w:val="24"/>
                <w:szCs w:val="24"/>
              </w:rPr>
              <w:t>文档管理员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color w:val="000000"/>
              </w:rPr>
            </w:pPr>
            <w:r>
              <w:t>邓皓文</w:t>
            </w:r>
          </w:p>
        </w:tc>
        <w:tc>
          <w:tcPr>
            <w:tcW w:w="1082"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t>31801054</w:t>
            </w:r>
          </w:p>
        </w:tc>
        <w:tc>
          <w:tcPr>
            <w:tcW w:w="649"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rPr>
                <w:rFonts w:hint="eastAsia"/>
              </w:rPr>
              <w:t>软件工程</w:t>
            </w:r>
          </w:p>
        </w:tc>
        <w:tc>
          <w:tcPr>
            <w:tcW w:w="2406"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t>1903</w:t>
            </w:r>
          </w:p>
        </w:tc>
        <w:tc>
          <w:tcPr>
            <w:tcW w:w="1406" w:type="dxa"/>
            <w:tcBorders>
              <w:top w:val="single" w:color="auto" w:sz="4" w:space="0"/>
              <w:left w:val="single" w:color="auto" w:sz="4" w:space="0"/>
              <w:bottom w:val="single" w:color="auto" w:sz="4" w:space="0"/>
              <w:right w:val="single" w:color="auto" w:sz="4" w:space="0"/>
            </w:tcBorders>
            <w:vAlign w:val="top"/>
          </w:tcPr>
          <w:p>
            <w:pPr>
              <w:pStyle w:val="32"/>
              <w:spacing w:line="360" w:lineRule="auto"/>
              <w:rPr>
                <w:rFonts w:ascii="等线 Light" w:hAnsi="宋体" w:eastAsia="等线 Light"/>
                <w:color w:val="000000"/>
                <w:szCs w:val="21"/>
              </w:rPr>
            </w:pPr>
            <w:r>
              <w:rPr>
                <w:rFonts w:hint="eastAsia"/>
              </w:rPr>
              <w:t>一个顶俩（物理）</w:t>
            </w:r>
          </w:p>
        </w:tc>
        <w:tc>
          <w:tcPr>
            <w:tcW w:w="2933" w:type="dxa"/>
            <w:tcBorders>
              <w:top w:val="single" w:color="auto" w:sz="4" w:space="0"/>
              <w:left w:val="single" w:color="auto" w:sz="4" w:space="0"/>
              <w:bottom w:val="single" w:color="auto" w:sz="4" w:space="0"/>
              <w:right w:val="single" w:color="auto" w:sz="4" w:space="0"/>
            </w:tcBorders>
            <w:vAlign w:val="top"/>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pStyle w:val="32"/>
              <w:spacing w:line="360" w:lineRule="auto"/>
              <w:rPr>
                <w:rFonts w:ascii="等线 Light" w:hAnsi="宋体" w:eastAsia="等线 Light"/>
                <w:color w:val="000000"/>
                <w:szCs w:val="21"/>
              </w:rPr>
            </w:pPr>
            <w:r>
              <w:rPr>
                <w:rFonts w:hint="eastAsia" w:ascii="宋体" w:hAnsi="宋体" w:cs="宋体"/>
                <w:color w:val="000000"/>
                <w:szCs w:val="24"/>
              </w:rPr>
              <w:t>邮箱：</w:t>
            </w:r>
            <w:r>
              <w:rPr>
                <w:rFonts w:hint="eastAsia"/>
              </w:rPr>
              <w:fldChar w:fldCharType="begin"/>
            </w:r>
            <w:r>
              <w:instrText xml:space="preserve"> HYPERLINK "mailto:31701370@stu.zucc.edu.cn" </w:instrText>
            </w:r>
            <w:r>
              <w:rPr>
                <w:rFonts w:hint="eastAsia"/>
              </w:rPr>
              <w:fldChar w:fldCharType="separate"/>
            </w:r>
            <w:r>
              <w:rPr>
                <w:rStyle w:val="17"/>
                <w:rFonts w:hint="eastAsia" w:ascii="宋体" w:hAnsi="宋体" w:cs="宋体"/>
                <w:szCs w:val="24"/>
              </w:rPr>
              <w:t>31801054@stu.zucc.edu.cn</w:t>
            </w:r>
            <w:r>
              <w:rPr>
                <w:rStyle w:val="17"/>
                <w:rFonts w:hint="eastAsia" w:ascii="宋体" w:hAnsi="宋体" w:cs="宋体"/>
                <w:szCs w:val="24"/>
              </w:rPr>
              <w:fldChar w:fldCharType="end"/>
            </w:r>
          </w:p>
        </w:tc>
        <w:tc>
          <w:tcPr>
            <w:tcW w:w="1205" w:type="dxa"/>
            <w:tcBorders>
              <w:top w:val="single" w:color="auto" w:sz="4" w:space="0"/>
              <w:left w:val="single" w:color="auto" w:sz="4" w:space="0"/>
              <w:bottom w:val="single" w:color="auto" w:sz="4" w:space="0"/>
              <w:right w:val="single" w:color="auto" w:sz="4" w:space="0"/>
            </w:tcBorders>
            <w:vAlign w:val="top"/>
          </w:tcPr>
          <w:p>
            <w:pPr>
              <w:widowControl/>
              <w:jc w:val="left"/>
              <w:rPr>
                <w:rStyle w:val="17"/>
              </w:rPr>
            </w:pPr>
            <w:r>
              <w:rPr>
                <w:rFonts w:hint="eastAsia" w:ascii="宋体" w:hAnsi="宋体" w:cs="宋体"/>
                <w:color w:val="000000"/>
                <w:sz w:val="24"/>
                <w:szCs w:val="24"/>
              </w:rPr>
              <w:t>会议记录员</w:t>
            </w:r>
          </w:p>
        </w:tc>
      </w:tr>
    </w:tbl>
    <w:p>
      <w:pPr>
        <w:pStyle w:val="3"/>
      </w:pPr>
      <w:bookmarkStart w:id="13" w:name="_Toc27225"/>
      <w:r>
        <w:t>2.3部署图</w:t>
      </w:r>
      <w:bookmarkEnd w:id="13"/>
    </w:p>
    <w:p>
      <w:r>
        <w:rPr>
          <w:rFonts w:hint="eastAsia"/>
        </w:rPr>
        <w:t>环境在</w:t>
      </w:r>
      <w:r>
        <w:rPr>
          <w:rFonts w:hint="eastAsia"/>
          <w:lang w:val="en-US" w:eastAsia="zh-CN"/>
        </w:rPr>
        <w:t>阿里云服务器</w:t>
      </w:r>
      <w:r>
        <w:rPr>
          <w:rFonts w:hint="eastAsia"/>
        </w:rPr>
        <w:t>，端口和</w:t>
      </w:r>
      <w:r>
        <w:t>IP，TBD，可以提供服务给移动客户端与PC客户端。</w:t>
      </w:r>
      <w:r>
        <w:br w:type="textWrapping"/>
      </w:r>
      <w:r>
        <w:rPr>
          <w:rFonts w:hint="eastAsia"/>
        </w:rPr>
        <w:t>（T</w:t>
      </w:r>
      <w:r>
        <w:t>BD</w:t>
      </w:r>
      <w:r>
        <w:rPr>
          <w:rFonts w:hint="eastAsia"/>
        </w:rPr>
        <w:t>）</w:t>
      </w:r>
    </w:p>
    <w:p>
      <w:pPr>
        <w:rPr>
          <w:rFonts w:hint="eastAsia" w:eastAsia="宋体"/>
          <w:lang w:eastAsia="zh-CN"/>
        </w:rPr>
      </w:pPr>
      <w:r>
        <w:rPr>
          <w:rFonts w:hint="eastAsia" w:eastAsia="宋体"/>
          <w:lang w:eastAsia="zh-CN"/>
        </w:rPr>
        <w:drawing>
          <wp:inline distT="0" distB="0" distL="114300" distR="114300">
            <wp:extent cx="3914775" cy="4676775"/>
            <wp:effectExtent l="0" t="0" r="1905" b="1905"/>
            <wp:docPr id="1" name="图片 1" descr="未命名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绘图"/>
                    <pic:cNvPicPr>
                      <a:picLocks noChangeAspect="1"/>
                    </pic:cNvPicPr>
                  </pic:nvPicPr>
                  <pic:blipFill>
                    <a:blip r:embed="rId7"/>
                    <a:stretch>
                      <a:fillRect/>
                    </a:stretch>
                  </pic:blipFill>
                  <pic:spPr>
                    <a:xfrm>
                      <a:off x="0" y="0"/>
                      <a:ext cx="3914775" cy="4676775"/>
                    </a:xfrm>
                    <a:prstGeom prst="rect">
                      <a:avLst/>
                    </a:prstGeom>
                  </pic:spPr>
                </pic:pic>
              </a:graphicData>
            </a:graphic>
          </wp:inline>
        </w:drawing>
      </w:r>
    </w:p>
    <w:p/>
    <w:p/>
    <w:p>
      <w:pPr>
        <w:pStyle w:val="3"/>
      </w:pPr>
      <w:bookmarkStart w:id="14" w:name="_Toc25016"/>
      <w:r>
        <w:t>2.4支持材料</w:t>
      </w:r>
      <w:bookmarkEnd w:id="14"/>
    </w:p>
    <w:tbl>
      <w:tblPr>
        <w:tblStyle w:val="14"/>
        <w:tblW w:w="827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3"/>
        <w:gridCol w:w="1279"/>
        <w:gridCol w:w="4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073" w:type="dxa"/>
            <w:shd w:val="clear" w:color="auto" w:fill="auto"/>
            <w:noWrap/>
          </w:tcPr>
          <w:p>
            <w:pPr>
              <w:rPr>
                <w:color w:val="000000"/>
                <w:sz w:val="22"/>
              </w:rPr>
            </w:pPr>
            <w:r>
              <w:rPr>
                <w:rFonts w:hint="eastAsia"/>
              </w:rPr>
              <w:t>项目</w:t>
            </w:r>
          </w:p>
        </w:tc>
        <w:tc>
          <w:tcPr>
            <w:tcW w:w="1266" w:type="dxa"/>
            <w:shd w:val="clear" w:color="auto" w:fill="auto"/>
          </w:tcPr>
          <w:p>
            <w:pPr>
              <w:rPr>
                <w:color w:val="000000"/>
                <w:sz w:val="22"/>
              </w:rPr>
            </w:pPr>
            <w:r>
              <w:rPr>
                <w:rFonts w:hint="eastAsia"/>
              </w:rPr>
              <w:t>接口信息</w:t>
            </w:r>
          </w:p>
        </w:tc>
        <w:tc>
          <w:tcPr>
            <w:tcW w:w="4938" w:type="dxa"/>
            <w:shd w:val="clear" w:color="auto" w:fill="auto"/>
            <w:noWrap/>
            <w:vAlign w:val="center"/>
          </w:tcPr>
          <w:p>
            <w:pPr>
              <w:rPr>
                <w:color w:val="000000"/>
                <w:sz w:val="22"/>
              </w:rPr>
            </w:pPr>
            <w:r>
              <w:rPr>
                <w:rFonts w:hint="eastAsia"/>
                <w:color w:val="000000"/>
                <w:sz w:val="22"/>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073" w:type="dxa"/>
            <w:shd w:val="clear" w:color="auto" w:fill="auto"/>
            <w:noWrap/>
          </w:tcPr>
          <w:p>
            <w:pPr>
              <w:rPr>
                <w:color w:val="000000"/>
                <w:sz w:val="22"/>
              </w:rPr>
            </w:pPr>
            <w:r>
              <w:rPr>
                <w:rFonts w:hint="eastAsia"/>
              </w:rPr>
              <w:t>CPU</w:t>
            </w:r>
          </w:p>
        </w:tc>
        <w:tc>
          <w:tcPr>
            <w:tcW w:w="1266" w:type="dxa"/>
          </w:tcPr>
          <w:p>
            <w:pPr>
              <w:rPr>
                <w:sz w:val="20"/>
                <w:szCs w:val="20"/>
              </w:rPr>
            </w:pPr>
            <w:r>
              <w:t>16</w:t>
            </w:r>
            <w:r>
              <w:rPr>
                <w:rFonts w:hint="eastAsia"/>
              </w:rPr>
              <w:t>核CPU</w:t>
            </w:r>
          </w:p>
        </w:tc>
        <w:tc>
          <w:tcPr>
            <w:tcW w:w="4938" w:type="dxa"/>
            <w:shd w:val="clear" w:color="auto" w:fill="auto"/>
            <w:noWrap/>
            <w:vAlign w:val="center"/>
          </w:tcPr>
          <w:p>
            <w:pPr>
              <w:rPr>
                <w:sz w:val="20"/>
                <w:szCs w:val="20"/>
              </w:rPr>
            </w:pPr>
            <w:r>
              <w:rPr>
                <w:rFonts w:hint="eastAsia"/>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073" w:type="dxa"/>
            <w:shd w:val="clear" w:color="auto" w:fill="auto"/>
            <w:noWrap/>
          </w:tcPr>
          <w:p>
            <w:pPr>
              <w:rPr>
                <w:color w:val="000000"/>
                <w:sz w:val="22"/>
              </w:rPr>
            </w:pPr>
            <w:r>
              <w:rPr>
                <w:rFonts w:hint="eastAsia"/>
              </w:rPr>
              <w:t>硬盘</w:t>
            </w:r>
          </w:p>
        </w:tc>
        <w:tc>
          <w:tcPr>
            <w:tcW w:w="1266" w:type="dxa"/>
          </w:tcPr>
          <w:p>
            <w:pPr>
              <w:rPr>
                <w:sz w:val="20"/>
                <w:szCs w:val="20"/>
              </w:rPr>
            </w:pPr>
            <w:r>
              <w:t>1P</w:t>
            </w:r>
            <w:r>
              <w:rPr>
                <w:rFonts w:hint="eastAsia"/>
              </w:rPr>
              <w:t>机械</w:t>
            </w:r>
            <w:r>
              <w:t>硬盘</w:t>
            </w:r>
          </w:p>
        </w:tc>
        <w:tc>
          <w:tcPr>
            <w:tcW w:w="4938" w:type="dxa"/>
            <w:shd w:val="clear" w:color="auto" w:fill="auto"/>
            <w:noWrap/>
            <w:vAlign w:val="center"/>
          </w:tcPr>
          <w:p>
            <w:pPr>
              <w:rPr>
                <w:sz w:val="20"/>
                <w:szCs w:val="20"/>
              </w:rPr>
            </w:pPr>
            <w:r>
              <w:rPr>
                <w:rFonts w:hint="eastAsia"/>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073" w:type="dxa"/>
            <w:shd w:val="clear" w:color="auto" w:fill="auto"/>
            <w:noWrap/>
          </w:tcPr>
          <w:p>
            <w:pPr>
              <w:rPr>
                <w:color w:val="000000"/>
                <w:sz w:val="22"/>
              </w:rPr>
            </w:pPr>
            <w:r>
              <w:rPr>
                <w:rFonts w:hint="eastAsia"/>
              </w:rPr>
              <w:t>内存</w:t>
            </w:r>
          </w:p>
        </w:tc>
        <w:tc>
          <w:tcPr>
            <w:tcW w:w="1266" w:type="dxa"/>
          </w:tcPr>
          <w:p>
            <w:pPr>
              <w:rPr>
                <w:sz w:val="20"/>
                <w:szCs w:val="20"/>
              </w:rPr>
            </w:pPr>
            <w:r>
              <w:t>64G</w:t>
            </w:r>
          </w:p>
        </w:tc>
        <w:tc>
          <w:tcPr>
            <w:tcW w:w="4938" w:type="dxa"/>
            <w:shd w:val="clear" w:color="auto" w:fill="auto"/>
            <w:noWrap/>
            <w:vAlign w:val="center"/>
          </w:tcPr>
          <w:p>
            <w:pPr>
              <w:rPr>
                <w:sz w:val="20"/>
                <w:szCs w:val="20"/>
              </w:rPr>
            </w:pPr>
            <w:r>
              <w:rPr>
                <w:rFonts w:hint="eastAsia"/>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073" w:type="dxa"/>
            <w:shd w:val="clear" w:color="auto" w:fill="auto"/>
            <w:noWrap/>
          </w:tcPr>
          <w:p>
            <w:pPr>
              <w:rPr>
                <w:color w:val="000000"/>
                <w:sz w:val="22"/>
              </w:rPr>
            </w:pPr>
            <w:r>
              <w:rPr>
                <w:rFonts w:hint="eastAsia"/>
              </w:rPr>
              <w:t>网卡</w:t>
            </w:r>
          </w:p>
        </w:tc>
        <w:tc>
          <w:tcPr>
            <w:tcW w:w="1266" w:type="dxa"/>
          </w:tcPr>
          <w:p>
            <w:pPr>
              <w:rPr>
                <w:sz w:val="20"/>
                <w:szCs w:val="20"/>
              </w:rPr>
            </w:pPr>
            <w:r>
              <w:rPr>
                <w:rFonts w:hint="eastAsia"/>
              </w:rPr>
              <w:t>浙江大学城市学院校园网（L2TP），100M</w:t>
            </w:r>
          </w:p>
        </w:tc>
        <w:tc>
          <w:tcPr>
            <w:tcW w:w="4938" w:type="dxa"/>
            <w:shd w:val="clear" w:color="auto" w:fill="auto"/>
            <w:noWrap/>
            <w:vAlign w:val="center"/>
          </w:tcPr>
          <w:p>
            <w:pPr>
              <w:rPr>
                <w:sz w:val="20"/>
                <w:szCs w:val="20"/>
              </w:rPr>
            </w:pPr>
            <w:r>
              <w:rPr>
                <w:rFonts w:hint="eastAsia"/>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073" w:type="dxa"/>
            <w:shd w:val="clear" w:color="auto" w:fill="auto"/>
            <w:noWrap/>
          </w:tcPr>
          <w:p>
            <w:pPr>
              <w:rPr>
                <w:color w:val="000000"/>
                <w:sz w:val="22"/>
              </w:rPr>
            </w:pPr>
            <w:r>
              <w:rPr>
                <w:rFonts w:hint="eastAsia"/>
              </w:rPr>
              <w:t>备份</w:t>
            </w:r>
          </w:p>
        </w:tc>
        <w:tc>
          <w:tcPr>
            <w:tcW w:w="1266" w:type="dxa"/>
          </w:tcPr>
          <w:p>
            <w:pPr>
              <w:rPr>
                <w:sz w:val="20"/>
                <w:szCs w:val="20"/>
              </w:rPr>
            </w:pPr>
            <w:r>
              <w:rPr>
                <w:rFonts w:hint="eastAsia"/>
              </w:rPr>
              <w:t xml:space="preserve">数据备份初期采用2P </w:t>
            </w:r>
            <w:r>
              <w:t>NAS</w:t>
            </w:r>
            <w:r>
              <w:rPr>
                <w:rFonts w:hint="eastAsia"/>
              </w:rPr>
              <w:t>与1P机械</w:t>
            </w:r>
            <w:r>
              <w:t>硬盘</w:t>
            </w:r>
          </w:p>
        </w:tc>
        <w:tc>
          <w:tcPr>
            <w:tcW w:w="4938" w:type="dxa"/>
            <w:shd w:val="clear" w:color="auto" w:fill="auto"/>
            <w:noWrap/>
            <w:vAlign w:val="center"/>
          </w:tcPr>
          <w:p>
            <w:pPr>
              <w:rPr>
                <w:sz w:val="20"/>
                <w:szCs w:val="20"/>
              </w:rPr>
            </w:pPr>
            <w:r>
              <w:rPr>
                <w:rFonts w:hint="eastAsia"/>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073" w:type="dxa"/>
            <w:shd w:val="clear" w:color="auto" w:fill="auto"/>
            <w:noWrap/>
          </w:tcPr>
          <w:p>
            <w:pPr>
              <w:rPr>
                <w:color w:val="000000"/>
                <w:sz w:val="22"/>
              </w:rPr>
            </w:pPr>
            <w:r>
              <w:rPr>
                <w:rFonts w:hint="eastAsia"/>
              </w:rPr>
              <w:t>耗材</w:t>
            </w:r>
          </w:p>
        </w:tc>
        <w:tc>
          <w:tcPr>
            <w:tcW w:w="1266" w:type="dxa"/>
          </w:tcPr>
          <w:p>
            <w:pPr>
              <w:rPr>
                <w:sz w:val="20"/>
                <w:szCs w:val="20"/>
              </w:rPr>
            </w:pPr>
            <w:r>
              <w:rPr>
                <w:rFonts w:hint="eastAsia"/>
                <w:sz w:val="20"/>
                <w:szCs w:val="20"/>
              </w:rPr>
              <w:t>网线</w:t>
            </w:r>
            <w:r>
              <w:rPr>
                <w:sz w:val="20"/>
                <w:szCs w:val="20"/>
              </w:rPr>
              <w:t>，usb线</w:t>
            </w:r>
          </w:p>
        </w:tc>
        <w:tc>
          <w:tcPr>
            <w:tcW w:w="4938" w:type="dxa"/>
            <w:shd w:val="clear" w:color="auto" w:fill="auto"/>
            <w:noWrap/>
            <w:vAlign w:val="center"/>
          </w:tcPr>
          <w:p>
            <w:pPr>
              <w:rPr>
                <w:sz w:val="20"/>
                <w:szCs w:val="20"/>
              </w:rPr>
            </w:pPr>
            <w:r>
              <w:rPr>
                <w:sz w:val="20"/>
                <w:szCs w:val="20"/>
              </w:rPr>
              <w:t>若干</w:t>
            </w:r>
          </w:p>
        </w:tc>
      </w:tr>
    </w:tbl>
    <w:p/>
    <w:p>
      <w:pPr>
        <w:pStyle w:val="3"/>
      </w:pPr>
      <w:bookmarkStart w:id="15" w:name="_Toc21396"/>
      <w:r>
        <w:t>2.5培训</w:t>
      </w:r>
      <w:bookmarkEnd w:id="15"/>
    </w:p>
    <w:p>
      <w:r>
        <w:rPr>
          <w:rFonts w:hint="eastAsia"/>
        </w:rPr>
        <w:t>一般培训，安装部署人员需要学习如何搭建网站服务器，并将本系统架设在上面便可。</w:t>
      </w:r>
    </w:p>
    <w:p>
      <w:pPr>
        <w:pStyle w:val="3"/>
      </w:pPr>
      <w:bookmarkStart w:id="16" w:name="_Toc28743"/>
      <w:r>
        <w:t>2.6任务</w:t>
      </w:r>
      <w:bookmarkEnd w:id="16"/>
    </w:p>
    <w:tbl>
      <w:tblPr>
        <w:tblStyle w:val="1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8"/>
        <w:gridCol w:w="1934"/>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9" w:type="pct"/>
            <w:shd w:val="clear" w:color="auto" w:fill="auto"/>
          </w:tcPr>
          <w:p>
            <w:pPr>
              <w:rPr>
                <w:kern w:val="2"/>
                <w:sz w:val="22"/>
              </w:rPr>
            </w:pPr>
            <w:r>
              <w:rPr>
                <w:rFonts w:hint="eastAsia"/>
                <w:kern w:val="2"/>
                <w:sz w:val="22"/>
              </w:rPr>
              <w:t>任务</w:t>
            </w:r>
          </w:p>
        </w:tc>
        <w:tc>
          <w:tcPr>
            <w:tcW w:w="1135" w:type="pct"/>
            <w:shd w:val="clear" w:color="auto" w:fill="auto"/>
          </w:tcPr>
          <w:p>
            <w:pPr>
              <w:rPr>
                <w:kern w:val="2"/>
                <w:sz w:val="22"/>
              </w:rPr>
            </w:pPr>
            <w:r>
              <w:rPr>
                <w:rFonts w:hint="eastAsia"/>
                <w:kern w:val="2"/>
                <w:sz w:val="22"/>
              </w:rPr>
              <w:t>任务组织</w:t>
            </w:r>
          </w:p>
        </w:tc>
        <w:tc>
          <w:tcPr>
            <w:tcW w:w="2376" w:type="pct"/>
            <w:shd w:val="clear" w:color="auto" w:fill="auto"/>
          </w:tcPr>
          <w:p>
            <w:pPr>
              <w:rPr>
                <w:kern w:val="2"/>
                <w:sz w:val="22"/>
              </w:rPr>
            </w:pPr>
            <w:r>
              <w:rPr>
                <w:rFonts w:hint="eastAsia"/>
                <w:kern w:val="2"/>
                <w:sz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9" w:type="pct"/>
            <w:shd w:val="clear" w:color="auto" w:fill="FFFFFF"/>
          </w:tcPr>
          <w:p>
            <w:pPr>
              <w:rPr>
                <w:kern w:val="2"/>
                <w:sz w:val="22"/>
              </w:rPr>
            </w:pPr>
            <w:r>
              <w:rPr>
                <w:sz w:val="22"/>
              </w:rPr>
              <w:t>安装的总体计划、协调和准备工作</w:t>
            </w:r>
          </w:p>
        </w:tc>
        <w:tc>
          <w:tcPr>
            <w:tcW w:w="1135" w:type="pct"/>
            <w:shd w:val="clear" w:color="auto" w:fill="FFFFFF"/>
          </w:tcPr>
          <w:p>
            <w:pPr>
              <w:rPr>
                <w:kern w:val="2"/>
                <w:sz w:val="22"/>
              </w:rPr>
            </w:pPr>
            <w:r>
              <w:rPr>
                <w:rFonts w:hint="eastAsia"/>
                <w:sz w:val="22"/>
              </w:rPr>
              <w:t>开发方</w:t>
            </w:r>
          </w:p>
        </w:tc>
        <w:tc>
          <w:tcPr>
            <w:tcW w:w="2376" w:type="pct"/>
            <w:shd w:val="clear" w:color="auto" w:fill="FFFFFF"/>
          </w:tcPr>
          <w:p>
            <w:pPr>
              <w:rPr>
                <w:kern w:val="2"/>
                <w:sz w:val="22"/>
              </w:rPr>
            </w:pPr>
            <w:r>
              <w:rPr>
                <w:rFonts w:hint="eastAsia"/>
                <w:kern w:val="2"/>
                <w:sz w:val="22"/>
              </w:rPr>
              <w:t>由项目开发方组织协调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9" w:type="pct"/>
            <w:shd w:val="clear" w:color="auto" w:fill="FFFFFF"/>
          </w:tcPr>
          <w:p>
            <w:pPr>
              <w:rPr>
                <w:kern w:val="2"/>
                <w:sz w:val="22"/>
              </w:rPr>
            </w:pPr>
            <w:r>
              <w:rPr>
                <w:sz w:val="22"/>
              </w:rPr>
              <w:t>安装小组的人员配备</w:t>
            </w:r>
          </w:p>
        </w:tc>
        <w:tc>
          <w:tcPr>
            <w:tcW w:w="1135" w:type="pct"/>
            <w:shd w:val="clear" w:color="auto" w:fill="FFFFFF"/>
          </w:tcPr>
          <w:p>
            <w:pPr>
              <w:rPr>
                <w:kern w:val="2"/>
                <w:sz w:val="22"/>
              </w:rPr>
            </w:pPr>
            <w:r>
              <w:rPr>
                <w:rFonts w:hint="eastAsia"/>
                <w:sz w:val="22"/>
              </w:rPr>
              <w:t>计算机操作人</w:t>
            </w:r>
          </w:p>
        </w:tc>
        <w:tc>
          <w:tcPr>
            <w:tcW w:w="2376" w:type="pct"/>
            <w:shd w:val="clear" w:color="auto" w:fill="FFFFFF"/>
          </w:tcPr>
          <w:p>
            <w:pPr>
              <w:rPr>
                <w:kern w:val="2"/>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9" w:type="pct"/>
            <w:shd w:val="clear" w:color="auto" w:fill="FFFFFF"/>
          </w:tcPr>
          <w:p>
            <w:pPr>
              <w:rPr>
                <w:sz w:val="22"/>
              </w:rPr>
            </w:pPr>
            <w:r>
              <w:rPr>
                <w:sz w:val="22"/>
              </w:rPr>
              <w:t>确保用于安装的手册在需要时可获得</w:t>
            </w:r>
          </w:p>
        </w:tc>
        <w:tc>
          <w:tcPr>
            <w:tcW w:w="1135" w:type="pct"/>
            <w:shd w:val="clear" w:color="auto" w:fill="FFFFFF"/>
          </w:tcPr>
          <w:p>
            <w:pPr>
              <w:rPr>
                <w:kern w:val="2"/>
                <w:sz w:val="22"/>
              </w:rPr>
            </w:pPr>
            <w:r>
              <w:rPr>
                <w:rFonts w:hint="eastAsia"/>
                <w:sz w:val="22"/>
              </w:rPr>
              <w:t>开发方</w:t>
            </w:r>
          </w:p>
        </w:tc>
        <w:tc>
          <w:tcPr>
            <w:tcW w:w="2376" w:type="pct"/>
            <w:shd w:val="clear" w:color="auto" w:fill="FFFFFF"/>
          </w:tcPr>
          <w:p>
            <w:pPr>
              <w:rPr>
                <w:kern w:val="2"/>
                <w:sz w:val="22"/>
              </w:rPr>
            </w:pPr>
            <w:r>
              <w:rPr>
                <w:rFonts w:hint="eastAsia"/>
                <w:kern w:val="2"/>
                <w:sz w:val="22"/>
              </w:rPr>
              <w:t>需要</w:t>
            </w:r>
            <w:r>
              <w:rPr>
                <w:kern w:val="2"/>
                <w:sz w:val="22"/>
              </w:rPr>
              <w:t>编写一本安装手册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9" w:type="pct"/>
            <w:shd w:val="clear" w:color="auto" w:fill="FFFFFF"/>
          </w:tcPr>
          <w:p>
            <w:pPr>
              <w:rPr>
                <w:sz w:val="22"/>
              </w:rPr>
            </w:pPr>
            <w:r>
              <w:rPr>
                <w:sz w:val="22"/>
              </w:rPr>
              <w:t>确保安装前完成其他必要的准备工作</w:t>
            </w:r>
          </w:p>
        </w:tc>
        <w:tc>
          <w:tcPr>
            <w:tcW w:w="1135" w:type="pct"/>
            <w:shd w:val="clear" w:color="auto" w:fill="FFFFFF"/>
          </w:tcPr>
          <w:p>
            <w:pPr>
              <w:rPr>
                <w:kern w:val="2"/>
                <w:sz w:val="22"/>
              </w:rPr>
            </w:pPr>
            <w:r>
              <w:rPr>
                <w:rFonts w:hint="eastAsia"/>
                <w:sz w:val="22"/>
              </w:rPr>
              <w:t>计算机操作人员</w:t>
            </w:r>
          </w:p>
        </w:tc>
        <w:tc>
          <w:tcPr>
            <w:tcW w:w="2376" w:type="pct"/>
            <w:shd w:val="clear" w:color="auto" w:fill="FFFFFF"/>
          </w:tcPr>
          <w:p>
            <w:pPr>
              <w:rPr>
                <w:kern w:val="2"/>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9" w:type="pct"/>
            <w:shd w:val="clear" w:color="auto" w:fill="FFFFFF"/>
          </w:tcPr>
          <w:p>
            <w:pPr>
              <w:rPr>
                <w:sz w:val="22"/>
              </w:rPr>
            </w:pPr>
            <w:r>
              <w:rPr>
                <w:sz w:val="22"/>
              </w:rPr>
              <w:t>培训活动的计划和指导</w:t>
            </w:r>
          </w:p>
        </w:tc>
        <w:tc>
          <w:tcPr>
            <w:tcW w:w="1135" w:type="pct"/>
            <w:shd w:val="clear" w:color="auto" w:fill="FFFFFF"/>
          </w:tcPr>
          <w:p>
            <w:pPr>
              <w:rPr>
                <w:kern w:val="2"/>
                <w:sz w:val="22"/>
              </w:rPr>
            </w:pPr>
            <w:r>
              <w:rPr>
                <w:rFonts w:hint="eastAsia"/>
                <w:sz w:val="22"/>
              </w:rPr>
              <w:t>计算机操作人员</w:t>
            </w:r>
          </w:p>
        </w:tc>
        <w:tc>
          <w:tcPr>
            <w:tcW w:w="2376" w:type="pct"/>
            <w:shd w:val="clear" w:color="auto" w:fill="FFFFFF"/>
          </w:tcPr>
          <w:p>
            <w:pPr>
              <w:rPr>
                <w:kern w:val="2"/>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9" w:type="pct"/>
            <w:shd w:val="clear" w:color="auto" w:fill="FFFFFF"/>
          </w:tcPr>
          <w:p>
            <w:pPr>
              <w:rPr>
                <w:sz w:val="22"/>
              </w:rPr>
            </w:pPr>
            <w:r>
              <w:rPr>
                <w:sz w:val="22"/>
              </w:rPr>
              <w:t>为安装提供所需的计算机和技术支持</w:t>
            </w:r>
          </w:p>
        </w:tc>
        <w:tc>
          <w:tcPr>
            <w:tcW w:w="1135" w:type="pct"/>
            <w:shd w:val="clear" w:color="auto" w:fill="FFFFFF"/>
          </w:tcPr>
          <w:p>
            <w:pPr>
              <w:rPr>
                <w:kern w:val="2"/>
                <w:sz w:val="22"/>
              </w:rPr>
            </w:pPr>
            <w:r>
              <w:rPr>
                <w:rFonts w:hint="eastAsia"/>
                <w:sz w:val="22"/>
              </w:rPr>
              <w:t>用户</w:t>
            </w:r>
          </w:p>
        </w:tc>
        <w:tc>
          <w:tcPr>
            <w:tcW w:w="2376" w:type="pct"/>
            <w:shd w:val="clear" w:color="auto" w:fill="FFFFFF"/>
          </w:tcPr>
          <w:p>
            <w:pPr>
              <w:rPr>
                <w:kern w:val="2"/>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9" w:type="pct"/>
            <w:shd w:val="clear" w:color="auto" w:fill="FFFFFF"/>
          </w:tcPr>
          <w:p>
            <w:pPr>
              <w:rPr>
                <w:sz w:val="22"/>
              </w:rPr>
            </w:pPr>
            <w:r>
              <w:rPr>
                <w:sz w:val="22"/>
              </w:rPr>
              <w:t>从当前系统的转换</w:t>
            </w:r>
          </w:p>
        </w:tc>
        <w:tc>
          <w:tcPr>
            <w:tcW w:w="1135" w:type="pct"/>
            <w:shd w:val="clear" w:color="auto" w:fill="FFFFFF"/>
          </w:tcPr>
          <w:p>
            <w:pPr>
              <w:rPr>
                <w:kern w:val="2"/>
                <w:sz w:val="22"/>
                <w:szCs w:val="18"/>
              </w:rPr>
            </w:pPr>
            <w:r>
              <w:rPr>
                <w:rFonts w:hint="eastAsia"/>
                <w:sz w:val="22"/>
              </w:rPr>
              <w:t>用户</w:t>
            </w:r>
          </w:p>
        </w:tc>
        <w:tc>
          <w:tcPr>
            <w:tcW w:w="2376" w:type="pct"/>
            <w:shd w:val="clear" w:color="auto" w:fill="FFFFFF"/>
          </w:tcPr>
          <w:p>
            <w:pPr>
              <w:keepNext/>
              <w:rPr>
                <w:kern w:val="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9" w:type="pct"/>
            <w:shd w:val="clear" w:color="auto" w:fill="FFFFFF"/>
          </w:tcPr>
          <w:p>
            <w:pPr>
              <w:rPr>
                <w:sz w:val="22"/>
              </w:rPr>
            </w:pPr>
            <w:r>
              <w:rPr>
                <w:rFonts w:hint="eastAsia"/>
                <w:sz w:val="22"/>
              </w:rPr>
              <w:t>配置服务器运行环境</w:t>
            </w:r>
          </w:p>
        </w:tc>
        <w:tc>
          <w:tcPr>
            <w:tcW w:w="1135" w:type="pct"/>
            <w:shd w:val="clear" w:color="auto" w:fill="FFFFFF"/>
          </w:tcPr>
          <w:p>
            <w:pPr>
              <w:rPr>
                <w:sz w:val="22"/>
              </w:rPr>
            </w:pPr>
            <w:r>
              <w:rPr>
                <w:rFonts w:hint="eastAsia"/>
                <w:sz w:val="22"/>
              </w:rPr>
              <w:t>开发</w:t>
            </w:r>
            <w:r>
              <w:rPr>
                <w:sz w:val="22"/>
              </w:rPr>
              <w:t>方</w:t>
            </w:r>
          </w:p>
        </w:tc>
        <w:tc>
          <w:tcPr>
            <w:tcW w:w="2376" w:type="pct"/>
            <w:shd w:val="clear" w:color="auto" w:fill="FFFFFF"/>
          </w:tcPr>
          <w:p>
            <w:pPr>
              <w:keepNext/>
              <w:rPr>
                <w:kern w:val="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9" w:type="pct"/>
            <w:shd w:val="clear" w:color="auto" w:fill="FFFFFF"/>
          </w:tcPr>
          <w:p>
            <w:pPr>
              <w:rPr>
                <w:sz w:val="22"/>
              </w:rPr>
            </w:pPr>
            <w:r>
              <w:rPr>
                <w:rFonts w:hint="eastAsia"/>
                <w:sz w:val="22"/>
              </w:rPr>
              <w:t>将系统迁移至服务器</w:t>
            </w:r>
          </w:p>
        </w:tc>
        <w:tc>
          <w:tcPr>
            <w:tcW w:w="1135" w:type="pct"/>
            <w:shd w:val="clear" w:color="auto" w:fill="FFFFFF"/>
          </w:tcPr>
          <w:p>
            <w:pPr>
              <w:rPr>
                <w:sz w:val="22"/>
              </w:rPr>
            </w:pPr>
            <w:r>
              <w:rPr>
                <w:rFonts w:hint="eastAsia"/>
                <w:sz w:val="22"/>
              </w:rPr>
              <w:t>开发</w:t>
            </w:r>
            <w:r>
              <w:rPr>
                <w:sz w:val="22"/>
              </w:rPr>
              <w:t>方</w:t>
            </w:r>
          </w:p>
        </w:tc>
        <w:tc>
          <w:tcPr>
            <w:tcW w:w="2376" w:type="pct"/>
            <w:shd w:val="clear" w:color="auto" w:fill="FFFFFF"/>
          </w:tcPr>
          <w:p>
            <w:pPr>
              <w:keepNext/>
              <w:rPr>
                <w:kern w:val="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9" w:type="pct"/>
            <w:shd w:val="clear" w:color="auto" w:fill="FFFFFF"/>
          </w:tcPr>
          <w:p>
            <w:pPr>
              <w:rPr>
                <w:sz w:val="22"/>
              </w:rPr>
            </w:pPr>
            <w:r>
              <w:rPr>
                <w:rFonts w:hint="eastAsia"/>
                <w:sz w:val="22"/>
              </w:rPr>
              <w:t>部署</w:t>
            </w:r>
            <w:r>
              <w:rPr>
                <w:sz w:val="22"/>
              </w:rPr>
              <w:t>验证</w:t>
            </w:r>
            <w:r>
              <w:rPr>
                <w:rFonts w:hint="eastAsia"/>
                <w:sz w:val="22"/>
              </w:rPr>
              <w:t>与</w:t>
            </w:r>
            <w:r>
              <w:rPr>
                <w:sz w:val="22"/>
              </w:rPr>
              <w:t>测试</w:t>
            </w:r>
          </w:p>
        </w:tc>
        <w:tc>
          <w:tcPr>
            <w:tcW w:w="1135" w:type="pct"/>
            <w:shd w:val="clear" w:color="auto" w:fill="FFFFFF"/>
          </w:tcPr>
          <w:p>
            <w:pPr>
              <w:rPr>
                <w:sz w:val="22"/>
              </w:rPr>
            </w:pPr>
            <w:r>
              <w:rPr>
                <w:rFonts w:hint="eastAsia"/>
                <w:sz w:val="22"/>
              </w:rPr>
              <w:t>开发</w:t>
            </w:r>
            <w:r>
              <w:rPr>
                <w:sz w:val="22"/>
              </w:rPr>
              <w:t>方，用户</w:t>
            </w:r>
          </w:p>
        </w:tc>
        <w:tc>
          <w:tcPr>
            <w:tcW w:w="2376" w:type="pct"/>
            <w:shd w:val="clear" w:color="auto" w:fill="FFFFFF"/>
          </w:tcPr>
          <w:p>
            <w:pPr>
              <w:keepNext/>
              <w:rPr>
                <w:kern w:val="2"/>
                <w:sz w:val="18"/>
                <w:szCs w:val="18"/>
              </w:rPr>
            </w:pPr>
          </w:p>
        </w:tc>
      </w:tr>
    </w:tbl>
    <w:p>
      <w:pPr>
        <w:pStyle w:val="3"/>
      </w:pPr>
      <w:bookmarkStart w:id="17" w:name="_Toc5323"/>
      <w:r>
        <w:t>2.7人员</w:t>
      </w:r>
      <w:bookmarkEnd w:id="17"/>
    </w:p>
    <w:tbl>
      <w:tblPr>
        <w:tblStyle w:val="1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8"/>
        <w:gridCol w:w="1934"/>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9" w:type="pct"/>
            <w:shd w:val="clear" w:color="auto" w:fill="auto"/>
          </w:tcPr>
          <w:p>
            <w:pPr>
              <w:rPr>
                <w:kern w:val="2"/>
                <w:sz w:val="22"/>
              </w:rPr>
            </w:pPr>
            <w:bookmarkStart w:id="18" w:name="_Hlk534982391"/>
            <w:r>
              <w:rPr>
                <w:rFonts w:hint="eastAsia"/>
                <w:kern w:val="2"/>
                <w:sz w:val="22"/>
              </w:rPr>
              <w:t>类型</w:t>
            </w:r>
          </w:p>
        </w:tc>
        <w:tc>
          <w:tcPr>
            <w:tcW w:w="1135" w:type="pct"/>
            <w:shd w:val="clear" w:color="auto" w:fill="auto"/>
          </w:tcPr>
          <w:p>
            <w:pPr>
              <w:rPr>
                <w:kern w:val="2"/>
                <w:sz w:val="22"/>
              </w:rPr>
            </w:pPr>
            <w:r>
              <w:rPr>
                <w:rFonts w:hint="eastAsia"/>
                <w:kern w:val="2"/>
                <w:sz w:val="22"/>
              </w:rPr>
              <w:t>技术水平</w:t>
            </w:r>
          </w:p>
        </w:tc>
        <w:tc>
          <w:tcPr>
            <w:tcW w:w="2376" w:type="pct"/>
            <w:shd w:val="clear" w:color="auto" w:fill="auto"/>
          </w:tcPr>
          <w:p>
            <w:pPr>
              <w:rPr>
                <w:kern w:val="2"/>
                <w:sz w:val="22"/>
              </w:rPr>
            </w:pPr>
            <w:r>
              <w:rPr>
                <w:rFonts w:hint="eastAsia"/>
                <w:kern w:val="2"/>
                <w:sz w:val="22"/>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9" w:type="pct"/>
            <w:shd w:val="clear" w:color="auto" w:fill="auto"/>
          </w:tcPr>
          <w:p>
            <w:pPr>
              <w:rPr>
                <w:kern w:val="2"/>
                <w:sz w:val="22"/>
              </w:rPr>
            </w:pPr>
            <w:r>
              <w:rPr>
                <w:rFonts w:hint="eastAsia"/>
                <w:kern w:val="2"/>
                <w:sz w:val="22"/>
              </w:rPr>
              <w:t>安装部署人员</w:t>
            </w:r>
          </w:p>
        </w:tc>
        <w:tc>
          <w:tcPr>
            <w:tcW w:w="1135" w:type="pct"/>
            <w:shd w:val="clear" w:color="auto" w:fill="auto"/>
          </w:tcPr>
          <w:p>
            <w:pPr>
              <w:rPr>
                <w:kern w:val="2"/>
                <w:sz w:val="22"/>
              </w:rPr>
            </w:pPr>
            <w:r>
              <w:rPr>
                <w:rFonts w:hint="eastAsia"/>
                <w:sz w:val="22"/>
              </w:rPr>
              <w:t>熟悉</w:t>
            </w:r>
          </w:p>
        </w:tc>
        <w:tc>
          <w:tcPr>
            <w:tcW w:w="2376" w:type="pct"/>
            <w:shd w:val="clear" w:color="auto" w:fill="auto"/>
          </w:tcPr>
          <w:p>
            <w:pPr>
              <w:rPr>
                <w:kern w:val="2"/>
                <w:sz w:val="22"/>
              </w:rPr>
            </w:pPr>
            <w:r>
              <w:rPr>
                <w:rFonts w:hint="eastAsia"/>
                <w:kern w:val="2"/>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9" w:type="pct"/>
            <w:shd w:val="clear" w:color="auto" w:fill="auto"/>
          </w:tcPr>
          <w:p>
            <w:pPr>
              <w:rPr>
                <w:kern w:val="2"/>
                <w:sz w:val="22"/>
              </w:rPr>
            </w:pPr>
            <w:r>
              <w:rPr>
                <w:rFonts w:hint="eastAsia"/>
                <w:kern w:val="2"/>
                <w:sz w:val="22"/>
              </w:rPr>
              <w:t>服务器管理人员</w:t>
            </w:r>
          </w:p>
        </w:tc>
        <w:tc>
          <w:tcPr>
            <w:tcW w:w="1135" w:type="pct"/>
            <w:shd w:val="clear" w:color="auto" w:fill="auto"/>
          </w:tcPr>
          <w:p>
            <w:pPr>
              <w:rPr>
                <w:kern w:val="2"/>
                <w:sz w:val="22"/>
              </w:rPr>
            </w:pPr>
            <w:r>
              <w:rPr>
                <w:rFonts w:hint="eastAsia"/>
                <w:sz w:val="22"/>
              </w:rPr>
              <w:t>熟悉</w:t>
            </w:r>
          </w:p>
        </w:tc>
        <w:tc>
          <w:tcPr>
            <w:tcW w:w="2376" w:type="pct"/>
            <w:shd w:val="clear" w:color="auto" w:fill="auto"/>
          </w:tcPr>
          <w:p>
            <w:pPr>
              <w:rPr>
                <w:kern w:val="2"/>
                <w:sz w:val="22"/>
              </w:rPr>
            </w:pPr>
            <w:r>
              <w:rPr>
                <w:rFonts w:hint="eastAsia"/>
                <w:kern w:val="2"/>
                <w:sz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9" w:type="pct"/>
            <w:shd w:val="clear" w:color="auto" w:fill="auto"/>
          </w:tcPr>
          <w:p>
            <w:pPr>
              <w:rPr>
                <w:sz w:val="22"/>
              </w:rPr>
            </w:pPr>
            <w:r>
              <w:rPr>
                <w:rFonts w:hint="eastAsia"/>
                <w:sz w:val="22"/>
              </w:rPr>
              <w:t>安装部署教学人员</w:t>
            </w:r>
          </w:p>
        </w:tc>
        <w:tc>
          <w:tcPr>
            <w:tcW w:w="1135" w:type="pct"/>
            <w:shd w:val="clear" w:color="auto" w:fill="auto"/>
          </w:tcPr>
          <w:p>
            <w:pPr>
              <w:rPr>
                <w:sz w:val="22"/>
              </w:rPr>
            </w:pPr>
            <w:r>
              <w:rPr>
                <w:rFonts w:hint="eastAsia"/>
                <w:sz w:val="22"/>
              </w:rPr>
              <w:t>熟悉</w:t>
            </w:r>
          </w:p>
        </w:tc>
        <w:tc>
          <w:tcPr>
            <w:tcW w:w="2376" w:type="pct"/>
            <w:shd w:val="clear" w:color="auto" w:fill="auto"/>
          </w:tcPr>
          <w:p>
            <w:pPr>
              <w:rPr>
                <w:kern w:val="2"/>
                <w:sz w:val="22"/>
              </w:rPr>
            </w:pPr>
            <w:r>
              <w:rPr>
                <w:rFonts w:hint="eastAsia"/>
                <w:kern w:val="2"/>
                <w:sz w:val="22"/>
              </w:rPr>
              <w:t>1</w:t>
            </w:r>
          </w:p>
        </w:tc>
      </w:tr>
      <w:bookmarkEnd w:id="18"/>
    </w:tbl>
    <w:p>
      <w:pPr>
        <w:pStyle w:val="3"/>
      </w:pPr>
      <w:bookmarkStart w:id="19" w:name="_Toc787"/>
      <w:r>
        <w:t>2.8保密性与私密性</w:t>
      </w:r>
      <w:bookmarkEnd w:id="19"/>
    </w:p>
    <w:p>
      <w:r>
        <w:rPr>
          <w:rFonts w:hint="eastAsia"/>
        </w:rPr>
        <w:t>本系统安装时未涉及到相关隐私以及法律问题，无特别注意保密事件。</w:t>
      </w:r>
    </w:p>
    <w:p>
      <w:pPr>
        <w:pStyle w:val="2"/>
      </w:pPr>
      <w:bookmarkStart w:id="20" w:name="_Toc435"/>
      <w:r>
        <w:t>3为软件中心操作员提供特定现场信息</w:t>
      </w:r>
      <w:bookmarkEnd w:id="20"/>
    </w:p>
    <w:p>
      <w:r>
        <w:t>TBD</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ZapfDingbats">
    <w:altName w:val="Wingdings"/>
    <w:panose1 w:val="00000000000000000000"/>
    <w:charset w:val="02"/>
    <w:family w:val="decorative"/>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E"/>
    <w:multiLevelType w:val="singleLevel"/>
    <w:tmpl w:val="FFFFFFFE"/>
    <w:lvl w:ilvl="0" w:tentative="0">
      <w:start w:val="0"/>
      <w:numFmt w:val="decimal"/>
      <w:lvlText w:val="*"/>
      <w:lvlJc w:val="left"/>
    </w:lvl>
  </w:abstractNum>
  <w:num w:numId="1">
    <w:abstractNumId w:val="0"/>
    <w:lvlOverride w:ilvl="0">
      <w:lvl w:ilvl="0" w:tentative="1">
        <w:start w:val="1"/>
        <w:numFmt w:val="bullet"/>
        <w:pStyle w:val="28"/>
        <w:lvlText w:val=""/>
        <w:legacy w:legacy="1" w:legacySpace="0" w:legacyIndent="360"/>
        <w:lvlJc w:val="left"/>
        <w:pPr>
          <w:ind w:left="360" w:hanging="360"/>
        </w:pPr>
        <w:rPr>
          <w:rFonts w:hint="default" w:ascii="ZapfDingbats" w:hAnsi="ZapfDingbats"/>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DFB"/>
    <w:rsid w:val="0000531C"/>
    <w:rsid w:val="00035B2F"/>
    <w:rsid w:val="0008238B"/>
    <w:rsid w:val="000A0928"/>
    <w:rsid w:val="001042B9"/>
    <w:rsid w:val="001578B8"/>
    <w:rsid w:val="001652F2"/>
    <w:rsid w:val="00173DB1"/>
    <w:rsid w:val="00181AE0"/>
    <w:rsid w:val="001950CB"/>
    <w:rsid w:val="001B75BC"/>
    <w:rsid w:val="00223457"/>
    <w:rsid w:val="00250BE7"/>
    <w:rsid w:val="00271B95"/>
    <w:rsid w:val="002C1656"/>
    <w:rsid w:val="002C56D1"/>
    <w:rsid w:val="002E24CF"/>
    <w:rsid w:val="002F3377"/>
    <w:rsid w:val="003268E7"/>
    <w:rsid w:val="00376E21"/>
    <w:rsid w:val="003E4F46"/>
    <w:rsid w:val="004A0A3C"/>
    <w:rsid w:val="004E0572"/>
    <w:rsid w:val="00507897"/>
    <w:rsid w:val="00512AEC"/>
    <w:rsid w:val="005161D0"/>
    <w:rsid w:val="005227C4"/>
    <w:rsid w:val="00542767"/>
    <w:rsid w:val="00573A1F"/>
    <w:rsid w:val="005B047A"/>
    <w:rsid w:val="00621021"/>
    <w:rsid w:val="00634AA1"/>
    <w:rsid w:val="00677DFB"/>
    <w:rsid w:val="006E6A93"/>
    <w:rsid w:val="0074251A"/>
    <w:rsid w:val="007E5751"/>
    <w:rsid w:val="007F350E"/>
    <w:rsid w:val="00872C63"/>
    <w:rsid w:val="008B432E"/>
    <w:rsid w:val="00992E68"/>
    <w:rsid w:val="009A1E9A"/>
    <w:rsid w:val="009B515A"/>
    <w:rsid w:val="00A202CD"/>
    <w:rsid w:val="00A52E98"/>
    <w:rsid w:val="00A830BA"/>
    <w:rsid w:val="00B12773"/>
    <w:rsid w:val="00B16500"/>
    <w:rsid w:val="00B25868"/>
    <w:rsid w:val="00B71C45"/>
    <w:rsid w:val="00BF55E4"/>
    <w:rsid w:val="00C1261A"/>
    <w:rsid w:val="00CF0115"/>
    <w:rsid w:val="00D2643C"/>
    <w:rsid w:val="00D703D9"/>
    <w:rsid w:val="00DA21BC"/>
    <w:rsid w:val="00DA46BA"/>
    <w:rsid w:val="00DB02EB"/>
    <w:rsid w:val="00DE6F10"/>
    <w:rsid w:val="00DE741C"/>
    <w:rsid w:val="00E34840"/>
    <w:rsid w:val="00E43429"/>
    <w:rsid w:val="00E70A38"/>
    <w:rsid w:val="00EB07F6"/>
    <w:rsid w:val="00EC01C3"/>
    <w:rsid w:val="00EF6D87"/>
    <w:rsid w:val="00F56D32"/>
    <w:rsid w:val="00FD5C85"/>
    <w:rsid w:val="013835E8"/>
    <w:rsid w:val="36D3654D"/>
    <w:rsid w:val="601F3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宋体" w:asciiTheme="minorHAnsi" w:hAnsiTheme="minorHAnsi" w:cstheme="minorBidi"/>
      <w:kern w:val="0"/>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36"/>
      <w:szCs w:val="44"/>
    </w:rPr>
  </w:style>
  <w:style w:type="paragraph" w:styleId="3">
    <w:name w:val="heading 2"/>
    <w:basedOn w:val="1"/>
    <w:next w:val="1"/>
    <w:link w:val="23"/>
    <w:unhideWhenUsed/>
    <w:qFormat/>
    <w:uiPriority w:val="9"/>
    <w:pPr>
      <w:keepNext/>
      <w:keepLines/>
      <w:spacing w:before="260" w:after="260" w:line="416" w:lineRule="auto"/>
      <w:outlineLvl w:val="1"/>
    </w:pPr>
    <w:rPr>
      <w:b/>
      <w:bCs/>
      <w:kern w:val="44"/>
      <w:sz w:val="36"/>
      <w:szCs w:val="44"/>
    </w:rPr>
  </w:style>
  <w:style w:type="paragraph" w:styleId="4">
    <w:name w:val="heading 3"/>
    <w:basedOn w:val="1"/>
    <w:next w:val="1"/>
    <w:link w:val="26"/>
    <w:unhideWhenUsed/>
    <w:qFormat/>
    <w:uiPriority w:val="9"/>
    <w:pPr>
      <w:keepNext/>
      <w:keepLines/>
      <w:spacing w:before="260" w:after="260" w:line="416" w:lineRule="auto"/>
      <w:outlineLvl w:val="2"/>
    </w:pPr>
    <w:rPr>
      <w:b/>
      <w:bCs/>
      <w:sz w:val="30"/>
      <w:szCs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30"/>
    <w:semiHidden/>
    <w:unhideWhenUsed/>
    <w:qFormat/>
    <w:uiPriority w:val="99"/>
    <w:pPr>
      <w:spacing w:after="0" w:line="240" w:lineRule="auto"/>
    </w:pPr>
    <w:rPr>
      <w:sz w:val="18"/>
      <w:szCs w:val="18"/>
    </w:rPr>
  </w:style>
  <w:style w:type="paragraph" w:styleId="7">
    <w:name w:val="footer"/>
    <w:basedOn w:val="1"/>
    <w:link w:val="19"/>
    <w:unhideWhenUsed/>
    <w:qFormat/>
    <w:uiPriority w:val="99"/>
    <w:pPr>
      <w:tabs>
        <w:tab w:val="center" w:pos="4153"/>
        <w:tab w:val="right" w:pos="8306"/>
      </w:tabs>
      <w:snapToGrid w:val="0"/>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Subtitle"/>
    <w:basedOn w:val="1"/>
    <w:next w:val="1"/>
    <w:link w:val="20"/>
    <w:qFormat/>
    <w:uiPriority w:val="11"/>
    <w:rPr>
      <w:rFonts w:eastAsiaTheme="majorEastAsia"/>
      <w:color w:val="595959" w:themeColor="text1" w:themeTint="A6"/>
      <w:spacing w:val="15"/>
      <w14:textFill>
        <w14:solidFill>
          <w14:schemeClr w14:val="tx1">
            <w14:lumMod w14:val="65000"/>
            <w14:lumOff w14:val="35000"/>
          </w14:schemeClr>
        </w14:solidFill>
      </w14:textFill>
    </w:rPr>
  </w:style>
  <w:style w:type="paragraph" w:styleId="11">
    <w:name w:val="toc 2"/>
    <w:basedOn w:val="1"/>
    <w:next w:val="1"/>
    <w:unhideWhenUsed/>
    <w:qFormat/>
    <w:uiPriority w:val="39"/>
    <w:pPr>
      <w:ind w:left="420" w:leftChars="200"/>
    </w:pPr>
  </w:style>
  <w:style w:type="paragraph" w:styleId="12">
    <w:name w:val="HTML Preformatted"/>
    <w:basedOn w:val="1"/>
    <w:link w:val="2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宋体"/>
      <w:sz w:val="24"/>
      <w:szCs w:val="24"/>
    </w:rPr>
  </w:style>
  <w:style w:type="paragraph" w:styleId="13">
    <w:name w:val="Title"/>
    <w:basedOn w:val="1"/>
    <w:next w:val="1"/>
    <w:link w:val="24"/>
    <w:qFormat/>
    <w:uiPriority w:val="10"/>
    <w:pPr>
      <w:spacing w:before="240" w:after="60"/>
      <w:jc w:val="center"/>
      <w:outlineLvl w:val="0"/>
    </w:pPr>
    <w:rPr>
      <w:rFonts w:asciiTheme="majorHAnsi" w:hAnsiTheme="majorHAnsi" w:cstheme="majorBidi"/>
      <w:b/>
      <w:bCs/>
      <w:sz w:val="32"/>
      <w:szCs w:val="32"/>
    </w:rPr>
  </w:style>
  <w:style w:type="table" w:styleId="15">
    <w:name w:val="Table Grid"/>
    <w:basedOn w:val="1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8">
    <w:name w:val="页眉 字符"/>
    <w:basedOn w:val="16"/>
    <w:link w:val="8"/>
    <w:qFormat/>
    <w:uiPriority w:val="99"/>
    <w:rPr>
      <w:sz w:val="18"/>
      <w:szCs w:val="18"/>
    </w:rPr>
  </w:style>
  <w:style w:type="character" w:customStyle="1" w:styleId="19">
    <w:name w:val="页脚 字符"/>
    <w:basedOn w:val="16"/>
    <w:link w:val="7"/>
    <w:qFormat/>
    <w:uiPriority w:val="99"/>
    <w:rPr>
      <w:sz w:val="18"/>
      <w:szCs w:val="18"/>
    </w:rPr>
  </w:style>
  <w:style w:type="character" w:customStyle="1" w:styleId="20">
    <w:name w:val="副标题 字符"/>
    <w:basedOn w:val="16"/>
    <w:link w:val="10"/>
    <w:uiPriority w:val="11"/>
    <w:rPr>
      <w:rFonts w:eastAsiaTheme="majorEastAsia"/>
      <w:color w:val="595959" w:themeColor="text1" w:themeTint="A6"/>
      <w:spacing w:val="15"/>
      <w:kern w:val="0"/>
      <w:sz w:val="22"/>
      <w14:textFill>
        <w14:solidFill>
          <w14:schemeClr w14:val="tx1">
            <w14:lumMod w14:val="65000"/>
            <w14:lumOff w14:val="35000"/>
          </w14:schemeClr>
        </w14:solidFill>
      </w14:textFill>
    </w:rPr>
  </w:style>
  <w:style w:type="character" w:customStyle="1" w:styleId="21">
    <w:name w:val="标题 1 字符"/>
    <w:basedOn w:val="16"/>
    <w:link w:val="2"/>
    <w:uiPriority w:val="9"/>
    <w:rPr>
      <w:rFonts w:eastAsia="宋体"/>
      <w:b/>
      <w:bCs/>
      <w:kern w:val="44"/>
      <w:sz w:val="36"/>
      <w:szCs w:val="44"/>
    </w:rPr>
  </w:style>
  <w:style w:type="paragraph" w:customStyle="1" w:styleId="22">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3">
    <w:name w:val="标题 2 字符"/>
    <w:basedOn w:val="16"/>
    <w:link w:val="3"/>
    <w:qFormat/>
    <w:uiPriority w:val="9"/>
    <w:rPr>
      <w:rFonts w:eastAsia="宋体"/>
      <w:b/>
      <w:bCs/>
      <w:kern w:val="44"/>
      <w:sz w:val="36"/>
      <w:szCs w:val="44"/>
    </w:rPr>
  </w:style>
  <w:style w:type="character" w:customStyle="1" w:styleId="24">
    <w:name w:val="标题 字符"/>
    <w:basedOn w:val="16"/>
    <w:link w:val="13"/>
    <w:qFormat/>
    <w:uiPriority w:val="10"/>
    <w:rPr>
      <w:rFonts w:eastAsia="宋体" w:asciiTheme="majorHAnsi" w:hAnsiTheme="majorHAnsi" w:cstheme="majorBidi"/>
      <w:b/>
      <w:bCs/>
      <w:kern w:val="0"/>
      <w:sz w:val="32"/>
      <w:szCs w:val="32"/>
    </w:rPr>
  </w:style>
  <w:style w:type="paragraph" w:customStyle="1" w:styleId="25">
    <w:name w:val="样式1"/>
    <w:basedOn w:val="1"/>
    <w:link w:val="27"/>
    <w:qFormat/>
    <w:uiPriority w:val="0"/>
  </w:style>
  <w:style w:type="character" w:customStyle="1" w:styleId="26">
    <w:name w:val="标题 3 字符"/>
    <w:basedOn w:val="16"/>
    <w:link w:val="4"/>
    <w:qFormat/>
    <w:uiPriority w:val="9"/>
    <w:rPr>
      <w:rFonts w:eastAsia="宋体"/>
      <w:b/>
      <w:bCs/>
      <w:kern w:val="0"/>
      <w:sz w:val="30"/>
      <w:szCs w:val="32"/>
    </w:rPr>
  </w:style>
  <w:style w:type="character" w:customStyle="1" w:styleId="27">
    <w:name w:val="样式1 字符"/>
    <w:basedOn w:val="16"/>
    <w:link w:val="25"/>
    <w:qFormat/>
    <w:uiPriority w:val="0"/>
    <w:rPr>
      <w:kern w:val="0"/>
      <w:sz w:val="22"/>
    </w:rPr>
  </w:style>
  <w:style w:type="paragraph" w:customStyle="1" w:styleId="28">
    <w:name w:val="checklist"/>
    <w:basedOn w:val="1"/>
    <w:uiPriority w:val="0"/>
    <w:pPr>
      <w:numPr>
        <w:ilvl w:val="0"/>
        <w:numId w:val="1"/>
      </w:numPr>
      <w:spacing w:after="120" w:line="220" w:lineRule="exact"/>
    </w:pPr>
    <w:rPr>
      <w:rFonts w:ascii="Times New Roman" w:hAnsi="Times New Roman" w:cs="Times New Roman" w:eastAsiaTheme="minorEastAsia"/>
      <w:sz w:val="22"/>
      <w:szCs w:val="20"/>
      <w:lang w:eastAsia="en-US"/>
    </w:rPr>
  </w:style>
  <w:style w:type="character" w:customStyle="1" w:styleId="29">
    <w:name w:val="HTML 预设格式 字符"/>
    <w:basedOn w:val="16"/>
    <w:link w:val="12"/>
    <w:semiHidden/>
    <w:uiPriority w:val="99"/>
    <w:rPr>
      <w:rFonts w:ascii="宋体" w:hAnsi="宋体" w:eastAsia="宋体" w:cs="宋体"/>
      <w:kern w:val="0"/>
      <w:sz w:val="24"/>
      <w:szCs w:val="24"/>
    </w:rPr>
  </w:style>
  <w:style w:type="character" w:customStyle="1" w:styleId="30">
    <w:name w:val="批注框文本 字符"/>
    <w:basedOn w:val="16"/>
    <w:link w:val="6"/>
    <w:semiHidden/>
    <w:qFormat/>
    <w:uiPriority w:val="99"/>
    <w:rPr>
      <w:rFonts w:eastAsia="宋体"/>
      <w:kern w:val="0"/>
      <w:sz w:val="18"/>
      <w:szCs w:val="18"/>
    </w:rPr>
  </w:style>
  <w:style w:type="paragraph" w:customStyle="1" w:styleId="31">
    <w:name w:val="节"/>
    <w:basedOn w:val="1"/>
    <w:qFormat/>
    <w:uiPriority w:val="0"/>
    <w:rPr>
      <w:b/>
      <w:sz w:val="28"/>
    </w:rPr>
  </w:style>
  <w:style w:type="paragraph" w:customStyle="1" w:styleId="32">
    <w:name w:val="文档正文"/>
    <w:basedOn w:val="1"/>
    <w:qFormat/>
    <w:uiPriority w:val="0"/>
    <w:pPr>
      <w:jc w:val="left"/>
    </w:pPr>
    <w:rPr>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D87252-D43B-47D3-9AE7-666F4A868A0C}">
  <ds:schemaRefs/>
</ds:datastoreItem>
</file>

<file path=docProps/app.xml><?xml version="1.0" encoding="utf-8"?>
<Properties xmlns="http://schemas.openxmlformats.org/officeDocument/2006/extended-properties" xmlns:vt="http://schemas.openxmlformats.org/officeDocument/2006/docPropsVTypes">
  <Template>Normal.dotm</Template>
  <Pages>8</Pages>
  <Words>535</Words>
  <Characters>3056</Characters>
  <Lines>25</Lines>
  <Paragraphs>7</Paragraphs>
  <TotalTime>0</TotalTime>
  <ScaleCrop>false</ScaleCrop>
  <LinksUpToDate>false</LinksUpToDate>
  <CharactersWithSpaces>3584</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2019-01-11T07:06:00Z</dcterms:created>
  <dc:creator>柏成 叶</dc:creator>
  <cp:lastModifiedBy>兮夜丶</cp:lastModifiedBy>
  <dcterms:modified xsi:type="dcterms:W3CDTF">2021-06-28T12:14:45Z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FAB986F9B63D45CB99C2585E5F3131AE</vt:lpwstr>
  </property>
</Properties>
</file>