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Ghoroya Bengali Kitchen</w:t>
        <w:br/>
      </w:r>
      <w:r>
        <w:rPr>
          <w:b/>
          <w:sz w:val="28"/>
        </w:rPr>
        <w:t>Reservation Policy and Reservation Log Mock Dataset</w:t>
        <w:br/>
      </w:r>
      <w:r>
        <w:rPr>
          <w:i/>
          <w:sz w:val="16"/>
        </w:rPr>
        <w:t>Fictional mock dataset for project use | New York, NY | Generated June 2026</w:t>
      </w:r>
    </w:p>
    <w:p>
      <w:r>
        <w:t>Note: All names, addresses, transactions, reviews, schedules, and operational records in this document are fictional mock data.</w:t>
      </w:r>
    </w:p>
    <w:p>
      <w:pPr>
        <w:pStyle w:val="Heading2"/>
      </w:pPr>
      <w:r>
        <w:t>Policy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Policy ID</w:t>
            </w:r>
          </w:p>
        </w:tc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Policy Area</w:t>
            </w:r>
          </w:p>
        </w:tc>
        <w:tc>
          <w:tcPr>
            <w:tcW w:type="dxa" w:w="3552"/>
            <w:shd w:fill="D9EAD3"/>
            <w:vAlign w:val="center"/>
          </w:tcPr>
          <w:p>
            <w:r>
              <w:rPr>
                <w:b/>
                <w:sz w:val="16"/>
              </w:rPr>
              <w:t>Rule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RSV-01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Booking Window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Reservations accepted up to 30 days in advance.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RSV-02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Hold Time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Tables held for 15 minutes after reservation time.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RSV-03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Large Parties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Parties of 8+ require card hold and 20% suggested gratuity notice.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RSV-04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Cancellation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Cancel 4 hours before reservation to avoid $15/person no-show fee for groups of 6+.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RSV-05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Special Requests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Window seating, high chairs, and allergies are noted but not guaranteed.</w:t>
            </w:r>
          </w:p>
        </w:tc>
      </w:tr>
      <w:tr>
        <w:tc>
          <w:tcPr>
            <w:tcW w:type="dxa" w:w="3552"/>
            <w:vAlign w:val="top"/>
          </w:tcPr>
          <w:p>
            <w:r>
              <w:rPr>
                <w:sz w:val="15"/>
              </w:rPr>
              <w:t>RSV-06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Walk-ins</w:t>
            </w:r>
          </w:p>
        </w:tc>
        <w:tc>
          <w:tcPr>
            <w:tcW w:type="dxa" w:w="3552"/>
            <w:vAlign w:val="top"/>
          </w:tcPr>
          <w:p>
            <w:r>
              <w:rPr>
                <w:sz w:val="15"/>
              </w:rPr>
              <w:t>Walk-ins accepted based on host waitlist and kitchen capacity.</w:t>
            </w:r>
          </w:p>
        </w:tc>
      </w:tr>
    </w:tbl>
    <w:p>
      <w:pPr>
        <w:pStyle w:val="Heading2"/>
      </w:pPr>
      <w:r>
        <w:t>Reservation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blHeader w:val="true"/>
        </w:trPr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Reservation ID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Guest Name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Party Size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Request</w:t>
            </w:r>
          </w:p>
        </w:tc>
        <w:tc>
          <w:tcPr>
            <w:tcW w:type="dxa" w:w="1184"/>
            <w:shd w:fill="D9EAD3"/>
            <w:vAlign w:val="center"/>
          </w:tcPr>
          <w:p>
            <w:r>
              <w:rPr>
                <w:b/>
                <w:sz w:val="16"/>
              </w:rPr>
              <w:t>Dietary/Allergy Note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RSV-9001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2026-06-10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7:00 PM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Maya Sen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Confirmed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Window preferred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RSV-9002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2026-06-10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8:15 PM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Arif Khan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Confirmed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Birthday dessert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Nut allergy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RSV-9003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2026-06-11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6:30 PM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Daniel Brooks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Confirmed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Quiet table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Vegetarian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RSV-9004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2026-06-12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7:45 PM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Nadia Chowdhury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Large Party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Confirmed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Family dinner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No beef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RSV-9005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2026-06-12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9:00 PM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Sourav Ghosh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Waitlist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Booth requested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RSV-9006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2026-06-13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1:00 PM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Bengali Students Assoc.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Event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Deposit Paid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Group lunch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Mixed diets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RSV-9007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2026-06-13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8:30 PM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Grace Kim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Confirmed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First visit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Shellfish allergy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RSV-9008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2026-06-14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12:30 PM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Rafi Ahmed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Buffet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Confirmed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Halal signage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Halal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RSV-9009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2026-06-14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6:00 PM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Olivia Grant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Cancelled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Cancelled same day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1184"/>
            <w:vAlign w:val="top"/>
          </w:tcPr>
          <w:p>
            <w:r>
              <w:rPr>
                <w:sz w:val="15"/>
              </w:rPr>
              <w:t>RSV-9010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2026-06-15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7:30 PM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Khaled Rahman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Large Party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Confirmed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Card hold</w:t>
            </w:r>
          </w:p>
        </w:tc>
        <w:tc>
          <w:tcPr>
            <w:tcW w:type="dxa" w:w="1184"/>
            <w:vAlign w:val="top"/>
          </w:tcPr>
          <w:p>
            <w:r>
              <w:rPr>
                <w:sz w:val="15"/>
              </w:rPr>
              <w:t>No nuts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Reservation Policy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