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B180" w14:textId="77777777" w:rsidR="009273F5" w:rsidRDefault="00000000" w:rsidP="00BA060C">
      <w:pPr>
        <w:spacing w:before="1200" w:after="80"/>
      </w:pPr>
      <w:r>
        <w:rPr>
          <w:b/>
          <w:bCs/>
          <w:color w:val="1F3864"/>
          <w:sz w:val="52"/>
          <w:szCs w:val="52"/>
        </w:rPr>
        <w:t>AVI HUNTER</w:t>
      </w:r>
    </w:p>
    <w:p w14:paraId="18EC7D47" w14:textId="77777777" w:rsidR="009273F5" w:rsidRDefault="00000000" w:rsidP="00BA060C">
      <w:pPr>
        <w:spacing w:after="60"/>
      </w:pPr>
      <w:r>
        <w:rPr>
          <w:color w:val="2E75B6"/>
          <w:sz w:val="28"/>
          <w:szCs w:val="28"/>
          <w:rtl/>
        </w:rPr>
        <w:t>מערכת איתור וניהול מסחר ״5 כוכבים״ - דוח מערכת מקצועי</w:t>
      </w:r>
    </w:p>
    <w:p w14:paraId="438ED759" w14:textId="77777777" w:rsidR="009273F5" w:rsidRDefault="00000000" w:rsidP="00BA060C">
      <w:pPr>
        <w:spacing w:after="40"/>
      </w:pPr>
      <w:r>
        <w:rPr>
          <w:i/>
          <w:iCs/>
          <w:color w:val="595959"/>
          <w:sz w:val="21"/>
          <w:szCs w:val="21"/>
          <w:rtl/>
        </w:rPr>
        <w:t>סקירה, בסיס מדעי, ממצאים אמפיריים, יתרונות, מגבלות והצעות לשיפור</w:t>
      </w:r>
    </w:p>
    <w:p w14:paraId="59E840E8" w14:textId="77777777" w:rsidR="009273F5" w:rsidRDefault="00000000" w:rsidP="00BA060C">
      <w:pPr>
        <w:spacing w:before="220"/>
      </w:pPr>
      <w:r>
        <w:rPr>
          <w:color w:val="595959"/>
          <w:sz w:val="20"/>
          <w:szCs w:val="20"/>
          <w:rtl/>
        </w:rPr>
        <w:t>אבי חזן  |  13.6.2026  |  מסמך לגיבוי, להצגה ליועץ השקעות, ולביקורת בלתי-תלויה</w:t>
      </w:r>
    </w:p>
    <w:p w14:paraId="3E0EDA60" w14:textId="77777777" w:rsidR="009273F5" w:rsidRDefault="00000000" w:rsidP="00BA060C">
      <w:r>
        <w:br w:type="page"/>
      </w:r>
    </w:p>
    <w:p w14:paraId="5ADC6366" w14:textId="77777777" w:rsidR="009273F5" w:rsidRDefault="00000000" w:rsidP="00BA060C">
      <w:pPr>
        <w:pStyle w:val="1"/>
        <w:bidi/>
        <w:rPr>
          <w:rFonts w:hint="cs"/>
          <w:rtl/>
        </w:rPr>
      </w:pPr>
      <w:bookmarkStart w:id="0" w:name="_Toc232297578"/>
      <w:r>
        <w:rPr>
          <w:rtl/>
        </w:rPr>
        <w:lastRenderedPageBreak/>
        <w:t>תוכן עניינים</w:t>
      </w:r>
      <w:bookmarkEnd w:id="0"/>
    </w:p>
    <w:sdt>
      <w:sdtPr>
        <w:alias w:val="TOC"/>
        <w:id w:val="-717818737"/>
      </w:sdtPr>
      <w:sdtEndPr>
        <w:rPr>
          <w:rtl/>
        </w:rPr>
      </w:sdtEndPr>
      <w:sdtContent>
        <w:p w14:paraId="53DE27AE" w14:textId="77777777" w:rsidR="00BA060C" w:rsidRDefault="00000000" w:rsidP="00BA060C">
          <w:pPr>
            <w:pStyle w:val="TOC1"/>
            <w:rPr>
              <w:noProof/>
            </w:rPr>
          </w:pPr>
          <w:r>
            <w:fldChar w:fldCharType="begin"/>
          </w:r>
          <w:r>
            <w:instrText>TOC \h \o "1-2"</w:instrText>
          </w:r>
          <w:r>
            <w:fldChar w:fldCharType="separate"/>
          </w:r>
          <w:hyperlink w:anchor="_Toc232297578" w:history="1">
            <w:r w:rsidR="00BA060C" w:rsidRPr="00AE2CE1">
              <w:rPr>
                <w:rStyle w:val="Hyperlink"/>
                <w:noProof/>
                <w:rtl/>
              </w:rPr>
              <w:t>תוכן עניינים</w:t>
            </w:r>
            <w:r w:rsidR="00BA060C">
              <w:rPr>
                <w:noProof/>
              </w:rPr>
              <w:tab/>
            </w:r>
            <w:r w:rsidR="00BA060C">
              <w:rPr>
                <w:rStyle w:val="Hyperlink"/>
                <w:noProof/>
                <w:rtl/>
              </w:rPr>
              <w:fldChar w:fldCharType="begin"/>
            </w:r>
            <w:r w:rsidR="00BA060C">
              <w:rPr>
                <w:noProof/>
              </w:rPr>
              <w:instrText xml:space="preserve"> PAGEREF _Toc232297578 \h </w:instrText>
            </w:r>
            <w:r w:rsidR="00BA060C">
              <w:rPr>
                <w:rStyle w:val="Hyperlink"/>
                <w:noProof/>
                <w:rtl/>
              </w:rPr>
            </w:r>
            <w:r w:rsidR="00BA060C">
              <w:rPr>
                <w:rStyle w:val="Hyperlink"/>
                <w:noProof/>
                <w:rtl/>
              </w:rPr>
              <w:fldChar w:fldCharType="separate"/>
            </w:r>
            <w:r w:rsidR="00BA060C">
              <w:rPr>
                <w:noProof/>
              </w:rPr>
              <w:t>2</w:t>
            </w:r>
            <w:r w:rsidR="00BA060C">
              <w:rPr>
                <w:rStyle w:val="Hyperlink"/>
                <w:noProof/>
                <w:rtl/>
              </w:rPr>
              <w:fldChar w:fldCharType="end"/>
            </w:r>
          </w:hyperlink>
        </w:p>
        <w:p w14:paraId="0CA52012" w14:textId="77777777" w:rsidR="00BA060C" w:rsidRDefault="00BA060C" w:rsidP="00BA060C">
          <w:pPr>
            <w:pStyle w:val="TOC1"/>
            <w:rPr>
              <w:noProof/>
            </w:rPr>
          </w:pPr>
          <w:hyperlink w:anchor="_Toc232297579" w:history="1">
            <w:r w:rsidRPr="00AE2CE1">
              <w:rPr>
                <w:rStyle w:val="Hyperlink"/>
                <w:noProof/>
                <w:rtl/>
              </w:rPr>
              <w:t>1. תקציר מנהלים</w:t>
            </w:r>
            <w:r>
              <w:rPr>
                <w:noProof/>
              </w:rPr>
              <w:tab/>
            </w:r>
            <w:r>
              <w:rPr>
                <w:rStyle w:val="Hyperlink"/>
                <w:noProof/>
                <w:rtl/>
              </w:rPr>
              <w:fldChar w:fldCharType="begin"/>
            </w:r>
            <w:r>
              <w:rPr>
                <w:noProof/>
              </w:rPr>
              <w:instrText xml:space="preserve"> PAGEREF _Toc232297579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5CC0E8F" w14:textId="77777777" w:rsidR="00BA060C" w:rsidRDefault="00BA060C" w:rsidP="00BA060C">
          <w:pPr>
            <w:pStyle w:val="TOC1"/>
            <w:rPr>
              <w:noProof/>
            </w:rPr>
          </w:pPr>
          <w:hyperlink w:anchor="_Toc232297580" w:history="1">
            <w:r w:rsidRPr="00AE2CE1">
              <w:rPr>
                <w:rStyle w:val="Hyperlink"/>
                <w:noProof/>
                <w:rtl/>
              </w:rPr>
              <w:t>2. מטרת המסמך</w:t>
            </w:r>
            <w:r>
              <w:rPr>
                <w:noProof/>
              </w:rPr>
              <w:tab/>
            </w:r>
            <w:r>
              <w:rPr>
                <w:rStyle w:val="Hyperlink"/>
                <w:noProof/>
                <w:rtl/>
              </w:rPr>
              <w:fldChar w:fldCharType="begin"/>
            </w:r>
            <w:r>
              <w:rPr>
                <w:noProof/>
              </w:rPr>
              <w:instrText xml:space="preserve"> PAGEREF _Toc232297580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70574A61" w14:textId="77777777" w:rsidR="00BA060C" w:rsidRDefault="00BA060C" w:rsidP="00BA060C">
          <w:pPr>
            <w:pStyle w:val="TOC1"/>
            <w:rPr>
              <w:noProof/>
            </w:rPr>
          </w:pPr>
          <w:hyperlink w:anchor="_Toc232297581" w:history="1">
            <w:r w:rsidRPr="00AE2CE1">
              <w:rPr>
                <w:rStyle w:val="Hyperlink"/>
                <w:noProof/>
                <w:rtl/>
              </w:rPr>
              <w:t>3. סקירת המערכת - הארכיטקטורה</w:t>
            </w:r>
            <w:r>
              <w:rPr>
                <w:noProof/>
              </w:rPr>
              <w:tab/>
            </w:r>
            <w:r>
              <w:rPr>
                <w:rStyle w:val="Hyperlink"/>
                <w:noProof/>
                <w:rtl/>
              </w:rPr>
              <w:fldChar w:fldCharType="begin"/>
            </w:r>
            <w:r>
              <w:rPr>
                <w:noProof/>
              </w:rPr>
              <w:instrText xml:space="preserve"> PAGEREF _Toc232297581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5FCD618C" w14:textId="77777777" w:rsidR="00BA060C" w:rsidRDefault="00BA060C" w:rsidP="00BA060C">
          <w:pPr>
            <w:pStyle w:val="TOC2"/>
            <w:tabs>
              <w:tab w:val="right" w:leader="dot" w:pos="9630"/>
            </w:tabs>
            <w:bidi w:val="0"/>
            <w:rPr>
              <w:noProof/>
            </w:rPr>
          </w:pPr>
          <w:hyperlink w:anchor="_Toc232297582" w:history="1">
            <w:r w:rsidRPr="00AE2CE1">
              <w:rPr>
                <w:rStyle w:val="Hyperlink"/>
                <w:noProof/>
                <w:rtl/>
              </w:rPr>
              <w:t>שכבה 1 - סורק ענני</w:t>
            </w:r>
            <w:r>
              <w:rPr>
                <w:noProof/>
              </w:rPr>
              <w:tab/>
            </w:r>
            <w:r>
              <w:rPr>
                <w:rStyle w:val="Hyperlink"/>
                <w:noProof/>
                <w:rtl/>
              </w:rPr>
              <w:fldChar w:fldCharType="begin"/>
            </w:r>
            <w:r>
              <w:rPr>
                <w:noProof/>
              </w:rPr>
              <w:instrText xml:space="preserve"> PAGEREF _Toc232297582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652430DE" w14:textId="77777777" w:rsidR="00BA060C" w:rsidRDefault="00BA060C" w:rsidP="00BA060C">
          <w:pPr>
            <w:pStyle w:val="TOC2"/>
            <w:tabs>
              <w:tab w:val="right" w:leader="dot" w:pos="9630"/>
            </w:tabs>
            <w:bidi w:val="0"/>
            <w:rPr>
              <w:noProof/>
            </w:rPr>
          </w:pPr>
          <w:hyperlink w:anchor="_Toc232297583" w:history="1">
            <w:r w:rsidRPr="00AE2CE1">
              <w:rPr>
                <w:rStyle w:val="Hyperlink"/>
                <w:noProof/>
                <w:rtl/>
              </w:rPr>
              <w:t>שכבה 2 - מוניטור והתראות</w:t>
            </w:r>
            <w:r>
              <w:rPr>
                <w:noProof/>
              </w:rPr>
              <w:tab/>
            </w:r>
            <w:r>
              <w:rPr>
                <w:rStyle w:val="Hyperlink"/>
                <w:noProof/>
                <w:rtl/>
              </w:rPr>
              <w:fldChar w:fldCharType="begin"/>
            </w:r>
            <w:r>
              <w:rPr>
                <w:noProof/>
              </w:rPr>
              <w:instrText xml:space="preserve"> PAGEREF _Toc232297583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8739BE7" w14:textId="77777777" w:rsidR="00BA060C" w:rsidRDefault="00BA060C" w:rsidP="00BA060C">
          <w:pPr>
            <w:pStyle w:val="TOC2"/>
            <w:tabs>
              <w:tab w:val="right" w:leader="dot" w:pos="9630"/>
            </w:tabs>
            <w:bidi w:val="0"/>
            <w:rPr>
              <w:noProof/>
            </w:rPr>
          </w:pPr>
          <w:hyperlink w:anchor="_Toc232297584" w:history="1">
            <w:r w:rsidRPr="00AE2CE1">
              <w:rPr>
                <w:rStyle w:val="Hyperlink"/>
                <w:noProof/>
                <w:rtl/>
              </w:rPr>
              <w:t>שכבה 3 - ניהול תיק (IBKR)</w:t>
            </w:r>
            <w:r>
              <w:rPr>
                <w:noProof/>
              </w:rPr>
              <w:tab/>
            </w:r>
            <w:r>
              <w:rPr>
                <w:rStyle w:val="Hyperlink"/>
                <w:noProof/>
                <w:rtl/>
              </w:rPr>
              <w:fldChar w:fldCharType="begin"/>
            </w:r>
            <w:r>
              <w:rPr>
                <w:noProof/>
              </w:rPr>
              <w:instrText xml:space="preserve"> PAGEREF _Toc232297584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4630ABEF" w14:textId="77777777" w:rsidR="00BA060C" w:rsidRDefault="00BA060C" w:rsidP="00BA060C">
          <w:pPr>
            <w:pStyle w:val="TOC2"/>
            <w:tabs>
              <w:tab w:val="right" w:leader="dot" w:pos="9630"/>
            </w:tabs>
            <w:bidi w:val="0"/>
            <w:rPr>
              <w:noProof/>
            </w:rPr>
          </w:pPr>
          <w:hyperlink w:anchor="_Toc232297585" w:history="1">
            <w:r w:rsidRPr="00AE2CE1">
              <w:rPr>
                <w:rStyle w:val="Hyperlink"/>
                <w:noProof/>
                <w:rtl/>
              </w:rPr>
              <w:t>שכבה 4 - שכבת ולידציה (מבחני ריסוק)</w:t>
            </w:r>
            <w:r>
              <w:rPr>
                <w:noProof/>
              </w:rPr>
              <w:tab/>
            </w:r>
            <w:r>
              <w:rPr>
                <w:rStyle w:val="Hyperlink"/>
                <w:noProof/>
                <w:rtl/>
              </w:rPr>
              <w:fldChar w:fldCharType="begin"/>
            </w:r>
            <w:r>
              <w:rPr>
                <w:noProof/>
              </w:rPr>
              <w:instrText xml:space="preserve"> PAGEREF _Toc232297585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5440C072" w14:textId="77777777" w:rsidR="00BA060C" w:rsidRDefault="00BA060C" w:rsidP="00BA060C">
          <w:pPr>
            <w:pStyle w:val="TOC2"/>
            <w:tabs>
              <w:tab w:val="right" w:leader="dot" w:pos="9630"/>
            </w:tabs>
            <w:bidi w:val="0"/>
            <w:rPr>
              <w:noProof/>
            </w:rPr>
          </w:pPr>
          <w:hyperlink w:anchor="_Toc232297586" w:history="1">
            <w:r w:rsidRPr="00AE2CE1">
              <w:rPr>
                <w:rStyle w:val="Hyperlink"/>
                <w:noProof/>
                <w:rtl/>
              </w:rPr>
              <w:t>שכבה 5 - מעקב Paper Trading</w:t>
            </w:r>
            <w:r>
              <w:rPr>
                <w:noProof/>
              </w:rPr>
              <w:tab/>
            </w:r>
            <w:r>
              <w:rPr>
                <w:rStyle w:val="Hyperlink"/>
                <w:noProof/>
                <w:rtl/>
              </w:rPr>
              <w:fldChar w:fldCharType="begin"/>
            </w:r>
            <w:r>
              <w:rPr>
                <w:noProof/>
              </w:rPr>
              <w:instrText xml:space="preserve"> PAGEREF _Toc232297586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5323C056" w14:textId="77777777" w:rsidR="00BA060C" w:rsidRDefault="00BA060C" w:rsidP="00BA060C">
          <w:pPr>
            <w:pStyle w:val="TOC2"/>
            <w:tabs>
              <w:tab w:val="right" w:leader="dot" w:pos="9630"/>
            </w:tabs>
            <w:bidi w:val="0"/>
            <w:rPr>
              <w:noProof/>
            </w:rPr>
          </w:pPr>
          <w:hyperlink w:anchor="_Toc232297587" w:history="1">
            <w:r w:rsidRPr="00AE2CE1">
              <w:rPr>
                <w:rStyle w:val="Hyperlink"/>
                <w:noProof/>
                <w:rtl/>
              </w:rPr>
              <w:t>שכבה 6 - דשבורד / אפליקציה</w:t>
            </w:r>
            <w:r>
              <w:rPr>
                <w:noProof/>
              </w:rPr>
              <w:tab/>
            </w:r>
            <w:r>
              <w:rPr>
                <w:rStyle w:val="Hyperlink"/>
                <w:noProof/>
                <w:rtl/>
              </w:rPr>
              <w:fldChar w:fldCharType="begin"/>
            </w:r>
            <w:r>
              <w:rPr>
                <w:noProof/>
              </w:rPr>
              <w:instrText xml:space="preserve"> PAGEREF _Toc232297587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1D9684CD" w14:textId="77777777" w:rsidR="00BA060C" w:rsidRDefault="00BA060C" w:rsidP="00BA060C">
          <w:pPr>
            <w:pStyle w:val="TOC1"/>
            <w:rPr>
              <w:noProof/>
            </w:rPr>
          </w:pPr>
          <w:hyperlink w:anchor="_Toc232297588" w:history="1">
            <w:r w:rsidRPr="00AE2CE1">
              <w:rPr>
                <w:rStyle w:val="Hyperlink"/>
                <w:noProof/>
                <w:rtl/>
              </w:rPr>
              <w:t>4. המתודולוגיה - הכללים</w:t>
            </w:r>
            <w:r>
              <w:rPr>
                <w:noProof/>
              </w:rPr>
              <w:tab/>
            </w:r>
            <w:r>
              <w:rPr>
                <w:rStyle w:val="Hyperlink"/>
                <w:noProof/>
                <w:rtl/>
              </w:rPr>
              <w:fldChar w:fldCharType="begin"/>
            </w:r>
            <w:r>
              <w:rPr>
                <w:noProof/>
              </w:rPr>
              <w:instrText xml:space="preserve"> PAGEREF _Toc232297588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27172FB" w14:textId="77777777" w:rsidR="00BA060C" w:rsidRDefault="00BA060C" w:rsidP="00BA060C">
          <w:pPr>
            <w:pStyle w:val="TOC1"/>
            <w:rPr>
              <w:noProof/>
            </w:rPr>
          </w:pPr>
          <w:hyperlink w:anchor="_Toc232297589" w:history="1">
            <w:r w:rsidRPr="00AE2CE1">
              <w:rPr>
                <w:rStyle w:val="Hyperlink"/>
                <w:noProof/>
                <w:rtl/>
              </w:rPr>
              <w:t>5. שכבת הולידציה - הבסיס המדעי</w:t>
            </w:r>
            <w:r>
              <w:rPr>
                <w:noProof/>
              </w:rPr>
              <w:tab/>
            </w:r>
            <w:r>
              <w:rPr>
                <w:rStyle w:val="Hyperlink"/>
                <w:noProof/>
                <w:rtl/>
              </w:rPr>
              <w:fldChar w:fldCharType="begin"/>
            </w:r>
            <w:r>
              <w:rPr>
                <w:noProof/>
              </w:rPr>
              <w:instrText xml:space="preserve"> PAGEREF _Toc232297589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4554DE1A" w14:textId="77777777" w:rsidR="00BA060C" w:rsidRDefault="00BA060C" w:rsidP="00BA060C">
          <w:pPr>
            <w:pStyle w:val="TOC1"/>
            <w:rPr>
              <w:noProof/>
            </w:rPr>
          </w:pPr>
          <w:hyperlink w:anchor="_Toc232297590" w:history="1">
            <w:r w:rsidRPr="00AE2CE1">
              <w:rPr>
                <w:rStyle w:val="Hyperlink"/>
                <w:noProof/>
                <w:rtl/>
              </w:rPr>
              <w:t>6. הממצאים האמפיריים - פסק הדין</w:t>
            </w:r>
            <w:r>
              <w:rPr>
                <w:noProof/>
              </w:rPr>
              <w:tab/>
            </w:r>
            <w:r>
              <w:rPr>
                <w:rStyle w:val="Hyperlink"/>
                <w:noProof/>
                <w:rtl/>
              </w:rPr>
              <w:fldChar w:fldCharType="begin"/>
            </w:r>
            <w:r>
              <w:rPr>
                <w:noProof/>
              </w:rPr>
              <w:instrText xml:space="preserve"> PAGEREF _Toc232297590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63D959E5" w14:textId="77777777" w:rsidR="00BA060C" w:rsidRDefault="00BA060C" w:rsidP="00BA060C">
          <w:pPr>
            <w:pStyle w:val="TOC1"/>
            <w:rPr>
              <w:noProof/>
            </w:rPr>
          </w:pPr>
          <w:hyperlink w:anchor="_Toc232297591" w:history="1">
            <w:r w:rsidRPr="00AE2CE1">
              <w:rPr>
                <w:rStyle w:val="Hyperlink"/>
                <w:noProof/>
                <w:rtl/>
              </w:rPr>
              <w:t>7. יתרונות המערכת</w:t>
            </w:r>
            <w:r>
              <w:rPr>
                <w:noProof/>
              </w:rPr>
              <w:tab/>
            </w:r>
            <w:r>
              <w:rPr>
                <w:rStyle w:val="Hyperlink"/>
                <w:noProof/>
                <w:rtl/>
              </w:rPr>
              <w:fldChar w:fldCharType="begin"/>
            </w:r>
            <w:r>
              <w:rPr>
                <w:noProof/>
              </w:rPr>
              <w:instrText xml:space="preserve"> PAGEREF _Toc232297591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245A86DA" w14:textId="77777777" w:rsidR="00BA060C" w:rsidRDefault="00BA060C" w:rsidP="00BA060C">
          <w:pPr>
            <w:pStyle w:val="TOC1"/>
            <w:rPr>
              <w:noProof/>
            </w:rPr>
          </w:pPr>
          <w:hyperlink w:anchor="_Toc232297592" w:history="1">
            <w:r w:rsidRPr="00AE2CE1">
              <w:rPr>
                <w:rStyle w:val="Hyperlink"/>
                <w:noProof/>
                <w:rtl/>
              </w:rPr>
              <w:t>8. חסרונות, מגבלות וסיכונים</w:t>
            </w:r>
            <w:r>
              <w:rPr>
                <w:noProof/>
              </w:rPr>
              <w:tab/>
            </w:r>
            <w:r>
              <w:rPr>
                <w:rStyle w:val="Hyperlink"/>
                <w:noProof/>
                <w:rtl/>
              </w:rPr>
              <w:fldChar w:fldCharType="begin"/>
            </w:r>
            <w:r>
              <w:rPr>
                <w:noProof/>
              </w:rPr>
              <w:instrText xml:space="preserve"> PAGEREF _Toc232297592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3FF418CF" w14:textId="77777777" w:rsidR="00BA060C" w:rsidRDefault="00BA060C" w:rsidP="00BA060C">
          <w:pPr>
            <w:pStyle w:val="TOC1"/>
            <w:rPr>
              <w:noProof/>
            </w:rPr>
          </w:pPr>
          <w:hyperlink w:anchor="_Toc232297593" w:history="1">
            <w:r w:rsidRPr="00AE2CE1">
              <w:rPr>
                <w:rStyle w:val="Hyperlink"/>
                <w:noProof/>
                <w:rtl/>
              </w:rPr>
              <w:t>9. הצעות לשיפור</w:t>
            </w:r>
            <w:r>
              <w:rPr>
                <w:noProof/>
              </w:rPr>
              <w:tab/>
            </w:r>
            <w:r>
              <w:rPr>
                <w:rStyle w:val="Hyperlink"/>
                <w:noProof/>
                <w:rtl/>
              </w:rPr>
              <w:fldChar w:fldCharType="begin"/>
            </w:r>
            <w:r>
              <w:rPr>
                <w:noProof/>
              </w:rPr>
              <w:instrText xml:space="preserve"> PAGEREF _Toc232297593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12689F35" w14:textId="77777777" w:rsidR="00BA060C" w:rsidRDefault="00BA060C" w:rsidP="00BA060C">
          <w:pPr>
            <w:pStyle w:val="TOC1"/>
            <w:rPr>
              <w:noProof/>
            </w:rPr>
          </w:pPr>
          <w:hyperlink w:anchor="_Toc232297594" w:history="1">
            <w:r w:rsidRPr="00AE2CE1">
              <w:rPr>
                <w:rStyle w:val="Hyperlink"/>
                <w:noProof/>
                <w:rtl/>
              </w:rPr>
              <w:t>10. שאלות מכוונות לביקורת (ליועץ ולמודלי שפה)</w:t>
            </w:r>
            <w:r>
              <w:rPr>
                <w:noProof/>
              </w:rPr>
              <w:tab/>
            </w:r>
            <w:r>
              <w:rPr>
                <w:rStyle w:val="Hyperlink"/>
                <w:noProof/>
                <w:rtl/>
              </w:rPr>
              <w:fldChar w:fldCharType="begin"/>
            </w:r>
            <w:r>
              <w:rPr>
                <w:noProof/>
              </w:rPr>
              <w:instrText xml:space="preserve"> PAGEREF _Toc232297594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52B07E35" w14:textId="77777777" w:rsidR="00BA060C" w:rsidRDefault="00BA060C" w:rsidP="00BA060C">
          <w:pPr>
            <w:pStyle w:val="TOC1"/>
            <w:rPr>
              <w:noProof/>
            </w:rPr>
          </w:pPr>
          <w:hyperlink w:anchor="_Toc232297595" w:history="1">
            <w:r w:rsidRPr="00AE2CE1">
              <w:rPr>
                <w:rStyle w:val="Hyperlink"/>
                <w:noProof/>
                <w:rtl/>
              </w:rPr>
              <w:t>11. נספח טכני - רכיבים וכתובות</w:t>
            </w:r>
            <w:r>
              <w:rPr>
                <w:noProof/>
              </w:rPr>
              <w:tab/>
            </w:r>
            <w:r>
              <w:rPr>
                <w:rStyle w:val="Hyperlink"/>
                <w:noProof/>
                <w:rtl/>
              </w:rPr>
              <w:fldChar w:fldCharType="begin"/>
            </w:r>
            <w:r>
              <w:rPr>
                <w:noProof/>
              </w:rPr>
              <w:instrText xml:space="preserve"> PAGEREF _Toc232297595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57E69BCE" w14:textId="77777777" w:rsidR="009273F5" w:rsidRDefault="00000000" w:rsidP="00BA060C">
          <w:r>
            <w:fldChar w:fldCharType="end"/>
          </w:r>
        </w:p>
      </w:sdtContent>
    </w:sdt>
    <w:p w14:paraId="44F424E6" w14:textId="77777777" w:rsidR="009273F5" w:rsidRDefault="00000000" w:rsidP="00BA060C">
      <w:r>
        <w:br w:type="page"/>
      </w:r>
    </w:p>
    <w:p w14:paraId="65385715" w14:textId="77777777" w:rsidR="009273F5" w:rsidRDefault="00000000" w:rsidP="00BA060C">
      <w:pPr>
        <w:pStyle w:val="1"/>
        <w:bidi/>
      </w:pPr>
      <w:bookmarkStart w:id="1" w:name="_Toc232297579"/>
      <w:r>
        <w:rPr>
          <w:rtl/>
        </w:rPr>
        <w:lastRenderedPageBreak/>
        <w:t>1. תקציר מנהלים</w:t>
      </w:r>
      <w:bookmarkEnd w:id="1"/>
    </w:p>
    <w:p w14:paraId="3D719E11" w14:textId="77777777" w:rsidR="009273F5" w:rsidRDefault="00000000" w:rsidP="00BA060C">
      <w:pPr>
        <w:spacing w:after="120" w:line="300" w:lineRule="auto"/>
      </w:pPr>
      <w:r>
        <w:rPr>
          <w:rtl/>
        </w:rPr>
        <w:t>AVI HUNTER היא מערכת כמותית מבוססת-כללים (Rules-Based) לאיתור מניות בפריצת מומנטום בשוק האמריקאי, הבנויה כולה בענן. המערכת אינה מסתמכת על שיקול דעת אנושי או ניתוח פונדמנטלי, אלא מיישמת חמישה קריטריונים בינאריים נוקשים על נתוני שוק גולמיים, בתוספת שכבות הגנה וניהול סיכון. המערכת כוללת סורק כלל-שוקי, מוניטור התראות, סנכרון תיק מ-IBKR, דשבורד/אפליקציה, שכבת ולידציה מדעית, ומעקב Paper Trading.</w:t>
      </w:r>
    </w:p>
    <w:p w14:paraId="4AC9B90F" w14:textId="77777777" w:rsidR="009273F5" w:rsidRDefault="00000000" w:rsidP="00BA060C">
      <w:pPr>
        <w:spacing w:after="120" w:line="300" w:lineRule="auto"/>
      </w:pPr>
      <w:r>
        <w:rPr>
          <w:b/>
          <w:bCs/>
          <w:color w:val="C00000"/>
          <w:rtl/>
        </w:rPr>
        <w:t xml:space="preserve">השורה התחתונה, בכנות מקצועית: </w:t>
      </w:r>
      <w:r>
        <w:rPr>
          <w:rtl/>
        </w:rPr>
        <w:t>התשתית ההנדסית מצוינת ומקיפה. אולם מבחני ריסוק אמפיריים שנערכו (3 ריצות בקטסט, עד 174 עסקאות על פני 18 שנה) מצביעים כי לשיטה, במתכונתה הנוכחית, אין יתרון מוכח סטטיסטית - היא עוברת מבחני הישרדות (סיכון נמוך) אך נכשלת במבחן ה-Deflated Sharpe (לא ניתן לשלול שהיתרון הוא מזל). לכן ההמלצה: Paper Trading קדימה לצבירת רקורד אמת לפני סיכון הון.</w:t>
      </w:r>
    </w:p>
    <w:p w14:paraId="37CD47D8" w14:textId="77777777" w:rsidR="009273F5" w:rsidRDefault="00000000" w:rsidP="00BA060C">
      <w:pPr>
        <w:pStyle w:val="1"/>
        <w:bidi/>
      </w:pPr>
      <w:bookmarkStart w:id="2" w:name="_Toc232297580"/>
      <w:r>
        <w:rPr>
          <w:rtl/>
        </w:rPr>
        <w:t>2. מטרת המסמך</w:t>
      </w:r>
      <w:bookmarkEnd w:id="2"/>
    </w:p>
    <w:p w14:paraId="594A09AD" w14:textId="77777777" w:rsidR="009273F5" w:rsidRDefault="00000000" w:rsidP="00BA060C">
      <w:pPr>
        <w:spacing w:after="120" w:line="300" w:lineRule="auto"/>
      </w:pPr>
      <w:r>
        <w:rPr>
          <w:rtl/>
        </w:rPr>
        <w:t>המסמך נכתב לשלוש מטרות, ובאופן אובייקטיבי ומזמין ביקורת:</w:t>
      </w:r>
    </w:p>
    <w:p w14:paraId="08621462" w14:textId="77777777" w:rsidR="009273F5" w:rsidRDefault="00000000" w:rsidP="00BA060C">
      <w:pPr>
        <w:pStyle w:val="a4"/>
        <w:numPr>
          <w:ilvl w:val="0"/>
          <w:numId w:val="2"/>
        </w:numPr>
        <w:bidi/>
        <w:spacing w:after="70" w:line="290" w:lineRule="auto"/>
      </w:pPr>
      <w:r>
        <w:rPr>
          <w:b/>
          <w:bCs/>
          <w:rtl/>
        </w:rPr>
        <w:t>גיבוי חיצוני מתועד של כל מה שנבנה.</w:t>
      </w:r>
    </w:p>
    <w:p w14:paraId="35B4A19C" w14:textId="77777777" w:rsidR="009273F5" w:rsidRDefault="00000000" w:rsidP="00BA060C">
      <w:pPr>
        <w:pStyle w:val="a4"/>
        <w:numPr>
          <w:ilvl w:val="0"/>
          <w:numId w:val="2"/>
        </w:numPr>
        <w:bidi/>
        <w:spacing w:after="70" w:line="290" w:lineRule="auto"/>
      </w:pPr>
      <w:r>
        <w:rPr>
          <w:b/>
          <w:bCs/>
          <w:rtl/>
        </w:rPr>
        <w:t>הצגה ליועץ השקעות מקצועי - תיאור ברור של המערכת והסיכונים.</w:t>
      </w:r>
    </w:p>
    <w:p w14:paraId="6DA8A560" w14:textId="77777777" w:rsidR="009273F5" w:rsidRDefault="00000000" w:rsidP="00BA060C">
      <w:pPr>
        <w:pStyle w:val="a4"/>
        <w:numPr>
          <w:ilvl w:val="0"/>
          <w:numId w:val="2"/>
        </w:numPr>
        <w:bidi/>
        <w:spacing w:after="70" w:line="290" w:lineRule="auto"/>
      </w:pPr>
      <w:r>
        <w:rPr>
          <w:b/>
          <w:bCs/>
          <w:rtl/>
        </w:rPr>
        <w:t>בקשת ביקורת בלתי-תלויה ממודלי שפה אחרים (Gemini, ChatGPT ואחרים) - ניתוח, ביקורת והצעות. פרק 10 מרכז שאלות מכוונות לביקורת.</w:t>
      </w:r>
    </w:p>
    <w:p w14:paraId="79DD4D8E" w14:textId="77777777" w:rsidR="009273F5" w:rsidRDefault="00000000" w:rsidP="00BA060C">
      <w:pPr>
        <w:pStyle w:val="1"/>
        <w:bidi/>
      </w:pPr>
      <w:bookmarkStart w:id="3" w:name="_Toc232297581"/>
      <w:r>
        <w:rPr>
          <w:rtl/>
        </w:rPr>
        <w:t>3. סקירת המערכת - הארכיטקטורה</w:t>
      </w:r>
      <w:bookmarkEnd w:id="3"/>
    </w:p>
    <w:p w14:paraId="39F54031" w14:textId="77777777" w:rsidR="009273F5" w:rsidRDefault="00000000" w:rsidP="00BA060C">
      <w:pPr>
        <w:spacing w:after="120" w:line="300" w:lineRule="auto"/>
      </w:pPr>
      <w:r>
        <w:rPr>
          <w:rtl/>
        </w:rPr>
        <w:t>המערכת בנויה כ״משפך״ בן שש שכבות, כולן רצות בענן (פלטפורמת n8n) ומתעדכנות אוטומטית:</w:t>
      </w:r>
    </w:p>
    <w:p w14:paraId="10AC582B" w14:textId="77777777" w:rsidR="009273F5" w:rsidRDefault="00000000" w:rsidP="00BA060C">
      <w:pPr>
        <w:pStyle w:val="2"/>
        <w:bidi/>
      </w:pPr>
      <w:bookmarkStart w:id="4" w:name="_Toc232297582"/>
      <w:r>
        <w:rPr>
          <w:rtl/>
        </w:rPr>
        <w:t>שכבה 1 - סורק ענני</w:t>
      </w:r>
      <w:bookmarkEnd w:id="4"/>
    </w:p>
    <w:p w14:paraId="3EBF1E39" w14:textId="77777777" w:rsidR="009273F5" w:rsidRDefault="00000000" w:rsidP="00BA060C">
      <w:pPr>
        <w:spacing w:after="120" w:line="300" w:lineRule="auto"/>
      </w:pPr>
      <w:r>
        <w:rPr>
          <w:rtl/>
        </w:rPr>
        <w:t>מנוע TradingView Scanner סורק כ-1,900 מניות אמריקאיות, מיישם את 5 הקריטריונים וחוקי הברזל, בודק את משטר ה-VIX, ומצליב כל מועמדת מול מקור נתונים שני (Yahoo Finance). מחזיר דוח HTML בעברית.</w:t>
      </w:r>
    </w:p>
    <w:p w14:paraId="44F737D0" w14:textId="77777777" w:rsidR="009273F5" w:rsidRDefault="00000000" w:rsidP="00BA060C">
      <w:pPr>
        <w:pStyle w:val="2"/>
        <w:bidi/>
      </w:pPr>
      <w:bookmarkStart w:id="5" w:name="_Toc232297583"/>
      <w:r>
        <w:rPr>
          <w:rtl/>
        </w:rPr>
        <w:t>שכבה 2 - מוניטור והתראות</w:t>
      </w:r>
      <w:bookmarkEnd w:id="5"/>
    </w:p>
    <w:p w14:paraId="5B250EDD" w14:textId="77777777" w:rsidR="009273F5" w:rsidRDefault="00000000" w:rsidP="00BA060C">
      <w:pPr>
        <w:spacing w:after="120" w:line="300" w:lineRule="auto"/>
      </w:pPr>
      <w:r>
        <w:rPr>
          <w:rtl/>
        </w:rPr>
        <w:t>רץ כל שעה בזמן מסחר ניו-יורק. מתחזק אינדקס מעקב של 25 המועמדות המובילות, ושולח מייל התראה על כל מניה שמשלימה 5/5 - עם כפתור אישור קבלה ותזכורות כל 3 שעות עד אישור.</w:t>
      </w:r>
    </w:p>
    <w:p w14:paraId="37B80821" w14:textId="77777777" w:rsidR="009273F5" w:rsidRDefault="00000000" w:rsidP="00BA060C">
      <w:pPr>
        <w:pStyle w:val="2"/>
        <w:bidi/>
      </w:pPr>
      <w:bookmarkStart w:id="6" w:name="_Toc232297584"/>
      <w:r>
        <w:rPr>
          <w:rtl/>
        </w:rPr>
        <w:t>שכבה 3 - ניהול תיק (IBKR)</w:t>
      </w:r>
      <w:bookmarkEnd w:id="6"/>
    </w:p>
    <w:p w14:paraId="2A1CBDA5" w14:textId="77777777" w:rsidR="009273F5" w:rsidRDefault="00000000" w:rsidP="00BA060C">
      <w:pPr>
        <w:spacing w:after="120" w:line="300" w:lineRule="auto"/>
      </w:pPr>
      <w:r>
        <w:rPr>
          <w:rtl/>
        </w:rPr>
        <w:t>סנכרון יומי מחשבון Interactive Brokers דרך Flex Web Service: שווי תיק (NAV), פוזיציות פתוחות, ו-Drawdown מהשיא ההיסטורי. מפעיל Kill Switches: חסימת התראות קנייה כש-Drawdown מעבר ל-8% או כשפתוחות 2 פוזיציות.</w:t>
      </w:r>
    </w:p>
    <w:p w14:paraId="2BA42CBF" w14:textId="77777777" w:rsidR="009273F5" w:rsidRDefault="00000000" w:rsidP="00BA060C">
      <w:pPr>
        <w:pStyle w:val="2"/>
        <w:bidi/>
      </w:pPr>
      <w:bookmarkStart w:id="7" w:name="_Toc232297585"/>
      <w:r>
        <w:rPr>
          <w:rtl/>
        </w:rPr>
        <w:t>שכבה 4 - שכבת ולידציה (מבחני ריסוק)</w:t>
      </w:r>
      <w:bookmarkEnd w:id="7"/>
    </w:p>
    <w:p w14:paraId="54557201" w14:textId="77777777" w:rsidR="009273F5" w:rsidRDefault="00000000" w:rsidP="00BA060C">
      <w:pPr>
        <w:spacing w:after="120" w:line="300" w:lineRule="auto"/>
      </w:pPr>
      <w:r>
        <w:rPr>
          <w:rtl/>
        </w:rPr>
        <w:t>framework ב-Python (7 מבחנים סטטיסטיים), המייצר ״פסק דין״ (ציון 0-5) הנדחף אוטומטית לדשבורד ככרטיס רמזור. כולל שער רך: כשהוולידציה אדומה/ישנה, התראות הקנייה מקבלות פס אזהרה (ללא חסימה).</w:t>
      </w:r>
    </w:p>
    <w:p w14:paraId="6D03694D" w14:textId="77777777" w:rsidR="009273F5" w:rsidRDefault="00000000" w:rsidP="00BA060C">
      <w:pPr>
        <w:pStyle w:val="2"/>
        <w:bidi/>
      </w:pPr>
      <w:bookmarkStart w:id="8" w:name="_Toc232297586"/>
      <w:r>
        <w:rPr>
          <w:rtl/>
        </w:rPr>
        <w:t>שכבה 5 - מעקב Paper Trading</w:t>
      </w:r>
      <w:bookmarkEnd w:id="8"/>
    </w:p>
    <w:p w14:paraId="36EBA01E" w14:textId="77777777" w:rsidR="009273F5" w:rsidRDefault="00000000" w:rsidP="00BA060C">
      <w:pPr>
        <w:spacing w:after="120" w:line="300" w:lineRule="auto"/>
      </w:pPr>
      <w:r>
        <w:rPr>
          <w:rtl/>
        </w:rPr>
        <w:t>כל אות 5 כוכבים נרשם אוטומטית כעסקת נייר (מחיר כניסה, סטופ, יעד). מנוע יומי מושך נתוני מחיר מ-Yahoo וסוגר כל עסקה (Win/Loss/Time) עם R-multiple - ובכך בונה רקורד ביצועים ״קדימה״ (forward), הראיה שאי אפשר לרמות.</w:t>
      </w:r>
    </w:p>
    <w:p w14:paraId="086A5D2B" w14:textId="77777777" w:rsidR="009273F5" w:rsidRDefault="00000000" w:rsidP="00BA060C">
      <w:pPr>
        <w:pStyle w:val="2"/>
        <w:bidi/>
      </w:pPr>
      <w:bookmarkStart w:id="9" w:name="_Toc232297587"/>
      <w:r>
        <w:rPr>
          <w:rtl/>
        </w:rPr>
        <w:t>שכבה 6 - דשבורד / אפליקציה</w:t>
      </w:r>
      <w:bookmarkEnd w:id="9"/>
    </w:p>
    <w:p w14:paraId="7384EBEC" w14:textId="77777777" w:rsidR="009273F5" w:rsidRDefault="00000000" w:rsidP="00BA060C">
      <w:pPr>
        <w:spacing w:after="120" w:line="300" w:lineRule="auto"/>
      </w:pPr>
      <w:r>
        <w:rPr>
          <w:rtl/>
        </w:rPr>
        <w:t>דף בקרה אחד (PWA רספונסיבי) - רחב במחשב, אפליקציה במסך מלא באייפון. מציג רמזור שוק, NAV ו-Drawdown, מותר/אסור לסחור, כרטיס ולידציה, וכרטיס ביצועי נייר. כתובת אחת, תמיד מעודכן.</w:t>
      </w:r>
    </w:p>
    <w:p w14:paraId="4D5BAA81" w14:textId="77777777" w:rsidR="009273F5" w:rsidRDefault="00000000" w:rsidP="00BA060C">
      <w:pPr>
        <w:pStyle w:val="1"/>
        <w:bidi/>
      </w:pPr>
      <w:bookmarkStart w:id="10" w:name="_Toc232297588"/>
      <w:r>
        <w:rPr>
          <w:rtl/>
        </w:rPr>
        <w:t>4. המתודולוגיה - הכללים</w:t>
      </w:r>
      <w:bookmarkEnd w:id="10"/>
    </w:p>
    <w:p w14:paraId="50A8F4BF" w14:textId="77777777" w:rsidR="009273F5" w:rsidRDefault="00000000" w:rsidP="00BA060C">
      <w:pPr>
        <w:spacing w:after="120" w:line="300" w:lineRule="auto"/>
      </w:pPr>
      <w:r>
        <w:rPr>
          <w:rtl/>
        </w:rPr>
        <w:lastRenderedPageBreak/>
        <w:t>חמשת קריטריוני הליבה (כל החמישה חייבים להתקיים):</w:t>
      </w:r>
    </w:p>
    <w:p w14:paraId="7CC23413" w14:textId="77777777" w:rsidR="009273F5" w:rsidRDefault="00000000" w:rsidP="00BA060C">
      <w:pPr>
        <w:pStyle w:val="a4"/>
        <w:numPr>
          <w:ilvl w:val="0"/>
          <w:numId w:val="3"/>
        </w:numPr>
        <w:bidi/>
        <w:spacing w:after="70" w:line="290" w:lineRule="auto"/>
      </w:pPr>
      <w:r>
        <w:rPr>
          <w:rtl/>
        </w:rPr>
        <w:t>K1 - מגמה: מחיר מעל ממוצע נע 200 יום (אפקט המומנטום).</w:t>
      </w:r>
    </w:p>
    <w:p w14:paraId="4154C44C" w14:textId="77777777" w:rsidR="009273F5" w:rsidRDefault="00000000" w:rsidP="00BA060C">
      <w:pPr>
        <w:pStyle w:val="a4"/>
        <w:numPr>
          <w:ilvl w:val="0"/>
          <w:numId w:val="3"/>
        </w:numPr>
        <w:bidi/>
        <w:spacing w:after="70" w:line="290" w:lineRule="auto"/>
      </w:pPr>
      <w:r>
        <w:rPr>
          <w:rtl/>
        </w:rPr>
        <w:t>K2 - בסיס צר: תנודתיות מתכווצת לטווח קטן מ-12% ב-30 יום (״ההיצע מתייבש״).</w:t>
      </w:r>
    </w:p>
    <w:p w14:paraId="6BFB7A23" w14:textId="77777777" w:rsidR="009273F5" w:rsidRDefault="00000000" w:rsidP="00BA060C">
      <w:pPr>
        <w:pStyle w:val="a4"/>
        <w:numPr>
          <w:ilvl w:val="0"/>
          <w:numId w:val="3"/>
        </w:numPr>
        <w:bidi/>
        <w:spacing w:after="70" w:line="290" w:lineRule="auto"/>
      </w:pPr>
      <w:r>
        <w:rPr>
          <w:rtl/>
        </w:rPr>
        <w:t>K3 - קרבה לשיא: המחיר בטווח 3% מהשיא של 30 יום.</w:t>
      </w:r>
    </w:p>
    <w:p w14:paraId="29898B73" w14:textId="77777777" w:rsidR="009273F5" w:rsidRDefault="00000000" w:rsidP="00BA060C">
      <w:pPr>
        <w:pStyle w:val="a4"/>
        <w:numPr>
          <w:ilvl w:val="0"/>
          <w:numId w:val="3"/>
        </w:numPr>
        <w:bidi/>
        <w:spacing w:after="70" w:line="290" w:lineRule="auto"/>
      </w:pPr>
      <w:r>
        <w:rPr>
          <w:rtl/>
        </w:rPr>
        <w:t>K4 - נפח חריג: מחזור פי 1.5 לפחות מהממוצע (אישור מוסדי).</w:t>
      </w:r>
    </w:p>
    <w:p w14:paraId="1CB782A3" w14:textId="77777777" w:rsidR="009273F5" w:rsidRDefault="00000000" w:rsidP="00BA060C">
      <w:pPr>
        <w:pStyle w:val="a4"/>
        <w:numPr>
          <w:ilvl w:val="0"/>
          <w:numId w:val="3"/>
        </w:numPr>
        <w:bidi/>
        <w:spacing w:after="70" w:line="290" w:lineRule="auto"/>
      </w:pPr>
      <w:r>
        <w:rPr>
          <w:rtl/>
        </w:rPr>
        <w:t>K5 - יחס סיכון-תגמול: יעד (+20%) גדול לפחות פי 2.5 מהסיכון (הסטופ).</w:t>
      </w:r>
    </w:p>
    <w:p w14:paraId="471B621C" w14:textId="77777777" w:rsidR="009273F5" w:rsidRDefault="00000000" w:rsidP="00BA060C">
      <w:pPr>
        <w:spacing w:after="120" w:line="300" w:lineRule="auto"/>
      </w:pPr>
      <w:r>
        <w:rPr>
          <w:b/>
          <w:bCs/>
          <w:color w:val="B8860B"/>
          <w:rtl/>
        </w:rPr>
        <w:t xml:space="preserve">חוקי ברזל ושכבות הגנה: </w:t>
      </w:r>
      <w:r>
        <w:rPr>
          <w:rtl/>
        </w:rPr>
        <w:t>פסילת ETF, פסילת מניות עם דוח בתוך 21 יום, פסילת Beta מעל 1.8, שווי שוק 500M+ ונפח 500K+. רמזור VIX (ירוק/צהוב/אדום - השבתה מלאה מעל 25). סיכון 1% מההון לעסקה, סטופ בתחתית הבסיס ×0.995, מגן FOMC (אין כניסה 4 ימים לפני החלטת ריבית).</w:t>
      </w:r>
    </w:p>
    <w:p w14:paraId="008F9D2C" w14:textId="77777777" w:rsidR="009273F5" w:rsidRDefault="00000000" w:rsidP="00BA060C">
      <w:pPr>
        <w:pStyle w:val="1"/>
        <w:bidi/>
      </w:pPr>
      <w:bookmarkStart w:id="11" w:name="_Toc232297589"/>
      <w:r>
        <w:rPr>
          <w:rtl/>
        </w:rPr>
        <w:t>5. שכבת הולידציה - הבסיס המדעי</w:t>
      </w:r>
      <w:bookmarkEnd w:id="11"/>
    </w:p>
    <w:p w14:paraId="208D6206" w14:textId="77777777" w:rsidR="009273F5" w:rsidRDefault="00000000" w:rsidP="00BA060C">
      <w:pPr>
        <w:spacing w:after="120" w:line="300" w:lineRule="auto"/>
      </w:pPr>
      <w:r>
        <w:rPr>
          <w:rtl/>
        </w:rPr>
        <w:t>שכבת הריסוק מיישמת שבעה מבחנים, כל אחד מבוסס על מקור אקדמי או ספר מקצועי מוכר:</w:t>
      </w:r>
    </w:p>
    <w:p w14:paraId="6AF64D21" w14:textId="77777777" w:rsidR="009273F5" w:rsidRDefault="00000000" w:rsidP="00BA060C">
      <w:pPr>
        <w:pStyle w:val="a4"/>
        <w:numPr>
          <w:ilvl w:val="0"/>
          <w:numId w:val="2"/>
        </w:numPr>
        <w:bidi/>
        <w:spacing w:after="70" w:line="290" w:lineRule="auto"/>
      </w:pPr>
      <w:r>
        <w:rPr>
          <w:b/>
          <w:bCs/>
          <w:rtl/>
        </w:rPr>
        <w:t>Backtest נקודתי-בזמן - סימולציה היסטורית ללא הצצה לעתיד.</w:t>
      </w:r>
    </w:p>
    <w:p w14:paraId="05F9E53D" w14:textId="77777777" w:rsidR="009273F5" w:rsidRDefault="00000000" w:rsidP="00BA060C">
      <w:pPr>
        <w:pStyle w:val="a4"/>
        <w:numPr>
          <w:ilvl w:val="0"/>
          <w:numId w:val="2"/>
        </w:numPr>
        <w:bidi/>
        <w:spacing w:after="70" w:line="290" w:lineRule="auto"/>
      </w:pPr>
      <w:r>
        <w:rPr>
          <w:b/>
          <w:bCs/>
          <w:rtl/>
        </w:rPr>
        <w:t>Walk-Forward / Out-of-Sample (Pardo 2008) - בדיקה על נתונים שלא נראו.</w:t>
      </w:r>
    </w:p>
    <w:p w14:paraId="5EDC02CA" w14:textId="77777777" w:rsidR="009273F5" w:rsidRDefault="00000000" w:rsidP="00BA060C">
      <w:pPr>
        <w:pStyle w:val="a4"/>
        <w:numPr>
          <w:ilvl w:val="0"/>
          <w:numId w:val="2"/>
        </w:numPr>
        <w:bidi/>
        <w:spacing w:after="70" w:line="290" w:lineRule="auto"/>
      </w:pPr>
      <w:r>
        <w:rPr>
          <w:b/>
          <w:bCs/>
          <w:rtl/>
        </w:rPr>
        <w:t>Monte Carlo Bootstrap + Risk of Ruin (Efron 1979) - התפלגות תרחישים.</w:t>
      </w:r>
    </w:p>
    <w:p w14:paraId="3963F0FA" w14:textId="77777777" w:rsidR="009273F5" w:rsidRDefault="00000000" w:rsidP="00BA060C">
      <w:pPr>
        <w:pStyle w:val="a4"/>
        <w:numPr>
          <w:ilvl w:val="0"/>
          <w:numId w:val="2"/>
        </w:numPr>
        <w:bidi/>
        <w:spacing w:after="70" w:line="290" w:lineRule="auto"/>
      </w:pPr>
      <w:r>
        <w:rPr>
          <w:b/>
          <w:bCs/>
          <w:rtl/>
        </w:rPr>
        <w:t>Regime / Crash Stress (Daniel &amp; Moskowitz 2016) - ביצועים בקריסות.</w:t>
      </w:r>
    </w:p>
    <w:p w14:paraId="4A206862" w14:textId="77777777" w:rsidR="009273F5" w:rsidRDefault="00000000" w:rsidP="00BA060C">
      <w:pPr>
        <w:pStyle w:val="a4"/>
        <w:numPr>
          <w:ilvl w:val="0"/>
          <w:numId w:val="2"/>
        </w:numPr>
        <w:bidi/>
        <w:spacing w:after="70" w:line="290" w:lineRule="auto"/>
      </w:pPr>
      <w:r>
        <w:rPr>
          <w:b/>
          <w:bCs/>
          <w:rtl/>
        </w:rPr>
        <w:t>Parameter Sensitivity - רובוסטיות מול התאמת-יתר.</w:t>
      </w:r>
    </w:p>
    <w:p w14:paraId="58514EF7" w14:textId="77777777" w:rsidR="009273F5" w:rsidRDefault="00000000" w:rsidP="00BA060C">
      <w:pPr>
        <w:pStyle w:val="a4"/>
        <w:numPr>
          <w:ilvl w:val="0"/>
          <w:numId w:val="2"/>
        </w:numPr>
        <w:bidi/>
        <w:spacing w:after="70" w:line="290" w:lineRule="auto"/>
      </w:pPr>
      <w:r>
        <w:rPr>
          <w:b/>
          <w:bCs/>
          <w:rtl/>
        </w:rPr>
        <w:t>Cost &amp; Slippage - עמידות בעלויות.</w:t>
      </w:r>
    </w:p>
    <w:p w14:paraId="424F51FE" w14:textId="77777777" w:rsidR="009273F5" w:rsidRDefault="00000000" w:rsidP="00BA060C">
      <w:pPr>
        <w:pStyle w:val="a4"/>
        <w:numPr>
          <w:ilvl w:val="0"/>
          <w:numId w:val="2"/>
        </w:numPr>
        <w:bidi/>
        <w:spacing w:after="70" w:line="290" w:lineRule="auto"/>
      </w:pPr>
      <w:r>
        <w:rPr>
          <w:b/>
          <w:bCs/>
          <w:rtl/>
        </w:rPr>
        <w:t>Deflated Sharpe Ratio (Bailey &amp; Lopez de Prado 2014; Harvey-Liu-Zhu 2016) - תיקון לריבוי בדיקות; המבחן ההכרעתי נגד ״מזל״.</w:t>
      </w:r>
    </w:p>
    <w:p w14:paraId="78094534" w14:textId="77777777" w:rsidR="009273F5" w:rsidRDefault="00000000" w:rsidP="00BA060C">
      <w:pPr>
        <w:pStyle w:val="1"/>
        <w:bidi/>
      </w:pPr>
      <w:bookmarkStart w:id="12" w:name="_Toc232297590"/>
      <w:r>
        <w:rPr>
          <w:rtl/>
        </w:rPr>
        <w:t>6. הממצאים האמפיריים - פסק הדין</w:t>
      </w:r>
      <w:bookmarkEnd w:id="12"/>
    </w:p>
    <w:p w14:paraId="16B0C41E" w14:textId="77777777" w:rsidR="009273F5" w:rsidRDefault="00000000" w:rsidP="00BA060C">
      <w:pPr>
        <w:spacing w:after="120" w:line="300" w:lineRule="auto"/>
      </w:pPr>
      <w:r>
        <w:rPr>
          <w:rtl/>
        </w:rPr>
        <w:t>שלוש ריצות בקטסט, מהמדגם הקטן לרחב:</w:t>
      </w:r>
    </w:p>
    <w:tbl>
      <w:tblPr>
        <w:tblStyle w:val="3-2"/>
        <w:bidiVisual/>
        <w:tblW w:w="9360" w:type="dxa"/>
        <w:tblLook w:val="04A0" w:firstRow="1" w:lastRow="0" w:firstColumn="1" w:lastColumn="0" w:noHBand="0" w:noVBand="1"/>
      </w:tblPr>
      <w:tblGrid>
        <w:gridCol w:w="3400"/>
        <w:gridCol w:w="1400"/>
        <w:gridCol w:w="2560"/>
        <w:gridCol w:w="2000"/>
      </w:tblGrid>
      <w:tr w:rsidR="009273F5" w14:paraId="77D68C87" w14:textId="77777777" w:rsidTr="00BA0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16607FDA" w14:textId="77777777" w:rsidR="009273F5" w:rsidRDefault="00000000" w:rsidP="00BA060C">
            <w:r>
              <w:rPr>
                <w:color w:val="FFFFFF"/>
                <w:sz w:val="19"/>
                <w:szCs w:val="19"/>
                <w:rtl/>
              </w:rPr>
              <w:t>מדגם</w:t>
            </w:r>
          </w:p>
        </w:tc>
        <w:tc>
          <w:tcPr>
            <w:tcW w:w="1400" w:type="dxa"/>
          </w:tcPr>
          <w:p w14:paraId="0F159694" w14:textId="77777777" w:rsidR="009273F5" w:rsidRDefault="00000000" w:rsidP="00BA060C">
            <w:pPr>
              <w:cnfStyle w:val="100000000000" w:firstRow="1" w:lastRow="0" w:firstColumn="0" w:lastColumn="0" w:oddVBand="0" w:evenVBand="0" w:oddHBand="0" w:evenHBand="0" w:firstRowFirstColumn="0" w:firstRowLastColumn="0" w:lastRowFirstColumn="0" w:lastRowLastColumn="0"/>
            </w:pPr>
            <w:r>
              <w:rPr>
                <w:color w:val="FFFFFF"/>
                <w:sz w:val="19"/>
                <w:szCs w:val="19"/>
                <w:rtl/>
              </w:rPr>
              <w:t>ציון</w:t>
            </w:r>
          </w:p>
        </w:tc>
        <w:tc>
          <w:tcPr>
            <w:tcW w:w="2560" w:type="dxa"/>
          </w:tcPr>
          <w:p w14:paraId="4A3E7113" w14:textId="77777777" w:rsidR="009273F5" w:rsidRDefault="00000000" w:rsidP="00BA060C">
            <w:pPr>
              <w:cnfStyle w:val="100000000000" w:firstRow="1" w:lastRow="0" w:firstColumn="0" w:lastColumn="0" w:oddVBand="0" w:evenVBand="0" w:oddHBand="0" w:evenHBand="0" w:firstRowFirstColumn="0" w:firstRowLastColumn="0" w:lastRowFirstColumn="0" w:lastRowLastColumn="0"/>
            </w:pPr>
            <w:r>
              <w:rPr>
                <w:color w:val="FFFFFF"/>
                <w:sz w:val="19"/>
                <w:szCs w:val="19"/>
                <w:rtl/>
              </w:rPr>
              <w:t>Deflated Sharpe</w:t>
            </w:r>
          </w:p>
        </w:tc>
        <w:tc>
          <w:tcPr>
            <w:tcW w:w="2000" w:type="dxa"/>
          </w:tcPr>
          <w:p w14:paraId="5884C06A" w14:textId="77777777" w:rsidR="009273F5" w:rsidRDefault="00000000" w:rsidP="00BA060C">
            <w:pPr>
              <w:cnfStyle w:val="100000000000" w:firstRow="1" w:lastRow="0" w:firstColumn="0" w:lastColumn="0" w:oddVBand="0" w:evenVBand="0" w:oddHBand="0" w:evenHBand="0" w:firstRowFirstColumn="0" w:firstRowLastColumn="0" w:lastRowFirstColumn="0" w:lastRowLastColumn="0"/>
            </w:pPr>
            <w:r>
              <w:rPr>
                <w:color w:val="FFFFFF"/>
                <w:sz w:val="19"/>
                <w:szCs w:val="19"/>
                <w:rtl/>
              </w:rPr>
              <w:t>Risk of Ruin</w:t>
            </w:r>
          </w:p>
        </w:tc>
      </w:tr>
      <w:tr w:rsidR="009273F5" w14:paraId="7AE3ED7C" w14:textId="77777777" w:rsidTr="00BA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CDA1811" w14:textId="77777777" w:rsidR="009273F5" w:rsidRDefault="00000000" w:rsidP="00BA060C">
            <w:r>
              <w:rPr>
                <w:sz w:val="19"/>
                <w:szCs w:val="19"/>
                <w:rtl/>
              </w:rPr>
              <w:t>36 עסקאות (10 מניות)</w:t>
            </w:r>
          </w:p>
        </w:tc>
        <w:tc>
          <w:tcPr>
            <w:tcW w:w="1400" w:type="dxa"/>
          </w:tcPr>
          <w:p w14:paraId="55DA3C49"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3/5</w:t>
            </w:r>
          </w:p>
        </w:tc>
        <w:tc>
          <w:tcPr>
            <w:tcW w:w="2560" w:type="dxa"/>
          </w:tcPr>
          <w:p w14:paraId="30479CF4"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0.034 (ב-50)</w:t>
            </w:r>
          </w:p>
        </w:tc>
        <w:tc>
          <w:tcPr>
            <w:tcW w:w="2000" w:type="dxa"/>
          </w:tcPr>
          <w:p w14:paraId="465D0DB7"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תקין</w:t>
            </w:r>
          </w:p>
        </w:tc>
      </w:tr>
      <w:tr w:rsidR="009273F5" w14:paraId="1E995830" w14:textId="77777777" w:rsidTr="00BA060C">
        <w:tc>
          <w:tcPr>
            <w:cnfStyle w:val="001000000000" w:firstRow="0" w:lastRow="0" w:firstColumn="1" w:lastColumn="0" w:oddVBand="0" w:evenVBand="0" w:oddHBand="0" w:evenHBand="0" w:firstRowFirstColumn="0" w:firstRowLastColumn="0" w:lastRowFirstColumn="0" w:lastRowLastColumn="0"/>
            <w:tcW w:w="3400" w:type="dxa"/>
          </w:tcPr>
          <w:p w14:paraId="151A9D3E" w14:textId="77777777" w:rsidR="009273F5" w:rsidRDefault="00000000" w:rsidP="00BA060C">
            <w:r>
              <w:rPr>
                <w:sz w:val="19"/>
                <w:szCs w:val="19"/>
                <w:rtl/>
              </w:rPr>
              <w:t>155 עסקאות (32 מניות)</w:t>
            </w:r>
          </w:p>
        </w:tc>
        <w:tc>
          <w:tcPr>
            <w:tcW w:w="1400" w:type="dxa"/>
          </w:tcPr>
          <w:p w14:paraId="390F1C48"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4/5</w:t>
            </w:r>
          </w:p>
        </w:tc>
        <w:tc>
          <w:tcPr>
            <w:tcW w:w="2560" w:type="dxa"/>
          </w:tcPr>
          <w:p w14:paraId="13BCB7F2"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0.50 (ב-50)</w:t>
            </w:r>
          </w:p>
        </w:tc>
        <w:tc>
          <w:tcPr>
            <w:tcW w:w="2000" w:type="dxa"/>
          </w:tcPr>
          <w:p w14:paraId="49E984D2"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0.96%</w:t>
            </w:r>
          </w:p>
        </w:tc>
      </w:tr>
      <w:tr w:rsidR="009273F5" w14:paraId="5101EDCA" w14:textId="77777777" w:rsidTr="00BA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BD8F27D" w14:textId="77777777" w:rsidR="009273F5" w:rsidRDefault="00000000" w:rsidP="00BA060C">
            <w:r>
              <w:rPr>
                <w:sz w:val="19"/>
                <w:szCs w:val="19"/>
                <w:rtl/>
              </w:rPr>
              <w:t>174 עסקאות (64 מניות, רחב)</w:t>
            </w:r>
          </w:p>
        </w:tc>
        <w:tc>
          <w:tcPr>
            <w:tcW w:w="1400" w:type="dxa"/>
          </w:tcPr>
          <w:p w14:paraId="4CDBA96F"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3/5</w:t>
            </w:r>
          </w:p>
        </w:tc>
        <w:tc>
          <w:tcPr>
            <w:tcW w:w="2560" w:type="dxa"/>
          </w:tcPr>
          <w:p w14:paraId="21FFE343"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0.566 (ב-10)</w:t>
            </w:r>
          </w:p>
        </w:tc>
        <w:tc>
          <w:tcPr>
            <w:tcW w:w="2000" w:type="dxa"/>
          </w:tcPr>
          <w:p w14:paraId="70BE564E"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5.38% (נכשל)</w:t>
            </w:r>
          </w:p>
        </w:tc>
      </w:tr>
    </w:tbl>
    <w:p w14:paraId="520C372C" w14:textId="77777777" w:rsidR="009273F5" w:rsidRDefault="00000000" w:rsidP="00BA060C">
      <w:pPr>
        <w:spacing w:after="40" w:line="300" w:lineRule="auto"/>
      </w:pPr>
      <w:r>
        <w:rPr>
          <w:rtl/>
        </w:rPr>
        <w:t xml:space="preserve"> </w:t>
      </w:r>
    </w:p>
    <w:p w14:paraId="39AD7631" w14:textId="77777777" w:rsidR="009273F5" w:rsidRDefault="00000000" w:rsidP="00BA060C">
      <w:pPr>
        <w:spacing w:after="120" w:line="300" w:lineRule="auto"/>
      </w:pPr>
      <w:r>
        <w:rPr>
          <w:rtl/>
        </w:rPr>
        <w:t>ממצאים מרכזיים: בכל הריצות וכל ההנחות, ה-Deflated Sharpe נשאר מתחת ל-0.90 - לא ניתן לשלול סטטיסטית שהיתרון הוא מזל. במדגם הרחב גם Risk of Ruin נכשל (5.38%). מבחן הקריסות העלה 0% הצלחה בקורונה 2020, שוק דובי 2022, ו-Q4 2018 (כניסה לתוך הסכין הנופלת). מחוץ למדגם (אחרי 2019) התוחלת קרסה ל-0.22% לעסקה.</w:t>
      </w:r>
    </w:p>
    <w:p w14:paraId="4E9BFC28" w14:textId="77777777" w:rsidR="009273F5" w:rsidRDefault="00000000" w:rsidP="00BA060C">
      <w:pPr>
        <w:spacing w:after="120" w:line="300" w:lineRule="auto"/>
      </w:pPr>
      <w:r>
        <w:rPr>
          <w:b/>
          <w:bCs/>
          <w:color w:val="C00000"/>
          <w:rtl/>
        </w:rPr>
        <w:t xml:space="preserve">קורוברציה מהשטח: </w:t>
      </w:r>
      <w:r>
        <w:rPr>
          <w:rtl/>
        </w:rPr>
        <w:t>הרקורד האמיתי המתועד הוא הפסד של כ-4,308 דולר על פני 27 עסקאות, שיעור הצלחה 33%. בקטסט, סטטיסטיקה, ורקורד אמת מצביעים לאותו כיוון.</w:t>
      </w:r>
    </w:p>
    <w:p w14:paraId="512579E0" w14:textId="77777777" w:rsidR="009273F5" w:rsidRDefault="00000000" w:rsidP="00BA060C">
      <w:pPr>
        <w:spacing w:after="120" w:line="300" w:lineRule="auto"/>
      </w:pPr>
      <w:r>
        <w:rPr>
          <w:b/>
          <w:bCs/>
          <w:color w:val="1F3864"/>
          <w:rtl/>
        </w:rPr>
        <w:t xml:space="preserve">פסק דין: </w:t>
      </w:r>
      <w:r>
        <w:rPr>
          <w:rtl/>
        </w:rPr>
        <w:t>לשיטה במתכונתה הנוכחית אין יתרון מוכח סטטיסטית שמצדיק הון אמיתי. זוהי מערכת לשימור הון עם יתרון צנוע ולא-ודאי, לא מערכת אלפא.</w:t>
      </w:r>
    </w:p>
    <w:p w14:paraId="25C15D12" w14:textId="77777777" w:rsidR="009273F5" w:rsidRDefault="00000000" w:rsidP="00BA060C">
      <w:pPr>
        <w:pStyle w:val="1"/>
        <w:bidi/>
      </w:pPr>
      <w:bookmarkStart w:id="13" w:name="_Toc232297591"/>
      <w:r>
        <w:rPr>
          <w:rtl/>
        </w:rPr>
        <w:t>7. יתרונות המערכת</w:t>
      </w:r>
      <w:bookmarkEnd w:id="13"/>
    </w:p>
    <w:p w14:paraId="061C3516" w14:textId="77777777" w:rsidR="009273F5" w:rsidRDefault="00000000" w:rsidP="00BA060C">
      <w:pPr>
        <w:pStyle w:val="a4"/>
        <w:numPr>
          <w:ilvl w:val="0"/>
          <w:numId w:val="2"/>
        </w:numPr>
        <w:bidi/>
        <w:spacing w:after="70" w:line="290" w:lineRule="auto"/>
      </w:pPr>
      <w:r>
        <w:rPr>
          <w:b/>
          <w:bCs/>
          <w:rtl/>
        </w:rPr>
        <w:t>דטרמיניזם ושקיפות: כללים בינאריים, אותם נתונים מחזירים אותה תשובה תמיד - אפס הזיות ואפס שיקול דעת רגשי.</w:t>
      </w:r>
    </w:p>
    <w:p w14:paraId="032D53A7" w14:textId="77777777" w:rsidR="009273F5" w:rsidRDefault="00000000" w:rsidP="00BA060C">
      <w:pPr>
        <w:pStyle w:val="a4"/>
        <w:numPr>
          <w:ilvl w:val="0"/>
          <w:numId w:val="2"/>
        </w:numPr>
        <w:bidi/>
        <w:spacing w:after="70" w:line="290" w:lineRule="auto"/>
      </w:pPr>
      <w:r>
        <w:rPr>
          <w:b/>
          <w:bCs/>
          <w:rtl/>
        </w:rPr>
        <w:t>כיסוי שוק רחב: סריקת ~1,900 מניות, פי 10 מרשימת מעקב ידנית.</w:t>
      </w:r>
    </w:p>
    <w:p w14:paraId="7CEEEC28" w14:textId="77777777" w:rsidR="009273F5" w:rsidRDefault="00000000" w:rsidP="00BA060C">
      <w:pPr>
        <w:pStyle w:val="a4"/>
        <w:numPr>
          <w:ilvl w:val="0"/>
          <w:numId w:val="2"/>
        </w:numPr>
        <w:bidi/>
        <w:spacing w:after="70" w:line="290" w:lineRule="auto"/>
      </w:pPr>
      <w:r>
        <w:rPr>
          <w:b/>
          <w:bCs/>
          <w:rtl/>
        </w:rPr>
        <w:t>אימות דו-מקורי: כל מועמדת מוצלבת בין TradingView ל-Yahoo.</w:t>
      </w:r>
    </w:p>
    <w:p w14:paraId="74E6A71A" w14:textId="77777777" w:rsidR="009273F5" w:rsidRDefault="00000000" w:rsidP="00BA060C">
      <w:pPr>
        <w:pStyle w:val="a4"/>
        <w:numPr>
          <w:ilvl w:val="0"/>
          <w:numId w:val="2"/>
        </w:numPr>
        <w:bidi/>
        <w:spacing w:after="70" w:line="290" w:lineRule="auto"/>
      </w:pPr>
      <w:r>
        <w:rPr>
          <w:b/>
          <w:bCs/>
          <w:rtl/>
        </w:rPr>
        <w:t>ניהול סיכון מובנה: סיכון 1%, סטופים, Kill Switches, רמזור VIX, מגן FOMC.</w:t>
      </w:r>
    </w:p>
    <w:p w14:paraId="4FA588DB" w14:textId="77777777" w:rsidR="009273F5" w:rsidRDefault="00000000" w:rsidP="00BA060C">
      <w:pPr>
        <w:pStyle w:val="a4"/>
        <w:numPr>
          <w:ilvl w:val="0"/>
          <w:numId w:val="2"/>
        </w:numPr>
        <w:bidi/>
        <w:spacing w:after="70" w:line="290" w:lineRule="auto"/>
      </w:pPr>
      <w:r>
        <w:rPr>
          <w:b/>
          <w:bCs/>
          <w:rtl/>
        </w:rPr>
        <w:lastRenderedPageBreak/>
        <w:t>ארכיטקטורה עננית: רצה גם כשהמחשב כבוי; נגישה מכל מקום; מקור אמת אחד.</w:t>
      </w:r>
    </w:p>
    <w:p w14:paraId="1C800F81" w14:textId="77777777" w:rsidR="009273F5" w:rsidRDefault="00000000" w:rsidP="00BA060C">
      <w:pPr>
        <w:pStyle w:val="a4"/>
        <w:numPr>
          <w:ilvl w:val="0"/>
          <w:numId w:val="2"/>
        </w:numPr>
        <w:bidi/>
        <w:spacing w:after="70" w:line="290" w:lineRule="auto"/>
      </w:pPr>
      <w:r>
        <w:rPr>
          <w:b/>
          <w:bCs/>
          <w:rtl/>
        </w:rPr>
        <w:t>שכבת ולידציה מדעית: נדיר מאוד במערכות ריטייל - המערכת בודקת את עצמה מול מבחנים אקדמיים.</w:t>
      </w:r>
    </w:p>
    <w:p w14:paraId="77DF8873" w14:textId="77777777" w:rsidR="009273F5" w:rsidRDefault="00000000" w:rsidP="00BA060C">
      <w:pPr>
        <w:pStyle w:val="a4"/>
        <w:numPr>
          <w:ilvl w:val="0"/>
          <w:numId w:val="2"/>
        </w:numPr>
        <w:bidi/>
        <w:spacing w:after="70" w:line="290" w:lineRule="auto"/>
      </w:pPr>
      <w:r>
        <w:rPr>
          <w:b/>
          <w:bCs/>
          <w:rtl/>
        </w:rPr>
        <w:t>כנות מובנית: המערכת מצהירה ״לא הוכח״ ומעדיפה אפס תוצאות על תוצאה מפוקפקת.</w:t>
      </w:r>
    </w:p>
    <w:p w14:paraId="558293A5" w14:textId="77777777" w:rsidR="009273F5" w:rsidRDefault="00000000" w:rsidP="00BA060C">
      <w:pPr>
        <w:pStyle w:val="1"/>
        <w:bidi/>
      </w:pPr>
      <w:bookmarkStart w:id="14" w:name="_Toc232297592"/>
      <w:r>
        <w:rPr>
          <w:rtl/>
        </w:rPr>
        <w:t>8. חסרונות, מגבלות וסיכונים</w:t>
      </w:r>
      <w:bookmarkEnd w:id="14"/>
    </w:p>
    <w:p w14:paraId="0D670220" w14:textId="77777777" w:rsidR="009273F5" w:rsidRDefault="00000000" w:rsidP="00BA060C">
      <w:pPr>
        <w:pStyle w:val="a4"/>
        <w:numPr>
          <w:ilvl w:val="0"/>
          <w:numId w:val="2"/>
        </w:numPr>
        <w:bidi/>
        <w:spacing w:after="70" w:line="290" w:lineRule="auto"/>
      </w:pPr>
      <w:r>
        <w:rPr>
          <w:b/>
          <w:bCs/>
          <w:rtl/>
        </w:rPr>
        <w:t>אין יתרון מוכח סטטיסטית - הליקוי המהותי ביותר (DSR מתחת ל-0.90 בכל הנחה).</w:t>
      </w:r>
    </w:p>
    <w:p w14:paraId="43C94FA7" w14:textId="77777777" w:rsidR="009273F5" w:rsidRDefault="00000000" w:rsidP="00BA060C">
      <w:pPr>
        <w:pStyle w:val="a4"/>
        <w:numPr>
          <w:ilvl w:val="0"/>
          <w:numId w:val="2"/>
        </w:numPr>
        <w:bidi/>
        <w:spacing w:after="70" w:line="290" w:lineRule="auto"/>
      </w:pPr>
      <w:r>
        <w:rPr>
          <w:b/>
          <w:bCs/>
          <w:rtl/>
        </w:rPr>
        <w:t>פגיעות לקריסות מומנטום - 0% הצלחה בחלונות הקריסה שנבדקו.</w:t>
      </w:r>
    </w:p>
    <w:p w14:paraId="1D01A531" w14:textId="77777777" w:rsidR="009273F5" w:rsidRDefault="00000000" w:rsidP="00BA060C">
      <w:pPr>
        <w:pStyle w:val="a4"/>
        <w:numPr>
          <w:ilvl w:val="0"/>
          <w:numId w:val="2"/>
        </w:numPr>
        <w:bidi/>
        <w:spacing w:after="70" w:line="290" w:lineRule="auto"/>
      </w:pPr>
      <w:r>
        <w:rPr>
          <w:b/>
          <w:bCs/>
          <w:rtl/>
        </w:rPr>
        <w:t>דעיכת יתרון - הביצוע נחלש מהותית אחרי 2019.</w:t>
      </w:r>
    </w:p>
    <w:p w14:paraId="632B1560" w14:textId="77777777" w:rsidR="009273F5" w:rsidRDefault="00000000" w:rsidP="00BA060C">
      <w:pPr>
        <w:pStyle w:val="a4"/>
        <w:numPr>
          <w:ilvl w:val="0"/>
          <w:numId w:val="2"/>
        </w:numPr>
        <w:bidi/>
        <w:spacing w:after="70" w:line="290" w:lineRule="auto"/>
      </w:pPr>
      <w:r>
        <w:rPr>
          <w:b/>
          <w:bCs/>
          <w:rtl/>
        </w:rPr>
        <w:t>הטיית הישרדות בבקטסט - יקום נוכחי בלבד; מניות שנמחקו אינן נכללות, מה שמטה כלפי מעלה.</w:t>
      </w:r>
    </w:p>
    <w:p w14:paraId="06DFF625" w14:textId="77777777" w:rsidR="009273F5" w:rsidRDefault="00000000" w:rsidP="00BA060C">
      <w:pPr>
        <w:pStyle w:val="a4"/>
        <w:numPr>
          <w:ilvl w:val="0"/>
          <w:numId w:val="2"/>
        </w:numPr>
        <w:bidi/>
        <w:spacing w:after="70" w:line="290" w:lineRule="auto"/>
      </w:pPr>
      <w:r>
        <w:rPr>
          <w:b/>
          <w:bCs/>
          <w:rtl/>
        </w:rPr>
        <w:t>איכות נתונים - Yahoo חינמי אינו מושלם; בטא ומכירות מנהלים אינם ממוכנים בבקטסט.</w:t>
      </w:r>
    </w:p>
    <w:p w14:paraId="58F29CFE" w14:textId="77777777" w:rsidR="009273F5" w:rsidRDefault="00000000" w:rsidP="00BA060C">
      <w:pPr>
        <w:pStyle w:val="a4"/>
        <w:numPr>
          <w:ilvl w:val="0"/>
          <w:numId w:val="2"/>
        </w:numPr>
        <w:bidi/>
        <w:spacing w:after="70" w:line="290" w:lineRule="auto"/>
      </w:pPr>
      <w:r>
        <w:rPr>
          <w:b/>
          <w:bCs/>
          <w:rtl/>
        </w:rPr>
        <w:t>סטופים צרים מאוד - במניות בבסיס צר הסטופ קרוב מאוד למחיר, מה שעלול לגרום סטופ-אאוט מהיר מרעש.</w:t>
      </w:r>
    </w:p>
    <w:p w14:paraId="6E7D94E9" w14:textId="77777777" w:rsidR="009273F5" w:rsidRDefault="00000000" w:rsidP="00BA060C">
      <w:pPr>
        <w:pStyle w:val="a4"/>
        <w:numPr>
          <w:ilvl w:val="0"/>
          <w:numId w:val="2"/>
        </w:numPr>
        <w:bidi/>
        <w:spacing w:after="70" w:line="290" w:lineRule="auto"/>
      </w:pPr>
      <w:r>
        <w:rPr>
          <w:b/>
          <w:bCs/>
          <w:rtl/>
        </w:rPr>
        <w:t>עיוורון פונדמנטלי - החלטות על בסיס מחיר ונפח בלבד; מניה עלולה להיות ״בועה״.</w:t>
      </w:r>
    </w:p>
    <w:p w14:paraId="62C6AA46" w14:textId="77777777" w:rsidR="009273F5" w:rsidRDefault="00000000" w:rsidP="00BA060C">
      <w:pPr>
        <w:pStyle w:val="a4"/>
        <w:numPr>
          <w:ilvl w:val="0"/>
          <w:numId w:val="2"/>
        </w:numPr>
        <w:bidi/>
        <w:spacing w:after="70" w:line="290" w:lineRule="auto"/>
      </w:pPr>
      <w:r>
        <w:rPr>
          <w:b/>
          <w:bCs/>
          <w:rtl/>
        </w:rPr>
        <w:t>חלון 30 יום - פשרה הנדסית, פחות מגובה סטטיסטית מהחלונות השנתיים שבספרות.</w:t>
      </w:r>
    </w:p>
    <w:p w14:paraId="7A7F348A" w14:textId="77777777" w:rsidR="009273F5" w:rsidRDefault="00000000" w:rsidP="00BA060C">
      <w:pPr>
        <w:pStyle w:val="a4"/>
        <w:numPr>
          <w:ilvl w:val="0"/>
          <w:numId w:val="2"/>
        </w:numPr>
        <w:bidi/>
        <w:spacing w:after="70" w:line="290" w:lineRule="auto"/>
      </w:pPr>
      <w:r>
        <w:rPr>
          <w:b/>
          <w:bCs/>
          <w:rtl/>
        </w:rPr>
        <w:t>הגורם האנושי - הביצוע בידי אדם; עבירות משמעת (הזזת סטופ, כניסה באיחור) מסכנות את התוחלת.</w:t>
      </w:r>
    </w:p>
    <w:p w14:paraId="7D0F8EA9" w14:textId="77777777" w:rsidR="009273F5" w:rsidRDefault="00000000" w:rsidP="00BA060C">
      <w:pPr>
        <w:pStyle w:val="1"/>
        <w:bidi/>
      </w:pPr>
      <w:bookmarkStart w:id="15" w:name="_Toc232297593"/>
      <w:r>
        <w:rPr>
          <w:rtl/>
        </w:rPr>
        <w:t>9. הצעות לשיפור</w:t>
      </w:r>
      <w:bookmarkEnd w:id="15"/>
    </w:p>
    <w:p w14:paraId="58E0E566" w14:textId="77777777" w:rsidR="009273F5" w:rsidRDefault="00000000" w:rsidP="00BA060C">
      <w:pPr>
        <w:pStyle w:val="a4"/>
        <w:numPr>
          <w:ilvl w:val="0"/>
          <w:numId w:val="3"/>
        </w:numPr>
        <w:bidi/>
        <w:spacing w:after="70" w:line="290" w:lineRule="auto"/>
      </w:pPr>
      <w:r>
        <w:rPr>
          <w:rtl/>
        </w:rPr>
        <w:t>רקורד forward - לצבור 50+ עסקאות נייר אמת (כבר נבנה) ולחשב עליהן DSR שאי אפשר לרמות. זה הצעד החשוב ביותר.</w:t>
      </w:r>
    </w:p>
    <w:p w14:paraId="46CD6B92" w14:textId="77777777" w:rsidR="009273F5" w:rsidRDefault="00000000" w:rsidP="00BA060C">
      <w:pPr>
        <w:pStyle w:val="a4"/>
        <w:numPr>
          <w:ilvl w:val="0"/>
          <w:numId w:val="3"/>
        </w:numPr>
        <w:bidi/>
        <w:spacing w:after="70" w:line="290" w:lineRule="auto"/>
      </w:pPr>
      <w:r>
        <w:rPr>
          <w:rtl/>
        </w:rPr>
        <w:t>יקום היסטורי point-in-time - לבקטסט נטול הטיית הישרדות (כולל מניות שנמחקו).</w:t>
      </w:r>
    </w:p>
    <w:p w14:paraId="51A4A0FF" w14:textId="77777777" w:rsidR="009273F5" w:rsidRDefault="00000000" w:rsidP="00BA060C">
      <w:pPr>
        <w:pStyle w:val="a4"/>
        <w:numPr>
          <w:ilvl w:val="0"/>
          <w:numId w:val="3"/>
        </w:numPr>
        <w:bidi/>
        <w:spacing w:after="70" w:line="290" w:lineRule="auto"/>
      </w:pPr>
      <w:r>
        <w:rPr>
          <w:rtl/>
        </w:rPr>
        <w:t>ניהול יציאה דינמי - לבחון Trailing Stop או יציאה מדורגת במקום סטופ צר קבוע, להפחתת סטופ-אאוט מרעש.</w:t>
      </w:r>
    </w:p>
    <w:p w14:paraId="33C13220" w14:textId="77777777" w:rsidR="009273F5" w:rsidRDefault="00000000" w:rsidP="00BA060C">
      <w:pPr>
        <w:pStyle w:val="a4"/>
        <w:numPr>
          <w:ilvl w:val="0"/>
          <w:numId w:val="3"/>
        </w:numPr>
        <w:bidi/>
        <w:spacing w:after="70" w:line="290" w:lineRule="auto"/>
      </w:pPr>
      <w:r>
        <w:rPr>
          <w:rtl/>
        </w:rPr>
        <w:t>מסנן רוחב שוק (Breadth) - תוספת שעשויה להפחית כניסות לתוך קריסות.</w:t>
      </w:r>
    </w:p>
    <w:p w14:paraId="15ACC726" w14:textId="77777777" w:rsidR="009273F5" w:rsidRDefault="00000000" w:rsidP="00BA060C">
      <w:pPr>
        <w:pStyle w:val="a4"/>
        <w:numPr>
          <w:ilvl w:val="0"/>
          <w:numId w:val="3"/>
        </w:numPr>
        <w:bidi/>
        <w:spacing w:after="70" w:line="290" w:lineRule="auto"/>
      </w:pPr>
      <w:r>
        <w:rPr>
          <w:rtl/>
        </w:rPr>
        <w:t>אינטגרציה פונדמנטלית בסיסית - סינון רווחיות/חוב להפחתת ״בועות״.</w:t>
      </w:r>
    </w:p>
    <w:p w14:paraId="2060C842" w14:textId="77777777" w:rsidR="009273F5" w:rsidRDefault="00000000" w:rsidP="00BA060C">
      <w:pPr>
        <w:pStyle w:val="a4"/>
        <w:numPr>
          <w:ilvl w:val="0"/>
          <w:numId w:val="3"/>
        </w:numPr>
        <w:bidi/>
        <w:spacing w:after="70" w:line="290" w:lineRule="auto"/>
      </w:pPr>
      <w:r>
        <w:rPr>
          <w:rtl/>
        </w:rPr>
        <w:t>בדיקת היעד (target) - אם משנים פרמטר, רק במבחן out-of-sample/forward, לעולם לא אופטימיזציה על אותם נתונים (התאמת-יתר).</w:t>
      </w:r>
    </w:p>
    <w:p w14:paraId="3BEF6272" w14:textId="77777777" w:rsidR="009273F5" w:rsidRDefault="00000000" w:rsidP="00BA060C">
      <w:pPr>
        <w:pStyle w:val="a4"/>
        <w:numPr>
          <w:ilvl w:val="0"/>
          <w:numId w:val="3"/>
        </w:numPr>
        <w:bidi/>
        <w:spacing w:after="70" w:line="290" w:lineRule="auto"/>
      </w:pPr>
      <w:r>
        <w:rPr>
          <w:rtl/>
        </w:rPr>
        <w:t>מקור נתונים מוסדי - לאימות מדויק יותר לפני החלטות גדולות.</w:t>
      </w:r>
    </w:p>
    <w:p w14:paraId="69A07A6A" w14:textId="77777777" w:rsidR="009273F5" w:rsidRDefault="00000000" w:rsidP="00BA060C">
      <w:pPr>
        <w:pStyle w:val="1"/>
        <w:bidi/>
      </w:pPr>
      <w:bookmarkStart w:id="16" w:name="_Toc232297594"/>
      <w:r>
        <w:rPr>
          <w:rtl/>
        </w:rPr>
        <w:t>10. שאלות מכוונות לביקורת (ליועץ ולמודלי שפה)</w:t>
      </w:r>
      <w:bookmarkEnd w:id="16"/>
    </w:p>
    <w:p w14:paraId="4C852DE4" w14:textId="77777777" w:rsidR="009273F5" w:rsidRDefault="00000000" w:rsidP="00BA060C">
      <w:pPr>
        <w:spacing w:after="120" w:line="300" w:lineRule="auto"/>
      </w:pPr>
      <w:r>
        <w:rPr>
          <w:rtl/>
        </w:rPr>
        <w:t>נשמח לקבל ניתוח וביקורת בלתי-תלויים. שאלות מנחות:</w:t>
      </w:r>
    </w:p>
    <w:p w14:paraId="2C3E678F" w14:textId="77777777" w:rsidR="009273F5" w:rsidRDefault="00000000" w:rsidP="00BA060C">
      <w:pPr>
        <w:pStyle w:val="a4"/>
        <w:numPr>
          <w:ilvl w:val="0"/>
          <w:numId w:val="2"/>
        </w:numPr>
        <w:bidi/>
        <w:spacing w:after="70" w:line="290" w:lineRule="auto"/>
      </w:pPr>
      <w:r>
        <w:rPr>
          <w:b/>
          <w:bCs/>
          <w:rtl/>
        </w:rPr>
        <w:t>האם מתודולוגיית פריצת מומנטום (VCP של מינרוויני / CANSLIM של אוניל) ישימה למשקיע ריטייל אחרי עלויות והחלקה?</w:t>
      </w:r>
    </w:p>
    <w:p w14:paraId="7117A9B8" w14:textId="77777777" w:rsidR="009273F5" w:rsidRDefault="00000000" w:rsidP="00BA060C">
      <w:pPr>
        <w:pStyle w:val="a4"/>
        <w:numPr>
          <w:ilvl w:val="0"/>
          <w:numId w:val="2"/>
        </w:numPr>
        <w:bidi/>
        <w:spacing w:after="70" w:line="290" w:lineRule="auto"/>
      </w:pPr>
      <w:r>
        <w:rPr>
          <w:b/>
          <w:bCs/>
          <w:rtl/>
        </w:rPr>
        <w:t>האם 174 עסקאות על פני 18 שנה הן מדגם מספיק להכרעה? כיצד לשפר את כיסוי המדגם בלי הטיית הישרדות?</w:t>
      </w:r>
    </w:p>
    <w:p w14:paraId="33D6F0B4" w14:textId="77777777" w:rsidR="009273F5" w:rsidRDefault="00000000" w:rsidP="00BA060C">
      <w:pPr>
        <w:pStyle w:val="a4"/>
        <w:numPr>
          <w:ilvl w:val="0"/>
          <w:numId w:val="2"/>
        </w:numPr>
        <w:bidi/>
        <w:spacing w:after="70" w:line="290" w:lineRule="auto"/>
      </w:pPr>
      <w:r>
        <w:rPr>
          <w:b/>
          <w:bCs/>
          <w:rtl/>
        </w:rPr>
        <w:t>האם הטיפול ב-Deflated Sharpe ובהנחת מספר הווריאציות (trials) תקין ושמרני מספיק?</w:t>
      </w:r>
    </w:p>
    <w:p w14:paraId="57DD02C7" w14:textId="77777777" w:rsidR="009273F5" w:rsidRDefault="00000000" w:rsidP="00BA060C">
      <w:pPr>
        <w:pStyle w:val="a4"/>
        <w:numPr>
          <w:ilvl w:val="0"/>
          <w:numId w:val="2"/>
        </w:numPr>
        <w:bidi/>
        <w:spacing w:after="70" w:line="290" w:lineRule="auto"/>
      </w:pPr>
      <w:r>
        <w:rPr>
          <w:b/>
          <w:bCs/>
          <w:rtl/>
        </w:rPr>
        <w:t>האם קיימת דרך לגיטימית לשפר את היעד/הסטופ בלי ליפול להתאמת-יתר?</w:t>
      </w:r>
    </w:p>
    <w:p w14:paraId="54C080E1" w14:textId="77777777" w:rsidR="009273F5" w:rsidRDefault="00000000" w:rsidP="00BA060C">
      <w:pPr>
        <w:pStyle w:val="a4"/>
        <w:numPr>
          <w:ilvl w:val="0"/>
          <w:numId w:val="2"/>
        </w:numPr>
        <w:bidi/>
        <w:spacing w:after="70" w:line="290" w:lineRule="auto"/>
      </w:pPr>
      <w:r>
        <w:rPr>
          <w:b/>
          <w:bCs/>
          <w:rtl/>
        </w:rPr>
        <w:t>כיצד היית מתמודד עם פגיעות הקריסות (0% הצלחה בקריסות)?</w:t>
      </w:r>
    </w:p>
    <w:p w14:paraId="781D29DA" w14:textId="77777777" w:rsidR="009273F5" w:rsidRDefault="00000000" w:rsidP="00BA060C">
      <w:pPr>
        <w:pStyle w:val="a4"/>
        <w:numPr>
          <w:ilvl w:val="0"/>
          <w:numId w:val="2"/>
        </w:numPr>
        <w:bidi/>
        <w:spacing w:after="70" w:line="290" w:lineRule="auto"/>
      </w:pPr>
      <w:r>
        <w:rPr>
          <w:b/>
          <w:bCs/>
          <w:rtl/>
        </w:rPr>
        <w:t>האם Paper Trading קדימה הוא המבחן הנכון להכרעה, וכמה עסקאות נדרשות באמת לפני סיכון הון?</w:t>
      </w:r>
    </w:p>
    <w:p w14:paraId="11DB828A" w14:textId="77777777" w:rsidR="009273F5" w:rsidRDefault="00000000" w:rsidP="00BA060C">
      <w:pPr>
        <w:pStyle w:val="a4"/>
        <w:numPr>
          <w:ilvl w:val="0"/>
          <w:numId w:val="2"/>
        </w:numPr>
        <w:bidi/>
        <w:spacing w:after="70" w:line="290" w:lineRule="auto"/>
      </w:pPr>
      <w:r>
        <w:rPr>
          <w:b/>
          <w:bCs/>
          <w:rtl/>
        </w:rPr>
        <w:t>האם הארכיטקטורה (דטרמיניזם + ולידציה + מעקב נייר) שלמה, או חסר רכיב מהותי?</w:t>
      </w:r>
    </w:p>
    <w:p w14:paraId="269D5AB0" w14:textId="77777777" w:rsidR="00BA060C" w:rsidRDefault="00BA060C" w:rsidP="00BA060C">
      <w:pPr>
        <w:spacing w:after="70" w:line="290" w:lineRule="auto"/>
        <w:rPr>
          <w:rtl/>
        </w:rPr>
      </w:pPr>
    </w:p>
    <w:p w14:paraId="7BA44EF1" w14:textId="77777777" w:rsidR="00BA060C" w:rsidRDefault="00BA060C" w:rsidP="00BA060C">
      <w:pPr>
        <w:spacing w:after="70" w:line="290" w:lineRule="auto"/>
        <w:rPr>
          <w:rtl/>
        </w:rPr>
      </w:pPr>
    </w:p>
    <w:p w14:paraId="7BF4CEFD" w14:textId="77777777" w:rsidR="00BA060C" w:rsidRDefault="00BA060C" w:rsidP="00BA060C">
      <w:pPr>
        <w:spacing w:after="70" w:line="290" w:lineRule="auto"/>
        <w:rPr>
          <w:rtl/>
        </w:rPr>
      </w:pPr>
    </w:p>
    <w:p w14:paraId="77D5B217" w14:textId="77777777" w:rsidR="00BA060C" w:rsidRDefault="00BA060C" w:rsidP="00BA060C">
      <w:pPr>
        <w:spacing w:after="70" w:line="290" w:lineRule="auto"/>
      </w:pPr>
    </w:p>
    <w:p w14:paraId="2D2BA2CE" w14:textId="77777777" w:rsidR="009273F5" w:rsidRDefault="00000000" w:rsidP="00BA060C">
      <w:pPr>
        <w:pStyle w:val="1"/>
        <w:bidi/>
      </w:pPr>
      <w:bookmarkStart w:id="17" w:name="_Toc232297595"/>
      <w:r>
        <w:rPr>
          <w:rtl/>
        </w:rPr>
        <w:lastRenderedPageBreak/>
        <w:t>11. נספח טכני - רכיבים וכתובות</w:t>
      </w:r>
      <w:bookmarkEnd w:id="17"/>
    </w:p>
    <w:tbl>
      <w:tblPr>
        <w:tblStyle w:val="3-2"/>
        <w:bidiVisual/>
        <w:tblW w:w="9360" w:type="dxa"/>
        <w:tblLook w:val="04A0" w:firstRow="1" w:lastRow="0" w:firstColumn="1" w:lastColumn="0" w:noHBand="0" w:noVBand="1"/>
      </w:tblPr>
      <w:tblGrid>
        <w:gridCol w:w="4200"/>
        <w:gridCol w:w="5160"/>
      </w:tblGrid>
      <w:tr w:rsidR="009273F5" w14:paraId="17CB3931" w14:textId="77777777" w:rsidTr="00BA0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00" w:type="dxa"/>
          </w:tcPr>
          <w:p w14:paraId="7E1174ED" w14:textId="77777777" w:rsidR="009273F5" w:rsidRDefault="00000000" w:rsidP="00BA060C">
            <w:r>
              <w:rPr>
                <w:color w:val="FFFFFF"/>
                <w:sz w:val="19"/>
                <w:szCs w:val="19"/>
                <w:rtl/>
              </w:rPr>
              <w:t>רכיב</w:t>
            </w:r>
          </w:p>
        </w:tc>
        <w:tc>
          <w:tcPr>
            <w:tcW w:w="5160" w:type="dxa"/>
          </w:tcPr>
          <w:p w14:paraId="7EBF9BDC" w14:textId="77777777" w:rsidR="009273F5" w:rsidRDefault="00000000" w:rsidP="00BA060C">
            <w:pPr>
              <w:cnfStyle w:val="100000000000" w:firstRow="1" w:lastRow="0" w:firstColumn="0" w:lastColumn="0" w:oddVBand="0" w:evenVBand="0" w:oddHBand="0" w:evenHBand="0" w:firstRowFirstColumn="0" w:firstRowLastColumn="0" w:lastRowFirstColumn="0" w:lastRowLastColumn="0"/>
            </w:pPr>
            <w:r>
              <w:rPr>
                <w:color w:val="FFFFFF"/>
                <w:sz w:val="19"/>
                <w:szCs w:val="19"/>
                <w:rtl/>
              </w:rPr>
              <w:t>כתובת / מזהה</w:t>
            </w:r>
          </w:p>
        </w:tc>
      </w:tr>
      <w:tr w:rsidR="009273F5" w14:paraId="44EAC367" w14:textId="77777777" w:rsidTr="00BA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A5DC06D" w14:textId="77777777" w:rsidR="009273F5" w:rsidRDefault="00000000" w:rsidP="00BA060C">
            <w:r>
              <w:rPr>
                <w:sz w:val="19"/>
                <w:szCs w:val="19"/>
                <w:rtl/>
              </w:rPr>
              <w:t>דשבורד / אפליקציה (אחד למחשב ולאייפון)</w:t>
            </w:r>
          </w:p>
        </w:tc>
        <w:tc>
          <w:tcPr>
            <w:tcW w:w="5160" w:type="dxa"/>
          </w:tcPr>
          <w:p w14:paraId="29ABF535"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avi-hazan.app.n8n.cloud/webhook/cc-avi-x9k27q</w:t>
            </w:r>
          </w:p>
        </w:tc>
      </w:tr>
      <w:tr w:rsidR="009273F5" w14:paraId="7769A09F" w14:textId="77777777" w:rsidTr="00BA060C">
        <w:tc>
          <w:tcPr>
            <w:cnfStyle w:val="001000000000" w:firstRow="0" w:lastRow="0" w:firstColumn="1" w:lastColumn="0" w:oddVBand="0" w:evenVBand="0" w:oddHBand="0" w:evenHBand="0" w:firstRowFirstColumn="0" w:firstRowLastColumn="0" w:lastRowFirstColumn="0" w:lastRowLastColumn="0"/>
            <w:tcW w:w="4200" w:type="dxa"/>
          </w:tcPr>
          <w:p w14:paraId="7D571564" w14:textId="77777777" w:rsidR="009273F5" w:rsidRDefault="00000000" w:rsidP="00BA060C">
            <w:r>
              <w:rPr>
                <w:sz w:val="19"/>
                <w:szCs w:val="19"/>
                <w:rtl/>
              </w:rPr>
              <w:t>דוח סורק 5 כוכבים</w:t>
            </w:r>
          </w:p>
        </w:tc>
        <w:tc>
          <w:tcPr>
            <w:tcW w:w="5160" w:type="dxa"/>
          </w:tcPr>
          <w:p w14:paraId="10DC8867"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avi-hazan.app.n8n.cloud/webhook/five-star-stocks</w:t>
            </w:r>
          </w:p>
        </w:tc>
      </w:tr>
      <w:tr w:rsidR="009273F5" w14:paraId="12F1B4E1" w14:textId="77777777" w:rsidTr="00BA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A43DF5C" w14:textId="77777777" w:rsidR="009273F5" w:rsidRDefault="00000000" w:rsidP="00BA060C">
            <w:r>
              <w:rPr>
                <w:sz w:val="19"/>
                <w:szCs w:val="19"/>
                <w:rtl/>
              </w:rPr>
              <w:t>framework מבחני ריסוק (Python)</w:t>
            </w:r>
          </w:p>
        </w:tc>
        <w:tc>
          <w:tcPr>
            <w:tcW w:w="5160" w:type="dxa"/>
          </w:tcPr>
          <w:p w14:paraId="08DC9FF8"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five_star_stress_test.py</w:t>
            </w:r>
          </w:p>
        </w:tc>
      </w:tr>
      <w:tr w:rsidR="009273F5" w14:paraId="28765567" w14:textId="77777777" w:rsidTr="00BA060C">
        <w:tc>
          <w:tcPr>
            <w:cnfStyle w:val="001000000000" w:firstRow="0" w:lastRow="0" w:firstColumn="1" w:lastColumn="0" w:oddVBand="0" w:evenVBand="0" w:oddHBand="0" w:evenHBand="0" w:firstRowFirstColumn="0" w:firstRowLastColumn="0" w:lastRowFirstColumn="0" w:lastRowLastColumn="0"/>
            <w:tcW w:w="4200" w:type="dxa"/>
          </w:tcPr>
          <w:p w14:paraId="5DB4CFA9" w14:textId="77777777" w:rsidR="009273F5" w:rsidRDefault="00000000" w:rsidP="00BA060C">
            <w:r>
              <w:rPr>
                <w:sz w:val="19"/>
                <w:szCs w:val="19"/>
                <w:rtl/>
              </w:rPr>
              <w:t>מסמך מתודולוגי + ביבליוגרפיה</w:t>
            </w:r>
          </w:p>
        </w:tc>
        <w:tc>
          <w:tcPr>
            <w:tcW w:w="5160" w:type="dxa"/>
          </w:tcPr>
          <w:p w14:paraId="7C8F81DF"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דוח_מבחני_ריסוק_5_כוכבים.docx</w:t>
            </w:r>
          </w:p>
        </w:tc>
      </w:tr>
      <w:tr w:rsidR="009273F5" w14:paraId="54FA2A40" w14:textId="77777777" w:rsidTr="00BA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5EB720F7" w14:textId="77777777" w:rsidR="009273F5" w:rsidRDefault="00000000" w:rsidP="00BA060C">
            <w:r>
              <w:rPr>
                <w:sz w:val="19"/>
                <w:szCs w:val="19"/>
                <w:rtl/>
              </w:rPr>
              <w:t>טבלאות נתונים בענן</w:t>
            </w:r>
          </w:p>
        </w:tc>
        <w:tc>
          <w:tcPr>
            <w:tcW w:w="5160" w:type="dxa"/>
          </w:tcPr>
          <w:p w14:paraId="327887B0" w14:textId="77777777" w:rsidR="009273F5" w:rsidRDefault="00000000" w:rsidP="00BA060C">
            <w:pPr>
              <w:cnfStyle w:val="000000100000" w:firstRow="0" w:lastRow="0" w:firstColumn="0" w:lastColumn="0" w:oddVBand="0" w:evenVBand="0" w:oddHBand="1" w:evenHBand="0" w:firstRowFirstColumn="0" w:firstRowLastColumn="0" w:lastRowFirstColumn="0" w:lastRowLastColumn="0"/>
            </w:pPr>
            <w:r>
              <w:rPr>
                <w:sz w:val="19"/>
                <w:szCs w:val="19"/>
                <w:rtl/>
              </w:rPr>
              <w:t>five_star_watch, five_star_alerts, account_state, strategy_health, paper_trades</w:t>
            </w:r>
          </w:p>
        </w:tc>
      </w:tr>
      <w:tr w:rsidR="009273F5" w14:paraId="794A23B4" w14:textId="77777777" w:rsidTr="00BA060C">
        <w:tc>
          <w:tcPr>
            <w:cnfStyle w:val="001000000000" w:firstRow="0" w:lastRow="0" w:firstColumn="1" w:lastColumn="0" w:oddVBand="0" w:evenVBand="0" w:oddHBand="0" w:evenHBand="0" w:firstRowFirstColumn="0" w:firstRowLastColumn="0" w:lastRowFirstColumn="0" w:lastRowLastColumn="0"/>
            <w:tcW w:w="4200" w:type="dxa"/>
          </w:tcPr>
          <w:p w14:paraId="1C33C5C0" w14:textId="77777777" w:rsidR="009273F5" w:rsidRDefault="00000000" w:rsidP="00BA060C">
            <w:r>
              <w:rPr>
                <w:sz w:val="19"/>
                <w:szCs w:val="19"/>
                <w:rtl/>
              </w:rPr>
              <w:t>חשבון מסחר</w:t>
            </w:r>
          </w:p>
        </w:tc>
        <w:tc>
          <w:tcPr>
            <w:tcW w:w="5160" w:type="dxa"/>
          </w:tcPr>
          <w:p w14:paraId="09360AD4" w14:textId="77777777" w:rsidR="009273F5" w:rsidRDefault="00000000" w:rsidP="00BA060C">
            <w:pPr>
              <w:cnfStyle w:val="000000000000" w:firstRow="0" w:lastRow="0" w:firstColumn="0" w:lastColumn="0" w:oddVBand="0" w:evenVBand="0" w:oddHBand="0" w:evenHBand="0" w:firstRowFirstColumn="0" w:firstRowLastColumn="0" w:lastRowFirstColumn="0" w:lastRowLastColumn="0"/>
            </w:pPr>
            <w:r>
              <w:rPr>
                <w:sz w:val="19"/>
                <w:szCs w:val="19"/>
                <w:rtl/>
              </w:rPr>
              <w:t>IBKR U24234851 (סנכרון Flex יומי)</w:t>
            </w:r>
          </w:p>
        </w:tc>
      </w:tr>
    </w:tbl>
    <w:p w14:paraId="2C48B58A" w14:textId="77777777" w:rsidR="009273F5" w:rsidRDefault="00000000" w:rsidP="00BA060C">
      <w:pPr>
        <w:spacing w:after="40" w:line="300" w:lineRule="auto"/>
      </w:pPr>
      <w:r>
        <w:rPr>
          <w:rtl/>
        </w:rPr>
        <w:t xml:space="preserve"> </w:t>
      </w:r>
    </w:p>
    <w:p w14:paraId="7C69406D" w14:textId="77777777" w:rsidR="009273F5" w:rsidRDefault="00000000" w:rsidP="00BA060C">
      <w:pPr>
        <w:spacing w:after="120" w:line="300" w:lineRule="auto"/>
      </w:pPr>
      <w:r>
        <w:rPr>
          <w:i/>
          <w:iCs/>
          <w:color w:val="595959"/>
          <w:sz w:val="19"/>
          <w:szCs w:val="19"/>
          <w:rtl/>
        </w:rPr>
        <w:t>הערה: כתובות הענן מוגנות בנתיב סודי וחסומות למנועי חיפוש. אין במסמך זה ייעוץ השקעות; הוא תיאור טכני ואנליטי בלבד.</w:t>
      </w:r>
    </w:p>
    <w:sectPr w:rsidR="009273F5">
      <w:footerReference w:type="default" r:id="rId7"/>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589A" w14:textId="77777777" w:rsidR="00DD6B9A" w:rsidRDefault="00DD6B9A">
      <w:r>
        <w:separator/>
      </w:r>
    </w:p>
  </w:endnote>
  <w:endnote w:type="continuationSeparator" w:id="0">
    <w:p w14:paraId="72C3BC42" w14:textId="77777777" w:rsidR="00DD6B9A" w:rsidRDefault="00DD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5E7D" w14:textId="77777777" w:rsidR="009273F5" w:rsidRDefault="00000000">
    <w:pPr>
      <w:jc w:val="center"/>
    </w:pPr>
    <w:r>
      <w:rPr>
        <w:color w:val="595959"/>
        <w:sz w:val="16"/>
        <w:szCs w:val="16"/>
        <w:rtl/>
      </w:rPr>
      <w:t xml:space="preserve">AVI HUNTER - דוח מערכת  |  עמ׳ </w:t>
    </w:r>
    <w:r>
      <w:rPr>
        <w:color w:val="595959"/>
        <w:sz w:val="16"/>
        <w:szCs w:val="16"/>
      </w:rPr>
      <w:fldChar w:fldCharType="begin"/>
    </w:r>
    <w:r>
      <w:rPr>
        <w:color w:val="595959"/>
        <w:sz w:val="16"/>
        <w:szCs w:val="16"/>
      </w:rPr>
      <w:instrText>PAGE</w:instrText>
    </w:r>
    <w:r>
      <w:rPr>
        <w:color w:val="595959"/>
        <w:sz w:val="16"/>
        <w:szCs w:val="16"/>
      </w:rPr>
      <w:fldChar w:fldCharType="separate"/>
    </w:r>
    <w:r w:rsidR="00BA060C">
      <w:rPr>
        <w:noProof/>
        <w:color w:val="595959"/>
        <w:sz w:val="16"/>
        <w:szCs w:val="16"/>
        <w:rtl/>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900A" w14:textId="77777777" w:rsidR="00DD6B9A" w:rsidRDefault="00DD6B9A">
      <w:r>
        <w:separator/>
      </w:r>
    </w:p>
  </w:footnote>
  <w:footnote w:type="continuationSeparator" w:id="0">
    <w:p w14:paraId="1D22A972" w14:textId="77777777" w:rsidR="00DD6B9A" w:rsidRDefault="00DD6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A3E"/>
    <w:multiLevelType w:val="hybridMultilevel"/>
    <w:tmpl w:val="EF2280BA"/>
    <w:lvl w:ilvl="0" w:tplc="DE027378">
      <w:start w:val="1"/>
      <w:numFmt w:val="bullet"/>
      <w:lvlText w:val="•"/>
      <w:lvlJc w:val="right"/>
      <w:pPr>
        <w:ind w:right="540" w:hanging="260"/>
      </w:pPr>
    </w:lvl>
    <w:lvl w:ilvl="1" w:tplc="410CC21A">
      <w:numFmt w:val="decimal"/>
      <w:lvlText w:val=""/>
      <w:lvlJc w:val="left"/>
    </w:lvl>
    <w:lvl w:ilvl="2" w:tplc="D9E48D2A">
      <w:numFmt w:val="decimal"/>
      <w:lvlText w:val=""/>
      <w:lvlJc w:val="left"/>
    </w:lvl>
    <w:lvl w:ilvl="3" w:tplc="FEE418A8">
      <w:numFmt w:val="decimal"/>
      <w:lvlText w:val=""/>
      <w:lvlJc w:val="left"/>
    </w:lvl>
    <w:lvl w:ilvl="4" w:tplc="4AF88348">
      <w:numFmt w:val="decimal"/>
      <w:lvlText w:val=""/>
      <w:lvlJc w:val="left"/>
    </w:lvl>
    <w:lvl w:ilvl="5" w:tplc="0114994C">
      <w:numFmt w:val="decimal"/>
      <w:lvlText w:val=""/>
      <w:lvlJc w:val="left"/>
    </w:lvl>
    <w:lvl w:ilvl="6" w:tplc="8320C922">
      <w:numFmt w:val="decimal"/>
      <w:lvlText w:val=""/>
      <w:lvlJc w:val="left"/>
    </w:lvl>
    <w:lvl w:ilvl="7" w:tplc="AEB008EA">
      <w:numFmt w:val="decimal"/>
      <w:lvlText w:val=""/>
      <w:lvlJc w:val="left"/>
    </w:lvl>
    <w:lvl w:ilvl="8" w:tplc="3E14E722">
      <w:numFmt w:val="decimal"/>
      <w:lvlText w:val=""/>
      <w:lvlJc w:val="left"/>
    </w:lvl>
  </w:abstractNum>
  <w:abstractNum w:abstractNumId="1" w15:restartNumberingAfterBreak="0">
    <w:nsid w:val="167C52A7"/>
    <w:multiLevelType w:val="hybridMultilevel"/>
    <w:tmpl w:val="46D4C876"/>
    <w:lvl w:ilvl="0" w:tplc="CE504A12">
      <w:start w:val="1"/>
      <w:numFmt w:val="decimal"/>
      <w:lvlText w:val="%1."/>
      <w:lvlJc w:val="right"/>
      <w:pPr>
        <w:ind w:right="540" w:hanging="280"/>
      </w:pPr>
    </w:lvl>
    <w:lvl w:ilvl="1" w:tplc="E1E0D2CE">
      <w:numFmt w:val="decimal"/>
      <w:lvlText w:val=""/>
      <w:lvlJc w:val="left"/>
    </w:lvl>
    <w:lvl w:ilvl="2" w:tplc="A158593A">
      <w:numFmt w:val="decimal"/>
      <w:lvlText w:val=""/>
      <w:lvlJc w:val="left"/>
    </w:lvl>
    <w:lvl w:ilvl="3" w:tplc="754C5438">
      <w:numFmt w:val="decimal"/>
      <w:lvlText w:val=""/>
      <w:lvlJc w:val="left"/>
    </w:lvl>
    <w:lvl w:ilvl="4" w:tplc="38A22920">
      <w:numFmt w:val="decimal"/>
      <w:lvlText w:val=""/>
      <w:lvlJc w:val="left"/>
    </w:lvl>
    <w:lvl w:ilvl="5" w:tplc="07F24786">
      <w:numFmt w:val="decimal"/>
      <w:lvlText w:val=""/>
      <w:lvlJc w:val="left"/>
    </w:lvl>
    <w:lvl w:ilvl="6" w:tplc="70A85026">
      <w:numFmt w:val="decimal"/>
      <w:lvlText w:val=""/>
      <w:lvlJc w:val="left"/>
    </w:lvl>
    <w:lvl w:ilvl="7" w:tplc="54F0F426">
      <w:numFmt w:val="decimal"/>
      <w:lvlText w:val=""/>
      <w:lvlJc w:val="left"/>
    </w:lvl>
    <w:lvl w:ilvl="8" w:tplc="FBA45164">
      <w:numFmt w:val="decimal"/>
      <w:lvlText w:val=""/>
      <w:lvlJc w:val="left"/>
    </w:lvl>
  </w:abstractNum>
  <w:abstractNum w:abstractNumId="2" w15:restartNumberingAfterBreak="0">
    <w:nsid w:val="21E1769D"/>
    <w:multiLevelType w:val="hybridMultilevel"/>
    <w:tmpl w:val="60507280"/>
    <w:lvl w:ilvl="0" w:tplc="06D8EAFA">
      <w:start w:val="1"/>
      <w:numFmt w:val="bullet"/>
      <w:lvlText w:val="●"/>
      <w:lvlJc w:val="left"/>
      <w:pPr>
        <w:ind w:left="720" w:hanging="360"/>
      </w:pPr>
    </w:lvl>
    <w:lvl w:ilvl="1" w:tplc="19728FFA">
      <w:start w:val="1"/>
      <w:numFmt w:val="bullet"/>
      <w:lvlText w:val="○"/>
      <w:lvlJc w:val="left"/>
      <w:pPr>
        <w:ind w:left="1440" w:hanging="360"/>
      </w:pPr>
    </w:lvl>
    <w:lvl w:ilvl="2" w:tplc="110094C6">
      <w:start w:val="1"/>
      <w:numFmt w:val="bullet"/>
      <w:lvlText w:val="■"/>
      <w:lvlJc w:val="left"/>
      <w:pPr>
        <w:ind w:left="2160" w:hanging="360"/>
      </w:pPr>
    </w:lvl>
    <w:lvl w:ilvl="3" w:tplc="F7AAE94C">
      <w:start w:val="1"/>
      <w:numFmt w:val="bullet"/>
      <w:lvlText w:val="●"/>
      <w:lvlJc w:val="left"/>
      <w:pPr>
        <w:ind w:left="2880" w:hanging="360"/>
      </w:pPr>
    </w:lvl>
    <w:lvl w:ilvl="4" w:tplc="9C2E3A0E">
      <w:start w:val="1"/>
      <w:numFmt w:val="bullet"/>
      <w:lvlText w:val="○"/>
      <w:lvlJc w:val="left"/>
      <w:pPr>
        <w:ind w:left="3600" w:hanging="360"/>
      </w:pPr>
    </w:lvl>
    <w:lvl w:ilvl="5" w:tplc="BE38E2A8">
      <w:start w:val="1"/>
      <w:numFmt w:val="bullet"/>
      <w:lvlText w:val="■"/>
      <w:lvlJc w:val="left"/>
      <w:pPr>
        <w:ind w:left="4320" w:hanging="360"/>
      </w:pPr>
    </w:lvl>
    <w:lvl w:ilvl="6" w:tplc="D138E080">
      <w:start w:val="1"/>
      <w:numFmt w:val="bullet"/>
      <w:lvlText w:val="●"/>
      <w:lvlJc w:val="left"/>
      <w:pPr>
        <w:ind w:left="5040" w:hanging="360"/>
      </w:pPr>
    </w:lvl>
    <w:lvl w:ilvl="7" w:tplc="3F1A5D68">
      <w:start w:val="1"/>
      <w:numFmt w:val="bullet"/>
      <w:lvlText w:val="●"/>
      <w:lvlJc w:val="left"/>
      <w:pPr>
        <w:ind w:left="5760" w:hanging="360"/>
      </w:pPr>
    </w:lvl>
    <w:lvl w:ilvl="8" w:tplc="BB1481D6">
      <w:start w:val="1"/>
      <w:numFmt w:val="bullet"/>
      <w:lvlText w:val="●"/>
      <w:lvlJc w:val="left"/>
      <w:pPr>
        <w:ind w:left="6480" w:hanging="360"/>
      </w:pPr>
    </w:lvl>
  </w:abstractNum>
  <w:num w:numId="1" w16cid:durableId="1550647711">
    <w:abstractNumId w:val="2"/>
    <w:lvlOverride w:ilvl="0">
      <w:startOverride w:val="1"/>
    </w:lvlOverride>
  </w:num>
  <w:num w:numId="2" w16cid:durableId="1730807455">
    <w:abstractNumId w:val="0"/>
    <w:lvlOverride w:ilvl="0">
      <w:startOverride w:val="1"/>
    </w:lvlOverride>
  </w:num>
  <w:num w:numId="3" w16cid:durableId="2000300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3F5"/>
    <w:rsid w:val="009273F5"/>
    <w:rsid w:val="00BA060C"/>
    <w:rsid w:val="00DD6B9A"/>
    <w:rsid w:val="00FE26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1D09"/>
  <w15:docId w15:val="{CCE008FD-E5FE-4FA6-A32D-F35E2B44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80" w:after="150"/>
      <w:outlineLvl w:val="0"/>
    </w:pPr>
    <w:rPr>
      <w:b/>
      <w:bCs/>
      <w:color w:val="1F3864"/>
      <w:sz w:val="30"/>
      <w:szCs w:val="30"/>
    </w:rPr>
  </w:style>
  <w:style w:type="paragraph" w:styleId="2">
    <w:name w:val="heading 2"/>
    <w:uiPriority w:val="9"/>
    <w:unhideWhenUsed/>
    <w:qFormat/>
    <w:pPr>
      <w:spacing w:before="200" w:after="110"/>
      <w:outlineLvl w:val="1"/>
    </w:pPr>
    <w:rPr>
      <w:b/>
      <w:bCs/>
      <w:color w:val="2E75B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BA060C"/>
    <w:pPr>
      <w:tabs>
        <w:tab w:val="right" w:leader="dot" w:pos="9630"/>
      </w:tabs>
      <w:bidi w:val="0"/>
      <w:spacing w:after="100"/>
      <w:jc w:val="center"/>
    </w:pPr>
  </w:style>
  <w:style w:type="paragraph" w:styleId="TOC2">
    <w:name w:val="toc 2"/>
    <w:basedOn w:val="a"/>
    <w:next w:val="a"/>
    <w:autoRedefine/>
    <w:uiPriority w:val="39"/>
    <w:unhideWhenUsed/>
    <w:rsid w:val="00BA060C"/>
    <w:pPr>
      <w:spacing w:after="100"/>
      <w:ind w:left="220"/>
    </w:pPr>
  </w:style>
  <w:style w:type="table" w:styleId="2-2">
    <w:name w:val="Grid Table 2 Accent 2"/>
    <w:basedOn w:val="a1"/>
    <w:uiPriority w:val="47"/>
    <w:rsid w:val="00BA060C"/>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3-2">
    <w:name w:val="List Table 3 Accent 2"/>
    <w:basedOn w:val="a1"/>
    <w:uiPriority w:val="48"/>
    <w:rsid w:val="00BA060C"/>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1585</Words>
  <Characters>7925</Characters>
  <Application>Microsoft Office Word</Application>
  <DocSecurity>0</DocSecurity>
  <Lines>66</Lines>
  <Paragraphs>18</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 חזן - פתרונות זהב</cp:lastModifiedBy>
  <cp:revision>2</cp:revision>
  <dcterms:created xsi:type="dcterms:W3CDTF">2026-06-13T23:49:00Z</dcterms:created>
  <dcterms:modified xsi:type="dcterms:W3CDTF">2026-06-13T23:49:00Z</dcterms:modified>
</cp:coreProperties>
</file>