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Приклади тем курсових проєктів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з дисципліни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123535156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Інженерія прикладних інтелектуальних застосунків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9375" w:line="231.38850688934326" w:lineRule="auto"/>
        <w:ind w:left="2.0735931396484375" w:right="68.245849609375" w:firstLine="879.6958923339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 Використання інтелектуальних засобів (еволюційних методів, градієнтних ме тодів, тощо) для оптимізації інвестиційного портфелю.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30.46298027038574" w:lineRule="auto"/>
        <w:ind w:left="2.0735931396484375" w:right="-2.154541015625" w:firstLine="858.7007141113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 Використання інтелектуальних засобів (еволюційних методів, градієнтних ме тодів, тощо) для автоматизації синтезу (проєктування) конструкції меблів, обладнання і  т.ін.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125" w:line="230.46298027038574" w:lineRule="auto"/>
        <w:ind w:left="2.0735931396484375" w:right="65.849609375" w:firstLine="862.07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 Використання інтелектуальних засобів (еволюційних методів, градієнтних ме тодів, тощо) для менеджменту (управління) проєктів програмного забезпечення (раціона льне розподілення навантаження працівників, планування бюджету, тощо).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125" w:line="230.69412231445312" w:lineRule="auto"/>
        <w:ind w:left="2.0735931396484375" w:right="68.245849609375" w:firstLine="854.0350341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4. Використання інтелектуальних засобів (еволюційних методів, градієнтних ме тодів, тощо) для оптимізації керуючого графа програми, використання програм них//апаратних ресурсів, тощо.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6357421875" w:line="231.38850688934326" w:lineRule="auto"/>
        <w:ind w:left="4.40643310546875" w:right="-0.516357421875" w:firstLine="856.886215209960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5. Проєктування та використання гібридних (поєднання еволюційних методів та  градієнтних методів) для синтезу нейромережевих моделей.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30.46345233917236" w:lineRule="auto"/>
        <w:ind w:left="0" w:right="-6.275634765625" w:firstLine="864.403152465820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6. Інтелектуальні засоби (еволюційних методів, градієнтних методів, тощо) для  визначення поведінки агентів (регулювання роботи автоматизованих приладів, наприклад  роботи-пилососи).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32080078125" w:line="230.46329498291016" w:lineRule="auto"/>
        <w:ind w:left="9.331207275390625" w:right="-5.128173828125" w:firstLine="848.851089477539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7. Методи відбору інформативних ознак (Feature Selection Methods). 8. Методи синтезу інформативних ознак (Feature Extraction). Методи та критерії  оцінювання інформативності ознак.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14111328125" w:line="240" w:lineRule="auto"/>
        <w:ind w:left="860.774307250976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9. Метод групового врахування аргументів.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1.7694854736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10. Математичне моделювання в системах штучного інтелекту.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90504837036" w:lineRule="auto"/>
        <w:ind w:left="4.40643310546875" w:right="53.45703125" w:firstLine="877.36305236816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11. Паралельні та багаторівневі еволюційні методи (Parallel Evolutionary Algorithms).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34521484375" w:line="231.3890504837036" w:lineRule="auto"/>
        <w:ind w:left="3.8880157470703125" w:right="70.6494140625" w:firstLine="877.8814697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12. Еволюційні стратегії (Evolutionary Strategies) та їх застосування до синтезу мо делей складних об’єктів та систем.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31.3890504837036" w:lineRule="auto"/>
        <w:ind w:left="6.2207794189453125" w:right="-2.947998046875" w:firstLine="875.548706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13. Метод імітації відпалу (Simulated Annealing) та його застосування до синтезу  моделей складних об’єктів та систем.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29.53799724578857" w:lineRule="auto"/>
        <w:ind w:left="1.814422607421875" w:right="72.723388671875" w:firstLine="879.955062866210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14. Багатокритеріальні методи еволюційного пошуку (Multiobjective Genetic Algo rithms).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8662109375" w:line="240" w:lineRule="auto"/>
        <w:ind w:left="881.7694854736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15. Еволюційні методи відбору інформативних ознак.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1.7694854736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16. Еволюційні методи побудови нейромережних моделей.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1.7694854736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17. Методи ініціалізації вагових коефіцієнтів нейромоделей.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90504837036" w:lineRule="auto"/>
        <w:ind w:left="881.7694854736328" w:right="1387.84179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18. Методи структурного та параметричного синтезу нейронних мереж. 19. Методи оптимізації побудованих нейромережних моделей.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40" w:lineRule="auto"/>
        <w:ind w:left="860.774307250976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20. Машинне навчання у розпізнаванні образів.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.774307250976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21. Байєсівські мережі та імовірнісні міркування.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.774307250976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22. Теорія ігор.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.774307250976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23. Машини опорних векторів.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.774307250976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24. Інтелектуальні моделі на основі теорії інформації.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.25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25. Використання інтелектуальних засобів для оптимізації транспортних потоків.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13525390625" w:line="230.4633092880249" w:lineRule="auto"/>
        <w:ind w:left="9.849624633789062" w:right="-4.78271484375" w:firstLine="852.479858398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Тему курсового проєкту можна обрати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будь-яку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НЕ обов’язково з наведених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вище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), пов’язану зі штучним інтелектом, зокрема, з машинним навчанням, розпізна ванням образів, синтезом нейромережевих моделей та ін.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1319580078125" w:line="229.53781127929688" w:lineRule="auto"/>
        <w:ind w:left="3.62884521484375" w:right="-6.400146484375" w:firstLine="853.775863647460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Виконання курсової роботи можна (але НЕ обов’язково) здійснювати за допомогою  засобів TensorFlow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789916992188" w:line="240" w:lineRule="auto"/>
        <w:ind w:left="855.331039428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https://www.tensorflow.org/tutorials</w:t>
      </w:r>
    </w:p>
    <w:sectPr>
      <w:pgSz w:h="16840" w:w="11900" w:orient="portrait"/>
      <w:pgMar w:bottom="652.7999877929688" w:top="542.398681640625" w:left="851.4815521240234" w:right="783.40454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