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843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Exercise 5 – Scheduling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Part 1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</w:rPr>
        <w:t>(36 points)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The following processes are arriving at the </w:t>
      </w:r>
      <w:r>
        <w:rPr>
          <w:rFonts w:ascii="Calibri" w:hAnsi="Calibri" w:cs="Calibri"/>
          <w:i/>
          <w:iCs/>
        </w:rPr>
        <w:t>ready queue</w:t>
      </w:r>
      <w:r>
        <w:rPr>
          <w:rFonts w:ascii="Calibri" w:hAnsi="Calibri" w:cs="Calibri"/>
        </w:rPr>
        <w:t xml:space="preserve"> in the following order: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380"/>
        <w:gridCol w:w="1380"/>
      </w:tblGrid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Arrival Time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Burst Time</w:t>
            </w: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9"/>
              </w:rPr>
              <w:t>2</w:t>
            </w: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9"/>
              </w:rPr>
              <w:t>6</w:t>
            </w: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9"/>
              </w:rPr>
              <w:t>5</w:t>
            </w: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9"/>
              </w:rPr>
              <w:t>3</w:t>
            </w: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9"/>
              </w:rPr>
              <w:t>5</w:t>
            </w:r>
          </w:p>
        </w:tc>
      </w:tr>
    </w:tbl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2" w:lineRule="auto"/>
        <w:ind w:left="3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(Times are in milliseconds)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Assume context switch time is negligible. Fill in the following table with the times for each algorithm:</w:t>
      </w:r>
    </w:p>
    <w:tbl>
      <w:tblPr>
        <w:tblW w:w="0" w:type="auto"/>
        <w:tblInd w:w="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240"/>
        <w:gridCol w:w="2260"/>
        <w:gridCol w:w="2260"/>
        <w:gridCol w:w="30"/>
      </w:tblGrid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Algorithm</w:t>
            </w:r>
          </w:p>
        </w:tc>
        <w:tc>
          <w:tcPr>
            <w:tcW w:w="22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Average Waiting Time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Average Turnaround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Average Response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Time*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FCFS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5.8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10.2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5.8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6D344F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proofErr w:type="spellStart"/>
            <w:r>
              <w:rPr>
                <w:rFonts w:ascii="Times New Roman" w:hAnsi="Times New Roman" w:cs="Times New Roman"/>
                <w:sz w:val="2"/>
                <w:szCs w:val="2"/>
              </w:rPr>
              <w:t>Ss</w:t>
            </w:r>
            <w:proofErr w:type="spellEnd"/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SJF**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4.8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4.8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PSJF**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4.6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8.8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RR*** (q=2)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9.2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13.4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363BC9" w:rsidRDefault="006D344F" w:rsidP="00363BC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</w:rPr>
            </w:pPr>
            <w:r w:rsidRPr="00363BC9">
              <w:rPr>
                <w:rFonts w:ascii="Ubuntu Light" w:hAnsi="Ubuntu Light" w:cs="Times New Roman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23"/>
        </w:tabs>
        <w:overflowPunct w:val="0"/>
        <w:autoSpaceDE w:val="0"/>
        <w:autoSpaceDN w:val="0"/>
        <w:adjustRightInd w:val="0"/>
        <w:spacing w:after="0" w:line="239" w:lineRule="auto"/>
        <w:ind w:left="123" w:hanging="123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We define response time as the time from arrival to the first time the process was given some CPU time 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Calibri" w:hAnsi="Calibri" w:cs="Calibri"/>
          <w:sz w:val="18"/>
          <w:szCs w:val="18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21"/>
        </w:tabs>
        <w:overflowPunct w:val="0"/>
        <w:autoSpaceDE w:val="0"/>
        <w:autoSpaceDN w:val="0"/>
        <w:adjustRightInd w:val="0"/>
        <w:spacing w:after="0" w:line="218" w:lineRule="auto"/>
        <w:ind w:left="3" w:right="680" w:hanging="3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When calculating SJF/PSJF, try to minimize number of context switches when comparing two processes with the same (remaining) burst time 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Calibri" w:hAnsi="Calibri" w:cs="Calibri"/>
          <w:sz w:val="18"/>
          <w:szCs w:val="18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10"/>
        </w:tabs>
        <w:overflowPunct w:val="0"/>
        <w:autoSpaceDE w:val="0"/>
        <w:autoSpaceDN w:val="0"/>
        <w:adjustRightInd w:val="0"/>
        <w:spacing w:after="0" w:line="218" w:lineRule="auto"/>
        <w:ind w:left="3" w:right="60" w:hanging="3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When calculating round robin, </w:t>
      </w:r>
      <w:r>
        <w:rPr>
          <w:rFonts w:ascii="Calibri" w:hAnsi="Calibri" w:cs="Calibri"/>
          <w:sz w:val="18"/>
          <w:szCs w:val="18"/>
          <w:u w:val="single"/>
        </w:rPr>
        <w:t>maintain a FIFO queue</w:t>
      </w:r>
      <w:r>
        <w:rPr>
          <w:rFonts w:ascii="Calibri" w:hAnsi="Calibri" w:cs="Calibri"/>
          <w:sz w:val="18"/>
          <w:szCs w:val="18"/>
        </w:rPr>
        <w:t xml:space="preserve"> of processes waiting for CPU time. Add arriving processes to the end of this queue </w:t>
      </w:r>
    </w:p>
    <w:p w:rsidR="00A61035" w:rsidRDefault="00A61035" w:rsidP="00A610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1035">
          <w:headerReference w:type="default" r:id="rId7"/>
          <w:pgSz w:w="11900" w:h="16841"/>
          <w:pgMar w:top="701" w:right="1120" w:bottom="430" w:left="1277" w:header="720" w:footer="720" w:gutter="0"/>
          <w:cols w:space="720" w:equalWidth="0">
            <w:col w:w="9503"/>
          </w:cols>
          <w:noEndnote/>
        </w:sect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43E4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1035">
          <w:type w:val="continuous"/>
          <w:pgSz w:w="11900" w:h="16841"/>
          <w:pgMar w:top="701" w:right="5800" w:bottom="430" w:left="5960" w:header="720" w:footer="720" w:gutter="0"/>
          <w:cols w:space="720" w:equalWidth="0">
            <w:col w:w="140"/>
          </w:cols>
          <w:noEndnote/>
        </w:sectPr>
      </w:pPr>
      <w:r>
        <w:rPr>
          <w:rFonts w:ascii="Cambria" w:hAnsi="Cambria" w:cs="Cambria"/>
          <w:sz w:val="24"/>
          <w:szCs w:val="24"/>
        </w:rPr>
        <w:t>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0"/>
        <w:gridCol w:w="4740"/>
      </w:tblGrid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ge2"/>
            <w:bookmarkEnd w:id="0"/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u w:val="single"/>
        </w:rPr>
        <w:t>Calculation tables for Part 1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FCFS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380"/>
        <w:gridCol w:w="400"/>
        <w:gridCol w:w="400"/>
        <w:gridCol w:w="380"/>
        <w:gridCol w:w="400"/>
        <w:gridCol w:w="400"/>
        <w:gridCol w:w="380"/>
        <w:gridCol w:w="400"/>
        <w:gridCol w:w="400"/>
        <w:gridCol w:w="400"/>
        <w:gridCol w:w="420"/>
        <w:gridCol w:w="420"/>
        <w:gridCol w:w="420"/>
        <w:gridCol w:w="420"/>
        <w:gridCol w:w="440"/>
        <w:gridCol w:w="420"/>
        <w:gridCol w:w="420"/>
        <w:gridCol w:w="420"/>
        <w:gridCol w:w="440"/>
        <w:gridCol w:w="380"/>
        <w:gridCol w:w="380"/>
      </w:tblGrid>
      <w:tr w:rsidR="00A61035" w:rsidRPr="00CB4B14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8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20</w:t>
            </w:r>
          </w:p>
        </w:tc>
      </w:tr>
      <w:tr w:rsidR="00A61035" w:rsidRPr="00CB4B14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P1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61035" w:rsidRPr="00CB4B14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P2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61035" w:rsidRPr="00CB4B14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5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P3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61035" w:rsidRPr="00CB4B14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P4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61035" w:rsidRPr="00CB4B14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5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CB4B14">
              <w:rPr>
                <w:rFonts w:ascii="Ubuntu Light" w:hAnsi="Ubuntu Light" w:cs="Calibri"/>
                <w:b/>
                <w:bCs/>
                <w:sz w:val="16"/>
                <w:szCs w:val="16"/>
              </w:rPr>
              <w:t>P5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Pr="00CB4B14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</w:tr>
    </w:tbl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360"/>
        <w:gridCol w:w="420"/>
        <w:gridCol w:w="380"/>
        <w:gridCol w:w="380"/>
        <w:gridCol w:w="400"/>
        <w:gridCol w:w="420"/>
        <w:gridCol w:w="360"/>
        <w:gridCol w:w="400"/>
        <w:gridCol w:w="400"/>
        <w:gridCol w:w="400"/>
        <w:gridCol w:w="420"/>
        <w:gridCol w:w="420"/>
        <w:gridCol w:w="420"/>
        <w:gridCol w:w="420"/>
        <w:gridCol w:w="440"/>
        <w:gridCol w:w="420"/>
        <w:gridCol w:w="440"/>
        <w:gridCol w:w="400"/>
        <w:gridCol w:w="460"/>
        <w:gridCol w:w="360"/>
        <w:gridCol w:w="380"/>
      </w:tblGrid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675D2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waiting time</w:t>
            </w:r>
            <w:r w:rsidR="00675D23">
              <w:rPr>
                <w:rFonts w:ascii="Calibri" w:hAnsi="Calibri" w:cs="Calibri"/>
                <w:sz w:val="20"/>
                <w:szCs w:val="20"/>
              </w:rPr>
              <w:t>: 0+1+6+10+12=29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F34E3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F34E3E">
              <w:rPr>
                <w:rFonts w:ascii="Calibri" w:hAnsi="Calibri" w:cs="Calibri"/>
                <w:w w:val="98"/>
                <w:sz w:val="20"/>
                <w:szCs w:val="20"/>
              </w:rPr>
              <w:t>5.8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434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675D2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turnaround time</w:t>
            </w:r>
            <w:r w:rsidR="00675D23">
              <w:rPr>
                <w:rFonts w:ascii="Calibri" w:hAnsi="Calibri" w:cs="Calibri"/>
                <w:sz w:val="20"/>
                <w:szCs w:val="20"/>
              </w:rPr>
              <w:t>: 2+7+11+13+18=51</w:t>
            </w: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F34E3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F34E3E">
              <w:rPr>
                <w:rFonts w:ascii="Calibri" w:hAnsi="Calibri" w:cs="Calibri"/>
                <w:w w:val="98"/>
                <w:sz w:val="20"/>
                <w:szCs w:val="20"/>
              </w:rPr>
              <w:t>10.2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>Total response time: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75D23">
              <w:rPr>
                <w:rFonts w:ascii="Calibri" w:hAnsi="Calibri" w:cs="Calibri"/>
                <w:sz w:val="20"/>
                <w:szCs w:val="20"/>
              </w:rPr>
              <w:t>0+1+6+10+12=29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F34E3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F34E3E">
              <w:rPr>
                <w:rFonts w:ascii="Calibri" w:hAnsi="Calibri" w:cs="Calibri"/>
                <w:w w:val="98"/>
                <w:sz w:val="20"/>
                <w:szCs w:val="20"/>
              </w:rPr>
              <w:t>5.8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1D719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SJF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4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CB4B14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CB4B14" w:rsidRDefault="00A00C72" w:rsidP="00CB4B1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waiting time: </w:t>
            </w:r>
            <w:r w:rsidR="00E34603">
              <w:rPr>
                <w:rFonts w:ascii="Calibri" w:hAnsi="Calibri" w:cs="Calibri"/>
                <w:sz w:val="20"/>
                <w:szCs w:val="20"/>
              </w:rPr>
              <w:t>0+14+0+4+6=24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E34603">
              <w:rPr>
                <w:rFonts w:ascii="Calibri" w:hAnsi="Calibri" w:cs="Calibri"/>
                <w:w w:val="98"/>
                <w:sz w:val="20"/>
                <w:szCs w:val="20"/>
              </w:rPr>
              <w:t>4.8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434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F27A5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turnaround time: </w:t>
            </w:r>
            <w:r w:rsidR="00F27A56">
              <w:rPr>
                <w:rFonts w:ascii="Calibri" w:hAnsi="Calibri" w:cs="Calibri"/>
                <w:sz w:val="20"/>
                <w:szCs w:val="20"/>
              </w:rPr>
              <w:t>2+20+5+7+11=45</w:t>
            </w: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00281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002819">
              <w:rPr>
                <w:rFonts w:ascii="Calibri" w:hAnsi="Calibri" w:cs="Calibri"/>
                <w:w w:val="98"/>
                <w:sz w:val="20"/>
                <w:szCs w:val="2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E06AA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 xml:space="preserve">Total response time: </w:t>
            </w:r>
            <w:r w:rsidR="00E06AA0">
              <w:rPr>
                <w:rFonts w:ascii="Calibri" w:hAnsi="Calibri" w:cs="Calibri"/>
                <w:w w:val="99"/>
                <w:sz w:val="20"/>
                <w:szCs w:val="20"/>
              </w:rPr>
              <w:t>0+14+0+4+6=24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00281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002819">
              <w:rPr>
                <w:rFonts w:ascii="Calibri" w:hAnsi="Calibri" w:cs="Calibri"/>
                <w:w w:val="98"/>
                <w:sz w:val="20"/>
                <w:szCs w:val="20"/>
              </w:rPr>
              <w:t>4.8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B56FD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PSJF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2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64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w w:val="98"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8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10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6" w:lineRule="exact"/>
              <w:ind w:right="60"/>
              <w:jc w:val="right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20</w:t>
            </w: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P1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CB4B14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 w:rsidRPr="00E52756"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E54698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P2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F435A0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F435A0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F435A0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F435A0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F435A0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F435A0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P3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545D26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P4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545D26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545D26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545D26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Ubuntu Light" w:hAnsi="Ubuntu Light" w:cs="Times New Roman"/>
                <w:sz w:val="24"/>
                <w:szCs w:val="24"/>
              </w:rPr>
            </w:pPr>
            <w:r w:rsidRPr="00E52756">
              <w:rPr>
                <w:rFonts w:ascii="Ubuntu Light" w:hAnsi="Ubuntu Light" w:cs="Calibri"/>
                <w:b/>
                <w:bCs/>
                <w:sz w:val="16"/>
                <w:szCs w:val="16"/>
              </w:rPr>
              <w:t>P5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A6DE7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E52756" w:rsidRDefault="00A00C72" w:rsidP="00083EF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654F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waiting time: </w:t>
            </w:r>
            <w:r w:rsidR="00654F43">
              <w:rPr>
                <w:rFonts w:ascii="Calibri" w:hAnsi="Calibri" w:cs="Calibri"/>
                <w:sz w:val="20"/>
                <w:szCs w:val="20"/>
              </w:rPr>
              <w:t>0+14+3+0+6 = 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654F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FC74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FC7430">
              <w:rPr>
                <w:rFonts w:ascii="Calibri" w:hAnsi="Calibri" w:cs="Calibri"/>
                <w:w w:val="98"/>
                <w:sz w:val="20"/>
                <w:szCs w:val="20"/>
              </w:rPr>
              <w:t>4.6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434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654F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turnaround time: </w:t>
            </w:r>
            <w:r w:rsidR="00654F43">
              <w:rPr>
                <w:rFonts w:ascii="Calibri" w:hAnsi="Calibri" w:cs="Calibri"/>
                <w:sz w:val="20"/>
                <w:szCs w:val="20"/>
              </w:rPr>
              <w:t>2+20+8+3+11 = 44</w:t>
            </w: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92006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920061">
              <w:rPr>
                <w:rFonts w:ascii="Calibri" w:hAnsi="Calibri" w:cs="Calibri"/>
                <w:w w:val="98"/>
                <w:sz w:val="20"/>
                <w:szCs w:val="20"/>
              </w:rPr>
              <w:t>8.8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1C128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 xml:space="preserve">Total response time: </w:t>
            </w:r>
            <w:r w:rsidR="001C128A">
              <w:rPr>
                <w:rFonts w:ascii="Calibri" w:hAnsi="Calibri" w:cs="Calibri"/>
                <w:w w:val="99"/>
                <w:sz w:val="20"/>
                <w:szCs w:val="20"/>
              </w:rPr>
              <w:t>0+14+0+0+6 = 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654F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386A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386A5A">
              <w:rPr>
                <w:rFonts w:ascii="Calibri" w:hAnsi="Calibri" w:cs="Calibri"/>
                <w:w w:val="98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RR (q=2)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8171A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8171A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285A69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285A69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8171A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285A69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Default="00A00C72" w:rsidP="00A00C7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P5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A09F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774C87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774C87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A00C72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00C72" w:rsidRPr="00AA09FE" w:rsidRDefault="008171AE" w:rsidP="00AA09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Ubuntu Light" w:hAnsi="Ubuntu Light" w:cs="Times New Roman"/>
                <w:sz w:val="16"/>
                <w:szCs w:val="16"/>
              </w:rPr>
            </w:pPr>
            <w:r>
              <w:rPr>
                <w:rFonts w:ascii="Ubuntu Light" w:hAnsi="Ubuntu Light" w:cs="Times New Roman"/>
                <w:sz w:val="16"/>
                <w:szCs w:val="16"/>
              </w:rPr>
              <w:t>X</w:t>
            </w: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waiting time: </w:t>
            </w:r>
            <w:r w:rsidR="00C2150A">
              <w:rPr>
                <w:rFonts w:ascii="Calibri" w:hAnsi="Calibri" w:cs="Calibri"/>
                <w:sz w:val="20"/>
                <w:szCs w:val="20"/>
              </w:rPr>
              <w:t>0+12+13+9+12=46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C2150A">
              <w:rPr>
                <w:rFonts w:ascii="Calibri" w:hAnsi="Calibri" w:cs="Calibri"/>
                <w:w w:val="98"/>
                <w:sz w:val="20"/>
                <w:szCs w:val="20"/>
              </w:rPr>
              <w:t>9.2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434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FF210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turnaround time: </w:t>
            </w:r>
            <w:r w:rsidR="00FF2109">
              <w:rPr>
                <w:rFonts w:ascii="Calibri" w:hAnsi="Calibri" w:cs="Calibri"/>
                <w:sz w:val="20"/>
                <w:szCs w:val="20"/>
              </w:rPr>
              <w:t>2+18+18+12+17=67</w:t>
            </w: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7029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27029B">
              <w:rPr>
                <w:rFonts w:ascii="Calibri" w:hAnsi="Calibri" w:cs="Calibri"/>
                <w:w w:val="98"/>
                <w:sz w:val="20"/>
                <w:szCs w:val="20"/>
              </w:rPr>
              <w:t>13.4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00C72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39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7029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 xml:space="preserve">Total response time: </w:t>
            </w:r>
            <w:r w:rsidR="0027029B">
              <w:rPr>
                <w:rFonts w:ascii="Calibri" w:hAnsi="Calibri" w:cs="Calibri"/>
                <w:w w:val="99"/>
                <w:sz w:val="20"/>
                <w:szCs w:val="20"/>
              </w:rPr>
              <w:t>0+1+2+3+4=10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7029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0"/>
                <w:szCs w:val="20"/>
              </w:rPr>
              <w:t xml:space="preserve">Average: </w:t>
            </w:r>
            <w:r w:rsidR="0027029B">
              <w:rPr>
                <w:rFonts w:ascii="Calibri" w:hAnsi="Calibri" w:cs="Calibri"/>
                <w:w w:val="98"/>
                <w:sz w:val="20"/>
                <w:szCs w:val="2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C72" w:rsidRDefault="00A00C72" w:rsidP="002F710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1035">
          <w:pgSz w:w="11900" w:h="16841"/>
          <w:pgMar w:top="701" w:right="1120" w:bottom="430" w:left="1280" w:header="720" w:footer="720" w:gutter="0"/>
          <w:cols w:space="720" w:equalWidth="0">
            <w:col w:w="9500"/>
          </w:cols>
          <w:noEndnote/>
        </w:sect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79278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ind w:left="-5490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062B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1035" w:rsidSect="00792787">
          <w:type w:val="continuous"/>
          <w:pgSz w:w="11900" w:h="16841"/>
          <w:pgMar w:top="701" w:right="650" w:bottom="430" w:left="5960" w:header="720" w:footer="720" w:gutter="0"/>
          <w:cols w:space="720" w:equalWidth="0">
            <w:col w:w="997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0"/>
        <w:gridCol w:w="4740"/>
      </w:tblGrid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age3"/>
            <w:bookmarkEnd w:id="1"/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IDC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Herzliya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20/05/2015</w:t>
            </w:r>
          </w:p>
        </w:tc>
      </w:tr>
    </w:tbl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Part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u w:val="single"/>
        </w:rPr>
        <w:t>2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</w:rPr>
        <w:t>(20 points)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For each of the following statements, answer whether it is true or false and </w:t>
      </w:r>
      <w:r>
        <w:rPr>
          <w:rFonts w:ascii="Calibri" w:hAnsi="Calibri" w:cs="Calibri"/>
          <w:b/>
          <w:bCs/>
          <w:u w:val="single"/>
        </w:rPr>
        <w:t>explain!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436" w:lineRule="auto"/>
        <w:ind w:right="5200" w:hanging="36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RR is a preemptive scheduling algorithm </w:t>
      </w:r>
      <w:r w:rsidRPr="00033B44">
        <w:rPr>
          <w:rFonts w:ascii="Calibri" w:hAnsi="Calibri" w:cs="Calibri"/>
          <w:b/>
          <w:bCs/>
        </w:rPr>
        <w:t>True</w:t>
      </w:r>
      <w:r>
        <w:rPr>
          <w:rFonts w:ascii="Calibri" w:hAnsi="Calibri" w:cs="Calibri"/>
        </w:rPr>
        <w:t xml:space="preserve"> / </w:t>
      </w:r>
      <w:r w:rsidRPr="00A51EE5">
        <w:rPr>
          <w:rFonts w:ascii="Calibri" w:hAnsi="Calibri" w:cs="Calibri"/>
          <w:strike/>
        </w:rPr>
        <w:t>False</w:t>
      </w:r>
      <w:r>
        <w:rPr>
          <w:rFonts w:ascii="Calibri" w:hAnsi="Calibri" w:cs="Calibri"/>
        </w:rPr>
        <w:t xml:space="preserve"> 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A61035" w:rsidRPr="0085472C" w:rsidRDefault="00A51EE5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  <w:u w:val="single"/>
        </w:rPr>
      </w:pPr>
      <w:r w:rsidRPr="0085472C">
        <w:rPr>
          <w:rFonts w:ascii="Calibri" w:hAnsi="Calibri" w:cs="Calibri"/>
          <w:u w:val="single"/>
        </w:rPr>
        <w:t>Round Robin is defined as a</w:t>
      </w:r>
      <w:r w:rsidR="006411CC" w:rsidRPr="0085472C">
        <w:rPr>
          <w:rFonts w:ascii="Calibri" w:hAnsi="Calibri" w:cs="Calibri"/>
          <w:u w:val="single"/>
        </w:rPr>
        <w:t xml:space="preserve"> </w:t>
      </w:r>
      <w:r w:rsidR="008103F6" w:rsidRPr="0085472C">
        <w:rPr>
          <w:rFonts w:ascii="Calibri" w:hAnsi="Calibri" w:cs="Calibri"/>
          <w:u w:val="single"/>
        </w:rPr>
        <w:t>preemptive</w:t>
      </w:r>
      <w:r w:rsidRPr="0085472C">
        <w:rPr>
          <w:rFonts w:ascii="Calibri" w:hAnsi="Calibri" w:cs="Calibri"/>
          <w:u w:val="single"/>
        </w:rPr>
        <w:t xml:space="preserve"> scheduling algorithm. If a process didn’t complete his job during his time he will be paused and moved to end of queue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tabs>
          <w:tab w:val="left" w:pos="700"/>
        </w:tabs>
        <w:overflowPunct w:val="0"/>
        <w:autoSpaceDE w:val="0"/>
        <w:autoSpaceDN w:val="0"/>
        <w:adjustRightInd w:val="0"/>
        <w:spacing w:after="0" w:line="437" w:lineRule="auto"/>
        <w:ind w:left="720" w:right="35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 xml:space="preserve">PSJF will always yield better average waiting times than SJF </w:t>
      </w:r>
      <w:r w:rsidRPr="0085472C">
        <w:rPr>
          <w:rFonts w:ascii="Calibri" w:hAnsi="Calibri" w:cs="Calibri"/>
          <w:strike/>
        </w:rPr>
        <w:t>True</w:t>
      </w:r>
      <w:r>
        <w:rPr>
          <w:rFonts w:ascii="Calibri" w:hAnsi="Calibri" w:cs="Calibri"/>
        </w:rPr>
        <w:t xml:space="preserve">/ </w:t>
      </w:r>
      <w:bookmarkStart w:id="2" w:name="_GoBack"/>
      <w:r w:rsidRPr="00033B44">
        <w:rPr>
          <w:rFonts w:ascii="Calibri" w:hAnsi="Calibri" w:cs="Calibri"/>
          <w:b/>
          <w:bCs/>
        </w:rPr>
        <w:t>False</w:t>
      </w:r>
      <w:bookmarkEnd w:id="2"/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8A66AA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Consider</w:t>
      </w:r>
      <w:r w:rsidR="0085472C">
        <w:rPr>
          <w:rFonts w:ascii="Calibri" w:hAnsi="Calibri" w:cs="Calibri"/>
          <w:u w:val="single"/>
        </w:rPr>
        <w:t xml:space="preserve"> the following example</w:t>
      </w:r>
      <w:r>
        <w:rPr>
          <w:rFonts w:ascii="Calibri" w:hAnsi="Calibri" w:cs="Calibri"/>
          <w:u w:val="single"/>
        </w:rPr>
        <w:t>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3011"/>
        <w:gridCol w:w="3022"/>
        <w:gridCol w:w="3017"/>
      </w:tblGrid>
      <w:tr w:rsidR="008A66AA" w:rsidRPr="006A2382" w:rsidTr="008A66AA">
        <w:tc>
          <w:tcPr>
            <w:tcW w:w="3163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Task</w:t>
            </w:r>
          </w:p>
        </w:tc>
        <w:tc>
          <w:tcPr>
            <w:tcW w:w="3163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Arrival time</w:t>
            </w:r>
          </w:p>
        </w:tc>
        <w:tc>
          <w:tcPr>
            <w:tcW w:w="3164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Burst time</w:t>
            </w:r>
          </w:p>
        </w:tc>
      </w:tr>
      <w:tr w:rsidR="008A66AA" w:rsidRPr="006A2382" w:rsidTr="008A66AA">
        <w:tc>
          <w:tcPr>
            <w:tcW w:w="3163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P1</w:t>
            </w:r>
          </w:p>
        </w:tc>
        <w:tc>
          <w:tcPr>
            <w:tcW w:w="3163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0</w:t>
            </w:r>
          </w:p>
        </w:tc>
        <w:tc>
          <w:tcPr>
            <w:tcW w:w="3164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2</w:t>
            </w:r>
          </w:p>
        </w:tc>
      </w:tr>
      <w:tr w:rsidR="008A66AA" w:rsidRPr="006A2382" w:rsidTr="008A66AA">
        <w:tc>
          <w:tcPr>
            <w:tcW w:w="3163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P2</w:t>
            </w:r>
          </w:p>
        </w:tc>
        <w:tc>
          <w:tcPr>
            <w:tcW w:w="3163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1</w:t>
            </w:r>
          </w:p>
        </w:tc>
        <w:tc>
          <w:tcPr>
            <w:tcW w:w="3164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3</w:t>
            </w:r>
          </w:p>
        </w:tc>
      </w:tr>
      <w:tr w:rsidR="008A66AA" w:rsidRPr="006A2382" w:rsidTr="008A66AA">
        <w:tc>
          <w:tcPr>
            <w:tcW w:w="3163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P3</w:t>
            </w:r>
          </w:p>
        </w:tc>
        <w:tc>
          <w:tcPr>
            <w:tcW w:w="3163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2</w:t>
            </w:r>
          </w:p>
        </w:tc>
        <w:tc>
          <w:tcPr>
            <w:tcW w:w="3164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4</w:t>
            </w:r>
          </w:p>
        </w:tc>
      </w:tr>
      <w:tr w:rsidR="008A66AA" w:rsidRPr="006A2382" w:rsidTr="008A66AA">
        <w:tc>
          <w:tcPr>
            <w:tcW w:w="3163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P4</w:t>
            </w:r>
          </w:p>
        </w:tc>
        <w:tc>
          <w:tcPr>
            <w:tcW w:w="3163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3</w:t>
            </w:r>
          </w:p>
        </w:tc>
        <w:tc>
          <w:tcPr>
            <w:tcW w:w="3164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5</w:t>
            </w:r>
          </w:p>
        </w:tc>
      </w:tr>
      <w:tr w:rsidR="008A66AA" w:rsidRPr="006A2382" w:rsidTr="008A66AA">
        <w:tc>
          <w:tcPr>
            <w:tcW w:w="3163" w:type="dxa"/>
          </w:tcPr>
          <w:p w:rsidR="008A66AA" w:rsidRPr="006A2382" w:rsidRDefault="008A66A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 w:rsidRPr="006A2382">
              <w:rPr>
                <w:rFonts w:ascii="Ubuntu Light" w:hAnsi="Ubuntu Light" w:cs="Times New Roman"/>
                <w:sz w:val="20"/>
                <w:szCs w:val="20"/>
              </w:rPr>
              <w:t>P5</w:t>
            </w:r>
          </w:p>
        </w:tc>
        <w:tc>
          <w:tcPr>
            <w:tcW w:w="3163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4</w:t>
            </w:r>
          </w:p>
        </w:tc>
        <w:tc>
          <w:tcPr>
            <w:tcW w:w="3164" w:type="dxa"/>
          </w:tcPr>
          <w:p w:rsidR="008A66AA" w:rsidRPr="006A2382" w:rsidRDefault="003834DA" w:rsidP="00A6103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Ubuntu Light" w:hAnsi="Ubuntu Light" w:cs="Times New Roman"/>
                <w:sz w:val="20"/>
                <w:szCs w:val="20"/>
              </w:rPr>
            </w:pPr>
            <w:r>
              <w:rPr>
                <w:rFonts w:ascii="Ubuntu Light" w:hAnsi="Ubuntu Light" w:cs="Times New Roman"/>
                <w:sz w:val="20"/>
                <w:szCs w:val="20"/>
              </w:rPr>
              <w:t>6</w:t>
            </w:r>
          </w:p>
        </w:tc>
      </w:tr>
    </w:tbl>
    <w:p w:rsidR="008A66AA" w:rsidRDefault="008A66AA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Ubuntu Light" w:hAnsi="Ubuntu Light" w:cs="Times New Roman"/>
          <w:sz w:val="20"/>
          <w:szCs w:val="20"/>
        </w:rPr>
      </w:pPr>
    </w:p>
    <w:p w:rsidR="00D84927" w:rsidRPr="00D84927" w:rsidRDefault="00A93084" w:rsidP="005F415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I</w:t>
      </w:r>
      <w:r w:rsidR="00D84927" w:rsidRPr="00D84927">
        <w:rPr>
          <w:rFonts w:ascii="Calibri" w:hAnsi="Calibri" w:cs="Calibri"/>
          <w:u w:val="single"/>
        </w:rPr>
        <w:t>n</w:t>
      </w:r>
      <w:r>
        <w:rPr>
          <w:rFonts w:ascii="Calibri" w:hAnsi="Calibri" w:cs="Calibri"/>
          <w:u w:val="single"/>
        </w:rPr>
        <w:t xml:space="preserve"> this case both PSJF and SJF will yield the same Avg. waiting time</w:t>
      </w:r>
      <w:r w:rsidR="00267B0A">
        <w:rPr>
          <w:rFonts w:ascii="Calibri" w:hAnsi="Calibri" w:cs="Calibri"/>
          <w:u w:val="single"/>
        </w:rPr>
        <w:t xml:space="preserve"> (</w:t>
      </w:r>
      <w:r w:rsidR="005F415C">
        <w:rPr>
          <w:rFonts w:ascii="Calibri" w:hAnsi="Calibri" w:cs="Calibri"/>
          <w:u w:val="single"/>
        </w:rPr>
        <w:t>6</w:t>
      </w:r>
      <w:r w:rsidR="002F044A">
        <w:rPr>
          <w:rFonts w:ascii="Calibri" w:hAnsi="Calibri" w:cs="Calibri"/>
          <w:u w:val="single"/>
        </w:rPr>
        <w:t>ms</w:t>
      </w:r>
      <w:r w:rsidR="00267B0A">
        <w:rPr>
          <w:rFonts w:ascii="Calibri" w:hAnsi="Calibri" w:cs="Calibri"/>
          <w:u w:val="single"/>
        </w:rPr>
        <w:t>)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436" w:lineRule="auto"/>
        <w:ind w:right="6360" w:hanging="36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Starvation may occur in SJF </w:t>
      </w:r>
      <w:r w:rsidRPr="00033B44">
        <w:rPr>
          <w:rFonts w:ascii="Calibri" w:hAnsi="Calibri" w:cs="Calibri"/>
          <w:b/>
          <w:bCs/>
        </w:rPr>
        <w:t>True</w:t>
      </w:r>
      <w:r>
        <w:rPr>
          <w:rFonts w:ascii="Calibri" w:hAnsi="Calibri" w:cs="Calibri"/>
        </w:rPr>
        <w:t xml:space="preserve"> / </w:t>
      </w:r>
      <w:r w:rsidRPr="00631EE5">
        <w:rPr>
          <w:rFonts w:ascii="Calibri" w:hAnsi="Calibri" w:cs="Calibri"/>
          <w:strike/>
        </w:rPr>
        <w:t>False</w:t>
      </w:r>
      <w:r>
        <w:rPr>
          <w:rFonts w:ascii="Calibri" w:hAnsi="Calibri" w:cs="Calibri"/>
        </w:rPr>
        <w:t xml:space="preserve"> 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631EE5" w:rsidP="0003234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u w:val="single"/>
        </w:rPr>
        <w:t>Since SJF prioritizes processes by the</w:t>
      </w:r>
      <w:r w:rsidR="0003234A">
        <w:rPr>
          <w:rFonts w:ascii="Calibri" w:hAnsi="Calibri" w:cs="Calibri"/>
          <w:u w:val="single"/>
        </w:rPr>
        <w:t>ir</w:t>
      </w:r>
      <w:r>
        <w:rPr>
          <w:rFonts w:ascii="Calibri" w:hAnsi="Calibri" w:cs="Calibri"/>
          <w:u w:val="single"/>
        </w:rPr>
        <w:t xml:space="preserve"> estimated burst time, there might be a process with maximal burst time that will be prioritized </w:t>
      </w:r>
      <w:r w:rsidR="0003234A">
        <w:rPr>
          <w:rFonts w:ascii="Calibri" w:hAnsi="Calibri" w:cs="Calibri"/>
          <w:u w:val="single"/>
        </w:rPr>
        <w:t>last regardless his arrival time.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6" w:lineRule="auto"/>
        <w:ind w:right="3060" w:hanging="36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RR is a good scheduling algorithm for user interface applications </w:t>
      </w:r>
      <w:r w:rsidRPr="00033B44">
        <w:rPr>
          <w:rFonts w:ascii="Calibri" w:hAnsi="Calibri" w:cs="Calibri"/>
          <w:b/>
          <w:bCs/>
        </w:rPr>
        <w:t>True</w:t>
      </w:r>
      <w:r>
        <w:rPr>
          <w:rFonts w:ascii="Calibri" w:hAnsi="Calibri" w:cs="Calibri"/>
        </w:rPr>
        <w:t xml:space="preserve"> / </w:t>
      </w:r>
      <w:r w:rsidRPr="001F148C">
        <w:rPr>
          <w:rFonts w:ascii="Calibri" w:hAnsi="Calibri" w:cs="Calibri"/>
          <w:strike/>
        </w:rPr>
        <w:t>False</w:t>
      </w:r>
      <w:r>
        <w:rPr>
          <w:rFonts w:ascii="Calibri" w:hAnsi="Calibri" w:cs="Calibri"/>
        </w:rPr>
        <w:t xml:space="preserve"> 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80D22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As RR is</w:t>
      </w:r>
      <w:r w:rsidR="001F148C">
        <w:rPr>
          <w:rFonts w:ascii="Calibri" w:hAnsi="Calibri" w:cs="Calibri"/>
          <w:u w:val="single"/>
        </w:rPr>
        <w:t xml:space="preserve"> described, we “jump” between processes quickly, hence minimizing response time.</w:t>
      </w:r>
    </w:p>
    <w:p w:rsidR="001F148C" w:rsidRDefault="001F148C" w:rsidP="002247C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u w:val="single"/>
        </w:rPr>
        <w:t xml:space="preserve">Whenever we deal with UI or Real time systems, we will </w:t>
      </w:r>
      <w:r w:rsidR="002247C4">
        <w:rPr>
          <w:rFonts w:ascii="Calibri" w:hAnsi="Calibri" w:cs="Calibri"/>
          <w:u w:val="single"/>
        </w:rPr>
        <w:t>prefer</w:t>
      </w:r>
      <w:r>
        <w:rPr>
          <w:rFonts w:ascii="Calibri" w:hAnsi="Calibri" w:cs="Calibri"/>
          <w:u w:val="single"/>
        </w:rPr>
        <w:t xml:space="preserve"> RR as ou</w:t>
      </w:r>
      <w:r w:rsidR="002247C4">
        <w:rPr>
          <w:rFonts w:ascii="Calibri" w:hAnsi="Calibri" w:cs="Calibri"/>
          <w:u w:val="single"/>
        </w:rPr>
        <w:t>r</w:t>
      </w:r>
      <w:r>
        <w:rPr>
          <w:rFonts w:ascii="Calibri" w:hAnsi="Calibri" w:cs="Calibri"/>
          <w:u w:val="single"/>
        </w:rPr>
        <w:t xml:space="preserve"> scheduler since it updates the processes most frequently</w:t>
      </w:r>
      <w:r w:rsidR="002B0BA2">
        <w:rPr>
          <w:rFonts w:ascii="Calibri" w:hAnsi="Calibri" w:cs="Calibri"/>
          <w:u w:val="single"/>
        </w:rPr>
        <w:t xml:space="preserve"> therefore keeping the user (or system) up to date</w:t>
      </w:r>
      <w:r>
        <w:rPr>
          <w:rFonts w:ascii="Calibri" w:hAnsi="Calibri" w:cs="Calibri"/>
          <w:u w:val="single"/>
        </w:rPr>
        <w:t>.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1035">
          <w:pgSz w:w="11900" w:h="16841"/>
          <w:pgMar w:top="701" w:right="1120" w:bottom="430" w:left="1280" w:header="720" w:footer="720" w:gutter="0"/>
          <w:cols w:space="720" w:equalWidth="0">
            <w:col w:w="9500"/>
          </w:cols>
          <w:noEndnote/>
        </w:sect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1035">
          <w:type w:val="continuous"/>
          <w:pgSz w:w="11900" w:h="16841"/>
          <w:pgMar w:top="701" w:right="5800" w:bottom="430" w:left="5960" w:header="720" w:footer="720" w:gutter="0"/>
          <w:cols w:space="720" w:equalWidth="0">
            <w:col w:w="1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0"/>
        <w:gridCol w:w="4740"/>
      </w:tblGrid>
      <w:tr w:rsidR="00A61035" w:rsidTr="00554C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age4"/>
            <w:bookmarkEnd w:id="3"/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IDC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Herzliya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035" w:rsidRDefault="00A61035" w:rsidP="00554CF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20/05/2015</w:t>
            </w:r>
          </w:p>
        </w:tc>
      </w:tr>
    </w:tbl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Part 3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(24 points)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5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graph below represents a test with three process scheduling algorithms: PSJF, FIFO and RR. The X axis represents time and the Y axis represents the average response time of the processes that were queued.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189865</wp:posOffset>
            </wp:positionV>
            <wp:extent cx="6030595" cy="231203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31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8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the questions below, fill in the scheduling algorithm used and explain why you think that was the one.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36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was using: </w:t>
      </w:r>
    </w:p>
    <w:p w:rsidR="00A61035" w:rsidRDefault="00127636" w:rsidP="00A6103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u w:val="single"/>
        </w:rPr>
        <w:t>PSJF. This curve could represent starved processes as we can see that the avg. response time keep increasing.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36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 was using: </w:t>
      </w:r>
    </w:p>
    <w:p w:rsidR="00A61035" w:rsidRDefault="00C45A87" w:rsidP="00A776D2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u w:val="single"/>
        </w:rPr>
        <w:t>FIFO</w:t>
      </w:r>
      <w:r w:rsidR="00A776D2">
        <w:rPr>
          <w:rFonts w:ascii="Calibri" w:hAnsi="Calibri" w:cs="Calibri"/>
          <w:u w:val="single"/>
        </w:rPr>
        <w:t xml:space="preserve">. The curve shows us that every process waits for his previous to </w:t>
      </w:r>
      <w:r w:rsidR="00D27C07">
        <w:rPr>
          <w:rFonts w:ascii="Calibri" w:hAnsi="Calibri" w:cs="Calibri"/>
          <w:u w:val="single"/>
        </w:rPr>
        <w:t>end, without having constant time as an average, thus creating “edges” in the graph.</w:t>
      </w:r>
    </w:p>
    <w:p w:rsidR="00A61035" w:rsidRDefault="00A61035" w:rsidP="00A61035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36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 was using: </w:t>
      </w:r>
    </w:p>
    <w:p w:rsidR="00A61035" w:rsidRDefault="00F67868" w:rsidP="00A6103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u w:val="single"/>
        </w:rPr>
        <w:t>RR. As it is shown in our previous calculations, RR have the lowest response time thus resulting in almost constant (and linear) response time from some point X on the Time axis</w:t>
      </w:r>
      <w:r w:rsidR="00FC6383">
        <w:rPr>
          <w:rFonts w:ascii="Calibri" w:hAnsi="Calibri" w:cs="Calibri"/>
          <w:u w:val="single"/>
        </w:rPr>
        <w:t>.</w:t>
      </w:r>
      <w:r>
        <w:rPr>
          <w:rFonts w:ascii="Calibri" w:hAnsi="Calibri" w:cs="Calibri"/>
          <w:u w:val="single"/>
        </w:rPr>
        <w:t xml:space="preserve"> </w:t>
      </w:r>
      <w:r w:rsidR="00A61035">
        <w:rPr>
          <w:rFonts w:ascii="Calibri" w:hAnsi="Calibri" w:cs="Calibri"/>
          <w:u w:val="single"/>
        </w:rPr>
        <w:t xml:space="preserve"> 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1C6" w:rsidRDefault="00CB51C6" w:rsidP="00A6103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Part 4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</w:rPr>
        <w:t>(20 points)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Prove </w:t>
      </w:r>
      <w:r>
        <w:rPr>
          <w:rFonts w:ascii="Calibri" w:hAnsi="Calibri" w:cs="Calibri"/>
          <w:u w:val="single"/>
        </w:rPr>
        <w:t>formally</w:t>
      </w:r>
      <w:r>
        <w:rPr>
          <w:rFonts w:ascii="Calibri" w:hAnsi="Calibri" w:cs="Calibri"/>
        </w:rPr>
        <w:t xml:space="preserve"> or disprove using a </w:t>
      </w:r>
      <w:r>
        <w:rPr>
          <w:rFonts w:ascii="Calibri" w:hAnsi="Calibri" w:cs="Calibri"/>
          <w:u w:val="single"/>
        </w:rPr>
        <w:t>detailed counterexample</w:t>
      </w:r>
      <w:r>
        <w:rPr>
          <w:rFonts w:ascii="Calibri" w:hAnsi="Calibri" w:cs="Calibri"/>
        </w:rPr>
        <w:t>: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A61035" w:rsidRDefault="00A61035" w:rsidP="00A6103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7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(In this part you must provide a complete formal proof or a complete and clear counterexample. Other explanations will not be accepted)</w:t>
      </w:r>
    </w:p>
    <w:p w:rsidR="00A61035" w:rsidRDefault="00A61035" w:rsidP="00A61035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233FEA" w:rsidRDefault="00A61035" w:rsidP="00675CC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Round Robin satisfies starvation freedom</w:t>
      </w:r>
    </w:p>
    <w:p w:rsidR="00A61035" w:rsidRDefault="00675CC1" w:rsidP="00675CC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 </w:t>
      </w:r>
    </w:p>
    <w:p w:rsidR="003C2ADD" w:rsidRPr="003C2ADD" w:rsidRDefault="004D7BCD" w:rsidP="003C2ADD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be processes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53E4D" w:rsidRPr="00353E4D" w:rsidRDefault="004D7BCD" w:rsidP="00C9495A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It is known th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at RR switches between existing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'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s according to some final timespan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quantum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 in a circular way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7A4952" w:rsidRPr="007A4952" w:rsidRDefault="001A5C39" w:rsidP="00BF3501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Assuming some process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was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paused</m:t>
          </m:r>
          <w:proofErr w:type="spellEnd"/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by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RR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moved to the queu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s end, we can say that</m:t>
          </m:r>
        </m:oMath>
      </m:oMathPara>
    </w:p>
    <w:p w:rsidR="00A61035" w:rsidRPr="004E093D" w:rsidRDefault="007F691F" w:rsidP="007F691F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after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n*q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time units we will return to the same location in the processes circle.</m:t>
          </m:r>
        </m:oMath>
      </m:oMathPara>
    </w:p>
    <w:p w:rsidR="004E093D" w:rsidRPr="007F5789" w:rsidRDefault="00100704" w:rsidP="00100704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By t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his property it is implied that there is no process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that is not being processed due to</m:t>
          </m:r>
        </m:oMath>
      </m:oMathPara>
    </w:p>
    <w:p w:rsidR="007F5789" w:rsidRPr="007F5789" w:rsidRDefault="00AB1E80" w:rsidP="007F5789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algorithm prioritization.</m:t>
          </m:r>
        </m:oMath>
      </m:oMathPara>
    </w:p>
    <w:p w:rsidR="007F5789" w:rsidRPr="007F5789" w:rsidRDefault="004324EC" w:rsidP="007F5789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Concluding that we can say that this algorithm satisfies the starvation freedom property</m:t>
          </m:r>
        </m:oMath>
      </m:oMathPara>
    </w:p>
    <w:p w:rsidR="007F5789" w:rsidRPr="007F5789" w:rsidRDefault="007F5789" w:rsidP="007F5789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Q.E.D</m:t>
          </m:r>
        </m:oMath>
      </m:oMathPara>
    </w:p>
    <w:p w:rsidR="00A61035" w:rsidRPr="00A61035" w:rsidRDefault="00A61035" w:rsidP="00A61035"/>
    <w:sectPr w:rsidR="00A61035" w:rsidRPr="00A610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32D" w:rsidRDefault="00AB132D" w:rsidP="00416406">
      <w:pPr>
        <w:spacing w:after="0" w:line="240" w:lineRule="auto"/>
      </w:pPr>
      <w:r>
        <w:separator/>
      </w:r>
    </w:p>
  </w:endnote>
  <w:endnote w:type="continuationSeparator" w:id="0">
    <w:p w:rsidR="00AB132D" w:rsidRDefault="00AB132D" w:rsidP="0041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32D" w:rsidRDefault="00AB132D" w:rsidP="00416406">
      <w:pPr>
        <w:spacing w:after="0" w:line="240" w:lineRule="auto"/>
      </w:pPr>
      <w:r>
        <w:separator/>
      </w:r>
    </w:p>
  </w:footnote>
  <w:footnote w:type="continuationSeparator" w:id="0">
    <w:p w:rsidR="00AB132D" w:rsidRDefault="00AB132D" w:rsidP="0041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D9" w:rsidRDefault="007C2AD9" w:rsidP="007C2AD9">
    <w:pPr>
      <w:pStyle w:val="Header"/>
    </w:pPr>
    <w:r>
      <w:t>Aviad Hahami</w:t>
    </w:r>
  </w:p>
  <w:p w:rsidR="007C2AD9" w:rsidRDefault="007C2AD9" w:rsidP="007C2AD9">
    <w:pPr>
      <w:pStyle w:val="Header"/>
    </w:pPr>
    <w:r>
      <w:t>302188347</w:t>
    </w:r>
  </w:p>
  <w:p w:rsidR="007C2AD9" w:rsidRDefault="007C2A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06" w:rsidRDefault="00416406" w:rsidP="00416406">
    <w:pPr>
      <w:pStyle w:val="Header"/>
    </w:pPr>
    <w:r>
      <w:t>Operating Systems, Ex05</w:t>
    </w:r>
    <w:r>
      <w:tab/>
    </w:r>
    <w:r>
      <w:tab/>
      <w:t>Aviad Hahami</w:t>
    </w:r>
  </w:p>
  <w:p w:rsidR="00416406" w:rsidRDefault="00416406" w:rsidP="00416406">
    <w:pPr>
      <w:pStyle w:val="Header"/>
    </w:pPr>
    <w:r>
      <w:tab/>
    </w:r>
    <w:r>
      <w:tab/>
      <w:t>302188347</w:t>
    </w:r>
  </w:p>
  <w:p w:rsidR="00416406" w:rsidRDefault="00416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*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bullet"/>
      <w:lvlText w:val="**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06"/>
    <w:rsid w:val="00002819"/>
    <w:rsid w:val="0003234A"/>
    <w:rsid w:val="00033B44"/>
    <w:rsid w:val="00062B66"/>
    <w:rsid w:val="0006722D"/>
    <w:rsid w:val="00083EFD"/>
    <w:rsid w:val="000A2B6A"/>
    <w:rsid w:val="000D69FF"/>
    <w:rsid w:val="00100704"/>
    <w:rsid w:val="00127636"/>
    <w:rsid w:val="001551B0"/>
    <w:rsid w:val="001557D2"/>
    <w:rsid w:val="001A5C39"/>
    <w:rsid w:val="001C128A"/>
    <w:rsid w:val="001D7190"/>
    <w:rsid w:val="001F148C"/>
    <w:rsid w:val="001F236D"/>
    <w:rsid w:val="001F730E"/>
    <w:rsid w:val="002247C4"/>
    <w:rsid w:val="00233FEA"/>
    <w:rsid w:val="00267B0A"/>
    <w:rsid w:val="0027029B"/>
    <w:rsid w:val="00285A69"/>
    <w:rsid w:val="002B0BA2"/>
    <w:rsid w:val="002F044A"/>
    <w:rsid w:val="002F7100"/>
    <w:rsid w:val="00353E4D"/>
    <w:rsid w:val="00363BC9"/>
    <w:rsid w:val="003834DA"/>
    <w:rsid w:val="00386A5A"/>
    <w:rsid w:val="00390876"/>
    <w:rsid w:val="003C2ADD"/>
    <w:rsid w:val="00416406"/>
    <w:rsid w:val="004324EC"/>
    <w:rsid w:val="004D7BCD"/>
    <w:rsid w:val="004E093D"/>
    <w:rsid w:val="004E18C7"/>
    <w:rsid w:val="0051509E"/>
    <w:rsid w:val="00545D26"/>
    <w:rsid w:val="005A06F8"/>
    <w:rsid w:val="005F415C"/>
    <w:rsid w:val="00631EE5"/>
    <w:rsid w:val="006411CC"/>
    <w:rsid w:val="00654F43"/>
    <w:rsid w:val="00675CC1"/>
    <w:rsid w:val="00675D23"/>
    <w:rsid w:val="006A2382"/>
    <w:rsid w:val="006D344F"/>
    <w:rsid w:val="00774C87"/>
    <w:rsid w:val="00792787"/>
    <w:rsid w:val="00795795"/>
    <w:rsid w:val="007A4952"/>
    <w:rsid w:val="007C2AD9"/>
    <w:rsid w:val="007F5789"/>
    <w:rsid w:val="007F691F"/>
    <w:rsid w:val="008103F6"/>
    <w:rsid w:val="00812520"/>
    <w:rsid w:val="008171AE"/>
    <w:rsid w:val="0083014C"/>
    <w:rsid w:val="00836B95"/>
    <w:rsid w:val="0085472C"/>
    <w:rsid w:val="00883291"/>
    <w:rsid w:val="008A66AA"/>
    <w:rsid w:val="00920061"/>
    <w:rsid w:val="00961D06"/>
    <w:rsid w:val="009663E1"/>
    <w:rsid w:val="00A00C72"/>
    <w:rsid w:val="00A43E4D"/>
    <w:rsid w:val="00A51EE5"/>
    <w:rsid w:val="00A61035"/>
    <w:rsid w:val="00A709A8"/>
    <w:rsid w:val="00A776D2"/>
    <w:rsid w:val="00A80D22"/>
    <w:rsid w:val="00A929D5"/>
    <w:rsid w:val="00A93084"/>
    <w:rsid w:val="00AA09FE"/>
    <w:rsid w:val="00AA6DE7"/>
    <w:rsid w:val="00AB132D"/>
    <w:rsid w:val="00AB1E80"/>
    <w:rsid w:val="00AF311A"/>
    <w:rsid w:val="00B56FD7"/>
    <w:rsid w:val="00B90586"/>
    <w:rsid w:val="00BF3501"/>
    <w:rsid w:val="00C2150A"/>
    <w:rsid w:val="00C45A87"/>
    <w:rsid w:val="00C9495A"/>
    <w:rsid w:val="00CB4B14"/>
    <w:rsid w:val="00CB51C6"/>
    <w:rsid w:val="00D27C07"/>
    <w:rsid w:val="00D336C0"/>
    <w:rsid w:val="00D739CF"/>
    <w:rsid w:val="00D84927"/>
    <w:rsid w:val="00E06AA0"/>
    <w:rsid w:val="00E34603"/>
    <w:rsid w:val="00E52756"/>
    <w:rsid w:val="00E54698"/>
    <w:rsid w:val="00F27A56"/>
    <w:rsid w:val="00F34E3E"/>
    <w:rsid w:val="00F435A0"/>
    <w:rsid w:val="00F61026"/>
    <w:rsid w:val="00F67868"/>
    <w:rsid w:val="00FC6383"/>
    <w:rsid w:val="00FC7430"/>
    <w:rsid w:val="00FF21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0D621-475E-4AFE-941F-2A7C40AD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06"/>
  </w:style>
  <w:style w:type="paragraph" w:styleId="Footer">
    <w:name w:val="footer"/>
    <w:basedOn w:val="Normal"/>
    <w:link w:val="FooterChar"/>
    <w:uiPriority w:val="99"/>
    <w:unhideWhenUsed/>
    <w:rsid w:val="00416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06"/>
  </w:style>
  <w:style w:type="character" w:customStyle="1" w:styleId="Heading2Char">
    <w:name w:val="Heading 2 Char"/>
    <w:basedOn w:val="DefaultParagraphFont"/>
    <w:link w:val="Heading2"/>
    <w:uiPriority w:val="9"/>
    <w:rsid w:val="00A929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1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106</cp:revision>
  <cp:lastPrinted>2015-05-27T17:37:00Z</cp:lastPrinted>
  <dcterms:created xsi:type="dcterms:W3CDTF">2015-05-27T15:34:00Z</dcterms:created>
  <dcterms:modified xsi:type="dcterms:W3CDTF">2015-05-27T17:38:00Z</dcterms:modified>
</cp:coreProperties>
</file>