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6C" w:rsidRDefault="003A7E63" w:rsidP="003E446D">
      <w:pPr>
        <w:pStyle w:val="Title"/>
        <w:bidi/>
        <w:rPr>
          <w:rtl/>
        </w:rPr>
      </w:pPr>
      <w:r>
        <w:rPr>
          <w:rFonts w:hint="cs"/>
          <w:rtl/>
        </w:rPr>
        <w:t>שפות תכנות גליון 2</w:t>
      </w:r>
    </w:p>
    <w:p w:rsidR="003A7E63" w:rsidRDefault="003A7E63" w:rsidP="003A7E63">
      <w:pPr>
        <w:bidi/>
        <w:rPr>
          <w:rtl/>
        </w:rPr>
      </w:pPr>
    </w:p>
    <w:p w:rsidR="00F83951" w:rsidRPr="009F7113" w:rsidRDefault="00F83951" w:rsidP="00F83951">
      <w:pPr>
        <w:bidi/>
        <w:rPr>
          <w:b/>
          <w:bCs/>
          <w:u w:val="single"/>
          <w:rtl/>
        </w:rPr>
      </w:pPr>
      <w:r w:rsidRPr="009F7113">
        <w:rPr>
          <w:rFonts w:hint="cs"/>
          <w:b/>
          <w:bCs/>
          <w:sz w:val="28"/>
          <w:szCs w:val="28"/>
          <w:u w:val="single"/>
          <w:rtl/>
        </w:rPr>
        <w:t>1.</w:t>
      </w:r>
    </w:p>
    <w:p w:rsidR="00F83951" w:rsidRDefault="00F83951" w:rsidP="00F83951">
      <w:pPr>
        <w:bidi/>
        <w:rPr>
          <w:b/>
          <w:bCs/>
          <w:u w:val="single"/>
        </w:rPr>
      </w:pPr>
      <w:proofErr w:type="gramStart"/>
      <w:r w:rsidRPr="009F7113">
        <w:rPr>
          <w:b/>
          <w:bCs/>
          <w:u w:val="single"/>
        </w:rPr>
        <w:t>a</w:t>
      </w:r>
      <w:proofErr w:type="gramEnd"/>
      <w:r w:rsidRPr="009F7113">
        <w:rPr>
          <w:rFonts w:hint="cs"/>
          <w:b/>
          <w:bCs/>
          <w:u w:val="single"/>
          <w:rtl/>
        </w:rPr>
        <w:t>.</w:t>
      </w:r>
    </w:p>
    <w:p w:rsidR="00F66C4D" w:rsidRPr="009F7113" w:rsidRDefault="00F66C4D" w:rsidP="00F66C4D">
      <w:pPr>
        <w:bidi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2B246FC1" wp14:editId="39E2F269">
            <wp:extent cx="594360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51" w:rsidRDefault="00F83951" w:rsidP="00F83951">
      <w:pPr>
        <w:bidi/>
        <w:rPr>
          <w:rtl/>
        </w:rPr>
      </w:pPr>
      <w:proofErr w:type="gramStart"/>
      <w:r w:rsidRPr="009F7113">
        <w:rPr>
          <w:b/>
          <w:bCs/>
          <w:u w:val="single"/>
        </w:rPr>
        <w:t>b</w:t>
      </w:r>
      <w:proofErr w:type="gramEnd"/>
      <w:r w:rsidRPr="009F7113">
        <w:rPr>
          <w:rFonts w:hint="cs"/>
          <w:b/>
          <w:bCs/>
          <w:u w:val="single"/>
          <w:rtl/>
        </w:rPr>
        <w:t>.</w:t>
      </w:r>
      <w:r>
        <w:rPr>
          <w:rFonts w:hint="cs"/>
          <w:rtl/>
        </w:rPr>
        <w:t xml:space="preserve"> מנינו 13 ישויות שונות (צבועות בצבעים שונים).</w:t>
      </w:r>
    </w:p>
    <w:p w:rsidR="00F83951" w:rsidRDefault="00F83951" w:rsidP="00F83951">
      <w:pPr>
        <w:bidi/>
        <w:rPr>
          <w:rtl/>
        </w:rPr>
      </w:pPr>
      <w:proofErr w:type="gramStart"/>
      <w:r w:rsidRPr="009F7113">
        <w:rPr>
          <w:b/>
          <w:bCs/>
          <w:u w:val="single"/>
        </w:rPr>
        <w:t>c</w:t>
      </w:r>
      <w:r w:rsidRPr="009F7113">
        <w:rPr>
          <w:rFonts w:hint="cs"/>
          <w:b/>
          <w:bCs/>
          <w:u w:val="single"/>
          <w:rtl/>
        </w:rPr>
        <w:t>.</w:t>
      </w:r>
      <w:r>
        <w:rPr>
          <w:rFonts w:hint="cs"/>
          <w:rtl/>
        </w:rPr>
        <w:t>יש</w:t>
      </w:r>
      <w:proofErr w:type="gramEnd"/>
      <w:r>
        <w:rPr>
          <w:rFonts w:hint="cs"/>
          <w:rtl/>
        </w:rPr>
        <w:t xml:space="preserve"> העמסה פולימורפית, לדוגמה עבור הבנאי </w:t>
      </w:r>
      <w:proofErr w:type="spellStart"/>
      <w:r w:rsidRPr="00F83951">
        <w:t>Oompa_Loompa</w:t>
      </w:r>
      <w:proofErr w:type="spellEnd"/>
      <w:r w:rsidR="00746709">
        <w:rPr>
          <w:rFonts w:hint="cs"/>
          <w:rtl/>
        </w:rPr>
        <w:t xml:space="preserve"> יש לו בנאי ללא פרמטרים, מערך של </w:t>
      </w:r>
      <w:proofErr w:type="spellStart"/>
      <w:r w:rsidR="00746709" w:rsidRPr="00746709">
        <w:t>Oompa_Loompa</w:t>
      </w:r>
      <w:proofErr w:type="spellEnd"/>
      <w:r w:rsidR="00746709">
        <w:rPr>
          <w:rFonts w:hint="cs"/>
          <w:rtl/>
        </w:rPr>
        <w:t xml:space="preserve"> , ומערך של מערכים של </w:t>
      </w:r>
      <w:proofErr w:type="spellStart"/>
      <w:r w:rsidR="00746709" w:rsidRPr="00746709">
        <w:t>Oompa_Loompa</w:t>
      </w:r>
      <w:proofErr w:type="spellEnd"/>
      <w:r w:rsidR="00746709">
        <w:rPr>
          <w:rFonts w:hint="cs"/>
          <w:rtl/>
        </w:rPr>
        <w:t>.</w:t>
      </w:r>
    </w:p>
    <w:p w:rsidR="00746709" w:rsidRDefault="00746709" w:rsidP="00746709">
      <w:pPr>
        <w:bidi/>
        <w:rPr>
          <w:rtl/>
        </w:rPr>
      </w:pPr>
      <w:r w:rsidRPr="009F7113">
        <w:rPr>
          <w:b/>
          <w:bCs/>
          <w:u w:val="single"/>
        </w:rPr>
        <w:t>d</w:t>
      </w:r>
      <w:r>
        <w:rPr>
          <w:rFonts w:hint="cs"/>
          <w:rtl/>
        </w:rPr>
        <w:t xml:space="preserve">.כן, קיימת העמסה דקדוקית. שהרי ניתן להבין לדוגמה בין הארגומנט </w:t>
      </w:r>
      <w:proofErr w:type="spellStart"/>
      <w:r w:rsidRPr="00746709">
        <w:t>Oompa_Loompa</w:t>
      </w:r>
      <w:proofErr w:type="spellEnd"/>
      <w:r>
        <w:rPr>
          <w:rFonts w:hint="cs"/>
          <w:rtl/>
        </w:rPr>
        <w:t xml:space="preserve"> לבין המחלקה </w:t>
      </w:r>
      <w:proofErr w:type="spellStart"/>
      <w:r w:rsidRPr="00746709">
        <w:t>Oompa_Loompa</w:t>
      </w:r>
      <w:proofErr w:type="spellEnd"/>
      <w:r>
        <w:rPr>
          <w:rFonts w:hint="cs"/>
          <w:rtl/>
        </w:rPr>
        <w:t>.</w:t>
      </w:r>
    </w:p>
    <w:p w:rsidR="00746709" w:rsidRDefault="00746709" w:rsidP="00746709">
      <w:pPr>
        <w:bidi/>
        <w:rPr>
          <w:rtl/>
        </w:rPr>
      </w:pPr>
      <w:proofErr w:type="gramStart"/>
      <w:r w:rsidRPr="009F7113">
        <w:rPr>
          <w:b/>
          <w:bCs/>
          <w:u w:val="single"/>
        </w:rPr>
        <w:t>e</w:t>
      </w:r>
      <w:proofErr w:type="gramEnd"/>
      <w:r w:rsidRPr="009F7113">
        <w:rPr>
          <w:rFonts w:hint="cs"/>
          <w:b/>
          <w:bCs/>
          <w:u w:val="single"/>
          <w:rtl/>
        </w:rPr>
        <w:t>.</w:t>
      </w:r>
      <w:r>
        <w:rPr>
          <w:rFonts w:hint="cs"/>
          <w:rtl/>
        </w:rPr>
        <w:t xml:space="preserve"> המחלקה לכאורה מוסתרת מפני כל מי שמחוץ לחבילה שבה המחלקה נמצאת, אך מכיוון שאנו בחבילה הדיפולטית היא חשופה לכולם.</w:t>
      </w:r>
    </w:p>
    <w:p w:rsidR="00AA25A5" w:rsidRDefault="00746709" w:rsidP="00AA25A5">
      <w:pPr>
        <w:bidi/>
        <w:rPr>
          <w:rtl/>
        </w:rPr>
      </w:pPr>
      <w:proofErr w:type="gramStart"/>
      <w:r w:rsidRPr="009F7113">
        <w:rPr>
          <w:b/>
          <w:bCs/>
          <w:u w:val="single"/>
        </w:rPr>
        <w:t>d</w:t>
      </w:r>
      <w:proofErr w:type="gramEnd"/>
      <w:r>
        <w:rPr>
          <w:rFonts w:hint="cs"/>
          <w:rtl/>
        </w:rPr>
        <w:t xml:space="preserve">. מכיוון שהמחלקה נמצאת בחבילה הדיפולטית אז </w:t>
      </w:r>
      <w:r w:rsidR="00AA25A5">
        <w:rPr>
          <w:rFonts w:hint="cs"/>
          <w:rtl/>
        </w:rPr>
        <w:t>"התגברנו" על ההסתרה מכיוון ש</w:t>
      </w:r>
      <w:r w:rsidR="00A715BA">
        <w:rPr>
          <w:rFonts w:hint="cs"/>
          <w:rtl/>
        </w:rPr>
        <w:t xml:space="preserve">הוא </w:t>
      </w:r>
      <w:r w:rsidR="00AA25A5">
        <w:rPr>
          <w:rFonts w:hint="cs"/>
          <w:rtl/>
        </w:rPr>
        <w:t xml:space="preserve">לא תחת </w:t>
      </w:r>
      <w:r w:rsidR="00AA25A5">
        <w:rPr>
          <w:rFonts w:hint="cs"/>
        </w:rPr>
        <w:t>N</w:t>
      </w:r>
      <w:r w:rsidR="00AA25A5">
        <w:t>amespace</w:t>
      </w:r>
      <w:r w:rsidR="00A715BA">
        <w:rPr>
          <w:rFonts w:hint="cs"/>
          <w:rtl/>
        </w:rPr>
        <w:t xml:space="preserve"> מסוים אז למעשה הוא חשוף לכולם.</w:t>
      </w:r>
    </w:p>
    <w:p w:rsidR="00FD46DD" w:rsidRDefault="00FD46DD" w:rsidP="00FD46DD">
      <w:pPr>
        <w:bidi/>
        <w:rPr>
          <w:rtl/>
        </w:rPr>
      </w:pPr>
    </w:p>
    <w:p w:rsidR="00FD46DD" w:rsidRDefault="00FD46DD" w:rsidP="00FD46DD">
      <w:pPr>
        <w:bidi/>
        <w:rPr>
          <w:rtl/>
        </w:rPr>
      </w:pPr>
      <w:r w:rsidRPr="009F7113">
        <w:rPr>
          <w:rFonts w:hint="cs"/>
          <w:b/>
          <w:bCs/>
          <w:sz w:val="24"/>
          <w:szCs w:val="24"/>
          <w:u w:val="single"/>
          <w:rtl/>
        </w:rPr>
        <w:t>2</w:t>
      </w:r>
      <w:r>
        <w:rPr>
          <w:rFonts w:hint="cs"/>
          <w:rtl/>
        </w:rPr>
        <w:t>.</w:t>
      </w:r>
    </w:p>
    <w:p w:rsidR="00FD46DD" w:rsidRDefault="002744BD" w:rsidP="00FD46DD">
      <w:pPr>
        <w:bidi/>
      </w:pPr>
      <w:proofErr w:type="gramStart"/>
      <w:r w:rsidRPr="009F7113">
        <w:rPr>
          <w:b/>
          <w:bCs/>
          <w:u w:val="single"/>
        </w:rPr>
        <w:t>a</w:t>
      </w:r>
      <w:proofErr w:type="gramEnd"/>
      <w:r>
        <w:rPr>
          <w:rFonts w:hint="cs"/>
          <w:rtl/>
        </w:rPr>
        <w:t>. בני השיום של נמרוד הם: משתנים,תויות,פונקציות,בלוקים,</w:t>
      </w:r>
      <w:r w:rsidR="009D2226">
        <w:rPr>
          <w:rFonts w:hint="cs"/>
          <w:rtl/>
        </w:rPr>
        <w:t>אליאסינג,קבועים,טיפוסים,מחלקות.</w:t>
      </w:r>
    </w:p>
    <w:p w:rsidR="007940AB" w:rsidRDefault="007940AB" w:rsidP="007940AB">
      <w:pPr>
        <w:bidi/>
        <w:rPr>
          <w:rtl/>
        </w:rPr>
      </w:pPr>
    </w:p>
    <w:p w:rsidR="009D2226" w:rsidRPr="007940AB" w:rsidRDefault="009D2226" w:rsidP="007940AB">
      <w:pPr>
        <w:bidi/>
        <w:rPr>
          <w:b/>
          <w:bCs/>
          <w:u w:val="single"/>
          <w:rtl/>
        </w:rPr>
      </w:pPr>
      <w:r w:rsidRPr="009F7113">
        <w:rPr>
          <w:b/>
          <w:bCs/>
          <w:u w:val="single"/>
        </w:rPr>
        <w:lastRenderedPageBreak/>
        <w:t>b</w:t>
      </w:r>
      <w:r>
        <w:rPr>
          <w:rFonts w:hint="cs"/>
          <w:rtl/>
        </w:rPr>
        <w:t>.</w:t>
      </w:r>
      <w:r w:rsidR="001C34C5">
        <w:rPr>
          <w:rFonts w:hint="cs"/>
          <w:rtl/>
        </w:rPr>
        <w:t>כן.</w:t>
      </w:r>
    </w:p>
    <w:p w:rsidR="001C34C5" w:rsidRDefault="001C34C5" w:rsidP="001C34C5">
      <w:pPr>
        <w:bidi/>
        <w:rPr>
          <w:rtl/>
        </w:rPr>
      </w:pPr>
      <w:r>
        <w:rPr>
          <w:rFonts w:hint="cs"/>
          <w:rtl/>
        </w:rPr>
        <w:t>עבור פונקציות:</w:t>
      </w:r>
    </w:p>
    <w:p w:rsidR="001C34C5" w:rsidRPr="00015A90" w:rsidRDefault="001C34C5" w:rsidP="001C34C5">
      <w:pPr>
        <w:rPr>
          <w:rStyle w:val="mi"/>
          <w:rFonts w:ascii="Consolas" w:hAnsi="Consolas" w:cs="Consolas"/>
          <w:b/>
          <w:bCs/>
          <w:color w:val="0000D0"/>
          <w:sz w:val="24"/>
          <w:szCs w:val="24"/>
          <w:rtl/>
        </w:rPr>
      </w:pPr>
      <w:proofErr w:type="gramStart"/>
      <w:r w:rsidRPr="00015A90">
        <w:rPr>
          <w:rStyle w:val="k"/>
          <w:rFonts w:ascii="Consolas" w:hAnsi="Consolas" w:cs="Consolas"/>
          <w:b/>
          <w:bCs/>
          <w:color w:val="008000"/>
          <w:sz w:val="24"/>
          <w:szCs w:val="24"/>
        </w:rPr>
        <w:t>proc</w:t>
      </w:r>
      <w:proofErr w:type="gramEnd"/>
      <w:r w:rsidRPr="00015A90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r w:rsidRPr="00015A90">
        <w:rPr>
          <w:rStyle w:val="p"/>
          <w:rFonts w:ascii="Consolas" w:hAnsi="Consolas" w:cs="Consolas"/>
          <w:color w:val="000000"/>
          <w:sz w:val="24"/>
          <w:szCs w:val="24"/>
        </w:rPr>
        <w:t>(</w:t>
      </w:r>
      <w:r w:rsidRPr="00015A90">
        <w:rPr>
          <w:rStyle w:val="n"/>
          <w:rFonts w:ascii="Consolas" w:hAnsi="Consolas" w:cs="Consolas"/>
          <w:color w:val="000000"/>
          <w:sz w:val="24"/>
          <w:szCs w:val="24"/>
        </w:rPr>
        <w:t>x</w:t>
      </w:r>
      <w:r w:rsidRPr="00015A90">
        <w:rPr>
          <w:rStyle w:val="p"/>
          <w:rFonts w:ascii="Consolas" w:hAnsi="Consolas" w:cs="Consolas"/>
          <w:color w:val="000000"/>
          <w:sz w:val="24"/>
          <w:szCs w:val="24"/>
        </w:rPr>
        <w:t>:</w:t>
      </w:r>
      <w:r w:rsidRPr="00015A90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5A90">
        <w:rPr>
          <w:rStyle w:val="kt"/>
          <w:rFonts w:ascii="Consolas" w:hAnsi="Consolas" w:cs="Consolas"/>
          <w:b/>
          <w:bCs/>
          <w:color w:val="303090"/>
          <w:sz w:val="24"/>
          <w:szCs w:val="24"/>
        </w:rPr>
        <w:t>int</w:t>
      </w:r>
      <w:proofErr w:type="spellEnd"/>
      <w:r w:rsidRPr="00015A90">
        <w:rPr>
          <w:rStyle w:val="p"/>
          <w:rFonts w:ascii="Consolas" w:hAnsi="Consolas" w:cs="Consolas"/>
          <w:color w:val="000000"/>
          <w:sz w:val="24"/>
          <w:szCs w:val="24"/>
        </w:rPr>
        <w:t>):</w:t>
      </w:r>
      <w:r w:rsidRPr="00015A90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r w:rsidRPr="00015A90">
        <w:rPr>
          <w:rStyle w:val="kt"/>
          <w:rFonts w:ascii="Consolas" w:hAnsi="Consolas" w:cs="Consolas"/>
          <w:b/>
          <w:bCs/>
          <w:color w:val="303090"/>
          <w:sz w:val="24"/>
          <w:szCs w:val="24"/>
        </w:rPr>
        <w:t>bool</w:t>
      </w:r>
      <w:r w:rsidRPr="00015A90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r w:rsidRPr="00015A90">
        <w:rPr>
          <w:rStyle w:val="o"/>
          <w:rFonts w:ascii="Consolas" w:hAnsi="Consolas" w:cs="Consolas"/>
          <w:color w:val="303030"/>
          <w:sz w:val="24"/>
          <w:szCs w:val="24"/>
        </w:rPr>
        <w:t>=</w:t>
      </w:r>
      <w:r w:rsidRPr="00015A90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r w:rsidRPr="00015A90">
        <w:rPr>
          <w:rStyle w:val="n"/>
          <w:rFonts w:ascii="Consolas" w:hAnsi="Consolas" w:cs="Consolas"/>
          <w:color w:val="000000"/>
          <w:sz w:val="24"/>
          <w:szCs w:val="24"/>
        </w:rPr>
        <w:t>x</w:t>
      </w:r>
      <w:r w:rsidRPr="00015A90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r w:rsidRPr="00015A90">
        <w:rPr>
          <w:rStyle w:val="o"/>
          <w:rFonts w:ascii="Consolas" w:hAnsi="Consolas" w:cs="Consolas"/>
          <w:color w:val="303030"/>
          <w:sz w:val="24"/>
          <w:szCs w:val="24"/>
        </w:rPr>
        <w:t>&gt;</w:t>
      </w:r>
      <w:r w:rsidRPr="00015A90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r w:rsidRPr="00015A90">
        <w:rPr>
          <w:rStyle w:val="mi"/>
          <w:rFonts w:ascii="Consolas" w:hAnsi="Consolas" w:cs="Consolas"/>
          <w:b/>
          <w:bCs/>
          <w:color w:val="0000D0"/>
          <w:sz w:val="24"/>
          <w:szCs w:val="24"/>
        </w:rPr>
        <w:t>32</w:t>
      </w:r>
    </w:p>
    <w:p w:rsidR="00044E98" w:rsidRDefault="00044E98" w:rsidP="00044E98">
      <w:pPr>
        <w:bidi/>
        <w:rPr>
          <w:rtl/>
        </w:rPr>
      </w:pPr>
      <w:r>
        <w:rPr>
          <w:rFonts w:hint="cs"/>
          <w:rtl/>
        </w:rPr>
        <w:t>עבור מערכים: הגישה נעשית ע"י אינדקס</w:t>
      </w:r>
      <w:r w:rsidR="00FA3019">
        <w:rPr>
          <w:rFonts w:hint="cs"/>
          <w:rtl/>
        </w:rPr>
        <w:t xml:space="preserve"> למערך גם נחשבת כאנונימית</w:t>
      </w:r>
      <w:r w:rsidR="00015A90">
        <w:rPr>
          <w:rFonts w:hint="cs"/>
          <w:rtl/>
        </w:rPr>
        <w:t>(שהרי אין צימוד שם עבורו אלא מצביע).</w:t>
      </w:r>
    </w:p>
    <w:p w:rsidR="00FA3019" w:rsidRDefault="00FA3019" w:rsidP="00FA3019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A3019" w:rsidRDefault="009F7113" w:rsidP="00FA3019">
      <w:pPr>
        <w:bidi/>
        <w:rPr>
          <w:rtl/>
        </w:rPr>
      </w:pPr>
      <w:proofErr w:type="gramStart"/>
      <w:r w:rsidRPr="009F7113">
        <w:rPr>
          <w:b/>
          <w:bCs/>
          <w:u w:val="single"/>
        </w:rPr>
        <w:t>c</w:t>
      </w:r>
      <w:proofErr w:type="gramEnd"/>
      <w:r w:rsidR="00FA3019">
        <w:rPr>
          <w:rFonts w:hint="cs"/>
          <w:rtl/>
        </w:rPr>
        <w:t>. כן בשפת נמרוד אין הגבלה על בחירת השמות מסוגים שונים</w:t>
      </w:r>
      <w:r w:rsidR="00CF4864">
        <w:t xml:space="preserve"> </w:t>
      </w:r>
      <w:r w:rsidR="00CF4864">
        <w:rPr>
          <w:rFonts w:hint="cs"/>
          <w:rtl/>
        </w:rPr>
        <w:t>, אך עבור כולם נאסר השימוש ב2 קווים תחתונים בהתחלה</w:t>
      </w:r>
      <w:r w:rsidR="00FA3019">
        <w:rPr>
          <w:rFonts w:hint="cs"/>
          <w:rtl/>
        </w:rPr>
        <w:t>.</w:t>
      </w:r>
    </w:p>
    <w:p w:rsidR="00FA3019" w:rsidRDefault="0034247E" w:rsidP="00457831">
      <w:pPr>
        <w:bidi/>
        <w:rPr>
          <w:rtl/>
        </w:rPr>
      </w:pPr>
      <w:proofErr w:type="gramStart"/>
      <w:r w:rsidRPr="009F7113">
        <w:rPr>
          <w:b/>
          <w:bCs/>
          <w:u w:val="single"/>
        </w:rPr>
        <w:t>d</w:t>
      </w:r>
      <w:proofErr w:type="gramEnd"/>
      <w:r>
        <w:rPr>
          <w:rFonts w:hint="cs"/>
          <w:rtl/>
        </w:rPr>
        <w:t xml:space="preserve">. כן </w:t>
      </w:r>
      <w:r w:rsidR="00B8076B">
        <w:rPr>
          <w:rFonts w:hint="cs"/>
          <w:rtl/>
        </w:rPr>
        <w:t>, קיי</w:t>
      </w:r>
      <w:r w:rsidR="00457831">
        <w:rPr>
          <w:rFonts w:hint="cs"/>
          <w:rtl/>
        </w:rPr>
        <w:t>מת</w:t>
      </w:r>
      <w:r w:rsidR="00B8076B">
        <w:rPr>
          <w:rFonts w:hint="cs"/>
          <w:rtl/>
        </w:rPr>
        <w:t xml:space="preserve"> העמסה דקדוקית ופולימורפית (ניתן להעמיס פרוצדורות ומטודות).</w:t>
      </w:r>
    </w:p>
    <w:p w:rsidR="009F7113" w:rsidRDefault="00C94A5A" w:rsidP="00C94A5A">
      <w:pPr>
        <w:bidi/>
        <w:rPr>
          <w:rtl/>
        </w:rPr>
      </w:pPr>
      <w:proofErr w:type="gramStart"/>
      <w:r w:rsidRPr="009F7113">
        <w:rPr>
          <w:b/>
          <w:bCs/>
          <w:u w:val="single"/>
        </w:rPr>
        <w:t>e</w:t>
      </w:r>
      <w:proofErr w:type="gramEnd"/>
      <w:r>
        <w:rPr>
          <w:rFonts w:hint="cs"/>
          <w:rtl/>
        </w:rPr>
        <w:t>. ניתן לבצע בשפה רקורסיה הדדית ע"י הצהרה על שם הפונקציה לפני השימוש בה</w:t>
      </w:r>
      <w:r w:rsidR="00313BE5">
        <w:rPr>
          <w:rFonts w:hint="cs"/>
          <w:rtl/>
        </w:rPr>
        <w:t>(</w:t>
      </w:r>
      <w:r w:rsidR="009F7113">
        <w:t xml:space="preserve">forward declaration </w:t>
      </w:r>
      <w:r w:rsidR="009F7113">
        <w:rPr>
          <w:rFonts w:hint="cs"/>
          <w:rtl/>
        </w:rPr>
        <w:t>)</w:t>
      </w:r>
    </w:p>
    <w:p w:rsidR="00B8076B" w:rsidRDefault="00C94A5A" w:rsidP="009F7113">
      <w:pPr>
        <w:bidi/>
        <w:rPr>
          <w:rtl/>
        </w:rPr>
      </w:pPr>
      <w:r>
        <w:rPr>
          <w:rFonts w:hint="cs"/>
          <w:rtl/>
        </w:rPr>
        <w:t>לדוגמה</w:t>
      </w:r>
      <w:r w:rsidR="00313BE5">
        <w:t>:</w:t>
      </w:r>
    </w:p>
    <w:p w:rsidR="00EA2726" w:rsidRDefault="00EA2726" w:rsidP="00C94A5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EA2726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# </w:t>
      </w:r>
      <w:proofErr w:type="gramStart"/>
      <w:r w:rsidRPr="00EA2726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forward</w:t>
      </w:r>
      <w:proofErr w:type="gramEnd"/>
      <w:r w:rsidRPr="00EA2726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declaration:</w:t>
      </w:r>
    </w:p>
    <w:p w:rsidR="00C94A5A" w:rsidRDefault="00C94A5A" w:rsidP="00C94A5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proc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func2(x: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int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):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int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94A5A" w:rsidRDefault="00C94A5A" w:rsidP="00C94A5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proc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func1(x: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int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):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int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= if x==0: result = 1 else: result = func2(x-1)</w:t>
      </w:r>
    </w:p>
    <w:p w:rsidR="00C94A5A" w:rsidRDefault="00C94A5A" w:rsidP="00C94A5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proc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func2(x: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int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):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int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= if x==0: result = 1 else: result = func1(x-1)</w:t>
      </w:r>
    </w:p>
    <w:p w:rsidR="00AA25A5" w:rsidRDefault="00C94A5A" w:rsidP="00C94A5A">
      <w:pPr>
        <w:bidi/>
        <w:rPr>
          <w:rFonts w:ascii="Helvetica" w:hAnsi="Helvetica" w:cs="Helvetica"/>
          <w:color w:val="373E4D"/>
          <w:sz w:val="18"/>
          <w:szCs w:val="18"/>
          <w:shd w:val="clear" w:color="auto" w:fill="FEFEFE"/>
          <w:rtl/>
        </w:rPr>
      </w:pPr>
      <w:proofErr w:type="gramStart"/>
      <w:r w:rsidRPr="009F7113">
        <w:rPr>
          <w:rFonts w:ascii="Helvetica" w:hAnsi="Helvetica" w:cs="Helvetica"/>
          <w:b/>
          <w:bCs/>
          <w:color w:val="373E4D"/>
          <w:sz w:val="18"/>
          <w:szCs w:val="18"/>
          <w:shd w:val="clear" w:color="auto" w:fill="FEFEFE"/>
        </w:rPr>
        <w:t>f</w:t>
      </w:r>
      <w:proofErr w:type="gramEnd"/>
      <w:r w:rsidRPr="009F7113">
        <w:rPr>
          <w:rFonts w:ascii="Helvetica" w:hAnsi="Helvetica" w:cs="Helvetica" w:hint="cs"/>
          <w:b/>
          <w:bCs/>
          <w:color w:val="373E4D"/>
          <w:sz w:val="18"/>
          <w:szCs w:val="18"/>
          <w:shd w:val="clear" w:color="auto" w:fill="FEFEFE"/>
          <w:rtl/>
        </w:rPr>
        <w:t xml:space="preserve">. </w:t>
      </w:r>
      <w:r>
        <w:rPr>
          <w:rFonts w:ascii="Helvetica" w:hAnsi="Helvetica" w:cs="Helvetica" w:hint="cs"/>
          <w:color w:val="373E4D"/>
          <w:sz w:val="18"/>
          <w:szCs w:val="18"/>
          <w:shd w:val="clear" w:color="auto" w:fill="FEFEFE"/>
          <w:rtl/>
        </w:rPr>
        <w:t>שיטת מרחב השמות בשפה נמרוד היא היררכית.</w:t>
      </w:r>
    </w:p>
    <w:p w:rsidR="008A1789" w:rsidRDefault="00241686" w:rsidP="00241686">
      <w:pPr>
        <w:bidi/>
        <w:rPr>
          <w:rFonts w:ascii="Helvetica" w:hAnsi="Helvetica" w:cs="Helvetica"/>
          <w:color w:val="373E4D"/>
          <w:sz w:val="18"/>
          <w:szCs w:val="18"/>
          <w:shd w:val="clear" w:color="auto" w:fill="FEFEFE"/>
          <w:rtl/>
        </w:rPr>
      </w:pPr>
      <w:r>
        <w:rPr>
          <w:rFonts w:ascii="Helvetica" w:hAnsi="Helvetica" w:cs="Helvetica" w:hint="cs"/>
          <w:color w:val="373E4D"/>
          <w:sz w:val="18"/>
          <w:szCs w:val="18"/>
          <w:shd w:val="clear" w:color="auto" w:fill="FEFEFE"/>
          <w:rtl/>
        </w:rPr>
        <w:t xml:space="preserve">ניתן לפנות לשם מוסתר באמצעות הצהרה בכוכבית בקובץ המיצא, והבאתו ע"י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import</w:t>
      </w:r>
      <w:r>
        <w:rPr>
          <w:rFonts w:ascii="Helvetica" w:hAnsi="Helvetica" w:cs="Helvetica" w:hint="cs"/>
          <w:color w:val="373E4D"/>
          <w:sz w:val="18"/>
          <w:szCs w:val="18"/>
          <w:shd w:val="clear" w:color="auto" w:fill="FEFEFE"/>
          <w:rtl/>
        </w:rPr>
        <w:t>.</w:t>
      </w:r>
    </w:p>
    <w:p w:rsidR="008A1789" w:rsidRDefault="008A1789" w:rsidP="008A1789">
      <w:pPr>
        <w:rPr>
          <w:shd w:val="clear" w:color="auto" w:fill="FEFEFE"/>
          <w:rtl/>
        </w:rPr>
      </w:pPr>
      <w:r>
        <w:rPr>
          <w:shd w:val="clear" w:color="auto" w:fill="FEFEFE"/>
          <w:rtl/>
        </w:rPr>
        <w:br w:type="page"/>
      </w:r>
    </w:p>
    <w:p w:rsidR="00746709" w:rsidRDefault="00746709" w:rsidP="00241686">
      <w:pPr>
        <w:bidi/>
        <w:rPr>
          <w:rFonts w:ascii="Helvetica" w:hAnsi="Helvetica" w:cs="Helvetica"/>
          <w:color w:val="373E4D"/>
          <w:sz w:val="18"/>
          <w:szCs w:val="18"/>
          <w:shd w:val="clear" w:color="auto" w:fill="FEFEFE"/>
          <w:rtl/>
        </w:rPr>
      </w:pPr>
    </w:p>
    <w:p w:rsidR="00241686" w:rsidRDefault="00AE0772" w:rsidP="00241686">
      <w:pPr>
        <w:bidi/>
        <w:rPr>
          <w:rFonts w:ascii="Helvetica" w:hAnsi="Helvetica" w:cs="Helvetica"/>
          <w:color w:val="373E4D"/>
          <w:sz w:val="18"/>
          <w:szCs w:val="18"/>
          <w:shd w:val="clear" w:color="auto" w:fill="FEFEFE"/>
          <w:rtl/>
        </w:rPr>
      </w:pPr>
      <w:r w:rsidRPr="009F7113">
        <w:rPr>
          <w:rFonts w:ascii="Helvetica" w:hAnsi="Helvetica" w:cs="Helvetica" w:hint="cs"/>
          <w:b/>
          <w:bCs/>
          <w:color w:val="373E4D"/>
          <w:sz w:val="24"/>
          <w:szCs w:val="24"/>
          <w:u w:val="single"/>
          <w:shd w:val="clear" w:color="auto" w:fill="FEFEFE"/>
          <w:rtl/>
        </w:rPr>
        <w:t>3</w:t>
      </w:r>
      <w:r>
        <w:rPr>
          <w:rFonts w:ascii="Helvetica" w:hAnsi="Helvetica" w:cs="Helvetica" w:hint="cs"/>
          <w:color w:val="373E4D"/>
          <w:sz w:val="18"/>
          <w:szCs w:val="18"/>
          <w:shd w:val="clear" w:color="auto" w:fill="FEFEFE"/>
          <w:rtl/>
        </w:rPr>
        <w:t>.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import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math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const</w:t>
      </w:r>
      <w:proofErr w:type="spellEnd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epsilon = 0.00000001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proc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qube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num:int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):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=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result=</w:t>
      </w:r>
      <w:proofErr w:type="spellStart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num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*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num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*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num</w:t>
      </w:r>
      <w:proofErr w:type="spellEnd"/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proc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abs(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num:float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):float=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result=</w:t>
      </w:r>
      <w:proofErr w:type="spellStart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num</w:t>
      </w:r>
      <w:proofErr w:type="spellEnd"/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if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num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&lt;0: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result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= result * -1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proc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isTwoQubes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k,a:int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):bool=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result=abs(float(round(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cbrt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(float(k-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qube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(a))))) -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cbrt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(float(k-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qube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(a))) ) &lt;= epsilon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proc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isTaxiNumber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k,a,count:var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):bool =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result=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false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while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qube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(a) &lt;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(k/2)):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</w:t>
      </w: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inc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count)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if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isTwoQubes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k,a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):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result=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true;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break</w:t>
      </w:r>
      <w:proofErr w:type="gramEnd"/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</w:t>
      </w: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inc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a)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var</w:t>
      </w:r>
      <w:proofErr w:type="spellEnd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k=3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var</w:t>
      </w:r>
      <w:proofErr w:type="spellEnd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count=0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var</w:t>
      </w:r>
      <w:proofErr w:type="spellEnd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a:int=0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var</w:t>
      </w:r>
      <w:proofErr w:type="spellEnd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temp:int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=0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while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true: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inc</w:t>
      </w:r>
      <w:proofErr w:type="spellEnd"/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count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a=1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if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isTaxiNumber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k,a,count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):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temp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= a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</w:t>
      </w: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inc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a)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if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isTaxiNumber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k,a,count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):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if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(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qube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(temp) +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qube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(a) != k):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echo(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"the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TaxiCab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number is ",k)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echo(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"the </w:t>
      </w:r>
      <w:proofErr w:type="spell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cunter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is ",count)</w:t>
      </w:r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   </w:t>
      </w:r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break</w:t>
      </w:r>
      <w:proofErr w:type="gramEnd"/>
    </w:p>
    <w:p w:rsidR="008749A6" w:rsidRPr="008749A6" w:rsidRDefault="008749A6" w:rsidP="00874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</w:pPr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 xml:space="preserve"> </w:t>
      </w:r>
      <w:proofErr w:type="spellStart"/>
      <w:proofErr w:type="gramStart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inc</w:t>
      </w:r>
      <w:proofErr w:type="spell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(</w:t>
      </w:r>
      <w:proofErr w:type="gramEnd"/>
      <w:r w:rsidRPr="008749A6">
        <w:rPr>
          <w:rFonts w:ascii="Helvetica" w:hAnsi="Helvetica" w:cs="Helvetica"/>
          <w:color w:val="373E4D"/>
          <w:sz w:val="14"/>
          <w:szCs w:val="14"/>
          <w:shd w:val="clear" w:color="auto" w:fill="FEFEFE"/>
        </w:rPr>
        <w:t>k)</w:t>
      </w:r>
    </w:p>
    <w:p w:rsidR="008749A6" w:rsidRDefault="008749A6" w:rsidP="008749A6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  <w:rtl/>
        </w:rPr>
      </w:pPr>
    </w:p>
    <w:p w:rsidR="00C475F4" w:rsidRDefault="00C475F4" w:rsidP="00C475F4">
      <w:pPr>
        <w:bidi/>
        <w:rPr>
          <w:rFonts w:ascii="Helvetica" w:hAnsi="Helvetica" w:cs="Helvetica"/>
          <w:color w:val="373E4D"/>
          <w:sz w:val="18"/>
          <w:szCs w:val="18"/>
          <w:shd w:val="clear" w:color="auto" w:fill="FEFEFE"/>
          <w:rtl/>
        </w:rPr>
      </w:pPr>
    </w:p>
    <w:p w:rsidR="00C475F4" w:rsidRDefault="00C475F4" w:rsidP="00C475F4">
      <w:pPr>
        <w:rPr>
          <w:shd w:val="clear" w:color="auto" w:fill="FEFEFE"/>
          <w:rtl/>
        </w:rPr>
      </w:pPr>
    </w:p>
    <w:p w:rsidR="009F7113" w:rsidRPr="009F7113" w:rsidRDefault="00C475F4" w:rsidP="009F7113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9F7113">
        <w:rPr>
          <w:rFonts w:asciiTheme="minorBidi" w:hAnsiTheme="minorBidi"/>
          <w:sz w:val="24"/>
          <w:szCs w:val="24"/>
          <w:u w:val="single"/>
          <w:shd w:val="clear" w:color="auto" w:fill="FEFEFE"/>
          <w:rtl/>
        </w:rPr>
        <w:t>4</w:t>
      </w:r>
      <w:r w:rsidR="009F7113" w:rsidRPr="009F7113">
        <w:rPr>
          <w:rFonts w:asciiTheme="minorBidi" w:hAnsiTheme="minorBidi"/>
          <w:sz w:val="24"/>
          <w:szCs w:val="24"/>
          <w:u w:val="single"/>
          <w:rtl/>
        </w:rPr>
        <w:t xml:space="preserve"> .</w:t>
      </w:r>
    </w:p>
    <w:p w:rsidR="00AE0772" w:rsidRPr="009F7113" w:rsidRDefault="009F7113" w:rsidP="009F7113">
      <w:pPr>
        <w:bidi/>
        <w:rPr>
          <w:rFonts w:asciiTheme="minorBidi" w:hAnsiTheme="minorBidi"/>
          <w:sz w:val="24"/>
          <w:szCs w:val="24"/>
          <w:rtl/>
        </w:rPr>
      </w:pPr>
      <w:r w:rsidRPr="009F7113">
        <w:rPr>
          <w:rFonts w:asciiTheme="minorBidi" w:hAnsiTheme="minorBidi"/>
          <w:sz w:val="24"/>
          <w:szCs w:val="24"/>
          <w:shd w:val="clear" w:color="auto" w:fill="FEFEFE"/>
          <w:rtl/>
        </w:rPr>
        <w:t>ביטויים אטומים הם :  ליטרלים ומשתנים</w:t>
      </w:r>
      <w:bookmarkStart w:id="0" w:name="_GoBack"/>
      <w:bookmarkEnd w:id="0"/>
      <w:r w:rsidRPr="009F7113">
        <w:rPr>
          <w:rFonts w:asciiTheme="minorBidi" w:hAnsiTheme="minorBidi"/>
          <w:sz w:val="24"/>
          <w:szCs w:val="24"/>
          <w:shd w:val="clear" w:color="auto" w:fill="FEFEFE"/>
          <w:rtl/>
        </w:rPr>
        <w:t>. והבנאים הם: האופרטורים של השפה +-*/ &lt; &gt; &gt;= &lt;= ופונקציות.</w:t>
      </w:r>
      <w:r w:rsidR="00DC2BB6" w:rsidRPr="009F7113">
        <w:rPr>
          <w:rFonts w:asciiTheme="minorBidi" w:hAnsiTheme="minorBidi"/>
          <w:sz w:val="24"/>
          <w:szCs w:val="24"/>
          <w:shd w:val="clear" w:color="auto" w:fill="FEFEFE"/>
          <w:rtl/>
        </w:rPr>
        <w:t>.</w:t>
      </w:r>
    </w:p>
    <w:p w:rsidR="00810DF7" w:rsidRPr="009F7113" w:rsidRDefault="00DC2BB6" w:rsidP="00DC2BB6">
      <w:pPr>
        <w:bidi/>
        <w:rPr>
          <w:u w:val="single"/>
          <w:rtl/>
        </w:rPr>
      </w:pPr>
      <w:r w:rsidRPr="009F7113">
        <w:rPr>
          <w:rFonts w:hint="cs"/>
          <w:u w:val="single"/>
          <w:rtl/>
        </w:rPr>
        <w:t>5</w:t>
      </w:r>
      <w:r w:rsidR="002B298E" w:rsidRPr="009F7113">
        <w:rPr>
          <w:rFonts w:hint="cs"/>
          <w:u w:val="single"/>
          <w:rtl/>
        </w:rPr>
        <w:t xml:space="preserve">. </w:t>
      </w:r>
    </w:p>
    <w:p w:rsidR="003A7E63" w:rsidRDefault="00810DF7" w:rsidP="00E425EF">
      <w:pPr>
        <w:bidi/>
        <w:rPr>
          <w:rtl/>
        </w:rPr>
      </w:pPr>
      <w:r>
        <w:rPr>
          <w:rFonts w:hint="cs"/>
          <w:rtl/>
        </w:rPr>
        <w:t>א.</w:t>
      </w:r>
      <w:r w:rsidR="00E425EF">
        <w:rPr>
          <w:rFonts w:hint="cs"/>
          <w:rtl/>
        </w:rPr>
        <w:t>טיפוסים</w:t>
      </w:r>
      <w:r w:rsidR="002B298E">
        <w:rPr>
          <w:rFonts w:hint="cs"/>
          <w:rtl/>
        </w:rPr>
        <w:t xml:space="preserve"> אטומים בשפה נמרוד:</w:t>
      </w:r>
    </w:p>
    <w:p w:rsidR="002B298E" w:rsidRDefault="002B298E" w:rsidP="002B298E">
      <w:pPr>
        <w:bidi/>
      </w:pPr>
      <w:proofErr w:type="spellStart"/>
      <w:proofErr w:type="gramStart"/>
      <w:r>
        <w:t>int,</w:t>
      </w:r>
      <w:proofErr w:type="gramEnd"/>
      <w:r>
        <w:t>bool,char,float</w:t>
      </w:r>
      <w:r w:rsidR="000373C7">
        <w:t>,enum</w:t>
      </w:r>
      <w:proofErr w:type="spellEnd"/>
    </w:p>
    <w:p w:rsidR="003C0F1F" w:rsidRDefault="003C0F1F" w:rsidP="003C0F1F">
      <w:pPr>
        <w:bidi/>
        <w:rPr>
          <w:rtl/>
        </w:rPr>
      </w:pPr>
      <w:r>
        <w:rPr>
          <w:rFonts w:hint="cs"/>
          <w:rtl/>
        </w:rPr>
        <w:t>*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אינו פרמיטיבי </w:t>
      </w:r>
      <w:r w:rsidR="00C96638">
        <w:rPr>
          <w:rFonts w:hint="cs"/>
          <w:rtl/>
        </w:rPr>
        <w:t xml:space="preserve">(כיוון שמוגדר ע"י המתכנת) </w:t>
      </w:r>
      <w:r>
        <w:rPr>
          <w:rFonts w:hint="cs"/>
          <w:rtl/>
        </w:rPr>
        <w:t>אך הוא אטומי (כיוון שלא מורכב מאטומים אחרים).</w:t>
      </w:r>
    </w:p>
    <w:p w:rsidR="002B298E" w:rsidRDefault="002B298E" w:rsidP="002B298E">
      <w:pPr>
        <w:bidi/>
        <w:rPr>
          <w:rtl/>
        </w:rPr>
      </w:pPr>
      <w:r>
        <w:rPr>
          <w:rFonts w:hint="cs"/>
          <w:rtl/>
        </w:rPr>
        <w:t>בנאים בשפה נמרוד:</w:t>
      </w:r>
    </w:p>
    <w:p w:rsidR="002B298E" w:rsidRDefault="002B298E" w:rsidP="000373C7">
      <w:pPr>
        <w:bidi/>
        <w:rPr>
          <w:rtl/>
        </w:rPr>
      </w:pPr>
      <w:r>
        <w:t>Subrange,set</w:t>
      </w:r>
      <w:r w:rsidR="000373C7">
        <w:t>,string,cstring,array,seq,varargs,tuple,object,proc</w:t>
      </w:r>
      <w:r w:rsidR="0007057D">
        <w:t>,generic</w:t>
      </w:r>
    </w:p>
    <w:p w:rsidR="00E425EF" w:rsidRDefault="00810DF7" w:rsidP="00954BC3">
      <w:pPr>
        <w:bidi/>
        <w:rPr>
          <w:rtl/>
        </w:rPr>
      </w:pPr>
      <w:r>
        <w:rPr>
          <w:rFonts w:hint="cs"/>
          <w:rtl/>
        </w:rPr>
        <w:t>ב.</w:t>
      </w:r>
      <w:proofErr w:type="spellStart"/>
      <w:r>
        <w:t>RootObject</w:t>
      </w:r>
      <w:proofErr w:type="spellEnd"/>
      <w:r>
        <w:rPr>
          <w:rFonts w:hint="cs"/>
          <w:rtl/>
        </w:rPr>
        <w:t xml:space="preserve"> הוא ה</w:t>
      </w:r>
      <w:r>
        <w:t>any type</w:t>
      </w:r>
      <w:r>
        <w:rPr>
          <w:rFonts w:hint="cs"/>
          <w:rtl/>
        </w:rPr>
        <w:t xml:space="preserve">, </w:t>
      </w:r>
      <w:r>
        <w:t>void</w:t>
      </w:r>
      <w:r>
        <w:rPr>
          <w:rFonts w:hint="cs"/>
          <w:rtl/>
        </w:rPr>
        <w:t xml:space="preserve"> הוא </w:t>
      </w:r>
      <w:r w:rsidR="00954BC3">
        <w:rPr>
          <w:rFonts w:hint="cs"/>
        </w:rPr>
        <w:t>U</w:t>
      </w:r>
      <w:r w:rsidR="00954BC3">
        <w:t>nit</w:t>
      </w:r>
      <w:r>
        <w:rPr>
          <w:rFonts w:hint="cs"/>
          <w:rtl/>
        </w:rPr>
        <w:t xml:space="preserve"> </w:t>
      </w:r>
      <w:r w:rsidR="003222A1">
        <w:rPr>
          <w:rFonts w:hint="cs"/>
          <w:rtl/>
        </w:rPr>
        <w:t>(הכי קרוב לכך)</w:t>
      </w:r>
      <w:r>
        <w:rPr>
          <w:rFonts w:hint="cs"/>
          <w:rtl/>
        </w:rPr>
        <w:t xml:space="preserve">, </w:t>
      </w:r>
      <w:r w:rsidR="00954BC3">
        <w:rPr>
          <w:rFonts w:hint="cs"/>
        </w:rPr>
        <w:t>NONE</w:t>
      </w:r>
      <w:r w:rsidR="00954BC3">
        <w:rPr>
          <w:rFonts w:hint="cs"/>
          <w:rtl/>
        </w:rPr>
        <w:t xml:space="preserve"> לא מצאתי.</w:t>
      </w:r>
    </w:p>
    <w:p w:rsidR="00E425EF" w:rsidRDefault="00E425EF" w:rsidP="00E425EF">
      <w:pPr>
        <w:bidi/>
        <w:rPr>
          <w:rtl/>
        </w:rPr>
      </w:pPr>
      <w:r w:rsidRPr="009F7113">
        <w:rPr>
          <w:rFonts w:hint="cs"/>
          <w:u w:val="single"/>
          <w:rtl/>
        </w:rPr>
        <w:t>6.</w:t>
      </w:r>
      <w:r>
        <w:rPr>
          <w:rFonts w:hint="cs"/>
          <w:rtl/>
        </w:rPr>
        <w:t xml:space="preserve">א.טיפוסים אטומים בשפה </w:t>
      </w:r>
      <w:r>
        <w:rPr>
          <w:rFonts w:hint="cs"/>
        </w:rPr>
        <w:t>ML</w:t>
      </w:r>
      <w:r>
        <w:rPr>
          <w:rFonts w:hint="cs"/>
          <w:rtl/>
        </w:rPr>
        <w:t>:</w:t>
      </w:r>
    </w:p>
    <w:p w:rsidR="001C7354" w:rsidRDefault="00E425EF" w:rsidP="001C7354">
      <w:pPr>
        <w:bidi/>
        <w:rPr>
          <w:rtl/>
        </w:rPr>
      </w:pPr>
      <w:proofErr w:type="spellStart"/>
      <w:r>
        <w:t>Bool</w:t>
      </w:r>
      <w:proofErr w:type="gramStart"/>
      <w:r>
        <w:t>,byte,char,int,real</w:t>
      </w:r>
      <w:proofErr w:type="spellEnd"/>
      <w:proofErr w:type="gramEnd"/>
    </w:p>
    <w:p w:rsidR="00E425EF" w:rsidRDefault="00E425EF" w:rsidP="00E425EF">
      <w:pPr>
        <w:bidi/>
      </w:pPr>
    </w:p>
    <w:p w:rsidR="00E425EF" w:rsidRDefault="00E425EF" w:rsidP="001C7354">
      <w:pPr>
        <w:bidi/>
        <w:rPr>
          <w:rtl/>
        </w:rPr>
      </w:pPr>
      <w:r>
        <w:rPr>
          <w:rFonts w:hint="cs"/>
          <w:rtl/>
        </w:rPr>
        <w:t xml:space="preserve">ב. </w:t>
      </w:r>
      <w:r w:rsidR="001C7354">
        <w:rPr>
          <w:rFonts w:hint="cs"/>
          <w:rtl/>
        </w:rPr>
        <w:t xml:space="preserve"> </w:t>
      </w:r>
      <w:r w:rsidR="001C7354">
        <w:t xml:space="preserve">NONE </w:t>
      </w:r>
      <w:r w:rsidR="001C7354">
        <w:rPr>
          <w:rFonts w:hint="cs"/>
          <w:rtl/>
        </w:rPr>
        <w:t>מוגדר</w:t>
      </w:r>
      <w:r>
        <w:rPr>
          <w:rFonts w:hint="cs"/>
          <w:rtl/>
        </w:rPr>
        <w:t xml:space="preserve"> בשפה ע"י </w:t>
      </w:r>
      <w:proofErr w:type="gramStart"/>
      <w:r>
        <w:rPr>
          <w:rFonts w:hint="cs"/>
          <w:rtl/>
        </w:rPr>
        <w:t xml:space="preserve">המילה </w:t>
      </w:r>
      <w:r w:rsidR="00210014">
        <w:t xml:space="preserve"> </w:t>
      </w:r>
      <w:r w:rsidR="001C7354">
        <w:t>None</w:t>
      </w:r>
      <w:proofErr w:type="gramEnd"/>
      <w:r w:rsidR="001C7354">
        <w:rPr>
          <w:rFonts w:hint="cs"/>
          <w:rtl/>
        </w:rPr>
        <w:t xml:space="preserve">, אין </w:t>
      </w:r>
      <w:r w:rsidR="001C7354">
        <w:rPr>
          <w:rFonts w:hint="cs"/>
        </w:rPr>
        <w:t>ANY</w:t>
      </w:r>
      <w:r w:rsidR="001C7354">
        <w:rPr>
          <w:rFonts w:hint="cs"/>
          <w:rtl/>
        </w:rPr>
        <w:t xml:space="preserve"> (הכי קרוב לכך זה </w:t>
      </w:r>
      <w:r w:rsidR="00C475F4">
        <w:rPr>
          <w:rFonts w:hint="cs"/>
          <w:rtl/>
        </w:rPr>
        <w:t xml:space="preserve">  </w:t>
      </w:r>
      <w:r w:rsidR="001C7354">
        <w:t xml:space="preserve">type inference </w:t>
      </w:r>
      <w:r w:rsidR="001C7354">
        <w:rPr>
          <w:rFonts w:hint="cs"/>
          <w:rtl/>
        </w:rPr>
        <w:t xml:space="preserve">אך חשוב לציין שזה לא באמת טיפוס). </w:t>
      </w:r>
      <w:proofErr w:type="gramStart"/>
      <w:r w:rsidR="001C7354">
        <w:t xml:space="preserve">unit </w:t>
      </w:r>
      <w:r w:rsidR="00F62819">
        <w:rPr>
          <w:rFonts w:hint="cs"/>
          <w:rtl/>
        </w:rPr>
        <w:t xml:space="preserve"> </w:t>
      </w:r>
      <w:r w:rsidR="001C7354">
        <w:rPr>
          <w:rFonts w:hint="cs"/>
          <w:rtl/>
        </w:rPr>
        <w:t>קיים</w:t>
      </w:r>
      <w:proofErr w:type="gramEnd"/>
      <w:r w:rsidR="001C7354">
        <w:rPr>
          <w:rFonts w:hint="cs"/>
          <w:rtl/>
        </w:rPr>
        <w:t xml:space="preserve"> והוא מוכר כ() בשפה.</w:t>
      </w:r>
    </w:p>
    <w:p w:rsidR="00EC5105" w:rsidRDefault="00EC5105" w:rsidP="00EC5105">
      <w:pPr>
        <w:bidi/>
        <w:rPr>
          <w:rtl/>
        </w:rPr>
      </w:pPr>
    </w:p>
    <w:p w:rsidR="00EC5105" w:rsidRDefault="00EC5105" w:rsidP="00EC5105">
      <w:pPr>
        <w:bidi/>
        <w:rPr>
          <w:rtl/>
        </w:rPr>
      </w:pPr>
      <w:r w:rsidRPr="009F7113">
        <w:rPr>
          <w:rFonts w:hint="cs"/>
          <w:b/>
          <w:bCs/>
          <w:u w:val="single"/>
          <w:rtl/>
        </w:rPr>
        <w:t>7</w:t>
      </w:r>
      <w:r>
        <w:rPr>
          <w:rFonts w:hint="cs"/>
          <w:rtl/>
        </w:rPr>
        <w:t>.האופרטור :: בסי++ מאפשר גישה לסיווגי סקופים שונים במרחב השמות ההירכי הקיים בשפה.</w:t>
      </w:r>
    </w:p>
    <w:sectPr w:rsidR="00EC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63"/>
    <w:rsid w:val="00015A90"/>
    <w:rsid w:val="0002036C"/>
    <w:rsid w:val="000373C7"/>
    <w:rsid w:val="00044E98"/>
    <w:rsid w:val="0007057D"/>
    <w:rsid w:val="000F2393"/>
    <w:rsid w:val="001C34C5"/>
    <w:rsid w:val="001C7354"/>
    <w:rsid w:val="00210014"/>
    <w:rsid w:val="00241686"/>
    <w:rsid w:val="002744BD"/>
    <w:rsid w:val="002B298E"/>
    <w:rsid w:val="002F0472"/>
    <w:rsid w:val="00313BE5"/>
    <w:rsid w:val="003222A1"/>
    <w:rsid w:val="0034247E"/>
    <w:rsid w:val="003A7E63"/>
    <w:rsid w:val="003C0F1F"/>
    <w:rsid w:val="003E446D"/>
    <w:rsid w:val="00457831"/>
    <w:rsid w:val="00746709"/>
    <w:rsid w:val="007940AB"/>
    <w:rsid w:val="00810DF7"/>
    <w:rsid w:val="008749A6"/>
    <w:rsid w:val="008A1789"/>
    <w:rsid w:val="008E4FC0"/>
    <w:rsid w:val="00954BC3"/>
    <w:rsid w:val="009D2226"/>
    <w:rsid w:val="009F7113"/>
    <w:rsid w:val="00A715BA"/>
    <w:rsid w:val="00AA25A5"/>
    <w:rsid w:val="00AE0772"/>
    <w:rsid w:val="00B8076B"/>
    <w:rsid w:val="00C44F1B"/>
    <w:rsid w:val="00C475F4"/>
    <w:rsid w:val="00C94A5A"/>
    <w:rsid w:val="00C96638"/>
    <w:rsid w:val="00CF4864"/>
    <w:rsid w:val="00DC2BB6"/>
    <w:rsid w:val="00E425EF"/>
    <w:rsid w:val="00EA2726"/>
    <w:rsid w:val="00EC5105"/>
    <w:rsid w:val="00F62819"/>
    <w:rsid w:val="00F66C4D"/>
    <w:rsid w:val="00F83951"/>
    <w:rsid w:val="00F92D52"/>
    <w:rsid w:val="00FA3019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78B4-78BB-40AC-808C-C50C2459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">
    <w:name w:val="k"/>
    <w:basedOn w:val="DefaultParagraphFont"/>
    <w:rsid w:val="001C34C5"/>
  </w:style>
  <w:style w:type="character" w:customStyle="1" w:styleId="p">
    <w:name w:val="p"/>
    <w:basedOn w:val="DefaultParagraphFont"/>
    <w:rsid w:val="001C34C5"/>
  </w:style>
  <w:style w:type="character" w:customStyle="1" w:styleId="n">
    <w:name w:val="n"/>
    <w:basedOn w:val="DefaultParagraphFont"/>
    <w:rsid w:val="001C34C5"/>
  </w:style>
  <w:style w:type="character" w:customStyle="1" w:styleId="kt">
    <w:name w:val="kt"/>
    <w:basedOn w:val="DefaultParagraphFont"/>
    <w:rsid w:val="001C34C5"/>
  </w:style>
  <w:style w:type="character" w:customStyle="1" w:styleId="o">
    <w:name w:val="o"/>
    <w:basedOn w:val="DefaultParagraphFont"/>
    <w:rsid w:val="001C34C5"/>
  </w:style>
  <w:style w:type="character" w:customStyle="1" w:styleId="mi">
    <w:name w:val="mi"/>
    <w:basedOn w:val="DefaultParagraphFont"/>
    <w:rsid w:val="001C34C5"/>
  </w:style>
  <w:style w:type="character" w:customStyle="1" w:styleId="Heading2Char">
    <w:name w:val="Heading 2 Char"/>
    <w:basedOn w:val="DefaultParagraphFont"/>
    <w:link w:val="Heading2"/>
    <w:uiPriority w:val="9"/>
    <w:rsid w:val="00313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Airspan Networks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Shiber</dc:creator>
  <cp:keywords/>
  <dc:description/>
  <cp:lastModifiedBy>Aviad Shiber</cp:lastModifiedBy>
  <cp:revision>35</cp:revision>
  <dcterms:created xsi:type="dcterms:W3CDTF">2016-04-11T13:25:00Z</dcterms:created>
  <dcterms:modified xsi:type="dcterms:W3CDTF">2016-04-13T15:57:00Z</dcterms:modified>
</cp:coreProperties>
</file>