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B06" w:rsidRPr="004763A4" w:rsidRDefault="00AE75E3" w:rsidP="00F77ADE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tr-TR" w:eastAsia="tr-TR"/>
        </w:rPr>
      </w:pPr>
      <w:r w:rsidRPr="00F77ADE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The </w:t>
      </w:r>
      <w:r>
        <w:rPr>
          <w:rFonts w:ascii="Arial" w:hAnsi="Arial" w:cs="Arial"/>
          <w:b/>
          <w:bCs/>
          <w:sz w:val="28"/>
          <w:szCs w:val="28"/>
          <w:lang w:val="tr-TR" w:eastAsia="tr-TR"/>
        </w:rPr>
        <w:t>e</w:t>
      </w:r>
      <w:r w:rsidR="0021209B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ffect </w:t>
      </w:r>
      <w:r w:rsidR="00F01B06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of </w:t>
      </w:r>
      <w:r w:rsidR="004763A4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different </w:t>
      </w:r>
      <w:r w:rsidR="00E67F25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>dwell</w:t>
      </w:r>
      <w:r w:rsidR="004763A4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 </w:t>
      </w:r>
      <w:r w:rsidR="00E67F25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>time</w:t>
      </w:r>
      <w:r w:rsidR="004763A4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>s</w:t>
      </w:r>
      <w:r w:rsidR="00E67F25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 in the ball milling process on the superconducting properties of</w:t>
      </w:r>
      <w:r w:rsidR="005E5FD5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 </w:t>
      </w:r>
      <w:proofErr w:type="spellStart"/>
      <w:r w:rsidR="00F01B06" w:rsidRPr="004763A4">
        <w:rPr>
          <w:rFonts w:ascii="Arial" w:hAnsi="Arial" w:cs="Arial"/>
          <w:b/>
          <w:bCs/>
          <w:sz w:val="28"/>
          <w:szCs w:val="28"/>
        </w:rPr>
        <w:t>Bi</w:t>
      </w:r>
      <w:r w:rsidR="00F01B06" w:rsidRPr="004763A4">
        <w:rPr>
          <w:rFonts w:ascii="Arial" w:hAnsi="Arial" w:cs="Arial"/>
          <w:b/>
          <w:bCs/>
          <w:sz w:val="28"/>
          <w:szCs w:val="28"/>
          <w:vertAlign w:val="subscript"/>
        </w:rPr>
        <w:t>1.8</w:t>
      </w:r>
      <w:r w:rsidR="00F01B06" w:rsidRPr="004763A4">
        <w:rPr>
          <w:rFonts w:ascii="Arial" w:hAnsi="Arial" w:cs="Arial"/>
          <w:b/>
          <w:bCs/>
          <w:sz w:val="28"/>
          <w:szCs w:val="28"/>
        </w:rPr>
        <w:t>Sr</w:t>
      </w:r>
      <w:r w:rsidR="00F01B06" w:rsidRPr="004763A4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proofErr w:type="spellEnd"/>
      <w:r w:rsidR="00F01B06" w:rsidRPr="004763A4">
        <w:rPr>
          <w:rFonts w:ascii="Arial" w:hAnsi="Arial" w:cs="Arial"/>
          <w:b/>
          <w:bCs/>
          <w:sz w:val="28"/>
          <w:szCs w:val="28"/>
          <w:vertAlign w:val="subscript"/>
        </w:rPr>
        <w:t xml:space="preserve"> </w:t>
      </w:r>
      <w:proofErr w:type="spellStart"/>
      <w:r w:rsidR="00F01B06" w:rsidRPr="004763A4">
        <w:rPr>
          <w:rFonts w:ascii="Arial" w:hAnsi="Arial" w:cs="Arial"/>
          <w:b/>
          <w:bCs/>
          <w:sz w:val="28"/>
          <w:szCs w:val="28"/>
        </w:rPr>
        <w:t>Ca</w:t>
      </w:r>
      <w:r w:rsidR="00F01B06" w:rsidRPr="004763A4">
        <w:rPr>
          <w:rFonts w:ascii="Arial" w:hAnsi="Arial" w:cs="Arial"/>
          <w:b/>
          <w:bCs/>
          <w:sz w:val="28"/>
          <w:szCs w:val="28"/>
          <w:vertAlign w:val="subscript"/>
        </w:rPr>
        <w:t>1.1</w:t>
      </w:r>
      <w:r w:rsidR="00F01B06" w:rsidRPr="004763A4">
        <w:rPr>
          <w:rFonts w:ascii="Arial" w:hAnsi="Arial" w:cs="Arial"/>
          <w:b/>
          <w:bCs/>
          <w:sz w:val="28"/>
          <w:szCs w:val="28"/>
        </w:rPr>
        <w:t>Cu</w:t>
      </w:r>
      <w:r w:rsidR="00F01B06" w:rsidRPr="004763A4">
        <w:rPr>
          <w:rFonts w:ascii="Arial" w:hAnsi="Arial" w:cs="Arial"/>
          <w:b/>
          <w:bCs/>
          <w:sz w:val="28"/>
          <w:szCs w:val="28"/>
          <w:vertAlign w:val="subscript"/>
        </w:rPr>
        <w:t>2.1</w:t>
      </w:r>
      <w:r w:rsidR="00F01B06" w:rsidRPr="004763A4">
        <w:rPr>
          <w:rFonts w:ascii="Arial" w:hAnsi="Arial" w:cs="Arial"/>
          <w:b/>
          <w:bCs/>
          <w:sz w:val="28"/>
          <w:szCs w:val="28"/>
        </w:rPr>
        <w:t>O</w:t>
      </w:r>
      <w:r w:rsidR="00F01B06" w:rsidRPr="004763A4">
        <w:rPr>
          <w:rFonts w:ascii="Arial" w:hAnsi="Arial" w:cs="Arial"/>
          <w:b/>
          <w:bCs/>
          <w:sz w:val="28"/>
          <w:szCs w:val="28"/>
          <w:vertAlign w:val="subscript"/>
        </w:rPr>
        <w:t>y</w:t>
      </w:r>
      <w:proofErr w:type="spellEnd"/>
      <w:r w:rsidR="00F01B06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 (Bi-2212) </w:t>
      </w:r>
      <w:r w:rsidR="005E5FD5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>ceramics</w:t>
      </w:r>
      <w:r w:rsidR="00E67F25" w:rsidRPr="004763A4">
        <w:rPr>
          <w:rFonts w:ascii="Arial" w:hAnsi="Arial" w:cs="Arial"/>
          <w:b/>
          <w:bCs/>
          <w:sz w:val="28"/>
          <w:szCs w:val="28"/>
          <w:lang w:val="tr-TR" w:eastAsia="tr-TR"/>
        </w:rPr>
        <w:t xml:space="preserve"> </w:t>
      </w:r>
    </w:p>
    <w:p w:rsidR="00CA65E0" w:rsidRPr="00463B71" w:rsidRDefault="005A69D2" w:rsidP="00D8511B">
      <w:pPr>
        <w:spacing w:line="480" w:lineRule="auto"/>
        <w:jc w:val="both"/>
        <w:rPr>
          <w:rFonts w:ascii="Arial" w:hAnsi="Arial" w:cs="Arial"/>
          <w:vertAlign w:val="superscript"/>
          <w:lang w:val="tr-TR"/>
        </w:rPr>
      </w:pPr>
      <w:r w:rsidRPr="004763A4">
        <w:rPr>
          <w:rFonts w:ascii="Arial" w:hAnsi="Arial" w:cs="Arial"/>
          <w:lang w:val="tr-TR"/>
        </w:rPr>
        <w:t>Berdan ÖZKURT</w:t>
      </w:r>
      <w:r w:rsidR="008255D9" w:rsidRPr="004763A4">
        <w:rPr>
          <w:rFonts w:ascii="Arial" w:hAnsi="Arial" w:cs="Arial"/>
          <w:vertAlign w:val="superscript"/>
          <w:lang w:val="tr-TR"/>
        </w:rPr>
        <w:t>1</w:t>
      </w:r>
      <w:r w:rsidRPr="004763A4">
        <w:rPr>
          <w:rFonts w:ascii="Arial" w:hAnsi="Arial" w:cs="Arial"/>
          <w:vertAlign w:val="superscript"/>
          <w:lang w:val="tr-TR"/>
        </w:rPr>
        <w:t>,</w:t>
      </w:r>
      <w:r w:rsidR="008255D9" w:rsidRPr="004763A4">
        <w:rPr>
          <w:rFonts w:ascii="Arial" w:hAnsi="Arial" w:cs="Arial"/>
          <w:vertAlign w:val="superscript"/>
          <w:lang w:val="tr-TR"/>
        </w:rPr>
        <w:t>2</w:t>
      </w:r>
      <w:r w:rsidRPr="004763A4">
        <w:rPr>
          <w:rFonts w:ascii="Arial" w:hAnsi="Arial" w:cs="Arial"/>
          <w:vertAlign w:val="superscript"/>
          <w:lang w:val="tr-TR"/>
        </w:rPr>
        <w:t>*</w:t>
      </w:r>
      <w:r w:rsidR="00463B71" w:rsidRPr="004763A4">
        <w:rPr>
          <w:rFonts w:ascii="Arial" w:hAnsi="Arial" w:cs="Arial"/>
          <w:lang w:val="tr-TR"/>
        </w:rPr>
        <w:t xml:space="preserve">, M. </w:t>
      </w:r>
      <w:r w:rsidR="00463B71">
        <w:rPr>
          <w:rFonts w:ascii="Arial" w:hAnsi="Arial" w:cs="Arial"/>
          <w:lang w:val="tr-TR"/>
        </w:rPr>
        <w:t>Ersin AYTEKİN</w:t>
      </w:r>
      <w:r w:rsidR="00463B71">
        <w:rPr>
          <w:rFonts w:ascii="Arial" w:hAnsi="Arial" w:cs="Arial"/>
          <w:vertAlign w:val="superscript"/>
          <w:lang w:val="tr-TR"/>
        </w:rPr>
        <w:t>1</w:t>
      </w:r>
    </w:p>
    <w:p w:rsidR="00AB35E9" w:rsidRPr="008A6F1D" w:rsidRDefault="008255D9" w:rsidP="00F75F1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8A6F1D">
        <w:rPr>
          <w:rFonts w:ascii="Arial" w:hAnsi="Arial" w:cs="Arial"/>
          <w:sz w:val="22"/>
          <w:szCs w:val="22"/>
          <w:vertAlign w:val="superscript"/>
        </w:rPr>
        <w:t>1</w:t>
      </w:r>
      <w:r w:rsidR="00AB35E9" w:rsidRPr="008A6F1D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="008C1FDA" w:rsidRPr="008A6F1D">
        <w:rPr>
          <w:rFonts w:ascii="Arial" w:hAnsi="Arial" w:cs="Arial"/>
          <w:sz w:val="22"/>
          <w:szCs w:val="22"/>
        </w:rPr>
        <w:t xml:space="preserve">Department of Nanotechnology and Advanced Materials, </w:t>
      </w:r>
      <w:r w:rsidR="00F75F10" w:rsidRPr="008A6F1D">
        <w:rPr>
          <w:rFonts w:ascii="Arial" w:hAnsi="Arial" w:cs="Arial"/>
          <w:sz w:val="22"/>
          <w:szCs w:val="22"/>
        </w:rPr>
        <w:t>Graduate School of Natural and Applied Science</w:t>
      </w:r>
      <w:r w:rsidR="00AB35E9" w:rsidRPr="008A6F1D">
        <w:rPr>
          <w:rFonts w:ascii="Arial" w:hAnsi="Arial" w:cs="Arial"/>
          <w:sz w:val="22"/>
          <w:szCs w:val="22"/>
        </w:rPr>
        <w:t>, Mersin University</w:t>
      </w:r>
      <w:r w:rsidR="00F75F10" w:rsidRPr="008A6F1D">
        <w:rPr>
          <w:rFonts w:ascii="Arial" w:hAnsi="Arial" w:cs="Arial"/>
          <w:sz w:val="22"/>
          <w:szCs w:val="22"/>
        </w:rPr>
        <w:t>,</w:t>
      </w:r>
      <w:r w:rsidR="00AB35E9" w:rsidRPr="008A6F1D">
        <w:rPr>
          <w:rFonts w:ascii="Arial" w:hAnsi="Arial" w:cs="Arial"/>
          <w:sz w:val="22"/>
          <w:szCs w:val="22"/>
        </w:rPr>
        <w:t xml:space="preserve"> Mersin, Turkey</w:t>
      </w:r>
    </w:p>
    <w:p w:rsidR="007C65F3" w:rsidRPr="008A6F1D" w:rsidRDefault="008255D9" w:rsidP="007C65F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8A6F1D">
        <w:rPr>
          <w:rFonts w:ascii="Arial" w:hAnsi="Arial" w:cs="Arial"/>
          <w:sz w:val="22"/>
          <w:szCs w:val="22"/>
          <w:vertAlign w:val="superscript"/>
        </w:rPr>
        <w:t>2</w:t>
      </w:r>
      <w:r w:rsidR="007C65F3" w:rsidRPr="008A6F1D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="007C65F3" w:rsidRPr="008A6F1D">
        <w:rPr>
          <w:rFonts w:ascii="Arial" w:hAnsi="Arial" w:cs="Arial"/>
          <w:sz w:val="22"/>
          <w:szCs w:val="22"/>
        </w:rPr>
        <w:t>Department</w:t>
      </w:r>
      <w:proofErr w:type="gramEnd"/>
      <w:r w:rsidR="007C65F3" w:rsidRPr="008A6F1D">
        <w:rPr>
          <w:rFonts w:ascii="Arial" w:hAnsi="Arial" w:cs="Arial"/>
          <w:sz w:val="22"/>
          <w:szCs w:val="22"/>
        </w:rPr>
        <w:t xml:space="preserve"> of Energy Systems Engineering, Faculty of Tarsus Technology, University of Mersin, Mersin, Turkey</w:t>
      </w:r>
    </w:p>
    <w:p w:rsidR="00824CBA" w:rsidRDefault="00824CBA" w:rsidP="00180AB1">
      <w:pPr>
        <w:spacing w:line="480" w:lineRule="auto"/>
        <w:rPr>
          <w:rFonts w:ascii="Arial" w:hAnsi="Arial" w:cs="Arial"/>
          <w:b/>
        </w:rPr>
      </w:pPr>
    </w:p>
    <w:p w:rsidR="00925120" w:rsidRPr="00477E6A" w:rsidRDefault="00925120" w:rsidP="00C96C6F">
      <w:pPr>
        <w:spacing w:line="480" w:lineRule="auto"/>
        <w:rPr>
          <w:rFonts w:ascii="Arial" w:hAnsi="Arial" w:cs="Arial"/>
          <w:b/>
          <w:color w:val="FF0000"/>
        </w:rPr>
      </w:pPr>
      <w:r w:rsidRPr="008A6F1D">
        <w:rPr>
          <w:rFonts w:ascii="Arial" w:hAnsi="Arial" w:cs="Arial"/>
          <w:b/>
        </w:rPr>
        <w:t>Abstract</w:t>
      </w:r>
      <w:r w:rsidR="00477E6A" w:rsidRPr="00477E6A">
        <w:rPr>
          <w:rFonts w:ascii="Arial" w:hAnsi="Arial" w:cs="Arial"/>
          <w:b/>
          <w:color w:val="FF0000"/>
        </w:rPr>
        <w:t xml:space="preserve"> </w:t>
      </w:r>
    </w:p>
    <w:p w:rsidR="00C7567A" w:rsidRPr="00477E6A" w:rsidRDefault="00A15386" w:rsidP="005800C3">
      <w:pPr>
        <w:spacing w:line="360" w:lineRule="auto"/>
        <w:jc w:val="both"/>
        <w:rPr>
          <w:rFonts w:ascii="Arial" w:hAnsi="Arial" w:cs="Arial"/>
          <w:u w:val="single"/>
        </w:rPr>
      </w:pPr>
      <w:r w:rsidRPr="00C8622E">
        <w:rPr>
          <w:rFonts w:ascii="Arial" w:hAnsi="Arial" w:cs="Arial"/>
        </w:rPr>
        <w:t xml:space="preserve">In this </w:t>
      </w:r>
      <w:r w:rsidR="00410DC0" w:rsidRPr="00C8622E">
        <w:rPr>
          <w:rFonts w:ascii="Arial" w:hAnsi="Arial" w:cs="Arial"/>
        </w:rPr>
        <w:t>paper,</w:t>
      </w:r>
      <w:r w:rsidR="00E67F25">
        <w:rPr>
          <w:rFonts w:ascii="Arial" w:hAnsi="Arial" w:cs="Arial"/>
        </w:rPr>
        <w:t xml:space="preserve"> </w:t>
      </w:r>
      <w:r w:rsidR="00785F24">
        <w:rPr>
          <w:rFonts w:ascii="Arial" w:hAnsi="Arial" w:cs="Arial"/>
        </w:rPr>
        <w:t>the effect</w:t>
      </w:r>
      <w:r w:rsidR="00021B33">
        <w:rPr>
          <w:rFonts w:ascii="Arial" w:hAnsi="Arial" w:cs="Arial"/>
        </w:rPr>
        <w:t xml:space="preserve"> </w:t>
      </w:r>
      <w:r w:rsidR="000F064E">
        <w:rPr>
          <w:rFonts w:ascii="Arial" w:hAnsi="Arial" w:cs="Arial"/>
        </w:rPr>
        <w:t xml:space="preserve">of </w:t>
      </w:r>
      <w:r w:rsidR="00021B33">
        <w:rPr>
          <w:rFonts w:ascii="Arial" w:hAnsi="Arial" w:cs="Arial"/>
        </w:rPr>
        <w:t>the</w:t>
      </w:r>
      <w:r w:rsidR="00785F24">
        <w:rPr>
          <w:rFonts w:ascii="Arial" w:hAnsi="Arial" w:cs="Arial"/>
        </w:rPr>
        <w:t xml:space="preserve"> applied</w:t>
      </w:r>
      <w:r w:rsidR="004D3599">
        <w:rPr>
          <w:rFonts w:ascii="Arial" w:hAnsi="Arial" w:cs="Arial"/>
        </w:rPr>
        <w:t xml:space="preserve"> different dwell time</w:t>
      </w:r>
      <w:r w:rsidR="004D3599" w:rsidRPr="00F77ADE">
        <w:rPr>
          <w:rFonts w:ascii="Arial" w:hAnsi="Arial" w:cs="Arial"/>
        </w:rPr>
        <w:t>s</w:t>
      </w:r>
      <w:r w:rsidR="004D3599">
        <w:rPr>
          <w:rFonts w:ascii="Arial" w:hAnsi="Arial" w:cs="Arial"/>
        </w:rPr>
        <w:t xml:space="preserve"> </w:t>
      </w:r>
      <w:r w:rsidR="004D3599" w:rsidRPr="00C8622E">
        <w:rPr>
          <w:rFonts w:ascii="Arial" w:hAnsi="Arial" w:cs="Arial"/>
        </w:rPr>
        <w:t>(</w:t>
      </w:r>
      <w:r w:rsidR="004D3599">
        <w:rPr>
          <w:rFonts w:ascii="Arial" w:hAnsi="Arial" w:cs="Arial"/>
        </w:rPr>
        <w:t>1</w:t>
      </w:r>
      <w:r w:rsidR="004D3599" w:rsidRPr="00C8622E">
        <w:rPr>
          <w:rFonts w:ascii="Arial" w:hAnsi="Arial" w:cs="Arial"/>
        </w:rPr>
        <w:t xml:space="preserve">, </w:t>
      </w:r>
      <w:r w:rsidR="004D3599">
        <w:rPr>
          <w:rFonts w:ascii="Arial" w:hAnsi="Arial" w:cs="Arial"/>
        </w:rPr>
        <w:t>4</w:t>
      </w:r>
      <w:r w:rsidR="004D3599" w:rsidRPr="00C8622E">
        <w:rPr>
          <w:rFonts w:ascii="Arial" w:hAnsi="Arial" w:cs="Arial"/>
        </w:rPr>
        <w:t xml:space="preserve">, and </w:t>
      </w:r>
      <w:r w:rsidR="004D3599">
        <w:rPr>
          <w:rFonts w:ascii="Arial" w:hAnsi="Arial" w:cs="Arial"/>
        </w:rPr>
        <w:t>8 h</w:t>
      </w:r>
      <w:r w:rsidR="004D3599" w:rsidRPr="00C8622E">
        <w:rPr>
          <w:rFonts w:ascii="Arial" w:hAnsi="Arial" w:cs="Arial"/>
        </w:rPr>
        <w:t xml:space="preserve">) </w:t>
      </w:r>
      <w:r w:rsidR="004D3599">
        <w:rPr>
          <w:rFonts w:ascii="Arial" w:hAnsi="Arial" w:cs="Arial"/>
        </w:rPr>
        <w:t>during ball-milling</w:t>
      </w:r>
      <w:r w:rsidR="004D3599" w:rsidRPr="00C8622E">
        <w:rPr>
          <w:rFonts w:ascii="Arial" w:hAnsi="Arial" w:cs="Arial"/>
        </w:rPr>
        <w:t xml:space="preserve"> </w:t>
      </w:r>
      <w:r w:rsidR="000F064E">
        <w:rPr>
          <w:rFonts w:ascii="Arial" w:hAnsi="Arial" w:cs="Arial"/>
        </w:rPr>
        <w:t>on the basic properties of Bi-2212 ceramics</w:t>
      </w:r>
      <w:r w:rsidR="00785F24">
        <w:rPr>
          <w:rFonts w:ascii="Arial" w:hAnsi="Arial" w:cs="Arial"/>
        </w:rPr>
        <w:t xml:space="preserve"> has been investigated.</w:t>
      </w:r>
      <w:r w:rsidR="007B219C">
        <w:rPr>
          <w:rFonts w:ascii="Arial" w:hAnsi="Arial" w:cs="Arial"/>
        </w:rPr>
        <w:t xml:space="preserve"> </w:t>
      </w:r>
      <w:proofErr w:type="spellStart"/>
      <w:r w:rsidR="00785F24" w:rsidRPr="00C8622E">
        <w:rPr>
          <w:rFonts w:ascii="Arial" w:hAnsi="Arial" w:cs="Arial"/>
        </w:rPr>
        <w:t>Bi</w:t>
      </w:r>
      <w:r w:rsidR="00785F24" w:rsidRPr="00C8622E">
        <w:rPr>
          <w:rFonts w:ascii="Arial" w:hAnsi="Arial" w:cs="Arial"/>
          <w:vertAlign w:val="subscript"/>
        </w:rPr>
        <w:t>1.8</w:t>
      </w:r>
      <w:r w:rsidR="00785F24" w:rsidRPr="00C8622E">
        <w:rPr>
          <w:rFonts w:ascii="Arial" w:hAnsi="Arial" w:cs="Arial"/>
        </w:rPr>
        <w:t>Sr</w:t>
      </w:r>
      <w:r w:rsidR="00785F24" w:rsidRPr="00C8622E">
        <w:rPr>
          <w:rFonts w:ascii="Arial" w:hAnsi="Arial" w:cs="Arial"/>
          <w:vertAlign w:val="subscript"/>
        </w:rPr>
        <w:t>2</w:t>
      </w:r>
      <w:r w:rsidR="00785F24" w:rsidRPr="00C8622E">
        <w:rPr>
          <w:rFonts w:ascii="Arial" w:hAnsi="Arial" w:cs="Arial"/>
        </w:rPr>
        <w:t>Ca</w:t>
      </w:r>
      <w:r w:rsidR="00785F24" w:rsidRPr="00C8622E">
        <w:rPr>
          <w:rFonts w:ascii="Arial" w:hAnsi="Arial" w:cs="Arial"/>
          <w:vertAlign w:val="subscript"/>
        </w:rPr>
        <w:t>1.1</w:t>
      </w:r>
      <w:r w:rsidR="00785F24" w:rsidRPr="00C8622E">
        <w:rPr>
          <w:rFonts w:ascii="Arial" w:hAnsi="Arial" w:cs="Arial"/>
        </w:rPr>
        <w:t>Cu</w:t>
      </w:r>
      <w:r w:rsidR="00785F24" w:rsidRPr="00C8622E">
        <w:rPr>
          <w:rFonts w:ascii="Arial" w:hAnsi="Arial" w:cs="Arial"/>
          <w:vertAlign w:val="subscript"/>
        </w:rPr>
        <w:t>2.1</w:t>
      </w:r>
      <w:r w:rsidR="00785F24" w:rsidRPr="00C8622E">
        <w:rPr>
          <w:rFonts w:ascii="Arial" w:hAnsi="Arial" w:cs="Arial"/>
        </w:rPr>
        <w:t>O</w:t>
      </w:r>
      <w:r w:rsidR="00785F24" w:rsidRPr="00C8622E">
        <w:rPr>
          <w:rFonts w:ascii="Arial" w:hAnsi="Arial" w:cs="Arial"/>
          <w:vertAlign w:val="subscript"/>
        </w:rPr>
        <w:t>y</w:t>
      </w:r>
      <w:proofErr w:type="spellEnd"/>
      <w:r w:rsidR="00785F24">
        <w:rPr>
          <w:rFonts w:ascii="Arial" w:hAnsi="Arial" w:cs="Arial"/>
        </w:rPr>
        <w:t xml:space="preserve"> was selected as </w:t>
      </w:r>
      <w:r w:rsidR="007B219C">
        <w:rPr>
          <w:rFonts w:ascii="Arial" w:hAnsi="Arial" w:cs="Arial"/>
        </w:rPr>
        <w:t xml:space="preserve">the </w:t>
      </w:r>
      <w:r w:rsidR="007B219C" w:rsidRPr="007B219C">
        <w:rPr>
          <w:rFonts w:ascii="Arial" w:hAnsi="Arial" w:cs="Arial"/>
        </w:rPr>
        <w:t>initial composition</w:t>
      </w:r>
      <w:r w:rsidR="007B219C" w:rsidRPr="00C8622E">
        <w:rPr>
          <w:rFonts w:ascii="Arial" w:hAnsi="Arial" w:cs="Arial"/>
        </w:rPr>
        <w:t xml:space="preserve"> </w:t>
      </w:r>
      <w:r w:rsidR="00785F24">
        <w:rPr>
          <w:rFonts w:ascii="Arial" w:hAnsi="Arial" w:cs="Arial"/>
        </w:rPr>
        <w:t xml:space="preserve">to obtain </w:t>
      </w:r>
      <w:r w:rsidR="00C96C6F" w:rsidRPr="00C96C6F">
        <w:rPr>
          <w:rFonts w:ascii="Arial" w:hAnsi="Arial" w:cs="Arial"/>
        </w:rPr>
        <w:t>the high amount of Bi-2212</w:t>
      </w:r>
      <w:r w:rsidR="005800C3" w:rsidRPr="005800C3">
        <w:rPr>
          <w:rFonts w:ascii="Arial" w:hAnsi="Arial" w:cs="Arial"/>
        </w:rPr>
        <w:t xml:space="preserve"> </w:t>
      </w:r>
      <w:r w:rsidR="005800C3" w:rsidRPr="00C96C6F">
        <w:rPr>
          <w:rFonts w:ascii="Arial" w:hAnsi="Arial" w:cs="Arial"/>
        </w:rPr>
        <w:t>phase</w:t>
      </w:r>
      <w:r w:rsidR="00785F24">
        <w:rPr>
          <w:rFonts w:ascii="Arial" w:hAnsi="Arial" w:cs="Arial"/>
        </w:rPr>
        <w:t>. All samples have been prepared by</w:t>
      </w:r>
      <w:r w:rsidR="00785F24" w:rsidRPr="00785F24">
        <w:rPr>
          <w:rFonts w:ascii="Arial" w:hAnsi="Arial" w:cs="Arial"/>
        </w:rPr>
        <w:t xml:space="preserve"> </w:t>
      </w:r>
      <w:r w:rsidR="00785F24" w:rsidRPr="00C8622E">
        <w:rPr>
          <w:rFonts w:ascii="Arial" w:hAnsi="Arial" w:cs="Arial"/>
        </w:rPr>
        <w:t>the conventional solid state reaction method</w:t>
      </w:r>
      <w:r w:rsidR="00785F24">
        <w:rPr>
          <w:rFonts w:ascii="Arial" w:hAnsi="Arial" w:cs="Arial"/>
        </w:rPr>
        <w:t>.</w:t>
      </w:r>
      <w:r w:rsidR="00736737">
        <w:rPr>
          <w:rFonts w:ascii="Arial" w:hAnsi="Arial" w:cs="Arial"/>
        </w:rPr>
        <w:t xml:space="preserve"> </w:t>
      </w:r>
      <w:r w:rsidR="007F7BA3">
        <w:rPr>
          <w:rFonts w:ascii="Arial" w:hAnsi="Arial" w:cs="Arial"/>
        </w:rPr>
        <w:t xml:space="preserve">It </w:t>
      </w:r>
      <w:r w:rsidR="00477E6A" w:rsidRPr="00C96C6F">
        <w:rPr>
          <w:rFonts w:ascii="Arial" w:hAnsi="Arial" w:cs="Arial"/>
        </w:rPr>
        <w:t>has been</w:t>
      </w:r>
      <w:r w:rsidR="007F7BA3" w:rsidRPr="00477E6A">
        <w:rPr>
          <w:rFonts w:ascii="Arial" w:hAnsi="Arial" w:cs="Arial"/>
          <w:color w:val="FF0000"/>
        </w:rPr>
        <w:t xml:space="preserve"> </w:t>
      </w:r>
      <w:r w:rsidR="007F7BA3">
        <w:rPr>
          <w:rFonts w:ascii="Arial" w:hAnsi="Arial" w:cs="Arial"/>
        </w:rPr>
        <w:t>ob</w:t>
      </w:r>
      <w:r w:rsidR="006F41B8">
        <w:rPr>
          <w:rFonts w:ascii="Arial" w:hAnsi="Arial" w:cs="Arial"/>
        </w:rPr>
        <w:t>served</w:t>
      </w:r>
      <w:r w:rsidR="007F7BA3">
        <w:rPr>
          <w:rFonts w:ascii="Arial" w:hAnsi="Arial" w:cs="Arial"/>
        </w:rPr>
        <w:t xml:space="preserve"> that increasing dwell time negatively affect</w:t>
      </w:r>
      <w:r w:rsidR="00477E6A" w:rsidRPr="00910DAB">
        <w:rPr>
          <w:rFonts w:ascii="Arial" w:hAnsi="Arial" w:cs="Arial"/>
        </w:rPr>
        <w:t>ed</w:t>
      </w:r>
      <w:r w:rsidR="007F7BA3">
        <w:rPr>
          <w:rFonts w:ascii="Arial" w:hAnsi="Arial" w:cs="Arial"/>
        </w:rPr>
        <w:t xml:space="preserve"> the superconducting properties of Bi-2212 samples because of the </w:t>
      </w:r>
      <w:r w:rsidR="007F7BA3" w:rsidRPr="007F7BA3">
        <w:rPr>
          <w:rFonts w:ascii="Arial" w:hAnsi="Arial" w:cs="Arial"/>
        </w:rPr>
        <w:t>formation of structure</w:t>
      </w:r>
      <w:r w:rsidR="00FD57FD">
        <w:rPr>
          <w:rFonts w:ascii="Arial" w:hAnsi="Arial" w:cs="Arial"/>
        </w:rPr>
        <w:t>s</w:t>
      </w:r>
      <w:r w:rsidR="007F7BA3" w:rsidRPr="007F7BA3">
        <w:rPr>
          <w:rFonts w:ascii="Arial" w:hAnsi="Arial" w:cs="Arial"/>
        </w:rPr>
        <w:t xml:space="preserve"> </w:t>
      </w:r>
      <w:r w:rsidR="002C5015">
        <w:rPr>
          <w:rFonts w:ascii="Arial" w:hAnsi="Arial" w:cs="Arial"/>
        </w:rPr>
        <w:t xml:space="preserve">with </w:t>
      </w:r>
      <w:r w:rsidR="0044296F" w:rsidRPr="0044296F">
        <w:rPr>
          <w:rFonts w:ascii="Arial" w:hAnsi="Arial" w:cs="Arial"/>
          <w:bCs/>
        </w:rPr>
        <w:t>weak grain links</w:t>
      </w:r>
      <w:r w:rsidR="007F7BA3">
        <w:rPr>
          <w:rFonts w:ascii="Arial" w:hAnsi="Arial" w:cs="Arial"/>
        </w:rPr>
        <w:t xml:space="preserve">. </w:t>
      </w:r>
      <w:r w:rsidR="00910DAB" w:rsidRPr="00910DAB">
        <w:rPr>
          <w:rFonts w:ascii="Arial" w:hAnsi="Arial" w:cs="Arial"/>
        </w:rPr>
        <w:t>T</w:t>
      </w:r>
      <w:r w:rsidR="00C7567A" w:rsidRPr="00910DAB">
        <w:rPr>
          <w:rFonts w:ascii="Arial" w:hAnsi="Arial" w:cs="Arial"/>
        </w:rPr>
        <w:t xml:space="preserve">he magnetic properties of samples </w:t>
      </w:r>
      <w:r w:rsidR="009634D0" w:rsidRPr="00910DAB">
        <w:rPr>
          <w:rFonts w:ascii="Arial" w:hAnsi="Arial" w:cs="Arial"/>
        </w:rPr>
        <w:t xml:space="preserve">were </w:t>
      </w:r>
      <w:r w:rsidR="00910DAB" w:rsidRPr="00910DAB">
        <w:rPr>
          <w:rFonts w:ascii="Arial" w:hAnsi="Arial" w:cs="Arial"/>
        </w:rPr>
        <w:t>determined from</w:t>
      </w:r>
      <w:r w:rsidR="009634D0" w:rsidRPr="00910DAB">
        <w:rPr>
          <w:rFonts w:ascii="Arial" w:hAnsi="Arial" w:cs="Arial"/>
        </w:rPr>
        <w:t xml:space="preserve"> </w:t>
      </w:r>
      <w:r w:rsidR="00C7567A" w:rsidRPr="00910DAB">
        <w:rPr>
          <w:rFonts w:ascii="Arial" w:hAnsi="Arial" w:cs="Arial"/>
          <w:lang w:val="en-US"/>
        </w:rPr>
        <w:t>the magnetic hysteresis loops (</w:t>
      </w:r>
      <w:r w:rsidR="00C7567A" w:rsidRPr="00910DAB">
        <w:rPr>
          <w:rFonts w:ascii="Arial" w:hAnsi="Arial" w:cs="Arial"/>
          <w:i/>
          <w:iCs/>
          <w:lang w:val="en-US"/>
        </w:rPr>
        <w:t>M-H</w:t>
      </w:r>
      <w:r w:rsidR="00C7567A" w:rsidRPr="00910DAB">
        <w:rPr>
          <w:rFonts w:ascii="Arial" w:hAnsi="Arial" w:cs="Arial"/>
          <w:lang w:val="en-US"/>
        </w:rPr>
        <w:t>)</w:t>
      </w:r>
      <w:r w:rsidR="00C7567A" w:rsidRPr="00910DAB">
        <w:rPr>
          <w:rFonts w:ascii="Arial" w:hAnsi="Arial" w:cs="Arial"/>
        </w:rPr>
        <w:t xml:space="preserve"> </w:t>
      </w:r>
      <w:r w:rsidR="009634D0" w:rsidRPr="00910DAB">
        <w:rPr>
          <w:rFonts w:ascii="Arial" w:hAnsi="Arial" w:cs="Arial"/>
        </w:rPr>
        <w:t>between</w:t>
      </w:r>
      <w:r w:rsidR="00C7567A" w:rsidRPr="00910DAB">
        <w:rPr>
          <w:rFonts w:ascii="Arial" w:hAnsi="Arial" w:cs="Arial"/>
        </w:rPr>
        <w:t xml:space="preserve"> </w:t>
      </w:r>
      <w:r w:rsidR="00C7567A" w:rsidRPr="00910DAB">
        <w:rPr>
          <w:rFonts w:ascii="Arial" w:hAnsi="Arial" w:cs="Arial"/>
          <w:position w:val="-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9pt" o:ole="">
            <v:imagedata r:id="rId5" o:title=""/>
          </v:shape>
          <o:OLEObject Type="Embed" ProgID="Equation.3" ShapeID="_x0000_i1025" DrawAspect="Content" ObjectID="_1573123658" r:id="rId6"/>
        </w:object>
      </w:r>
      <w:r w:rsidR="00C7567A" w:rsidRPr="00910DAB">
        <w:rPr>
          <w:rFonts w:ascii="Arial" w:hAnsi="Arial" w:cs="Arial"/>
        </w:rPr>
        <w:t>2 T</w:t>
      </w:r>
      <w:r w:rsidR="009634D0" w:rsidRPr="00910DAB">
        <w:rPr>
          <w:rFonts w:ascii="Arial" w:hAnsi="Arial" w:cs="Arial"/>
        </w:rPr>
        <w:t xml:space="preserve"> </w:t>
      </w:r>
      <w:r w:rsidR="00C7567A" w:rsidRPr="00910DAB">
        <w:rPr>
          <w:rFonts w:ascii="Arial" w:hAnsi="Arial" w:cs="Arial"/>
        </w:rPr>
        <w:t>at 10 K</w:t>
      </w:r>
      <w:r w:rsidR="00910DAB" w:rsidRPr="00910DAB">
        <w:rPr>
          <w:rFonts w:ascii="Arial" w:hAnsi="Arial" w:cs="Arial"/>
        </w:rPr>
        <w:t>,</w:t>
      </w:r>
      <w:r w:rsidR="00C7567A" w:rsidRPr="00477E6A">
        <w:rPr>
          <w:rFonts w:ascii="Arial" w:hAnsi="Arial" w:cs="Arial"/>
        </w:rPr>
        <w:t xml:space="preserve"> showing that t</w:t>
      </w:r>
      <w:r w:rsidR="00584014" w:rsidRPr="00477E6A">
        <w:rPr>
          <w:rFonts w:ascii="Arial" w:hAnsi="Arial" w:cs="Arial"/>
        </w:rPr>
        <w:t>he</w:t>
      </w:r>
      <w:r w:rsidR="002317C9" w:rsidRPr="00477E6A">
        <w:t xml:space="preserve"> </w:t>
      </w:r>
      <w:r w:rsidR="002317C9" w:rsidRPr="00477E6A">
        <w:rPr>
          <w:rFonts w:ascii="Arial" w:hAnsi="Arial" w:cs="Arial"/>
        </w:rPr>
        <w:t>width of</w:t>
      </w:r>
      <w:r w:rsidR="00584014" w:rsidRPr="00477E6A">
        <w:rPr>
          <w:rFonts w:ascii="Arial" w:hAnsi="Arial" w:cs="Arial"/>
        </w:rPr>
        <w:t xml:space="preserve"> </w:t>
      </w:r>
      <w:r w:rsidR="002317C9" w:rsidRPr="00477E6A">
        <w:rPr>
          <w:rFonts w:ascii="Arial" w:hAnsi="Arial" w:cs="Arial"/>
          <w:i/>
          <w:iCs/>
        </w:rPr>
        <w:t>M</w:t>
      </w:r>
      <w:r w:rsidR="00584014" w:rsidRPr="00477E6A">
        <w:rPr>
          <w:rFonts w:ascii="Arial" w:hAnsi="Arial" w:cs="Arial"/>
          <w:i/>
          <w:iCs/>
        </w:rPr>
        <w:t>-</w:t>
      </w:r>
      <w:r w:rsidR="009634D0" w:rsidRPr="00477E6A">
        <w:rPr>
          <w:rFonts w:ascii="Arial" w:hAnsi="Arial" w:cs="Arial"/>
          <w:i/>
          <w:iCs/>
        </w:rPr>
        <w:t>H</w:t>
      </w:r>
      <w:r w:rsidR="00584014" w:rsidRPr="00477E6A">
        <w:rPr>
          <w:rFonts w:ascii="Arial" w:hAnsi="Arial" w:cs="Arial"/>
        </w:rPr>
        <w:t xml:space="preserve"> loops </w:t>
      </w:r>
      <w:r w:rsidR="000C4B95" w:rsidRPr="00477E6A">
        <w:rPr>
          <w:rFonts w:ascii="Arial" w:hAnsi="Arial" w:cs="Arial"/>
        </w:rPr>
        <w:t>has been</w:t>
      </w:r>
      <w:r w:rsidR="00584014" w:rsidRPr="00477E6A">
        <w:rPr>
          <w:rFonts w:ascii="Arial" w:hAnsi="Arial" w:cs="Arial"/>
        </w:rPr>
        <w:t xml:space="preserve"> </w:t>
      </w:r>
      <w:r w:rsidR="002317C9" w:rsidRPr="00477E6A">
        <w:rPr>
          <w:rFonts w:ascii="Arial" w:hAnsi="Arial" w:cs="Arial"/>
        </w:rPr>
        <w:t xml:space="preserve">significantly </w:t>
      </w:r>
      <w:proofErr w:type="gramStart"/>
      <w:r w:rsidR="002317C9" w:rsidRPr="00477E6A">
        <w:rPr>
          <w:rFonts w:ascii="Arial" w:hAnsi="Arial" w:cs="Arial"/>
        </w:rPr>
        <w:t>decreas</w:t>
      </w:r>
      <w:r w:rsidR="00584014" w:rsidRPr="00477E6A">
        <w:rPr>
          <w:rFonts w:ascii="Arial" w:hAnsi="Arial" w:cs="Arial"/>
        </w:rPr>
        <w:t>ed</w:t>
      </w:r>
      <w:proofErr w:type="gramEnd"/>
      <w:r w:rsidR="00584014" w:rsidRPr="00477E6A">
        <w:rPr>
          <w:rFonts w:ascii="Arial" w:hAnsi="Arial" w:cs="Arial"/>
        </w:rPr>
        <w:t xml:space="preserve"> with </w:t>
      </w:r>
      <w:r w:rsidR="002317C9" w:rsidRPr="00477E6A">
        <w:rPr>
          <w:rFonts w:ascii="Arial" w:hAnsi="Arial" w:cs="Arial"/>
        </w:rPr>
        <w:t>incre</w:t>
      </w:r>
      <w:r w:rsidR="00AE75E3" w:rsidRPr="00477E6A">
        <w:rPr>
          <w:rFonts w:ascii="Arial" w:hAnsi="Arial" w:cs="Arial"/>
        </w:rPr>
        <w:t>a</w:t>
      </w:r>
      <w:r w:rsidR="002317C9" w:rsidRPr="00477E6A">
        <w:rPr>
          <w:rFonts w:ascii="Arial" w:hAnsi="Arial" w:cs="Arial"/>
        </w:rPr>
        <w:t xml:space="preserve">sing </w:t>
      </w:r>
      <w:r w:rsidR="00584014" w:rsidRPr="00477E6A">
        <w:rPr>
          <w:rFonts w:ascii="Arial" w:hAnsi="Arial" w:cs="Arial"/>
        </w:rPr>
        <w:t xml:space="preserve">dwell time. </w:t>
      </w:r>
    </w:p>
    <w:p w:rsidR="005540BB" w:rsidRPr="00584014" w:rsidRDefault="00FA1AC1" w:rsidP="00512463">
      <w:pPr>
        <w:spacing w:line="360" w:lineRule="auto"/>
        <w:jc w:val="both"/>
        <w:rPr>
          <w:rFonts w:ascii="Arial" w:hAnsi="Arial" w:cs="Arial"/>
        </w:rPr>
      </w:pPr>
      <w:r w:rsidRPr="005A6161">
        <w:rPr>
          <w:rFonts w:ascii="Arial" w:hAnsi="Arial" w:cs="Arial"/>
          <w:lang w:val="en-US"/>
        </w:rPr>
        <w:t xml:space="preserve">In addition, </w:t>
      </w:r>
      <w:r w:rsidR="009634D0">
        <w:rPr>
          <w:rFonts w:ascii="Arial" w:hAnsi="Arial" w:cs="Arial"/>
          <w:lang w:val="en-US"/>
        </w:rPr>
        <w:t>the magnetic critical current densities (</w:t>
      </w:r>
      <w:proofErr w:type="spellStart"/>
      <w:r w:rsidRPr="005A6161">
        <w:rPr>
          <w:rFonts w:ascii="Arial" w:hAnsi="Arial" w:cs="Arial"/>
          <w:lang w:val="en-US"/>
        </w:rPr>
        <w:t>J</w:t>
      </w:r>
      <w:r w:rsidRPr="005A6161">
        <w:rPr>
          <w:rFonts w:ascii="Arial" w:hAnsi="Arial" w:cs="Arial"/>
          <w:vertAlign w:val="subscript"/>
          <w:lang w:val="en-US"/>
        </w:rPr>
        <w:t>c</w:t>
      </w:r>
      <w:proofErr w:type="spellEnd"/>
      <w:r w:rsidR="009634D0">
        <w:rPr>
          <w:rFonts w:ascii="Arial" w:hAnsi="Arial" w:cs="Arial"/>
          <w:lang w:val="en-US"/>
        </w:rPr>
        <w:t>)</w:t>
      </w:r>
      <w:r w:rsidRPr="005A6161">
        <w:rPr>
          <w:rFonts w:ascii="Arial" w:hAnsi="Arial" w:cs="Arial"/>
          <w:lang w:val="en-US"/>
        </w:rPr>
        <w:t xml:space="preserve"> of the samples </w:t>
      </w:r>
      <w:r w:rsidR="00910DAB">
        <w:rPr>
          <w:rFonts w:ascii="Arial" w:hAnsi="Arial" w:cs="Arial"/>
          <w:lang w:val="en-US"/>
        </w:rPr>
        <w:t>were</w:t>
      </w:r>
      <w:r w:rsidR="00477E6A">
        <w:rPr>
          <w:rFonts w:ascii="Arial" w:hAnsi="Arial" w:cs="Arial"/>
          <w:color w:val="FF0000"/>
          <w:lang w:val="en-US"/>
        </w:rPr>
        <w:t xml:space="preserve"> </w:t>
      </w:r>
      <w:r w:rsidRPr="005A6161">
        <w:rPr>
          <w:rFonts w:ascii="Arial" w:hAnsi="Arial" w:cs="Arial"/>
          <w:lang w:val="en-US"/>
        </w:rPr>
        <w:t>calculated from their magnetic hysteresis loops using the Bean’s model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 xml:space="preserve"> </w:t>
      </w:r>
      <w:r w:rsidR="00584014">
        <w:rPr>
          <w:rFonts w:ascii="Arial" w:hAnsi="Arial" w:cs="Arial"/>
        </w:rPr>
        <w:t xml:space="preserve">The highest value of </w:t>
      </w:r>
      <w:proofErr w:type="spellStart"/>
      <w:r w:rsidR="00584014">
        <w:rPr>
          <w:rFonts w:ascii="Arial" w:hAnsi="Arial" w:cs="Arial"/>
        </w:rPr>
        <w:t>J</w:t>
      </w:r>
      <w:r w:rsidR="00584014">
        <w:rPr>
          <w:rFonts w:ascii="Arial" w:hAnsi="Arial" w:cs="Arial"/>
          <w:vertAlign w:val="subscript"/>
        </w:rPr>
        <w:t>c</w:t>
      </w:r>
      <w:proofErr w:type="spellEnd"/>
      <w:r w:rsidR="00584014">
        <w:rPr>
          <w:rFonts w:ascii="Arial" w:hAnsi="Arial" w:cs="Arial"/>
        </w:rPr>
        <w:t xml:space="preserve"> </w:t>
      </w:r>
      <w:r w:rsidR="00477E6A" w:rsidRPr="00512463">
        <w:rPr>
          <w:rFonts w:ascii="Arial" w:hAnsi="Arial" w:cs="Arial"/>
        </w:rPr>
        <w:t>has been</w:t>
      </w:r>
      <w:r w:rsidR="00584014">
        <w:rPr>
          <w:rFonts w:ascii="Arial" w:hAnsi="Arial" w:cs="Arial"/>
        </w:rPr>
        <w:t xml:space="preserve"> observed in the sample exposed to dwell time of </w:t>
      </w:r>
      <w:proofErr w:type="spellStart"/>
      <w:r w:rsidR="00584014">
        <w:rPr>
          <w:rFonts w:ascii="Arial" w:hAnsi="Arial" w:cs="Arial"/>
        </w:rPr>
        <w:t>1h</w:t>
      </w:r>
      <w:proofErr w:type="spellEnd"/>
      <w:r w:rsidR="00584014">
        <w:rPr>
          <w:rFonts w:ascii="Arial" w:hAnsi="Arial" w:cs="Arial"/>
        </w:rPr>
        <w:t xml:space="preserve">. </w:t>
      </w:r>
    </w:p>
    <w:p w:rsidR="00DB73B6" w:rsidRDefault="00DB73B6" w:rsidP="002057FF">
      <w:pPr>
        <w:spacing w:line="360" w:lineRule="auto"/>
        <w:jc w:val="both"/>
        <w:rPr>
          <w:rFonts w:ascii="Arial" w:hAnsi="Arial" w:cs="Arial"/>
          <w:lang w:val="en-US"/>
        </w:rPr>
      </w:pPr>
    </w:p>
    <w:p w:rsidR="00DB73B6" w:rsidRDefault="00DB73B6" w:rsidP="002057FF">
      <w:pPr>
        <w:spacing w:line="360" w:lineRule="auto"/>
        <w:jc w:val="both"/>
        <w:rPr>
          <w:rFonts w:ascii="Arial" w:hAnsi="Arial" w:cs="Arial"/>
          <w:lang w:val="en-US"/>
        </w:rPr>
      </w:pPr>
    </w:p>
    <w:p w:rsidR="00DB73B6" w:rsidRDefault="00DB73B6" w:rsidP="002057FF">
      <w:pPr>
        <w:spacing w:line="360" w:lineRule="auto"/>
        <w:jc w:val="both"/>
        <w:rPr>
          <w:rFonts w:ascii="Arial" w:hAnsi="Arial" w:cs="Arial"/>
          <w:lang w:val="en-US"/>
        </w:rPr>
      </w:pPr>
    </w:p>
    <w:p w:rsidR="005644AC" w:rsidRPr="00C8622E" w:rsidRDefault="005644AC" w:rsidP="007A7A4D">
      <w:pPr>
        <w:spacing w:line="360" w:lineRule="auto"/>
        <w:jc w:val="both"/>
        <w:rPr>
          <w:rFonts w:ascii="Arial" w:hAnsi="Arial" w:cs="Arial"/>
          <w:lang w:val="tr-TR" w:eastAsia="tr-TR"/>
        </w:rPr>
      </w:pPr>
      <w:r w:rsidRPr="00C8622E">
        <w:rPr>
          <w:rFonts w:ascii="Arial" w:hAnsi="Arial" w:cs="Arial"/>
          <w:lang w:val="en-US"/>
        </w:rPr>
        <w:t xml:space="preserve">Keywords: </w:t>
      </w:r>
      <w:proofErr w:type="spellStart"/>
      <w:r w:rsidR="00AE415A" w:rsidRPr="00C8622E">
        <w:rPr>
          <w:rFonts w:ascii="Arial" w:hAnsi="Arial" w:cs="Arial"/>
        </w:rPr>
        <w:t>Bi</w:t>
      </w:r>
      <w:r w:rsidR="00AE415A" w:rsidRPr="00C8622E">
        <w:rPr>
          <w:rFonts w:ascii="Arial" w:hAnsi="Arial" w:cs="Arial"/>
          <w:vertAlign w:val="subscript"/>
        </w:rPr>
        <w:t>1.8</w:t>
      </w:r>
      <w:r w:rsidR="00AE415A" w:rsidRPr="00C8622E">
        <w:rPr>
          <w:rFonts w:ascii="Arial" w:hAnsi="Arial" w:cs="Arial"/>
        </w:rPr>
        <w:t>Sr</w:t>
      </w:r>
      <w:r w:rsidR="00AE415A" w:rsidRPr="00C8622E">
        <w:rPr>
          <w:rFonts w:ascii="Arial" w:hAnsi="Arial" w:cs="Arial"/>
          <w:vertAlign w:val="subscript"/>
        </w:rPr>
        <w:t>2</w:t>
      </w:r>
      <w:r w:rsidR="00AE415A" w:rsidRPr="00C8622E">
        <w:rPr>
          <w:rFonts w:ascii="Arial" w:hAnsi="Arial" w:cs="Arial"/>
        </w:rPr>
        <w:t>Ca</w:t>
      </w:r>
      <w:r w:rsidR="00AE415A" w:rsidRPr="00C8622E">
        <w:rPr>
          <w:rFonts w:ascii="Arial" w:hAnsi="Arial" w:cs="Arial"/>
          <w:vertAlign w:val="subscript"/>
        </w:rPr>
        <w:t>1.1</w:t>
      </w:r>
      <w:r w:rsidR="00AE415A" w:rsidRPr="00C8622E">
        <w:rPr>
          <w:rFonts w:ascii="Arial" w:hAnsi="Arial" w:cs="Arial"/>
        </w:rPr>
        <w:t>Cu</w:t>
      </w:r>
      <w:r w:rsidR="00AE415A" w:rsidRPr="00C8622E">
        <w:rPr>
          <w:rFonts w:ascii="Arial" w:hAnsi="Arial" w:cs="Arial"/>
          <w:vertAlign w:val="subscript"/>
        </w:rPr>
        <w:t>2.1</w:t>
      </w:r>
      <w:r w:rsidR="00AE415A" w:rsidRPr="00C8622E">
        <w:rPr>
          <w:rFonts w:ascii="Arial" w:hAnsi="Arial" w:cs="Arial"/>
        </w:rPr>
        <w:t>O</w:t>
      </w:r>
      <w:r w:rsidR="00AE415A" w:rsidRPr="00C8622E">
        <w:rPr>
          <w:rFonts w:ascii="Arial" w:hAnsi="Arial" w:cs="Arial"/>
          <w:vertAlign w:val="subscript"/>
        </w:rPr>
        <w:t>y</w:t>
      </w:r>
      <w:proofErr w:type="spellEnd"/>
      <w:r w:rsidR="007A7A4D">
        <w:rPr>
          <w:rFonts w:ascii="Arial" w:hAnsi="Arial" w:cs="Arial"/>
          <w:lang w:val="en-US"/>
        </w:rPr>
        <w:t>;</w:t>
      </w:r>
      <w:r w:rsidR="00B61595" w:rsidRPr="00C8622E">
        <w:rPr>
          <w:rFonts w:ascii="Arial" w:hAnsi="Arial" w:cs="Arial"/>
          <w:lang w:val="en-US"/>
        </w:rPr>
        <w:t xml:space="preserve"> </w:t>
      </w:r>
      <w:r w:rsidR="0071235F" w:rsidRPr="00C8622E">
        <w:rPr>
          <w:rFonts w:ascii="Arial" w:hAnsi="Arial" w:cs="Arial"/>
          <w:lang w:val="en-US"/>
        </w:rPr>
        <w:t>XRD</w:t>
      </w:r>
      <w:r w:rsidR="007A7A4D">
        <w:rPr>
          <w:rFonts w:ascii="Arial" w:hAnsi="Arial" w:cs="Arial"/>
          <w:lang w:val="en-US"/>
        </w:rPr>
        <w:t>;</w:t>
      </w:r>
      <w:r w:rsidR="00685D33" w:rsidRPr="00C8622E">
        <w:rPr>
          <w:rFonts w:ascii="Arial" w:hAnsi="Arial" w:cs="Arial"/>
          <w:lang w:val="en-US"/>
        </w:rPr>
        <w:t xml:space="preserve"> </w:t>
      </w:r>
      <w:proofErr w:type="spellStart"/>
      <w:r w:rsidR="007A7A4D">
        <w:rPr>
          <w:rFonts w:ascii="Arial" w:hAnsi="Arial" w:cs="Arial"/>
          <w:lang w:val="en-US"/>
        </w:rPr>
        <w:t>SEM</w:t>
      </w:r>
      <w:proofErr w:type="spellEnd"/>
      <w:r w:rsidR="007A7A4D">
        <w:rPr>
          <w:rFonts w:ascii="Arial" w:hAnsi="Arial" w:cs="Arial"/>
          <w:lang w:val="en-US"/>
        </w:rPr>
        <w:t xml:space="preserve">; </w:t>
      </w:r>
      <w:r w:rsidR="0071235F" w:rsidRPr="00C8622E">
        <w:rPr>
          <w:rFonts w:ascii="Arial" w:hAnsi="Arial" w:cs="Arial"/>
          <w:lang w:val="tr-TR" w:eastAsia="tr-TR"/>
        </w:rPr>
        <w:t>Magnetic-hysteresis loop</w:t>
      </w:r>
      <w:r w:rsidR="007A7A4D">
        <w:rPr>
          <w:rFonts w:ascii="Arial" w:hAnsi="Arial" w:cs="Arial"/>
          <w:lang w:val="tr-TR" w:eastAsia="tr-TR"/>
        </w:rPr>
        <w:t>;</w:t>
      </w:r>
      <w:r w:rsidR="00B61595" w:rsidRPr="00C8622E">
        <w:rPr>
          <w:rFonts w:ascii="Arial" w:hAnsi="Arial" w:cs="Arial"/>
          <w:lang w:val="tr-TR" w:eastAsia="tr-TR"/>
        </w:rPr>
        <w:t xml:space="preserve"> </w:t>
      </w:r>
      <w:r w:rsidR="007A7A4D">
        <w:rPr>
          <w:rFonts w:ascii="Arial" w:hAnsi="Arial" w:cs="Arial"/>
          <w:lang w:val="en-US"/>
        </w:rPr>
        <w:t xml:space="preserve">Critical current </w:t>
      </w:r>
      <w:r w:rsidR="00EC12AB">
        <w:rPr>
          <w:rFonts w:ascii="Arial" w:hAnsi="Arial" w:cs="Arial"/>
          <w:lang w:val="en-US"/>
        </w:rPr>
        <w:t>d</w:t>
      </w:r>
      <w:r w:rsidR="007A7A4D">
        <w:rPr>
          <w:rFonts w:ascii="Arial" w:hAnsi="Arial" w:cs="Arial"/>
          <w:lang w:val="en-US"/>
        </w:rPr>
        <w:t>ensity</w:t>
      </w:r>
    </w:p>
    <w:p w:rsidR="00824CBA" w:rsidRPr="00C26E41" w:rsidRDefault="00824CBA" w:rsidP="00C73E45">
      <w:pPr>
        <w:spacing w:line="360" w:lineRule="auto"/>
        <w:jc w:val="both"/>
        <w:rPr>
          <w:rFonts w:ascii="Arial" w:hAnsi="Arial" w:cs="Arial"/>
          <w:lang w:val="en-US"/>
        </w:rPr>
      </w:pPr>
    </w:p>
    <w:p w:rsidR="00FD2FFF" w:rsidRPr="00992C43" w:rsidRDefault="00FD2FFF" w:rsidP="0083369E">
      <w:pPr>
        <w:spacing w:line="360" w:lineRule="auto"/>
        <w:rPr>
          <w:rFonts w:ascii="Arial" w:hAnsi="Arial" w:cs="Arial"/>
        </w:rPr>
      </w:pPr>
      <w:r w:rsidRPr="00C8622E">
        <w:rPr>
          <w:rFonts w:ascii="Arial" w:hAnsi="Arial" w:cs="Arial"/>
        </w:rPr>
        <w:t>*</w:t>
      </w:r>
      <w:r w:rsidRPr="00C8622E">
        <w:rPr>
          <w:rFonts w:ascii="Arial" w:hAnsi="Arial" w:cs="Arial"/>
          <w:b/>
        </w:rPr>
        <w:t xml:space="preserve"> </w:t>
      </w:r>
      <w:r w:rsidRPr="00C8622E">
        <w:rPr>
          <w:rFonts w:ascii="Arial" w:hAnsi="Arial" w:cs="Arial"/>
        </w:rPr>
        <w:t>Corresponding author. Tel.: +90 324 627 4804; fax: +90 324 627 4805</w:t>
      </w:r>
    </w:p>
    <w:p w:rsidR="000A4B68" w:rsidRPr="00A854A5" w:rsidRDefault="00FD2FFF" w:rsidP="00A854A5">
      <w:pPr>
        <w:spacing w:line="480" w:lineRule="auto"/>
        <w:rPr>
          <w:rFonts w:ascii="Arial" w:hAnsi="Arial" w:cs="Arial"/>
        </w:rPr>
      </w:pPr>
      <w:r w:rsidRPr="00C8622E">
        <w:rPr>
          <w:rFonts w:ascii="Arial" w:hAnsi="Arial" w:cs="Arial"/>
        </w:rPr>
        <w:t xml:space="preserve">   E-mail address: </w:t>
      </w:r>
      <w:hyperlink r:id="rId7" w:history="1">
        <w:r w:rsidRPr="00C8622E">
          <w:rPr>
            <w:rStyle w:val="Hyperlink"/>
            <w:rFonts w:ascii="Arial" w:hAnsi="Arial" w:cs="Arial"/>
            <w:color w:val="auto"/>
            <w:u w:val="none"/>
          </w:rPr>
          <w:t>berdanozkurt@mersin.edu.tr</w:t>
        </w:r>
      </w:hyperlink>
      <w:r w:rsidR="00992C43" w:rsidRPr="00C8622E">
        <w:rPr>
          <w:rFonts w:ascii="Arial" w:hAnsi="Arial" w:cs="Arial"/>
          <w:lang w:val="en-US"/>
        </w:rPr>
        <w:br w:type="page"/>
      </w:r>
      <w:proofErr w:type="gramStart"/>
      <w:r w:rsidR="00D144F4" w:rsidRPr="00C8622E">
        <w:rPr>
          <w:rFonts w:ascii="Arial" w:hAnsi="Arial" w:cs="Arial"/>
          <w:b/>
        </w:rPr>
        <w:lastRenderedPageBreak/>
        <w:t>1</w:t>
      </w:r>
      <w:r w:rsidR="009C6ED2" w:rsidRPr="00C8622E">
        <w:rPr>
          <w:rFonts w:ascii="Arial" w:hAnsi="Arial" w:cs="Arial"/>
          <w:b/>
        </w:rPr>
        <w:t xml:space="preserve"> </w:t>
      </w:r>
      <w:r w:rsidR="00925120" w:rsidRPr="00C8622E">
        <w:rPr>
          <w:rFonts w:ascii="Arial" w:hAnsi="Arial" w:cs="Arial"/>
          <w:b/>
        </w:rPr>
        <w:t xml:space="preserve"> </w:t>
      </w:r>
      <w:r w:rsidR="00C86311" w:rsidRPr="00C8622E">
        <w:rPr>
          <w:rFonts w:ascii="Arial" w:hAnsi="Arial" w:cs="Arial"/>
          <w:b/>
        </w:rPr>
        <w:t>I</w:t>
      </w:r>
      <w:r w:rsidR="00D144F4" w:rsidRPr="00C8622E">
        <w:rPr>
          <w:rFonts w:ascii="Arial" w:hAnsi="Arial" w:cs="Arial"/>
          <w:b/>
        </w:rPr>
        <w:t>ntroduction</w:t>
      </w:r>
      <w:proofErr w:type="gramEnd"/>
    </w:p>
    <w:p w:rsidR="00D8768E" w:rsidRDefault="00D8768E" w:rsidP="0051246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1428F0">
        <w:rPr>
          <w:rFonts w:ascii="Arial" w:hAnsi="Arial" w:cs="Arial"/>
          <w:color w:val="252525"/>
          <w:shd w:val="clear" w:color="auto" w:fill="FFFFFF"/>
        </w:rPr>
        <w:t>The high emissions of dangerous gases such as carbon dioxide and carbon monoxide, which are released when fossil fuels are burned to obtain energy</w:t>
      </w:r>
      <w:r w:rsidR="00C46232" w:rsidRPr="001428F0">
        <w:rPr>
          <w:rFonts w:ascii="Arial" w:hAnsi="Arial" w:cs="Arial"/>
          <w:color w:val="252525"/>
          <w:shd w:val="clear" w:color="auto" w:fill="FFFFFF"/>
        </w:rPr>
        <w:t>,</w:t>
      </w:r>
      <w:r w:rsidRPr="001428F0">
        <w:rPr>
          <w:rFonts w:ascii="Arial" w:hAnsi="Arial" w:cs="Arial"/>
          <w:color w:val="252525"/>
          <w:shd w:val="clear" w:color="auto" w:fill="FFFFFF"/>
        </w:rPr>
        <w:t xml:space="preserve"> are among the most important causes of </w:t>
      </w:r>
      <w:r w:rsidR="00724545" w:rsidRPr="001428F0">
        <w:rPr>
          <w:rFonts w:ascii="Arial" w:hAnsi="Arial" w:cs="Arial"/>
          <w:color w:val="252525"/>
          <w:shd w:val="clear" w:color="auto" w:fill="FFFFFF"/>
        </w:rPr>
        <w:t xml:space="preserve">the destruction </w:t>
      </w:r>
      <w:r w:rsidR="00C46232" w:rsidRPr="001428F0">
        <w:rPr>
          <w:rFonts w:ascii="Arial" w:hAnsi="Arial" w:cs="Arial"/>
          <w:color w:val="252525"/>
          <w:shd w:val="clear" w:color="auto" w:fill="FFFFFF"/>
        </w:rPr>
        <w:t>of global ecosystem</w:t>
      </w:r>
      <w:r w:rsidRPr="001428F0">
        <w:rPr>
          <w:rFonts w:ascii="Arial" w:hAnsi="Arial" w:cs="Arial"/>
          <w:color w:val="252525"/>
          <w:shd w:val="clear" w:color="auto" w:fill="FFFFFF"/>
        </w:rPr>
        <w:t xml:space="preserve">. </w:t>
      </w:r>
      <w:r w:rsidR="004D3159" w:rsidRPr="001428F0">
        <w:rPr>
          <w:rFonts w:ascii="Arial" w:hAnsi="Arial" w:cs="Arial"/>
          <w:color w:val="252525"/>
          <w:shd w:val="clear" w:color="auto" w:fill="FFFFFF"/>
        </w:rPr>
        <w:t xml:space="preserve">Moreover, the consumption of the energy </w:t>
      </w:r>
      <w:r w:rsidR="002A461E" w:rsidRPr="001428F0">
        <w:rPr>
          <w:rFonts w:ascii="Arial" w:hAnsi="Arial" w:cs="Arial"/>
          <w:color w:val="252525"/>
          <w:shd w:val="clear" w:color="auto" w:fill="FFFFFF"/>
        </w:rPr>
        <w:t xml:space="preserve">as the consequences of </w:t>
      </w:r>
      <w:r w:rsidR="004D3159" w:rsidRPr="001428F0">
        <w:rPr>
          <w:rFonts w:ascii="Arial" w:hAnsi="Arial" w:cs="Arial"/>
          <w:color w:val="252525"/>
          <w:shd w:val="clear" w:color="auto" w:fill="FFFFFF"/>
        </w:rPr>
        <w:t xml:space="preserve">both developing technology and </w:t>
      </w:r>
      <w:r w:rsidR="002A461E" w:rsidRPr="001428F0">
        <w:rPr>
          <w:rFonts w:ascii="Arial" w:hAnsi="Arial" w:cs="Arial"/>
          <w:color w:val="252525"/>
          <w:shd w:val="clear" w:color="auto" w:fill="FFFFFF"/>
        </w:rPr>
        <w:t>global population growth</w:t>
      </w:r>
      <w:r w:rsidR="004D3159" w:rsidRPr="001428F0">
        <w:rPr>
          <w:rFonts w:ascii="Arial" w:hAnsi="Arial" w:cs="Arial"/>
          <w:color w:val="252525"/>
          <w:shd w:val="clear" w:color="auto" w:fill="FFFFFF"/>
        </w:rPr>
        <w:t xml:space="preserve"> is increasing significantly. </w:t>
      </w:r>
      <w:r w:rsidR="002959EB" w:rsidRPr="001428F0">
        <w:rPr>
          <w:rFonts w:ascii="Arial" w:hAnsi="Arial" w:cs="Arial"/>
          <w:color w:val="252525"/>
          <w:shd w:val="clear" w:color="auto" w:fill="FFFFFF"/>
        </w:rPr>
        <w:t xml:space="preserve">Thus, the efficient use of energy as well as </w:t>
      </w:r>
      <w:r w:rsidR="006972FE" w:rsidRPr="00512463">
        <w:rPr>
          <w:rFonts w:ascii="Arial" w:hAnsi="Arial" w:cs="Arial"/>
          <w:shd w:val="clear" w:color="auto" w:fill="FFFFFF"/>
        </w:rPr>
        <w:t>its</w:t>
      </w:r>
      <w:r w:rsidR="006972FE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2959EB" w:rsidRPr="001428F0">
        <w:rPr>
          <w:rFonts w:ascii="Arial" w:hAnsi="Arial" w:cs="Arial"/>
          <w:color w:val="252525"/>
          <w:shd w:val="clear" w:color="auto" w:fill="FFFFFF"/>
        </w:rPr>
        <w:t xml:space="preserve">production is </w:t>
      </w:r>
      <w:r w:rsidR="00135B9A" w:rsidRPr="001428F0">
        <w:rPr>
          <w:rFonts w:ascii="Arial" w:hAnsi="Arial" w:cs="Arial"/>
          <w:color w:val="252525"/>
          <w:shd w:val="clear" w:color="auto" w:fill="FFFFFF"/>
        </w:rPr>
        <w:t xml:space="preserve">also </w:t>
      </w:r>
      <w:r w:rsidR="002959EB" w:rsidRPr="001428F0">
        <w:rPr>
          <w:rFonts w:ascii="Arial" w:hAnsi="Arial" w:cs="Arial"/>
          <w:color w:val="252525"/>
          <w:shd w:val="clear" w:color="auto" w:fill="FFFFFF"/>
        </w:rPr>
        <w:t xml:space="preserve">vital </w:t>
      </w:r>
      <w:r w:rsidR="002A461E" w:rsidRPr="001428F0">
        <w:rPr>
          <w:rFonts w:ascii="Arial" w:hAnsi="Arial" w:cs="Arial"/>
          <w:color w:val="252525"/>
          <w:shd w:val="clear" w:color="auto" w:fill="FFFFFF"/>
        </w:rPr>
        <w:t>for</w:t>
      </w:r>
      <w:r w:rsidR="002959EB" w:rsidRPr="001428F0">
        <w:rPr>
          <w:rFonts w:ascii="Arial" w:hAnsi="Arial" w:cs="Arial"/>
          <w:color w:val="252525"/>
          <w:shd w:val="clear" w:color="auto" w:fill="FFFFFF"/>
        </w:rPr>
        <w:t xml:space="preserve"> the prevention </w:t>
      </w:r>
      <w:r w:rsidR="002A461E" w:rsidRPr="001428F0">
        <w:rPr>
          <w:rFonts w:ascii="Arial" w:hAnsi="Arial" w:cs="Arial"/>
          <w:color w:val="252525"/>
          <w:shd w:val="clear" w:color="auto" w:fill="FFFFFF"/>
        </w:rPr>
        <w:t xml:space="preserve">or reduction </w:t>
      </w:r>
      <w:r w:rsidR="002959EB" w:rsidRPr="001428F0">
        <w:rPr>
          <w:rFonts w:ascii="Arial" w:hAnsi="Arial" w:cs="Arial"/>
          <w:color w:val="252525"/>
          <w:shd w:val="clear" w:color="auto" w:fill="FFFFFF"/>
        </w:rPr>
        <w:t>of environmental pollution.</w:t>
      </w:r>
      <w:r w:rsidR="002A461E" w:rsidRPr="001428F0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194B2E" w:rsidRPr="001428F0" w:rsidRDefault="00273807" w:rsidP="0051246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1428F0">
        <w:rPr>
          <w:rFonts w:ascii="Arial" w:hAnsi="Arial" w:cs="Arial"/>
          <w:color w:val="252525"/>
          <w:shd w:val="clear" w:color="auto" w:fill="FFFFFF"/>
        </w:rPr>
        <w:t xml:space="preserve">It is well known that a significant portion of the generated energy disappears by heat due to the electrical resistance of transmission wires </w:t>
      </w:r>
      <w:r w:rsidR="00194B2E" w:rsidRPr="001428F0">
        <w:rPr>
          <w:rFonts w:ascii="Arial" w:hAnsi="Arial" w:cs="Arial"/>
          <w:color w:val="252525"/>
          <w:shd w:val="clear" w:color="auto" w:fill="FFFFFF"/>
        </w:rPr>
        <w:t>while the energy produced in the dams is carried by electric wires</w:t>
      </w:r>
      <w:r w:rsidRPr="001428F0">
        <w:rPr>
          <w:rFonts w:ascii="Arial" w:hAnsi="Arial" w:cs="Arial"/>
          <w:color w:val="252525"/>
          <w:shd w:val="clear" w:color="auto" w:fill="FFFFFF"/>
        </w:rPr>
        <w:t xml:space="preserve">, causing serious energy wastage. </w:t>
      </w:r>
    </w:p>
    <w:p w:rsidR="00AB7DAD" w:rsidRPr="00875B43" w:rsidRDefault="007B55C8" w:rsidP="0051246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936360">
        <w:rPr>
          <w:rFonts w:ascii="Arial" w:hAnsi="Arial" w:cs="Arial"/>
          <w:color w:val="252525"/>
          <w:shd w:val="clear" w:color="auto" w:fill="FFFFFF"/>
        </w:rPr>
        <w:t>After the discovery of superconductors</w:t>
      </w:r>
      <w:r w:rsidR="00F15273" w:rsidRPr="00936360">
        <w:rPr>
          <w:rFonts w:ascii="Arial" w:hAnsi="Arial" w:cs="Arial"/>
          <w:color w:val="252525"/>
          <w:shd w:val="clear" w:color="auto" w:fill="FFFFFF"/>
        </w:rPr>
        <w:t xml:space="preserve"> ensuring the flow of current without electrical resistance</w:t>
      </w:r>
      <w:r w:rsidRPr="00936360">
        <w:rPr>
          <w:rFonts w:ascii="Arial" w:hAnsi="Arial" w:cs="Arial"/>
          <w:color w:val="252525"/>
          <w:shd w:val="clear" w:color="auto" w:fill="FFFFFF"/>
        </w:rPr>
        <w:t xml:space="preserve">, scientists' greatest dream has been to reach superconductors at room temperature. </w:t>
      </w:r>
      <w:r w:rsidR="006972FE">
        <w:rPr>
          <w:rFonts w:ascii="Arial" w:hAnsi="Arial" w:cs="Arial"/>
          <w:color w:val="252525"/>
          <w:shd w:val="clear" w:color="auto" w:fill="FFFFFF"/>
        </w:rPr>
        <w:t>Even though we can</w:t>
      </w:r>
      <w:r w:rsidR="0080339F" w:rsidRPr="00936360">
        <w:rPr>
          <w:rFonts w:ascii="Arial" w:hAnsi="Arial" w:cs="Arial"/>
          <w:color w:val="252525"/>
          <w:shd w:val="clear" w:color="auto" w:fill="FFFFFF"/>
        </w:rPr>
        <w:t xml:space="preserve">not reach the superconductors at room temperature today, they are used in very important technological areas </w:t>
      </w:r>
      <w:r w:rsidR="0091641D" w:rsidRPr="00936360">
        <w:rPr>
          <w:rFonts w:ascii="Arial" w:hAnsi="Arial" w:cs="Arial"/>
          <w:color w:val="252525"/>
          <w:shd w:val="clear" w:color="auto" w:fill="FFFFFF"/>
        </w:rPr>
        <w:t>needing high electrical transport properties at high magnetic fields</w:t>
      </w:r>
      <w:r w:rsidR="001661C1" w:rsidRPr="00936360">
        <w:rPr>
          <w:rFonts w:ascii="Arial" w:hAnsi="Arial" w:cs="Arial"/>
          <w:color w:val="252525"/>
          <w:shd w:val="clear" w:color="auto" w:fill="FFFFFF"/>
        </w:rPr>
        <w:t xml:space="preserve"> [1-</w:t>
      </w:r>
      <w:r w:rsidR="003E30D3" w:rsidRPr="00936360">
        <w:rPr>
          <w:rFonts w:ascii="Arial" w:hAnsi="Arial" w:cs="Arial"/>
          <w:color w:val="252525"/>
          <w:shd w:val="clear" w:color="auto" w:fill="FFFFFF"/>
        </w:rPr>
        <w:t>4].</w:t>
      </w:r>
      <w:r w:rsidR="00973B09" w:rsidRPr="00936360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CF2514">
        <w:rPr>
          <w:rFonts w:ascii="Arial" w:hAnsi="Arial" w:cs="Arial"/>
          <w:color w:val="252525"/>
          <w:shd w:val="clear" w:color="auto" w:fill="FFFFFF"/>
        </w:rPr>
        <w:t xml:space="preserve">It is well known that </w:t>
      </w:r>
      <w:proofErr w:type="spellStart"/>
      <w:r w:rsidR="005E4334" w:rsidRPr="00512463">
        <w:rPr>
          <w:rFonts w:ascii="Arial" w:hAnsi="Arial" w:cs="Arial"/>
          <w:color w:val="252525"/>
          <w:shd w:val="clear" w:color="auto" w:fill="FFFFFF"/>
        </w:rPr>
        <w:t>BiSrCaCuO</w:t>
      </w:r>
      <w:proofErr w:type="spellEnd"/>
      <w:r w:rsidR="005E4334" w:rsidRPr="00512463">
        <w:rPr>
          <w:rFonts w:ascii="Arial" w:hAnsi="Arial" w:cs="Arial"/>
          <w:color w:val="252525"/>
          <w:shd w:val="clear" w:color="auto" w:fill="FFFFFF"/>
        </w:rPr>
        <w:t xml:space="preserve"> system </w:t>
      </w:r>
      <w:r w:rsidR="00512463" w:rsidRPr="00512463">
        <w:rPr>
          <w:rFonts w:ascii="Arial" w:hAnsi="Arial" w:cs="Arial"/>
          <w:color w:val="252525"/>
          <w:shd w:val="clear" w:color="auto" w:fill="FFFFFF"/>
        </w:rPr>
        <w:t xml:space="preserve">with </w:t>
      </w:r>
      <w:r w:rsidR="009671F9" w:rsidRPr="00512463">
        <w:rPr>
          <w:rFonts w:ascii="Arial" w:hAnsi="Arial" w:cs="Arial"/>
          <w:color w:val="252525"/>
          <w:shd w:val="clear" w:color="auto" w:fill="FFFFFF"/>
        </w:rPr>
        <w:t xml:space="preserve">the general formula </w:t>
      </w:r>
      <w:proofErr w:type="spellStart"/>
      <w:r w:rsidR="005E4334" w:rsidRPr="00512463">
        <w:rPr>
          <w:rFonts w:ascii="Arial" w:hAnsi="Arial" w:cs="Arial"/>
          <w:color w:val="252525"/>
          <w:shd w:val="clear" w:color="auto" w:fill="FFFFFF"/>
        </w:rPr>
        <w:t>Bi</w:t>
      </w:r>
      <w:r w:rsidR="005E4334" w:rsidRPr="00512463">
        <w:rPr>
          <w:rFonts w:ascii="Arial" w:hAnsi="Arial" w:cs="Arial"/>
          <w:color w:val="252525"/>
          <w:shd w:val="clear" w:color="auto" w:fill="FFFFFF"/>
          <w:vertAlign w:val="subscript"/>
        </w:rPr>
        <w:t>2</w:t>
      </w:r>
      <w:r w:rsidR="005E4334" w:rsidRPr="00512463">
        <w:rPr>
          <w:rFonts w:ascii="Arial" w:hAnsi="Arial" w:cs="Arial"/>
          <w:color w:val="252525"/>
          <w:shd w:val="clear" w:color="auto" w:fill="FFFFFF"/>
        </w:rPr>
        <w:t>Sr</w:t>
      </w:r>
      <w:r w:rsidR="005E4334" w:rsidRPr="00512463">
        <w:rPr>
          <w:rFonts w:ascii="Arial" w:hAnsi="Arial" w:cs="Arial"/>
          <w:color w:val="252525"/>
          <w:shd w:val="clear" w:color="auto" w:fill="FFFFFF"/>
          <w:vertAlign w:val="subscript"/>
        </w:rPr>
        <w:t>2</w:t>
      </w:r>
      <w:r w:rsidR="005E4334" w:rsidRPr="00512463">
        <w:rPr>
          <w:rFonts w:ascii="Arial" w:hAnsi="Arial" w:cs="Arial"/>
          <w:color w:val="252525"/>
          <w:shd w:val="clear" w:color="auto" w:fill="FFFFFF"/>
        </w:rPr>
        <w:t>Ca</w:t>
      </w:r>
      <w:r w:rsidR="005E4334" w:rsidRPr="00512463">
        <w:rPr>
          <w:rFonts w:ascii="Arial" w:hAnsi="Arial" w:cs="Arial"/>
          <w:color w:val="252525"/>
          <w:shd w:val="clear" w:color="auto" w:fill="FFFFFF"/>
          <w:vertAlign w:val="subscript"/>
        </w:rPr>
        <w:t>n-1</w:t>
      </w:r>
      <w:r w:rsidR="005E4334" w:rsidRPr="00512463">
        <w:rPr>
          <w:rFonts w:ascii="Arial" w:hAnsi="Arial" w:cs="Arial"/>
          <w:color w:val="252525"/>
          <w:shd w:val="clear" w:color="auto" w:fill="FFFFFF"/>
        </w:rPr>
        <w:t>Cu</w:t>
      </w:r>
      <w:r w:rsidR="005E4334" w:rsidRPr="00512463">
        <w:rPr>
          <w:rFonts w:ascii="Arial" w:hAnsi="Arial" w:cs="Arial"/>
          <w:color w:val="252525"/>
          <w:shd w:val="clear" w:color="auto" w:fill="FFFFFF"/>
          <w:vertAlign w:val="subscript"/>
        </w:rPr>
        <w:t>n</w:t>
      </w:r>
      <w:r w:rsidR="005E4334" w:rsidRPr="00512463">
        <w:rPr>
          <w:rFonts w:ascii="Arial" w:hAnsi="Arial" w:cs="Arial"/>
          <w:color w:val="252525"/>
          <w:shd w:val="clear" w:color="auto" w:fill="FFFFFF"/>
        </w:rPr>
        <w:t>O</w:t>
      </w:r>
      <w:r w:rsidR="005E4334" w:rsidRPr="00512463">
        <w:rPr>
          <w:rFonts w:ascii="Arial" w:hAnsi="Arial" w:cs="Arial"/>
          <w:color w:val="252525"/>
          <w:shd w:val="clear" w:color="auto" w:fill="FFFFFF"/>
          <w:vertAlign w:val="subscript"/>
        </w:rPr>
        <w:t>2n+4+y</w:t>
      </w:r>
      <w:proofErr w:type="spellEnd"/>
      <w:r w:rsidR="005E4334" w:rsidRPr="00512463">
        <w:rPr>
          <w:rFonts w:ascii="Arial" w:hAnsi="Arial" w:cs="Arial"/>
          <w:color w:val="252525"/>
          <w:shd w:val="clear" w:color="auto" w:fill="FFFFFF"/>
        </w:rPr>
        <w:t xml:space="preserve"> is abbreviated as </w:t>
      </w:r>
      <w:proofErr w:type="spellStart"/>
      <w:r w:rsidR="005E4334" w:rsidRPr="00512463">
        <w:rPr>
          <w:rFonts w:ascii="Arial" w:hAnsi="Arial" w:cs="Arial"/>
          <w:color w:val="252525"/>
          <w:shd w:val="clear" w:color="auto" w:fill="FFFFFF"/>
        </w:rPr>
        <w:t>BSCCO</w:t>
      </w:r>
      <w:proofErr w:type="spellEnd"/>
      <w:r w:rsidR="005E4334">
        <w:rPr>
          <w:rFonts w:ascii="Arial" w:hAnsi="Arial" w:cs="Arial"/>
          <w:color w:val="252525"/>
          <w:shd w:val="clear" w:color="auto" w:fill="FFFFFF"/>
        </w:rPr>
        <w:t xml:space="preserve"> and includes three different phases </w:t>
      </w:r>
      <w:r w:rsidR="0004385D" w:rsidRPr="0004385D">
        <w:rPr>
          <w:rFonts w:ascii="Arial" w:hAnsi="Arial" w:cs="Arial"/>
          <w:color w:val="252525"/>
          <w:shd w:val="clear" w:color="auto" w:fill="FFFFFF"/>
        </w:rPr>
        <w:t>express</w:t>
      </w:r>
      <w:r w:rsidR="0004385D">
        <w:rPr>
          <w:rFonts w:ascii="Arial" w:hAnsi="Arial" w:cs="Arial"/>
          <w:color w:val="252525"/>
          <w:shd w:val="clear" w:color="auto" w:fill="FFFFFF"/>
        </w:rPr>
        <w:t xml:space="preserve">ed as Bi-2201 (n=1), Bi-2212 (n=2) and Bi-2223 (n=3) </w:t>
      </w:r>
      <w:r w:rsidR="005E4334">
        <w:rPr>
          <w:rFonts w:ascii="Arial" w:hAnsi="Arial" w:cs="Arial"/>
          <w:color w:val="252525"/>
          <w:shd w:val="clear" w:color="auto" w:fill="FFFFFF"/>
        </w:rPr>
        <w:t xml:space="preserve">according to n values showing the number of </w:t>
      </w:r>
      <w:proofErr w:type="spellStart"/>
      <w:r w:rsidR="005E4334">
        <w:rPr>
          <w:rFonts w:ascii="Arial" w:hAnsi="Arial" w:cs="Arial"/>
          <w:color w:val="252525"/>
          <w:shd w:val="clear" w:color="auto" w:fill="FFFFFF"/>
        </w:rPr>
        <w:t>CuO</w:t>
      </w:r>
      <w:r w:rsidR="005E4334">
        <w:rPr>
          <w:rFonts w:ascii="Arial" w:hAnsi="Arial" w:cs="Arial"/>
          <w:color w:val="252525"/>
          <w:shd w:val="clear" w:color="auto" w:fill="FFFFFF"/>
          <w:vertAlign w:val="subscript"/>
        </w:rPr>
        <w:t>2</w:t>
      </w:r>
      <w:proofErr w:type="spellEnd"/>
      <w:r w:rsidR="005E4334">
        <w:rPr>
          <w:rFonts w:ascii="Arial" w:hAnsi="Arial" w:cs="Arial"/>
          <w:color w:val="252525"/>
          <w:shd w:val="clear" w:color="auto" w:fill="FFFFFF"/>
        </w:rPr>
        <w:t xml:space="preserve"> in its </w:t>
      </w:r>
      <w:r w:rsidR="005E4334" w:rsidRPr="005E4334">
        <w:rPr>
          <w:rFonts w:ascii="Arial" w:hAnsi="Arial" w:cs="Arial"/>
          <w:color w:val="252525"/>
          <w:shd w:val="clear" w:color="auto" w:fill="FFFFFF"/>
        </w:rPr>
        <w:t>unit crystal cell</w:t>
      </w:r>
      <w:r w:rsidR="00DA1CD7">
        <w:rPr>
          <w:rFonts w:ascii="Arial" w:hAnsi="Arial" w:cs="Arial"/>
          <w:color w:val="252525"/>
          <w:shd w:val="clear" w:color="auto" w:fill="FFFFFF"/>
        </w:rPr>
        <w:t xml:space="preserve"> [</w:t>
      </w:r>
      <w:r w:rsidR="0004385D">
        <w:rPr>
          <w:rFonts w:ascii="Arial" w:hAnsi="Arial" w:cs="Arial"/>
          <w:color w:val="252525"/>
          <w:shd w:val="clear" w:color="auto" w:fill="FFFFFF"/>
        </w:rPr>
        <w:t>5,</w:t>
      </w:r>
      <w:r w:rsidR="00DA1CD7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AC7022">
        <w:rPr>
          <w:rFonts w:ascii="Arial" w:hAnsi="Arial" w:cs="Arial"/>
          <w:color w:val="252525"/>
          <w:shd w:val="clear" w:color="auto" w:fill="FFFFFF"/>
        </w:rPr>
        <w:t xml:space="preserve">6]. </w:t>
      </w:r>
      <w:proofErr w:type="spellStart"/>
      <w:r w:rsidR="00810406" w:rsidRPr="00810406">
        <w:rPr>
          <w:rFonts w:ascii="Arial" w:hAnsi="Arial" w:cs="Arial"/>
          <w:color w:val="252525"/>
          <w:shd w:val="clear" w:color="auto" w:fill="FFFFFF"/>
        </w:rPr>
        <w:t>YBCO</w:t>
      </w:r>
      <w:proofErr w:type="spellEnd"/>
      <w:r w:rsidR="00B42A62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B42A62" w:rsidRPr="00B42A62">
        <w:rPr>
          <w:rFonts w:ascii="Arial" w:hAnsi="Arial" w:cs="Arial"/>
          <w:color w:val="252525"/>
          <w:shd w:val="clear" w:color="auto" w:fill="FFFFFF"/>
        </w:rPr>
        <w:t>ensuring the</w:t>
      </w:r>
      <w:r w:rsidR="00B42A62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="00B42A62">
        <w:rPr>
          <w:rFonts w:ascii="Arial" w:hAnsi="Arial" w:cs="Arial"/>
          <w:color w:val="252525"/>
          <w:shd w:val="clear" w:color="auto" w:fill="FFFFFF"/>
        </w:rPr>
        <w:t>pratical</w:t>
      </w:r>
      <w:proofErr w:type="spellEnd"/>
      <w:r w:rsidR="00B42A62" w:rsidRPr="00B42A62">
        <w:rPr>
          <w:rFonts w:ascii="Arial" w:hAnsi="Arial" w:cs="Arial"/>
          <w:color w:val="252525"/>
          <w:shd w:val="clear" w:color="auto" w:fill="FFFFFF"/>
        </w:rPr>
        <w:t xml:space="preserve"> use of superconductors in electronic devices</w:t>
      </w:r>
      <w:r w:rsidR="00CF2514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B42A62" w:rsidRPr="00810406">
        <w:rPr>
          <w:rFonts w:ascii="Arial" w:hAnsi="Arial" w:cs="Arial"/>
          <w:color w:val="252525"/>
          <w:shd w:val="clear" w:color="auto" w:fill="FFFFFF"/>
        </w:rPr>
        <w:t>is</w:t>
      </w:r>
      <w:r w:rsidR="00B42A62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6972FE" w:rsidRPr="00512463">
        <w:rPr>
          <w:rFonts w:ascii="Arial" w:hAnsi="Arial" w:cs="Arial"/>
          <w:shd w:val="clear" w:color="auto" w:fill="FFFFFF"/>
        </w:rPr>
        <w:t>also</w:t>
      </w:r>
      <w:r w:rsidR="006972FE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B42A62">
        <w:rPr>
          <w:rFonts w:ascii="Arial" w:hAnsi="Arial" w:cs="Arial"/>
          <w:color w:val="252525"/>
          <w:shd w:val="clear" w:color="auto" w:fill="FFFFFF"/>
        </w:rPr>
        <w:t>a</w:t>
      </w:r>
      <w:r w:rsidR="00B42A62" w:rsidRPr="00810406">
        <w:rPr>
          <w:rFonts w:ascii="Arial" w:hAnsi="Arial" w:cs="Arial"/>
          <w:color w:val="252525"/>
          <w:shd w:val="clear" w:color="auto" w:fill="FFFFFF"/>
        </w:rPr>
        <w:t xml:space="preserve">nother important </w:t>
      </w:r>
      <w:r w:rsidR="00B42A62">
        <w:rPr>
          <w:rFonts w:ascii="Arial" w:hAnsi="Arial" w:cs="Arial"/>
          <w:color w:val="252525"/>
          <w:shd w:val="clear" w:color="auto" w:fill="FFFFFF"/>
        </w:rPr>
        <w:t>high temperature superconductor [</w:t>
      </w:r>
      <w:r w:rsidR="00DA1CD7">
        <w:rPr>
          <w:rFonts w:ascii="Arial" w:hAnsi="Arial" w:cs="Arial"/>
          <w:color w:val="252525"/>
          <w:shd w:val="clear" w:color="auto" w:fill="FFFFFF"/>
        </w:rPr>
        <w:t>7</w:t>
      </w:r>
      <w:r w:rsidR="00B42A62">
        <w:rPr>
          <w:rFonts w:ascii="Arial" w:hAnsi="Arial" w:cs="Arial"/>
          <w:color w:val="252525"/>
          <w:shd w:val="clear" w:color="auto" w:fill="FFFFFF"/>
        </w:rPr>
        <w:t>]</w:t>
      </w:r>
      <w:r w:rsidR="00810406" w:rsidRPr="00810406">
        <w:rPr>
          <w:rFonts w:ascii="Arial" w:hAnsi="Arial" w:cs="Arial"/>
          <w:color w:val="252525"/>
          <w:shd w:val="clear" w:color="auto" w:fill="FFFFFF"/>
        </w:rPr>
        <w:t>.</w:t>
      </w:r>
      <w:r w:rsidR="00810406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="00810406">
        <w:rPr>
          <w:rFonts w:ascii="Arial" w:hAnsi="Arial" w:cs="Arial"/>
          <w:color w:val="252525"/>
          <w:shd w:val="clear" w:color="auto" w:fill="FFFFFF"/>
        </w:rPr>
        <w:t>YBaCuO</w:t>
      </w:r>
      <w:proofErr w:type="spellEnd"/>
      <w:r w:rsidR="00810406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AB7DAD">
        <w:rPr>
          <w:rFonts w:ascii="Arial" w:hAnsi="Arial" w:cs="Arial"/>
          <w:color w:val="252525"/>
          <w:shd w:val="clear" w:color="auto" w:fill="FFFFFF"/>
        </w:rPr>
        <w:t>system</w:t>
      </w:r>
      <w:r w:rsidR="0004385D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AB7DAD">
        <w:rPr>
          <w:rFonts w:ascii="Arial" w:hAnsi="Arial" w:cs="Arial"/>
          <w:color w:val="252525"/>
          <w:shd w:val="clear" w:color="auto" w:fill="FFFFFF"/>
        </w:rPr>
        <w:t xml:space="preserve">with the general formula </w:t>
      </w:r>
      <w:proofErr w:type="spellStart"/>
      <w:r w:rsidR="00AB7DAD">
        <w:rPr>
          <w:rFonts w:ascii="Arial" w:hAnsi="Arial" w:cs="Arial"/>
          <w:color w:val="252525"/>
          <w:shd w:val="clear" w:color="auto" w:fill="FFFFFF"/>
        </w:rPr>
        <w:t>Y</w:t>
      </w:r>
      <w:r w:rsidR="00810406">
        <w:rPr>
          <w:rFonts w:ascii="Arial" w:hAnsi="Arial" w:cs="Arial"/>
          <w:color w:val="252525"/>
          <w:shd w:val="clear" w:color="auto" w:fill="FFFFFF"/>
          <w:vertAlign w:val="subscript"/>
        </w:rPr>
        <w:t>2</w:t>
      </w:r>
      <w:r w:rsidR="00AB7DAD">
        <w:rPr>
          <w:rFonts w:ascii="Arial" w:hAnsi="Arial" w:cs="Arial"/>
          <w:color w:val="252525"/>
          <w:shd w:val="clear" w:color="auto" w:fill="FFFFFF"/>
        </w:rPr>
        <w:t>Ba</w:t>
      </w:r>
      <w:r w:rsidR="00AB7DAD">
        <w:rPr>
          <w:rFonts w:ascii="Arial" w:hAnsi="Arial" w:cs="Arial"/>
          <w:color w:val="252525"/>
          <w:shd w:val="clear" w:color="auto" w:fill="FFFFFF"/>
          <w:vertAlign w:val="subscript"/>
        </w:rPr>
        <w:t>4</w:t>
      </w:r>
      <w:r w:rsidR="00810406">
        <w:rPr>
          <w:rFonts w:ascii="Arial" w:hAnsi="Arial" w:cs="Arial"/>
          <w:color w:val="252525"/>
          <w:shd w:val="clear" w:color="auto" w:fill="FFFFFF"/>
        </w:rPr>
        <w:t>Ca</w:t>
      </w:r>
      <w:r w:rsidR="00AB7DAD" w:rsidRPr="00AB7DAD">
        <w:rPr>
          <w:rFonts w:ascii="Arial" w:hAnsi="Arial" w:cs="Arial"/>
          <w:color w:val="252525"/>
          <w:shd w:val="clear" w:color="auto" w:fill="FFFFFF"/>
          <w:vertAlign w:val="subscript"/>
        </w:rPr>
        <w:t>6</w:t>
      </w:r>
      <w:r w:rsidR="00AB7DAD">
        <w:rPr>
          <w:rFonts w:ascii="Arial" w:hAnsi="Arial" w:cs="Arial"/>
          <w:color w:val="252525"/>
          <w:shd w:val="clear" w:color="auto" w:fill="FFFFFF"/>
          <w:vertAlign w:val="subscript"/>
        </w:rPr>
        <w:t>+n</w:t>
      </w:r>
      <w:r w:rsidR="00810406">
        <w:rPr>
          <w:rFonts w:ascii="Arial" w:hAnsi="Arial" w:cs="Arial"/>
          <w:color w:val="252525"/>
          <w:shd w:val="clear" w:color="auto" w:fill="FFFFFF"/>
        </w:rPr>
        <w:t>O</w:t>
      </w:r>
      <w:r w:rsidR="00AB7DAD">
        <w:rPr>
          <w:rFonts w:ascii="Arial" w:hAnsi="Arial" w:cs="Arial"/>
          <w:color w:val="252525"/>
          <w:shd w:val="clear" w:color="auto" w:fill="FFFFFF"/>
          <w:vertAlign w:val="subscript"/>
        </w:rPr>
        <w:t>1</w:t>
      </w:r>
      <w:r w:rsidR="00810406">
        <w:rPr>
          <w:rFonts w:ascii="Arial" w:hAnsi="Arial" w:cs="Arial"/>
          <w:color w:val="252525"/>
          <w:shd w:val="clear" w:color="auto" w:fill="FFFFFF"/>
          <w:vertAlign w:val="subscript"/>
        </w:rPr>
        <w:t>4+</w:t>
      </w:r>
      <w:r w:rsidR="00AB7DAD">
        <w:rPr>
          <w:rFonts w:ascii="Arial" w:hAnsi="Arial" w:cs="Arial"/>
          <w:color w:val="252525"/>
          <w:shd w:val="clear" w:color="auto" w:fill="FFFFFF"/>
          <w:vertAlign w:val="subscript"/>
        </w:rPr>
        <w:t>n+δ</w:t>
      </w:r>
      <w:proofErr w:type="spellEnd"/>
      <w:r w:rsidR="00AB7DAD">
        <w:rPr>
          <w:rFonts w:ascii="Arial" w:hAnsi="Arial" w:cs="Arial"/>
          <w:color w:val="252525"/>
          <w:shd w:val="clear" w:color="auto" w:fill="FFFFFF"/>
          <w:vertAlign w:val="subscript"/>
        </w:rPr>
        <w:t xml:space="preserve"> </w:t>
      </w:r>
      <w:r w:rsidR="00AB7DAD">
        <w:rPr>
          <w:rFonts w:ascii="Arial" w:hAnsi="Arial" w:cs="Arial"/>
          <w:color w:val="252525"/>
          <w:shd w:val="clear" w:color="auto" w:fill="FFFFFF"/>
        </w:rPr>
        <w:t xml:space="preserve">is </w:t>
      </w:r>
      <w:r w:rsidR="00AB7DAD" w:rsidRPr="003C6050">
        <w:rPr>
          <w:rFonts w:ascii="Arial" w:hAnsi="Arial" w:cs="Arial"/>
          <w:color w:val="252525"/>
          <w:shd w:val="clear" w:color="auto" w:fill="FFFFFF"/>
        </w:rPr>
        <w:t xml:space="preserve">abbreviated as </w:t>
      </w:r>
      <w:proofErr w:type="spellStart"/>
      <w:r w:rsidR="00AB7DAD">
        <w:rPr>
          <w:rFonts w:ascii="Arial" w:hAnsi="Arial" w:cs="Arial"/>
          <w:color w:val="252525"/>
          <w:shd w:val="clear" w:color="auto" w:fill="FFFFFF"/>
        </w:rPr>
        <w:t>YBCO</w:t>
      </w:r>
      <w:proofErr w:type="spellEnd"/>
      <w:r w:rsidR="00AB7DAD">
        <w:rPr>
          <w:rFonts w:ascii="Arial" w:hAnsi="Arial" w:cs="Arial"/>
          <w:color w:val="252525"/>
          <w:shd w:val="clear" w:color="auto" w:fill="FFFFFF"/>
        </w:rPr>
        <w:t xml:space="preserve"> and includes three different phases </w:t>
      </w:r>
      <w:r w:rsidR="00875B43">
        <w:rPr>
          <w:rFonts w:ascii="Arial" w:hAnsi="Arial" w:cs="Arial"/>
          <w:color w:val="252525"/>
          <w:shd w:val="clear" w:color="auto" w:fill="FFFFFF"/>
        </w:rPr>
        <w:t>such</w:t>
      </w:r>
      <w:r w:rsidR="00AB7DAD">
        <w:rPr>
          <w:rFonts w:ascii="Arial" w:hAnsi="Arial" w:cs="Arial"/>
          <w:color w:val="252525"/>
          <w:shd w:val="clear" w:color="auto" w:fill="FFFFFF"/>
        </w:rPr>
        <w:t xml:space="preserve"> as Y-123 (n=0), Y-247 (n=1) and Y-124 (n=2) </w:t>
      </w:r>
      <w:r w:rsidR="00B97077">
        <w:rPr>
          <w:rFonts w:ascii="Arial" w:hAnsi="Arial" w:cs="Arial"/>
          <w:color w:val="252525"/>
          <w:shd w:val="clear" w:color="auto" w:fill="FFFFFF"/>
        </w:rPr>
        <w:t>as based on</w:t>
      </w:r>
      <w:r w:rsidR="00AB7DAD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875B43">
        <w:rPr>
          <w:rFonts w:ascii="Arial" w:hAnsi="Arial" w:cs="Arial"/>
          <w:color w:val="252525"/>
          <w:shd w:val="clear" w:color="auto" w:fill="FFFFFF"/>
        </w:rPr>
        <w:t xml:space="preserve">both </w:t>
      </w:r>
      <w:r w:rsidR="00AB7DAD">
        <w:rPr>
          <w:rFonts w:ascii="Arial" w:hAnsi="Arial" w:cs="Arial"/>
          <w:color w:val="252525"/>
          <w:shd w:val="clear" w:color="auto" w:fill="FFFFFF"/>
        </w:rPr>
        <w:t xml:space="preserve">n values showing the </w:t>
      </w:r>
      <w:r w:rsidR="00875B43">
        <w:rPr>
          <w:rFonts w:ascii="Arial" w:hAnsi="Arial" w:cs="Arial"/>
          <w:color w:val="252525"/>
          <w:shd w:val="clear" w:color="auto" w:fill="FFFFFF"/>
        </w:rPr>
        <w:t xml:space="preserve">corresponding </w:t>
      </w:r>
      <w:proofErr w:type="spellStart"/>
      <w:r w:rsidR="00AB7DAD">
        <w:rPr>
          <w:rFonts w:ascii="Arial" w:hAnsi="Arial" w:cs="Arial"/>
          <w:color w:val="252525"/>
          <w:shd w:val="clear" w:color="auto" w:fill="FFFFFF"/>
        </w:rPr>
        <w:t>CuO</w:t>
      </w:r>
      <w:proofErr w:type="spellEnd"/>
      <w:r w:rsidR="00AB7DAD">
        <w:rPr>
          <w:rFonts w:ascii="Arial" w:hAnsi="Arial" w:cs="Arial"/>
          <w:color w:val="252525"/>
          <w:shd w:val="clear" w:color="auto" w:fill="FFFFFF"/>
        </w:rPr>
        <w:t xml:space="preserve"> chains</w:t>
      </w:r>
      <w:r w:rsidR="00B97077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B97077" w:rsidRPr="00B97077">
        <w:rPr>
          <w:rFonts w:ascii="Arial" w:hAnsi="Arial" w:cs="Arial"/>
          <w:color w:val="252525"/>
          <w:shd w:val="clear" w:color="auto" w:fill="FFFFFF"/>
        </w:rPr>
        <w:t>in their unit cells</w:t>
      </w:r>
      <w:r w:rsidR="00875B43">
        <w:rPr>
          <w:rFonts w:ascii="Arial" w:hAnsi="Arial" w:cs="Arial"/>
          <w:color w:val="252525"/>
          <w:shd w:val="clear" w:color="auto" w:fill="FFFFFF"/>
        </w:rPr>
        <w:t xml:space="preserve"> and </w:t>
      </w:r>
      <w:r w:rsidR="00875B43" w:rsidRPr="00875B43">
        <w:rPr>
          <w:rFonts w:ascii="Arial" w:hAnsi="Arial" w:cs="Arial"/>
          <w:color w:val="252525"/>
          <w:shd w:val="clear" w:color="auto" w:fill="FFFFFF"/>
        </w:rPr>
        <w:t>the molar ratios of their metallic atoms</w:t>
      </w:r>
      <w:r w:rsidR="00B97077">
        <w:rPr>
          <w:rFonts w:ascii="Arial" w:hAnsi="Arial" w:cs="Arial"/>
          <w:color w:val="252525"/>
          <w:shd w:val="clear" w:color="auto" w:fill="FFFFFF"/>
        </w:rPr>
        <w:t xml:space="preserve"> [</w:t>
      </w:r>
      <w:r w:rsidR="00DA1CD7">
        <w:rPr>
          <w:rFonts w:ascii="Arial" w:hAnsi="Arial" w:cs="Arial"/>
          <w:color w:val="252525"/>
          <w:shd w:val="clear" w:color="auto" w:fill="FFFFFF"/>
        </w:rPr>
        <w:t>8</w:t>
      </w:r>
      <w:r w:rsidR="00B97077">
        <w:rPr>
          <w:rFonts w:ascii="Arial" w:hAnsi="Arial" w:cs="Arial"/>
          <w:color w:val="252525"/>
          <w:shd w:val="clear" w:color="auto" w:fill="FFFFFF"/>
        </w:rPr>
        <w:t>,</w:t>
      </w:r>
      <w:r w:rsidR="00DA1CD7">
        <w:rPr>
          <w:rFonts w:ascii="Arial" w:hAnsi="Arial" w:cs="Arial"/>
          <w:color w:val="252525"/>
          <w:shd w:val="clear" w:color="auto" w:fill="FFFFFF"/>
        </w:rPr>
        <w:t xml:space="preserve"> 9</w:t>
      </w:r>
      <w:r w:rsidR="00D96D84">
        <w:rPr>
          <w:rFonts w:ascii="Arial" w:hAnsi="Arial" w:cs="Arial"/>
          <w:color w:val="252525"/>
          <w:shd w:val="clear" w:color="auto" w:fill="FFFFFF"/>
        </w:rPr>
        <w:t>].</w:t>
      </w:r>
    </w:p>
    <w:p w:rsidR="003C6050" w:rsidRDefault="005254D7" w:rsidP="00AB7DA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936360">
        <w:rPr>
          <w:rFonts w:ascii="Arial" w:hAnsi="Arial" w:cs="Arial"/>
          <w:color w:val="252525"/>
          <w:shd w:val="clear" w:color="auto" w:fill="FFFFFF"/>
        </w:rPr>
        <w:t xml:space="preserve">Especially, </w:t>
      </w:r>
      <w:r w:rsidR="003C6E36" w:rsidRPr="00936360">
        <w:rPr>
          <w:rFonts w:ascii="Arial" w:hAnsi="Arial" w:cs="Arial"/>
          <w:color w:val="252525"/>
          <w:shd w:val="clear" w:color="auto" w:fill="FFFFFF"/>
        </w:rPr>
        <w:t>the discover</w:t>
      </w:r>
      <w:r w:rsidR="00DD6245" w:rsidRPr="00F77ADE">
        <w:rPr>
          <w:rFonts w:ascii="Arial" w:hAnsi="Arial" w:cs="Arial"/>
          <w:shd w:val="clear" w:color="auto" w:fill="FFFFFF"/>
        </w:rPr>
        <w:t>y</w:t>
      </w:r>
      <w:r w:rsidR="003C6E36" w:rsidRPr="00936360">
        <w:rPr>
          <w:rFonts w:ascii="Arial" w:hAnsi="Arial" w:cs="Arial"/>
          <w:color w:val="252525"/>
          <w:shd w:val="clear" w:color="auto" w:fill="FFFFFF"/>
        </w:rPr>
        <w:t xml:space="preserve"> of </w:t>
      </w:r>
      <w:r w:rsidR="005E4334">
        <w:rPr>
          <w:rFonts w:ascii="Arial" w:hAnsi="Arial" w:cs="Arial"/>
          <w:color w:val="252525"/>
          <w:shd w:val="clear" w:color="auto" w:fill="FFFFFF"/>
        </w:rPr>
        <w:t xml:space="preserve">those </w:t>
      </w:r>
      <w:r w:rsidR="007B55C8" w:rsidRPr="00936360">
        <w:rPr>
          <w:rFonts w:ascii="Arial" w:hAnsi="Arial" w:cs="Arial"/>
          <w:color w:val="252525"/>
          <w:shd w:val="clear" w:color="auto" w:fill="FFFFFF"/>
        </w:rPr>
        <w:t>high-temperature superconductors provide</w:t>
      </w:r>
      <w:r w:rsidR="006972FE" w:rsidRPr="00512463">
        <w:rPr>
          <w:rFonts w:ascii="Arial" w:hAnsi="Arial" w:cs="Arial"/>
          <w:shd w:val="clear" w:color="auto" w:fill="FFFFFF"/>
        </w:rPr>
        <w:t>s</w:t>
      </w:r>
      <w:r w:rsidR="007B55C8" w:rsidRPr="00936360">
        <w:rPr>
          <w:rFonts w:ascii="Arial" w:hAnsi="Arial" w:cs="Arial"/>
          <w:color w:val="252525"/>
          <w:shd w:val="clear" w:color="auto" w:fill="FFFFFF"/>
        </w:rPr>
        <w:t xml:space="preserve"> a significant </w:t>
      </w:r>
      <w:r w:rsidR="00E0522A" w:rsidRPr="00936360">
        <w:rPr>
          <w:rFonts w:ascii="Arial" w:hAnsi="Arial" w:cs="Arial"/>
          <w:color w:val="252525"/>
          <w:shd w:val="clear" w:color="auto" w:fill="FFFFFF"/>
        </w:rPr>
        <w:t>decrease</w:t>
      </w:r>
      <w:r w:rsidR="007B55C8" w:rsidRPr="00936360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936360">
        <w:rPr>
          <w:rFonts w:ascii="Arial" w:hAnsi="Arial" w:cs="Arial"/>
          <w:color w:val="252525"/>
          <w:shd w:val="clear" w:color="auto" w:fill="FFFFFF"/>
        </w:rPr>
        <w:t xml:space="preserve">at high spending costs </w:t>
      </w:r>
      <w:r w:rsidR="00E0522A" w:rsidRPr="00936360">
        <w:rPr>
          <w:rFonts w:ascii="Arial" w:hAnsi="Arial" w:cs="Arial"/>
          <w:color w:val="252525"/>
          <w:shd w:val="clear" w:color="auto" w:fill="FFFFFF"/>
        </w:rPr>
        <w:t xml:space="preserve">due to </w:t>
      </w:r>
      <w:r w:rsidRPr="00936360">
        <w:rPr>
          <w:rFonts w:ascii="Arial" w:hAnsi="Arial" w:cs="Arial"/>
          <w:color w:val="252525"/>
          <w:shd w:val="clear" w:color="auto" w:fill="FFFFFF"/>
        </w:rPr>
        <w:t>the</w:t>
      </w:r>
      <w:r w:rsidR="00E0522A" w:rsidRPr="00936360">
        <w:rPr>
          <w:rFonts w:ascii="Arial" w:hAnsi="Arial" w:cs="Arial"/>
          <w:color w:val="252525"/>
          <w:shd w:val="clear" w:color="auto" w:fill="FFFFFF"/>
        </w:rPr>
        <w:t xml:space="preserve"> cooling procedure </w:t>
      </w:r>
      <w:r w:rsidRPr="00936360">
        <w:rPr>
          <w:rFonts w:ascii="Arial" w:hAnsi="Arial" w:cs="Arial"/>
          <w:color w:val="252525"/>
          <w:shd w:val="clear" w:color="auto" w:fill="FFFFFF"/>
        </w:rPr>
        <w:t xml:space="preserve">using liquid nitrogen </w:t>
      </w:r>
      <w:r w:rsidR="007B55C8" w:rsidRPr="00936360">
        <w:rPr>
          <w:rFonts w:ascii="Arial" w:hAnsi="Arial" w:cs="Arial"/>
          <w:color w:val="252525"/>
          <w:shd w:val="clear" w:color="auto" w:fill="FFFFFF"/>
        </w:rPr>
        <w:t>instead of liquid helium</w:t>
      </w:r>
      <w:r w:rsidRPr="00936360">
        <w:rPr>
          <w:rFonts w:ascii="Arial" w:hAnsi="Arial" w:cs="Arial"/>
          <w:color w:val="252525"/>
          <w:shd w:val="clear" w:color="auto" w:fill="FFFFFF"/>
        </w:rPr>
        <w:t xml:space="preserve"> in order to achieve superconductivity.</w:t>
      </w:r>
      <w:r w:rsidR="00D55433" w:rsidRPr="00936360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17193" w:rsidRDefault="00E0522A" w:rsidP="00FD689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936360">
        <w:rPr>
          <w:rFonts w:ascii="Arial" w:hAnsi="Arial" w:cs="Arial"/>
          <w:color w:val="252525"/>
          <w:shd w:val="clear" w:color="auto" w:fill="FFFFFF"/>
        </w:rPr>
        <w:t xml:space="preserve">Thus, </w:t>
      </w:r>
      <w:r w:rsidR="00972CB4" w:rsidRPr="00936360">
        <w:rPr>
          <w:rFonts w:ascii="Arial" w:hAnsi="Arial" w:cs="Arial"/>
          <w:color w:val="252525"/>
          <w:shd w:val="clear" w:color="auto" w:fill="FFFFFF"/>
        </w:rPr>
        <w:t xml:space="preserve">the main goal of many </w:t>
      </w:r>
      <w:r w:rsidR="006972FE" w:rsidRPr="00512463">
        <w:rPr>
          <w:rFonts w:ascii="Arial" w:hAnsi="Arial" w:cs="Arial"/>
          <w:shd w:val="clear" w:color="auto" w:fill="FFFFFF"/>
        </w:rPr>
        <w:t>studies</w:t>
      </w:r>
      <w:r w:rsidR="00972CB4" w:rsidRPr="00936360">
        <w:rPr>
          <w:rFonts w:ascii="Arial" w:hAnsi="Arial" w:cs="Arial"/>
          <w:color w:val="252525"/>
          <w:shd w:val="clear" w:color="auto" w:fill="FFFFFF"/>
        </w:rPr>
        <w:t xml:space="preserve"> is to improve the basic properties of existing superconductors until new superconductors close to room temperature are discovered. </w:t>
      </w:r>
      <w:r w:rsidR="004E2D3B" w:rsidRPr="00936360">
        <w:rPr>
          <w:rFonts w:ascii="Arial" w:hAnsi="Arial" w:cs="Arial"/>
          <w:color w:val="252525"/>
          <w:shd w:val="clear" w:color="auto" w:fill="FFFFFF"/>
        </w:rPr>
        <w:t xml:space="preserve">On the other hand, Bi-2212 phase in </w:t>
      </w:r>
      <w:r w:rsidR="001428F0" w:rsidRPr="00936360">
        <w:rPr>
          <w:rFonts w:ascii="Arial" w:hAnsi="Arial" w:cs="Arial"/>
          <w:color w:val="252525"/>
          <w:shd w:val="clear" w:color="auto" w:fill="FFFFFF"/>
        </w:rPr>
        <w:t xml:space="preserve">the </w:t>
      </w:r>
      <w:proofErr w:type="spellStart"/>
      <w:r w:rsidR="004E2D3B" w:rsidRPr="00936360">
        <w:rPr>
          <w:rFonts w:ascii="Arial" w:hAnsi="Arial" w:cs="Arial"/>
          <w:color w:val="252525"/>
          <w:shd w:val="clear" w:color="auto" w:fill="FFFFFF"/>
        </w:rPr>
        <w:t>BSCCO</w:t>
      </w:r>
      <w:proofErr w:type="spellEnd"/>
      <w:r w:rsidR="004E2D3B" w:rsidRPr="00936360">
        <w:rPr>
          <w:rFonts w:ascii="Arial" w:hAnsi="Arial" w:cs="Arial"/>
          <w:color w:val="252525"/>
          <w:shd w:val="clear" w:color="auto" w:fill="FFFFFF"/>
        </w:rPr>
        <w:t xml:space="preserve"> system </w:t>
      </w:r>
      <w:r w:rsidR="004E2D3B" w:rsidRPr="00936360">
        <w:rPr>
          <w:rFonts w:ascii="Arial" w:hAnsi="Arial" w:cs="Arial"/>
          <w:color w:val="252525"/>
          <w:shd w:val="clear" w:color="auto" w:fill="FFFFFF"/>
        </w:rPr>
        <w:lastRenderedPageBreak/>
        <w:t>among other high-</w:t>
      </w:r>
      <w:proofErr w:type="spellStart"/>
      <w:r w:rsidR="004E2D3B" w:rsidRPr="00936360">
        <w:rPr>
          <w:rFonts w:ascii="Arial" w:hAnsi="Arial" w:cs="Arial"/>
          <w:color w:val="252525"/>
          <w:shd w:val="clear" w:color="auto" w:fill="FFFFFF"/>
        </w:rPr>
        <w:t>Tc</w:t>
      </w:r>
      <w:proofErr w:type="spellEnd"/>
      <w:r w:rsidR="004E2D3B" w:rsidRPr="00936360">
        <w:rPr>
          <w:rFonts w:ascii="Arial" w:hAnsi="Arial" w:cs="Arial"/>
          <w:color w:val="252525"/>
          <w:shd w:val="clear" w:color="auto" w:fill="FFFFFF"/>
        </w:rPr>
        <w:t xml:space="preserve"> superconductors is suitable to work because of its</w:t>
      </w:r>
      <w:r w:rsidR="00536B49" w:rsidRPr="00936360">
        <w:rPr>
          <w:rFonts w:ascii="Arial" w:hAnsi="Arial" w:cs="Arial"/>
          <w:color w:val="252525"/>
          <w:shd w:val="clear" w:color="auto" w:fill="FFFFFF"/>
        </w:rPr>
        <w:t xml:space="preserve"> advantages such as </w:t>
      </w:r>
      <w:r w:rsidR="004E2D3B" w:rsidRPr="00936360">
        <w:rPr>
          <w:rFonts w:ascii="Arial" w:hAnsi="Arial" w:cs="Arial"/>
          <w:color w:val="252525"/>
          <w:shd w:val="clear" w:color="auto" w:fill="FFFFFF"/>
        </w:rPr>
        <w:t>high thermodynamic stability, relatively cheaper production</w:t>
      </w:r>
      <w:r w:rsidR="006972FE" w:rsidRPr="00FD6899">
        <w:rPr>
          <w:rFonts w:ascii="Arial" w:hAnsi="Arial" w:cs="Arial"/>
          <w:shd w:val="clear" w:color="auto" w:fill="FFFFFF"/>
        </w:rPr>
        <w:t>,</w:t>
      </w:r>
      <w:r w:rsidR="004E2D3B" w:rsidRPr="00936360">
        <w:rPr>
          <w:rFonts w:ascii="Arial" w:hAnsi="Arial" w:cs="Arial"/>
          <w:color w:val="252525"/>
          <w:shd w:val="clear" w:color="auto" w:fill="FFFFFF"/>
        </w:rPr>
        <w:t xml:space="preserve"> and </w:t>
      </w:r>
      <w:r w:rsidR="00E579FD" w:rsidRPr="00936360">
        <w:rPr>
          <w:rFonts w:ascii="Arial" w:hAnsi="Arial" w:cs="Arial"/>
          <w:color w:val="252525"/>
          <w:shd w:val="clear" w:color="auto" w:fill="FFFFFF"/>
        </w:rPr>
        <w:t xml:space="preserve">environmentally </w:t>
      </w:r>
      <w:r w:rsidR="006972FE" w:rsidRPr="00512463">
        <w:rPr>
          <w:rFonts w:ascii="Arial" w:hAnsi="Arial" w:cs="Arial"/>
          <w:shd w:val="clear" w:color="auto" w:fill="FFFFFF"/>
        </w:rPr>
        <w:t>less</w:t>
      </w:r>
      <w:r w:rsidR="006972FE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E579FD" w:rsidRPr="00936360">
        <w:rPr>
          <w:rFonts w:ascii="Arial" w:hAnsi="Arial" w:cs="Arial"/>
          <w:color w:val="252525"/>
          <w:shd w:val="clear" w:color="auto" w:fill="FFFFFF"/>
        </w:rPr>
        <w:t>harmless</w:t>
      </w:r>
      <w:r w:rsidR="00FF05D4" w:rsidRPr="00F77ADE">
        <w:rPr>
          <w:rFonts w:ascii="Arial" w:hAnsi="Arial" w:cs="Arial"/>
          <w:shd w:val="clear" w:color="auto" w:fill="FFFFFF"/>
        </w:rPr>
        <w:t>ness</w:t>
      </w:r>
      <w:r w:rsidR="00E579FD" w:rsidRPr="00936360">
        <w:rPr>
          <w:rFonts w:ascii="Arial" w:hAnsi="Arial" w:cs="Arial"/>
          <w:color w:val="252525"/>
          <w:shd w:val="clear" w:color="auto" w:fill="FFFFFF"/>
        </w:rPr>
        <w:t xml:space="preserve">. It is well known that the doping </w:t>
      </w:r>
      <w:r w:rsidR="000D1AD2" w:rsidRPr="00936360">
        <w:rPr>
          <w:rFonts w:ascii="Arial" w:hAnsi="Arial" w:cs="Arial"/>
          <w:color w:val="252525"/>
          <w:shd w:val="clear" w:color="auto" w:fill="FFFFFF"/>
        </w:rPr>
        <w:t xml:space="preserve">or adding </w:t>
      </w:r>
      <w:r w:rsidR="00E579FD" w:rsidRPr="00936360">
        <w:rPr>
          <w:rFonts w:ascii="Arial" w:hAnsi="Arial" w:cs="Arial"/>
          <w:color w:val="252525"/>
          <w:shd w:val="clear" w:color="auto" w:fill="FFFFFF"/>
        </w:rPr>
        <w:t>of chemical elements to</w:t>
      </w:r>
      <w:r w:rsidR="001428F0" w:rsidRPr="00936360">
        <w:rPr>
          <w:rFonts w:ascii="Arial" w:hAnsi="Arial" w:cs="Arial"/>
          <w:color w:val="252525"/>
          <w:shd w:val="clear" w:color="auto" w:fill="FFFFFF"/>
        </w:rPr>
        <w:t xml:space="preserve"> the</w:t>
      </w:r>
      <w:r w:rsidR="00E579FD" w:rsidRPr="0093636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="00E579FD" w:rsidRPr="00936360">
        <w:rPr>
          <w:rFonts w:ascii="Arial" w:hAnsi="Arial" w:cs="Arial"/>
          <w:color w:val="252525"/>
          <w:shd w:val="clear" w:color="auto" w:fill="FFFFFF"/>
        </w:rPr>
        <w:t>BSCCO</w:t>
      </w:r>
      <w:proofErr w:type="spellEnd"/>
      <w:r w:rsidR="00E579FD" w:rsidRPr="00936360">
        <w:rPr>
          <w:rFonts w:ascii="Arial" w:hAnsi="Arial" w:cs="Arial"/>
          <w:color w:val="252525"/>
          <w:shd w:val="clear" w:color="auto" w:fill="FFFFFF"/>
        </w:rPr>
        <w:t xml:space="preserve"> system</w:t>
      </w:r>
      <w:r w:rsidR="000D1AD2" w:rsidRPr="00936360">
        <w:rPr>
          <w:rFonts w:ascii="Arial" w:hAnsi="Arial" w:cs="Arial"/>
          <w:color w:val="252525"/>
          <w:shd w:val="clear" w:color="auto" w:fill="FFFFFF"/>
        </w:rPr>
        <w:t xml:space="preserve"> at appropriate rates</w:t>
      </w:r>
      <w:r w:rsidR="00E579FD" w:rsidRPr="00936360">
        <w:rPr>
          <w:rFonts w:ascii="Arial" w:hAnsi="Arial" w:cs="Arial"/>
          <w:color w:val="252525"/>
          <w:shd w:val="clear" w:color="auto" w:fill="FFFFFF"/>
        </w:rPr>
        <w:t xml:space="preserve"> is a very effective method to improve </w:t>
      </w:r>
      <w:r w:rsidR="00B73097" w:rsidRPr="00936360">
        <w:rPr>
          <w:rFonts w:ascii="Arial" w:hAnsi="Arial" w:cs="Arial"/>
          <w:color w:val="252525"/>
          <w:shd w:val="clear" w:color="auto" w:fill="FFFFFF"/>
        </w:rPr>
        <w:t xml:space="preserve">its </w:t>
      </w:r>
      <w:proofErr w:type="spellStart"/>
      <w:r w:rsidR="00B73097" w:rsidRPr="00936360">
        <w:rPr>
          <w:rFonts w:ascii="Arial" w:hAnsi="Arial" w:cs="Arial"/>
          <w:color w:val="252525"/>
          <w:shd w:val="clear" w:color="auto" w:fill="FFFFFF"/>
        </w:rPr>
        <w:t>T</w:t>
      </w:r>
      <w:r w:rsidR="00B73097" w:rsidRPr="00936360">
        <w:rPr>
          <w:rFonts w:ascii="Arial" w:hAnsi="Arial" w:cs="Arial"/>
          <w:color w:val="252525"/>
          <w:shd w:val="clear" w:color="auto" w:fill="FFFFFF"/>
          <w:vertAlign w:val="subscript"/>
        </w:rPr>
        <w:t>c</w:t>
      </w:r>
      <w:proofErr w:type="spellEnd"/>
      <w:r w:rsidR="00B73097" w:rsidRPr="00936360">
        <w:rPr>
          <w:rFonts w:ascii="Arial" w:hAnsi="Arial" w:cs="Arial"/>
          <w:color w:val="252525"/>
          <w:shd w:val="clear" w:color="auto" w:fill="FFFFFF"/>
        </w:rPr>
        <w:t xml:space="preserve">, </w:t>
      </w:r>
      <w:proofErr w:type="spellStart"/>
      <w:r w:rsidR="00B73097" w:rsidRPr="00936360">
        <w:rPr>
          <w:rFonts w:ascii="Arial" w:hAnsi="Arial" w:cs="Arial"/>
          <w:color w:val="252525"/>
          <w:shd w:val="clear" w:color="auto" w:fill="FFFFFF"/>
        </w:rPr>
        <w:t>H</w:t>
      </w:r>
      <w:r w:rsidR="00B73097" w:rsidRPr="00936360">
        <w:rPr>
          <w:rFonts w:ascii="Arial" w:hAnsi="Arial" w:cs="Arial"/>
          <w:color w:val="252525"/>
          <w:shd w:val="clear" w:color="auto" w:fill="FFFFFF"/>
          <w:vertAlign w:val="subscript"/>
        </w:rPr>
        <w:t>c</w:t>
      </w:r>
      <w:proofErr w:type="spellEnd"/>
      <w:r w:rsidR="00B73097" w:rsidRPr="00936360">
        <w:rPr>
          <w:rFonts w:ascii="Arial" w:hAnsi="Arial" w:cs="Arial"/>
          <w:color w:val="252525"/>
          <w:shd w:val="clear" w:color="auto" w:fill="FFFFFF"/>
          <w:vertAlign w:val="subscript"/>
        </w:rPr>
        <w:t xml:space="preserve"> </w:t>
      </w:r>
      <w:r w:rsidR="00B73097" w:rsidRPr="00936360">
        <w:rPr>
          <w:rFonts w:ascii="Arial" w:hAnsi="Arial" w:cs="Arial"/>
          <w:color w:val="252525"/>
          <w:shd w:val="clear" w:color="auto" w:fill="FFFFFF"/>
        </w:rPr>
        <w:t xml:space="preserve">and </w:t>
      </w:r>
      <w:proofErr w:type="spellStart"/>
      <w:r w:rsidR="00B73097" w:rsidRPr="00936360">
        <w:rPr>
          <w:rFonts w:ascii="Arial" w:hAnsi="Arial" w:cs="Arial"/>
          <w:color w:val="252525"/>
          <w:shd w:val="clear" w:color="auto" w:fill="FFFFFF"/>
        </w:rPr>
        <w:t>J</w:t>
      </w:r>
      <w:r w:rsidR="00B73097" w:rsidRPr="00936360">
        <w:rPr>
          <w:rFonts w:ascii="Arial" w:hAnsi="Arial" w:cs="Arial"/>
          <w:color w:val="252525"/>
          <w:shd w:val="clear" w:color="auto" w:fill="FFFFFF"/>
          <w:vertAlign w:val="subscript"/>
        </w:rPr>
        <w:t>c</w:t>
      </w:r>
      <w:proofErr w:type="spellEnd"/>
      <w:r w:rsidR="00B73097" w:rsidRPr="00936360">
        <w:rPr>
          <w:rFonts w:ascii="Arial" w:hAnsi="Arial" w:cs="Arial"/>
          <w:color w:val="252525"/>
          <w:shd w:val="clear" w:color="auto" w:fill="FFFFFF"/>
        </w:rPr>
        <w:t xml:space="preserve"> capacity [</w:t>
      </w:r>
      <w:r w:rsidR="00DA1CD7">
        <w:rPr>
          <w:rFonts w:ascii="Arial" w:hAnsi="Arial" w:cs="Arial"/>
          <w:color w:val="252525"/>
          <w:shd w:val="clear" w:color="auto" w:fill="FFFFFF"/>
        </w:rPr>
        <w:t>10</w:t>
      </w:r>
      <w:r w:rsidR="00B73097" w:rsidRPr="00936360">
        <w:rPr>
          <w:rFonts w:ascii="Arial" w:hAnsi="Arial" w:cs="Arial"/>
          <w:color w:val="252525"/>
          <w:shd w:val="clear" w:color="auto" w:fill="FFFFFF"/>
        </w:rPr>
        <w:t>-</w:t>
      </w:r>
      <w:r w:rsidR="00DA1CD7">
        <w:rPr>
          <w:rFonts w:ascii="Arial" w:hAnsi="Arial" w:cs="Arial"/>
          <w:color w:val="252525"/>
          <w:shd w:val="clear" w:color="auto" w:fill="FFFFFF"/>
        </w:rPr>
        <w:t>24</w:t>
      </w:r>
      <w:r w:rsidR="00B73097" w:rsidRPr="00936360">
        <w:rPr>
          <w:rFonts w:ascii="Arial" w:hAnsi="Arial" w:cs="Arial"/>
          <w:color w:val="252525"/>
          <w:shd w:val="clear" w:color="auto" w:fill="FFFFFF"/>
        </w:rPr>
        <w:t>]</w:t>
      </w:r>
      <w:r w:rsidR="00D92832" w:rsidRPr="00936360">
        <w:rPr>
          <w:rFonts w:ascii="Arial" w:hAnsi="Arial" w:cs="Arial"/>
          <w:color w:val="252525"/>
          <w:shd w:val="clear" w:color="auto" w:fill="FFFFFF"/>
        </w:rPr>
        <w:t xml:space="preserve">. </w:t>
      </w:r>
      <w:r w:rsidR="00C63F32" w:rsidRPr="00936360">
        <w:rPr>
          <w:rFonts w:ascii="Arial" w:hAnsi="Arial" w:cs="Arial"/>
          <w:color w:val="252525"/>
          <w:shd w:val="clear" w:color="auto" w:fill="FFFFFF"/>
        </w:rPr>
        <w:t>Moreover</w:t>
      </w:r>
      <w:r w:rsidR="000D1AD2" w:rsidRPr="00936360">
        <w:rPr>
          <w:rFonts w:ascii="Arial" w:hAnsi="Arial" w:cs="Arial"/>
          <w:color w:val="252525"/>
          <w:shd w:val="clear" w:color="auto" w:fill="FFFFFF"/>
        </w:rPr>
        <w:t xml:space="preserve">, </w:t>
      </w:r>
      <w:r w:rsidR="00B24B42" w:rsidRPr="00936360">
        <w:rPr>
          <w:rFonts w:ascii="Arial" w:hAnsi="Arial" w:cs="Arial"/>
          <w:color w:val="252525"/>
          <w:shd w:val="clear" w:color="auto" w:fill="FFFFFF"/>
        </w:rPr>
        <w:t>the enhancements in the physical and magnetic properties of high-</w:t>
      </w:r>
      <w:proofErr w:type="spellStart"/>
      <w:r w:rsidR="00B24B42" w:rsidRPr="00936360">
        <w:rPr>
          <w:rFonts w:ascii="Arial" w:hAnsi="Arial" w:cs="Arial"/>
          <w:color w:val="252525"/>
          <w:shd w:val="clear" w:color="auto" w:fill="FFFFFF"/>
        </w:rPr>
        <w:t>T</w:t>
      </w:r>
      <w:r w:rsidR="00B24B42" w:rsidRPr="00936360">
        <w:rPr>
          <w:rFonts w:ascii="Arial" w:hAnsi="Arial" w:cs="Arial"/>
          <w:color w:val="252525"/>
          <w:shd w:val="clear" w:color="auto" w:fill="FFFFFF"/>
          <w:vertAlign w:val="subscript"/>
        </w:rPr>
        <w:t>c</w:t>
      </w:r>
      <w:proofErr w:type="spellEnd"/>
      <w:r w:rsidR="00B24B42" w:rsidRPr="00936360">
        <w:rPr>
          <w:rFonts w:ascii="Arial" w:hAnsi="Arial" w:cs="Arial"/>
          <w:color w:val="252525"/>
          <w:shd w:val="clear" w:color="auto" w:fill="FFFFFF"/>
        </w:rPr>
        <w:t xml:space="preserve"> superconductors </w:t>
      </w:r>
      <w:r w:rsidR="008B4838" w:rsidRPr="00936360">
        <w:rPr>
          <w:rFonts w:ascii="Arial" w:hAnsi="Arial" w:cs="Arial"/>
          <w:color w:val="252525"/>
          <w:shd w:val="clear" w:color="auto" w:fill="FFFFFF"/>
        </w:rPr>
        <w:t>strongly depend</w:t>
      </w:r>
      <w:r w:rsidR="00B24B42" w:rsidRPr="0093636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gramStart"/>
      <w:r w:rsidR="00B24B42" w:rsidRPr="00936360">
        <w:rPr>
          <w:rFonts w:ascii="Arial" w:hAnsi="Arial" w:cs="Arial"/>
          <w:color w:val="252525"/>
          <w:shd w:val="clear" w:color="auto" w:fill="FFFFFF"/>
        </w:rPr>
        <w:t xml:space="preserve">on  </w:t>
      </w:r>
      <w:r w:rsidR="008B4838" w:rsidRPr="00936360">
        <w:rPr>
          <w:rFonts w:ascii="Arial" w:hAnsi="Arial" w:cs="Arial"/>
          <w:color w:val="252525"/>
          <w:shd w:val="clear" w:color="auto" w:fill="FFFFFF"/>
        </w:rPr>
        <w:t>parameters</w:t>
      </w:r>
      <w:proofErr w:type="gramEnd"/>
      <w:r w:rsidR="008B4838" w:rsidRPr="00936360">
        <w:rPr>
          <w:rFonts w:ascii="Arial" w:hAnsi="Arial" w:cs="Arial"/>
          <w:color w:val="252525"/>
          <w:shd w:val="clear" w:color="auto" w:fill="FFFFFF"/>
        </w:rPr>
        <w:t xml:space="preserve"> such as </w:t>
      </w:r>
      <w:r w:rsidR="00B24B42" w:rsidRPr="00936360">
        <w:rPr>
          <w:rFonts w:ascii="Arial" w:hAnsi="Arial" w:cs="Arial"/>
          <w:color w:val="252525"/>
          <w:shd w:val="clear" w:color="auto" w:fill="FFFFFF"/>
        </w:rPr>
        <w:t>the amounts of porosity, impurities</w:t>
      </w:r>
      <w:r w:rsidR="006972FE" w:rsidRPr="001C7FA4">
        <w:rPr>
          <w:rFonts w:ascii="Arial" w:hAnsi="Arial" w:cs="Arial"/>
          <w:shd w:val="clear" w:color="auto" w:fill="FFFFFF"/>
        </w:rPr>
        <w:t>,</w:t>
      </w:r>
      <w:r w:rsidR="008B4838" w:rsidRPr="00936360">
        <w:rPr>
          <w:rFonts w:ascii="Arial" w:hAnsi="Arial" w:cs="Arial"/>
          <w:color w:val="252525"/>
          <w:shd w:val="clear" w:color="auto" w:fill="FFFFFF"/>
        </w:rPr>
        <w:t xml:space="preserve"> and grain orientations</w:t>
      </w:r>
      <w:r w:rsidR="00B24B42" w:rsidRPr="00936360">
        <w:rPr>
          <w:rFonts w:ascii="Arial" w:hAnsi="Arial" w:cs="Arial"/>
          <w:color w:val="252525"/>
          <w:shd w:val="clear" w:color="auto" w:fill="FFFFFF"/>
        </w:rPr>
        <w:t xml:space="preserve"> in the structure as well as the </w:t>
      </w:r>
      <w:r w:rsidR="008B4838" w:rsidRPr="00936360">
        <w:rPr>
          <w:rFonts w:ascii="Arial" w:hAnsi="Arial" w:cs="Arial"/>
          <w:color w:val="252525"/>
          <w:shd w:val="clear" w:color="auto" w:fill="FFFFFF"/>
        </w:rPr>
        <w:t xml:space="preserve">high-level </w:t>
      </w:r>
      <w:r w:rsidR="00B24B42" w:rsidRPr="00936360">
        <w:rPr>
          <w:rFonts w:ascii="Arial" w:hAnsi="Arial" w:cs="Arial"/>
          <w:color w:val="252525"/>
          <w:shd w:val="clear" w:color="auto" w:fill="FFFFFF"/>
        </w:rPr>
        <w:t>formation of the desired phases such as Bi-2212 and Bi-2223</w:t>
      </w:r>
      <w:r w:rsidR="008B4838" w:rsidRPr="00936360">
        <w:rPr>
          <w:rFonts w:ascii="Arial" w:hAnsi="Arial" w:cs="Arial"/>
          <w:color w:val="252525"/>
          <w:shd w:val="clear" w:color="auto" w:fill="FFFFFF"/>
        </w:rPr>
        <w:t xml:space="preserve">. </w:t>
      </w:r>
    </w:p>
    <w:p w:rsidR="005A77BB" w:rsidRDefault="00CB46F8" w:rsidP="00DA1CD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081F11">
        <w:rPr>
          <w:rFonts w:ascii="Arial" w:hAnsi="Arial" w:cs="Arial"/>
          <w:color w:val="252525"/>
          <w:shd w:val="clear" w:color="auto" w:fill="FFFFFF"/>
        </w:rPr>
        <w:t xml:space="preserve">The main goal in the improvement of superconductors </w:t>
      </w:r>
      <w:r w:rsidR="003A0F63" w:rsidRPr="00081F11">
        <w:rPr>
          <w:rFonts w:ascii="Arial" w:hAnsi="Arial" w:cs="Arial"/>
          <w:color w:val="252525"/>
          <w:shd w:val="clear" w:color="auto" w:fill="FFFFFF"/>
        </w:rPr>
        <w:t>is</w:t>
      </w:r>
      <w:r w:rsidRPr="00081F11">
        <w:rPr>
          <w:rFonts w:ascii="Arial" w:hAnsi="Arial" w:cs="Arial"/>
          <w:color w:val="252525"/>
          <w:shd w:val="clear" w:color="auto" w:fill="FFFFFF"/>
        </w:rPr>
        <w:t xml:space="preserve"> to reach</w:t>
      </w:r>
      <w:r w:rsidR="003A0F63" w:rsidRPr="00081F11">
        <w:rPr>
          <w:rFonts w:ascii="Arial" w:hAnsi="Arial" w:cs="Arial"/>
          <w:color w:val="252525"/>
          <w:shd w:val="clear" w:color="auto" w:fill="FFFFFF"/>
        </w:rPr>
        <w:t xml:space="preserve"> denser 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 xml:space="preserve">granular </w:t>
      </w:r>
      <w:r w:rsidR="003A0F63" w:rsidRPr="00081F11">
        <w:rPr>
          <w:rFonts w:ascii="Arial" w:hAnsi="Arial" w:cs="Arial"/>
          <w:color w:val="252525"/>
          <w:shd w:val="clear" w:color="auto" w:fill="FFFFFF"/>
        </w:rPr>
        <w:t>structure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>s</w:t>
      </w:r>
      <w:r w:rsidR="003A0F63" w:rsidRPr="00081F11">
        <w:rPr>
          <w:rFonts w:ascii="Arial" w:hAnsi="Arial" w:cs="Arial"/>
          <w:color w:val="252525"/>
          <w:shd w:val="clear" w:color="auto" w:fill="FFFFFF"/>
        </w:rPr>
        <w:t xml:space="preserve"> with both regular grain orientation and less porosity, implying the importance of material preparation methods.</w:t>
      </w:r>
      <w:r w:rsidR="002B776B" w:rsidRPr="00081F11">
        <w:rPr>
          <w:rFonts w:ascii="Arial" w:hAnsi="Arial" w:cs="Arial"/>
          <w:color w:val="252525"/>
          <w:shd w:val="clear" w:color="auto" w:fill="FFFFFF"/>
        </w:rPr>
        <w:t xml:space="preserve"> Some studies clearly show that</w:t>
      </w:r>
      <w:r w:rsidR="00721BBB" w:rsidRPr="00081F11">
        <w:rPr>
          <w:rFonts w:ascii="Arial" w:hAnsi="Arial" w:cs="Arial"/>
          <w:color w:val="252525"/>
          <w:shd w:val="clear" w:color="auto" w:fill="FFFFFF"/>
        </w:rPr>
        <w:t xml:space="preserve"> high critical current density (</w:t>
      </w:r>
      <w:proofErr w:type="spellStart"/>
      <w:r w:rsidR="00721BBB" w:rsidRPr="00081F11">
        <w:rPr>
          <w:rFonts w:ascii="Arial" w:hAnsi="Arial" w:cs="Arial"/>
          <w:color w:val="252525"/>
          <w:shd w:val="clear" w:color="auto" w:fill="FFFFFF"/>
        </w:rPr>
        <w:t>J</w:t>
      </w:r>
      <w:r w:rsidR="00721BBB" w:rsidRPr="00081F11">
        <w:rPr>
          <w:rFonts w:ascii="Arial" w:hAnsi="Arial" w:cs="Arial"/>
          <w:color w:val="252525"/>
          <w:shd w:val="clear" w:color="auto" w:fill="FFFFFF"/>
          <w:vertAlign w:val="subscript"/>
        </w:rPr>
        <w:t>c</w:t>
      </w:r>
      <w:proofErr w:type="spellEnd"/>
      <w:r w:rsidR="00721BBB" w:rsidRPr="00081F11">
        <w:rPr>
          <w:rFonts w:ascii="Arial" w:hAnsi="Arial" w:cs="Arial"/>
          <w:color w:val="252525"/>
          <w:shd w:val="clear" w:color="auto" w:fill="FFFFFF"/>
        </w:rPr>
        <w:t>) values</w:t>
      </w:r>
      <w:r w:rsidR="00175AE8" w:rsidRPr="00081F11">
        <w:rPr>
          <w:rFonts w:ascii="Arial" w:hAnsi="Arial" w:cs="Arial"/>
          <w:color w:val="252525"/>
          <w:shd w:val="clear" w:color="auto" w:fill="FFFFFF"/>
        </w:rPr>
        <w:t xml:space="preserve"> in </w:t>
      </w:r>
      <w:proofErr w:type="spellStart"/>
      <w:r w:rsidR="00175AE8" w:rsidRPr="00081F11">
        <w:rPr>
          <w:rFonts w:ascii="Arial" w:hAnsi="Arial" w:cs="Arial"/>
          <w:color w:val="252525"/>
          <w:shd w:val="clear" w:color="auto" w:fill="FFFFFF"/>
        </w:rPr>
        <w:t>BSCCO</w:t>
      </w:r>
      <w:proofErr w:type="spellEnd"/>
      <w:r w:rsidR="00175AE8" w:rsidRPr="00081F11">
        <w:rPr>
          <w:rFonts w:ascii="Arial" w:hAnsi="Arial" w:cs="Arial"/>
          <w:color w:val="252525"/>
          <w:shd w:val="clear" w:color="auto" w:fill="FFFFFF"/>
        </w:rPr>
        <w:t xml:space="preserve"> system</w:t>
      </w:r>
      <w:r w:rsidR="00721BBB" w:rsidRPr="00081F11">
        <w:rPr>
          <w:rFonts w:ascii="Arial" w:hAnsi="Arial" w:cs="Arial"/>
          <w:color w:val="252525"/>
          <w:shd w:val="clear" w:color="auto" w:fill="FFFFFF"/>
        </w:rPr>
        <w:t xml:space="preserve"> can be </w:t>
      </w:r>
      <w:r w:rsidR="002B479D" w:rsidRPr="00081F11">
        <w:rPr>
          <w:rFonts w:ascii="Arial" w:hAnsi="Arial" w:cs="Arial"/>
          <w:color w:val="252525"/>
          <w:shd w:val="clear" w:color="auto" w:fill="FFFFFF"/>
        </w:rPr>
        <w:t>increased</w:t>
      </w:r>
      <w:r w:rsidR="00721BBB" w:rsidRPr="00081F11">
        <w:rPr>
          <w:rFonts w:ascii="Arial" w:hAnsi="Arial" w:cs="Arial"/>
          <w:color w:val="252525"/>
          <w:shd w:val="clear" w:color="auto" w:fill="FFFFFF"/>
        </w:rPr>
        <w:t xml:space="preserve"> by the use of methods such as laser floating zone (</w:t>
      </w:r>
      <w:proofErr w:type="spellStart"/>
      <w:r w:rsidR="00721BBB" w:rsidRPr="00081F11">
        <w:rPr>
          <w:rFonts w:ascii="Arial" w:hAnsi="Arial" w:cs="Arial"/>
          <w:color w:val="252525"/>
          <w:shd w:val="clear" w:color="auto" w:fill="FFFFFF"/>
        </w:rPr>
        <w:t>LFZ</w:t>
      </w:r>
      <w:proofErr w:type="spellEnd"/>
      <w:r w:rsidR="00721BBB" w:rsidRPr="00081F11">
        <w:rPr>
          <w:rFonts w:ascii="Arial" w:hAnsi="Arial" w:cs="Arial"/>
          <w:color w:val="252525"/>
          <w:shd w:val="clear" w:color="auto" w:fill="FFFFFF"/>
        </w:rPr>
        <w:t>) and the electrically assisted laser floating zone (</w:t>
      </w:r>
      <w:proofErr w:type="spellStart"/>
      <w:r w:rsidR="00721BBB" w:rsidRPr="00081F11">
        <w:rPr>
          <w:rFonts w:ascii="Arial" w:hAnsi="Arial" w:cs="Arial"/>
          <w:color w:val="252525"/>
          <w:shd w:val="clear" w:color="auto" w:fill="FFFFFF"/>
        </w:rPr>
        <w:t>EALFZ</w:t>
      </w:r>
      <w:proofErr w:type="spellEnd"/>
      <w:r w:rsidR="00721BBB" w:rsidRPr="00081F11">
        <w:rPr>
          <w:rFonts w:ascii="Arial" w:hAnsi="Arial" w:cs="Arial"/>
          <w:color w:val="252525"/>
          <w:shd w:val="clear" w:color="auto" w:fill="FFFFFF"/>
        </w:rPr>
        <w:t>)</w:t>
      </w:r>
      <w:r w:rsidR="00724449" w:rsidRPr="00081F11">
        <w:rPr>
          <w:rFonts w:ascii="Arial" w:hAnsi="Arial" w:cs="Arial"/>
          <w:color w:val="252525"/>
          <w:shd w:val="clear" w:color="auto" w:fill="FFFFFF"/>
        </w:rPr>
        <w:t xml:space="preserve"> control</w:t>
      </w:r>
      <w:r w:rsidR="00936360" w:rsidRPr="00081F11">
        <w:rPr>
          <w:rFonts w:ascii="Arial" w:hAnsi="Arial" w:cs="Arial"/>
          <w:color w:val="252525"/>
          <w:shd w:val="clear" w:color="auto" w:fill="FFFFFF"/>
        </w:rPr>
        <w:t>l</w:t>
      </w:r>
      <w:r w:rsidR="00724449" w:rsidRPr="00081F11">
        <w:rPr>
          <w:rFonts w:ascii="Arial" w:hAnsi="Arial" w:cs="Arial"/>
          <w:color w:val="252525"/>
          <w:shd w:val="clear" w:color="auto" w:fill="FFFFFF"/>
        </w:rPr>
        <w:t xml:space="preserve">ed </w:t>
      </w:r>
      <w:r w:rsidR="005513FC" w:rsidRPr="00081F11">
        <w:rPr>
          <w:rFonts w:ascii="Arial" w:hAnsi="Arial" w:cs="Arial"/>
          <w:color w:val="252525"/>
          <w:shd w:val="clear" w:color="auto" w:fill="FFFFFF"/>
        </w:rPr>
        <w:t xml:space="preserve">regularly </w:t>
      </w:r>
      <w:r w:rsidR="00724449" w:rsidRPr="00081F11">
        <w:rPr>
          <w:rFonts w:ascii="Arial" w:hAnsi="Arial" w:cs="Arial"/>
          <w:color w:val="252525"/>
          <w:shd w:val="clear" w:color="auto" w:fill="FFFFFF"/>
        </w:rPr>
        <w:t>the</w:t>
      </w:r>
      <w:r w:rsidR="005513FC" w:rsidRPr="00081F11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724449" w:rsidRPr="00081F11">
        <w:rPr>
          <w:rFonts w:ascii="Arial" w:hAnsi="Arial" w:cs="Arial"/>
          <w:color w:val="252525"/>
          <w:shd w:val="clear" w:color="auto" w:fill="FFFFFF"/>
        </w:rPr>
        <w:t>orientations of the grains</w:t>
      </w:r>
      <w:r w:rsidR="005513FC" w:rsidRPr="00081F11">
        <w:rPr>
          <w:rFonts w:ascii="Arial" w:hAnsi="Arial" w:cs="Arial"/>
          <w:color w:val="252525"/>
          <w:shd w:val="clear" w:color="auto" w:fill="FFFFFF"/>
        </w:rPr>
        <w:t xml:space="preserve"> [2</w:t>
      </w:r>
      <w:r w:rsidR="00DA1CD7">
        <w:rPr>
          <w:rFonts w:ascii="Arial" w:hAnsi="Arial" w:cs="Arial"/>
          <w:color w:val="252525"/>
          <w:shd w:val="clear" w:color="auto" w:fill="FFFFFF"/>
        </w:rPr>
        <w:t>5</w:t>
      </w:r>
      <w:r w:rsidR="005513FC" w:rsidRPr="00081F11">
        <w:rPr>
          <w:rFonts w:ascii="Arial" w:hAnsi="Arial" w:cs="Arial"/>
          <w:color w:val="252525"/>
          <w:shd w:val="clear" w:color="auto" w:fill="FFFFFF"/>
        </w:rPr>
        <w:t>-2</w:t>
      </w:r>
      <w:r w:rsidR="00DA1CD7">
        <w:rPr>
          <w:rFonts w:ascii="Arial" w:hAnsi="Arial" w:cs="Arial"/>
          <w:color w:val="252525"/>
          <w:shd w:val="clear" w:color="auto" w:fill="FFFFFF"/>
        </w:rPr>
        <w:t>9</w:t>
      </w:r>
      <w:r w:rsidR="005513FC" w:rsidRPr="00081F11">
        <w:rPr>
          <w:rFonts w:ascii="Arial" w:hAnsi="Arial" w:cs="Arial"/>
          <w:color w:val="252525"/>
          <w:shd w:val="clear" w:color="auto" w:fill="FFFFFF"/>
        </w:rPr>
        <w:t xml:space="preserve">]. </w:t>
      </w:r>
      <w:r w:rsidR="00175AE8" w:rsidRPr="00081F11">
        <w:rPr>
          <w:rFonts w:ascii="Arial" w:hAnsi="Arial" w:cs="Arial"/>
          <w:color w:val="252525"/>
          <w:shd w:val="clear" w:color="auto" w:fill="FFFFFF"/>
        </w:rPr>
        <w:t xml:space="preserve">Nevertheless, </w:t>
      </w:r>
      <w:r w:rsidR="002401DB" w:rsidRPr="00081F11">
        <w:rPr>
          <w:rFonts w:ascii="Arial" w:hAnsi="Arial" w:cs="Arial"/>
          <w:color w:val="252525"/>
          <w:shd w:val="clear" w:color="auto" w:fill="FFFFFF"/>
        </w:rPr>
        <w:t xml:space="preserve">superconducting samples can also be prepared by using conventional solid-state reaction method due to its simple processes such as </w:t>
      </w:r>
      <w:r w:rsidR="00310590" w:rsidRPr="00081F11">
        <w:rPr>
          <w:rFonts w:ascii="Arial" w:hAnsi="Arial" w:cs="Arial"/>
          <w:color w:val="252525"/>
          <w:shd w:val="clear" w:color="auto" w:fill="FFFFFF"/>
        </w:rPr>
        <w:t>mixture of raw materials, the pressing of powders</w:t>
      </w:r>
      <w:r w:rsidR="005A5946" w:rsidRPr="001C7FA4">
        <w:rPr>
          <w:rFonts w:ascii="Arial" w:hAnsi="Arial" w:cs="Arial"/>
          <w:shd w:val="clear" w:color="auto" w:fill="FFFFFF"/>
        </w:rPr>
        <w:t>,</w:t>
      </w:r>
      <w:r w:rsidR="00310590" w:rsidRPr="001C7FA4">
        <w:rPr>
          <w:rFonts w:ascii="Arial" w:hAnsi="Arial" w:cs="Arial"/>
          <w:shd w:val="clear" w:color="auto" w:fill="FFFFFF"/>
        </w:rPr>
        <w:t xml:space="preserve"> </w:t>
      </w:r>
      <w:r w:rsidR="00310590" w:rsidRPr="00081F11">
        <w:rPr>
          <w:rFonts w:ascii="Arial" w:hAnsi="Arial" w:cs="Arial"/>
          <w:color w:val="252525"/>
          <w:shd w:val="clear" w:color="auto" w:fill="FFFFFF"/>
        </w:rPr>
        <w:t>and sintering steps.</w:t>
      </w:r>
    </w:p>
    <w:p w:rsidR="00E0522A" w:rsidRDefault="00151E4B" w:rsidP="0051246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512463">
        <w:rPr>
          <w:rFonts w:ascii="Arial" w:hAnsi="Arial" w:cs="Arial"/>
          <w:shd w:val="clear" w:color="auto" w:fill="FFFFFF"/>
        </w:rPr>
        <w:t xml:space="preserve"> </w:t>
      </w:r>
      <w:r w:rsidR="005A5946" w:rsidRPr="00512463">
        <w:rPr>
          <w:rFonts w:ascii="Arial" w:hAnsi="Arial" w:cs="Arial"/>
          <w:shd w:val="clear" w:color="auto" w:fill="FFFFFF"/>
        </w:rPr>
        <w:t>Additionally</w:t>
      </w:r>
      <w:r w:rsidR="00576485" w:rsidRPr="00936360">
        <w:rPr>
          <w:rFonts w:ascii="Arial" w:hAnsi="Arial" w:cs="Arial"/>
          <w:color w:val="252525"/>
          <w:shd w:val="clear" w:color="auto" w:fill="FFFFFF"/>
        </w:rPr>
        <w:t>, t</w:t>
      </w:r>
      <w:r w:rsidR="005A77BB" w:rsidRPr="00936360">
        <w:rPr>
          <w:rFonts w:ascii="Arial" w:hAnsi="Arial" w:cs="Arial"/>
          <w:color w:val="252525"/>
          <w:shd w:val="clear" w:color="auto" w:fill="FFFFFF"/>
        </w:rPr>
        <w:t>he determination of optimal</w:t>
      </w:r>
      <w:r w:rsidR="00936360" w:rsidRPr="00936360">
        <w:rPr>
          <w:rFonts w:ascii="Arial" w:hAnsi="Arial" w:cs="Arial"/>
          <w:color w:val="252525"/>
          <w:shd w:val="clear" w:color="auto" w:fill="FFFFFF"/>
        </w:rPr>
        <w:t xml:space="preserve"> values</w:t>
      </w:r>
      <w:r w:rsidR="005A77BB" w:rsidRPr="00936360">
        <w:rPr>
          <w:rFonts w:ascii="Arial" w:hAnsi="Arial" w:cs="Arial"/>
          <w:color w:val="252525"/>
          <w:shd w:val="clear" w:color="auto" w:fill="FFFFFF"/>
        </w:rPr>
        <w:t xml:space="preserve"> for the </w:t>
      </w:r>
      <w:r w:rsidR="00936360" w:rsidRPr="00936360">
        <w:rPr>
          <w:rFonts w:ascii="Arial" w:hAnsi="Arial" w:cs="Arial"/>
          <w:color w:val="252525"/>
          <w:shd w:val="clear" w:color="auto" w:fill="FFFFFF"/>
        </w:rPr>
        <w:t xml:space="preserve">parameters </w:t>
      </w:r>
      <w:r w:rsidR="005A77BB" w:rsidRPr="00936360">
        <w:rPr>
          <w:rFonts w:ascii="Arial" w:hAnsi="Arial" w:cs="Arial"/>
          <w:color w:val="252525"/>
          <w:shd w:val="clear" w:color="auto" w:fill="FFFFFF"/>
        </w:rPr>
        <w:t>used in the solid-state method such as sintering</w:t>
      </w:r>
      <w:r w:rsidR="00936360" w:rsidRPr="00936360">
        <w:rPr>
          <w:rFonts w:ascii="Arial" w:hAnsi="Arial" w:cs="Arial"/>
          <w:color w:val="252525"/>
          <w:shd w:val="clear" w:color="auto" w:fill="FFFFFF"/>
        </w:rPr>
        <w:t>,</w:t>
      </w:r>
      <w:r w:rsidR="005A77BB" w:rsidRPr="00936360">
        <w:rPr>
          <w:rFonts w:ascii="Arial" w:hAnsi="Arial" w:cs="Arial"/>
          <w:color w:val="252525"/>
          <w:shd w:val="clear" w:color="auto" w:fill="FFFFFF"/>
        </w:rPr>
        <w:t xml:space="preserve"> pressing</w:t>
      </w:r>
      <w:r w:rsidR="005A5946" w:rsidRPr="00512463">
        <w:rPr>
          <w:rFonts w:ascii="Arial" w:hAnsi="Arial" w:cs="Arial"/>
          <w:shd w:val="clear" w:color="auto" w:fill="FFFFFF"/>
        </w:rPr>
        <w:t>,</w:t>
      </w:r>
      <w:r w:rsidR="005A77BB" w:rsidRPr="00936360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936360" w:rsidRPr="00936360">
        <w:rPr>
          <w:rFonts w:ascii="Arial" w:hAnsi="Arial" w:cs="Arial"/>
          <w:color w:val="252525"/>
          <w:shd w:val="clear" w:color="auto" w:fill="FFFFFF"/>
        </w:rPr>
        <w:t>etc.</w:t>
      </w:r>
      <w:r w:rsidR="00936360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823085" w:rsidRPr="00936360">
        <w:rPr>
          <w:rFonts w:ascii="Arial" w:hAnsi="Arial" w:cs="Arial"/>
          <w:color w:val="252525"/>
          <w:shd w:val="clear" w:color="auto" w:fill="FFFFFF"/>
        </w:rPr>
        <w:t xml:space="preserve">is extremely important </w:t>
      </w:r>
      <w:r w:rsidR="00B57B60" w:rsidRPr="00936360">
        <w:rPr>
          <w:rFonts w:ascii="Arial" w:hAnsi="Arial" w:cs="Arial"/>
          <w:color w:val="252525"/>
          <w:shd w:val="clear" w:color="auto" w:fill="FFFFFF"/>
        </w:rPr>
        <w:t xml:space="preserve">in improving </w:t>
      </w:r>
      <w:r w:rsidR="005A5946">
        <w:rPr>
          <w:rFonts w:ascii="Arial" w:hAnsi="Arial" w:cs="Arial"/>
          <w:color w:val="252525"/>
          <w:shd w:val="clear" w:color="auto" w:fill="FFFFFF"/>
        </w:rPr>
        <w:t xml:space="preserve">the superconducting properties. </w:t>
      </w:r>
      <w:r w:rsidR="00D133A0" w:rsidRPr="00936360">
        <w:rPr>
          <w:rFonts w:ascii="Arial" w:hAnsi="Arial" w:cs="Arial"/>
          <w:color w:val="252525"/>
          <w:shd w:val="clear" w:color="auto" w:fill="FFFFFF"/>
        </w:rPr>
        <w:t xml:space="preserve">In previous </w:t>
      </w:r>
      <w:r w:rsidR="005A5946" w:rsidRPr="00512463">
        <w:rPr>
          <w:rFonts w:ascii="Arial" w:hAnsi="Arial" w:cs="Arial"/>
          <w:shd w:val="clear" w:color="auto" w:fill="FFFFFF"/>
        </w:rPr>
        <w:t>studies</w:t>
      </w:r>
      <w:r w:rsidR="00D133A0" w:rsidRPr="00936360">
        <w:rPr>
          <w:rFonts w:ascii="Arial" w:hAnsi="Arial" w:cs="Arial"/>
          <w:color w:val="252525"/>
          <w:shd w:val="clear" w:color="auto" w:fill="FFFFFF"/>
        </w:rPr>
        <w:t xml:space="preserve">, </w:t>
      </w:r>
      <w:r w:rsidR="005A5946" w:rsidRPr="00512463">
        <w:rPr>
          <w:rFonts w:ascii="Arial" w:hAnsi="Arial" w:cs="Arial"/>
          <w:shd w:val="clear" w:color="auto" w:fill="FFFFFF"/>
        </w:rPr>
        <w:t>the</w:t>
      </w:r>
      <w:r w:rsidR="005A5946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133A0" w:rsidRPr="00936360">
        <w:rPr>
          <w:rFonts w:ascii="Arial" w:hAnsi="Arial" w:cs="Arial"/>
          <w:color w:val="252525"/>
          <w:shd w:val="clear" w:color="auto" w:fill="FFFFFF"/>
        </w:rPr>
        <w:t xml:space="preserve">researchers focused </w:t>
      </w:r>
      <w:r w:rsidR="009F0A3E" w:rsidRPr="00936360">
        <w:rPr>
          <w:rFonts w:ascii="Arial" w:hAnsi="Arial" w:cs="Arial"/>
          <w:color w:val="252525"/>
          <w:shd w:val="clear" w:color="auto" w:fill="FFFFFF"/>
        </w:rPr>
        <w:t xml:space="preserve">on </w:t>
      </w:r>
      <w:r w:rsidR="00D133A0" w:rsidRPr="00936360">
        <w:rPr>
          <w:rFonts w:ascii="Arial" w:hAnsi="Arial" w:cs="Arial"/>
          <w:color w:val="252525"/>
          <w:shd w:val="clear" w:color="auto" w:fill="FFFFFF"/>
        </w:rPr>
        <w:t xml:space="preserve">the effects of applied </w:t>
      </w:r>
      <w:r w:rsidR="00936360" w:rsidRPr="00936360">
        <w:rPr>
          <w:rFonts w:ascii="Arial" w:hAnsi="Arial" w:cs="Arial"/>
          <w:color w:val="252525"/>
          <w:shd w:val="clear" w:color="auto" w:fill="FFFFFF"/>
        </w:rPr>
        <w:t>pelletization</w:t>
      </w:r>
      <w:r w:rsidR="00D133A0" w:rsidRPr="00936360">
        <w:rPr>
          <w:rFonts w:ascii="Arial" w:hAnsi="Arial" w:cs="Arial"/>
          <w:color w:val="252525"/>
          <w:shd w:val="clear" w:color="auto" w:fill="FFFFFF"/>
        </w:rPr>
        <w:t xml:space="preserve"> pressure</w:t>
      </w:r>
      <w:r w:rsidR="009F0A3E" w:rsidRPr="00936360">
        <w:rPr>
          <w:rFonts w:ascii="Arial" w:hAnsi="Arial" w:cs="Arial"/>
          <w:color w:val="252525"/>
          <w:shd w:val="clear" w:color="auto" w:fill="FFFFFF"/>
        </w:rPr>
        <w:t xml:space="preserve"> during the material preparation process, showing that the higher </w:t>
      </w:r>
      <w:proofErr w:type="spellStart"/>
      <w:r w:rsidR="009F0A3E" w:rsidRPr="00936360">
        <w:rPr>
          <w:rFonts w:ascii="Arial" w:hAnsi="Arial" w:cs="Arial"/>
          <w:color w:val="252525"/>
          <w:shd w:val="clear" w:color="auto" w:fill="FFFFFF"/>
        </w:rPr>
        <w:t>J</w:t>
      </w:r>
      <w:r w:rsidR="009F0A3E" w:rsidRPr="00936360">
        <w:rPr>
          <w:rFonts w:ascii="Arial" w:hAnsi="Arial" w:cs="Arial"/>
          <w:color w:val="252525"/>
          <w:shd w:val="clear" w:color="auto" w:fill="FFFFFF"/>
          <w:vertAlign w:val="subscript"/>
        </w:rPr>
        <w:t>c</w:t>
      </w:r>
      <w:proofErr w:type="spellEnd"/>
      <w:r w:rsidR="009F0A3E" w:rsidRPr="00936360">
        <w:rPr>
          <w:rFonts w:ascii="Arial" w:hAnsi="Arial" w:cs="Arial"/>
          <w:color w:val="252525"/>
          <w:shd w:val="clear" w:color="auto" w:fill="FFFFFF"/>
        </w:rPr>
        <w:t xml:space="preserve"> values in </w:t>
      </w:r>
      <w:proofErr w:type="spellStart"/>
      <w:r w:rsidR="009F0A3E" w:rsidRPr="00936360">
        <w:rPr>
          <w:rFonts w:ascii="Arial" w:hAnsi="Arial" w:cs="Arial"/>
          <w:color w:val="252525"/>
          <w:shd w:val="clear" w:color="auto" w:fill="FFFFFF"/>
        </w:rPr>
        <w:t>BSCCO</w:t>
      </w:r>
      <w:proofErr w:type="spellEnd"/>
      <w:r w:rsidR="009F0A3E" w:rsidRPr="00936360">
        <w:rPr>
          <w:rFonts w:ascii="Arial" w:hAnsi="Arial" w:cs="Arial"/>
          <w:color w:val="252525"/>
          <w:shd w:val="clear" w:color="auto" w:fill="FFFFFF"/>
        </w:rPr>
        <w:t xml:space="preserve"> superconductors can be obtained by optimization of the </w:t>
      </w:r>
      <w:r w:rsidR="00936360" w:rsidRPr="00936360">
        <w:rPr>
          <w:rFonts w:ascii="Arial" w:hAnsi="Arial" w:cs="Arial"/>
          <w:color w:val="252525"/>
          <w:shd w:val="clear" w:color="auto" w:fill="FFFFFF"/>
        </w:rPr>
        <w:t xml:space="preserve">pelletization </w:t>
      </w:r>
      <w:r w:rsidR="009F0A3E" w:rsidRPr="00936360">
        <w:rPr>
          <w:rFonts w:ascii="Arial" w:hAnsi="Arial" w:cs="Arial"/>
          <w:color w:val="252525"/>
          <w:shd w:val="clear" w:color="auto" w:fill="FFFFFF"/>
        </w:rPr>
        <w:t>pressure</w:t>
      </w:r>
      <w:r w:rsidR="00D133A0" w:rsidRPr="00936360">
        <w:rPr>
          <w:rFonts w:ascii="Arial" w:hAnsi="Arial" w:cs="Arial"/>
          <w:color w:val="252525"/>
          <w:shd w:val="clear" w:color="auto" w:fill="FFFFFF"/>
        </w:rPr>
        <w:t xml:space="preserve"> [</w:t>
      </w:r>
      <w:r w:rsidR="00DA1CD7">
        <w:rPr>
          <w:rFonts w:ascii="Arial" w:hAnsi="Arial" w:cs="Arial"/>
          <w:color w:val="252525"/>
          <w:shd w:val="clear" w:color="auto" w:fill="FFFFFF"/>
        </w:rPr>
        <w:t>30</w:t>
      </w:r>
      <w:r w:rsidR="00D133A0" w:rsidRPr="00936360">
        <w:rPr>
          <w:rFonts w:ascii="Arial" w:hAnsi="Arial" w:cs="Arial"/>
          <w:color w:val="252525"/>
          <w:shd w:val="clear" w:color="auto" w:fill="FFFFFF"/>
        </w:rPr>
        <w:t>-</w:t>
      </w:r>
      <w:r w:rsidR="00DA1CD7">
        <w:rPr>
          <w:rFonts w:ascii="Arial" w:hAnsi="Arial" w:cs="Arial"/>
          <w:color w:val="252525"/>
          <w:shd w:val="clear" w:color="auto" w:fill="FFFFFF"/>
        </w:rPr>
        <w:t>33</w:t>
      </w:r>
      <w:r w:rsidR="009F0A3E" w:rsidRPr="00936360">
        <w:rPr>
          <w:rFonts w:ascii="Arial" w:hAnsi="Arial" w:cs="Arial"/>
          <w:color w:val="252525"/>
          <w:shd w:val="clear" w:color="auto" w:fill="FFFFFF"/>
        </w:rPr>
        <w:t xml:space="preserve">]. </w:t>
      </w:r>
      <w:r w:rsidR="005344BF" w:rsidRPr="00936360">
        <w:rPr>
          <w:rFonts w:ascii="Arial" w:hAnsi="Arial" w:cs="Arial"/>
          <w:color w:val="252525"/>
          <w:shd w:val="clear" w:color="auto" w:fill="FFFFFF"/>
        </w:rPr>
        <w:t xml:space="preserve">Another </w:t>
      </w:r>
      <w:r w:rsidR="003456DD" w:rsidRPr="00936360">
        <w:rPr>
          <w:rFonts w:ascii="Arial" w:hAnsi="Arial" w:cs="Arial"/>
          <w:color w:val="252525"/>
          <w:shd w:val="clear" w:color="auto" w:fill="FFFFFF"/>
        </w:rPr>
        <w:t xml:space="preserve">important </w:t>
      </w:r>
      <w:r w:rsidR="005344BF" w:rsidRPr="00936360">
        <w:rPr>
          <w:rFonts w:ascii="Arial" w:hAnsi="Arial" w:cs="Arial"/>
          <w:color w:val="252525"/>
          <w:shd w:val="clear" w:color="auto" w:fill="FFFFFF"/>
        </w:rPr>
        <w:t xml:space="preserve">part of </w:t>
      </w:r>
      <w:r w:rsidR="00936360">
        <w:rPr>
          <w:rFonts w:ascii="Arial" w:hAnsi="Arial" w:cs="Arial"/>
          <w:color w:val="252525"/>
          <w:shd w:val="clear" w:color="auto" w:fill="FFFFFF"/>
        </w:rPr>
        <w:t>work</w:t>
      </w:r>
      <w:r w:rsidR="00E528C9" w:rsidRPr="00E528C9">
        <w:t xml:space="preserve"> </w:t>
      </w:r>
      <w:r w:rsidR="00E528C9" w:rsidRPr="00E528C9">
        <w:rPr>
          <w:rFonts w:ascii="Arial" w:hAnsi="Arial" w:cs="Arial"/>
          <w:color w:val="252525"/>
          <w:shd w:val="clear" w:color="auto" w:fill="FFFFFF"/>
        </w:rPr>
        <w:t>in the literature</w:t>
      </w:r>
      <w:r w:rsidR="005344BF" w:rsidRPr="00936360">
        <w:rPr>
          <w:rFonts w:ascii="Arial" w:hAnsi="Arial" w:cs="Arial"/>
          <w:color w:val="252525"/>
          <w:shd w:val="clear" w:color="auto" w:fill="FFFFFF"/>
        </w:rPr>
        <w:t xml:space="preserve"> is also based on the optimization of the </w:t>
      </w:r>
      <w:r w:rsidR="003456DD" w:rsidRPr="00936360">
        <w:rPr>
          <w:rFonts w:ascii="Arial" w:hAnsi="Arial" w:cs="Arial"/>
          <w:color w:val="252525"/>
          <w:shd w:val="clear" w:color="auto" w:fill="FFFFFF"/>
        </w:rPr>
        <w:t>heat treatment</w:t>
      </w:r>
      <w:r w:rsidR="005344BF" w:rsidRPr="00936360">
        <w:rPr>
          <w:rFonts w:ascii="Arial" w:hAnsi="Arial" w:cs="Arial"/>
          <w:color w:val="252525"/>
          <w:shd w:val="clear" w:color="auto" w:fill="FFFFFF"/>
        </w:rPr>
        <w:t xml:space="preserve"> process of the </w:t>
      </w:r>
      <w:proofErr w:type="spellStart"/>
      <w:r w:rsidR="005344BF" w:rsidRPr="00936360">
        <w:rPr>
          <w:rFonts w:ascii="Arial" w:hAnsi="Arial" w:cs="Arial"/>
          <w:color w:val="252525"/>
          <w:shd w:val="clear" w:color="auto" w:fill="FFFFFF"/>
        </w:rPr>
        <w:t>BSCCO</w:t>
      </w:r>
      <w:proofErr w:type="spellEnd"/>
      <w:r w:rsidR="005344BF" w:rsidRPr="00936360">
        <w:rPr>
          <w:rFonts w:ascii="Arial" w:hAnsi="Arial" w:cs="Arial"/>
          <w:color w:val="252525"/>
          <w:shd w:val="clear" w:color="auto" w:fill="FFFFFF"/>
        </w:rPr>
        <w:t xml:space="preserve"> system </w:t>
      </w:r>
      <w:r w:rsidR="003456DD" w:rsidRPr="00936360">
        <w:rPr>
          <w:rFonts w:ascii="Arial" w:hAnsi="Arial" w:cs="Arial"/>
          <w:color w:val="252525"/>
          <w:shd w:val="clear" w:color="auto" w:fill="FFFFFF"/>
        </w:rPr>
        <w:t xml:space="preserve">to achieve the best </w:t>
      </w:r>
      <w:proofErr w:type="spellStart"/>
      <w:r w:rsidR="003456DD" w:rsidRPr="00936360">
        <w:rPr>
          <w:rFonts w:ascii="Arial" w:hAnsi="Arial" w:cs="Arial"/>
          <w:color w:val="252525"/>
          <w:shd w:val="clear" w:color="auto" w:fill="FFFFFF"/>
        </w:rPr>
        <w:t>Jc</w:t>
      </w:r>
      <w:proofErr w:type="spellEnd"/>
      <w:r w:rsidR="003456DD" w:rsidRPr="00936360">
        <w:rPr>
          <w:rFonts w:ascii="Arial" w:hAnsi="Arial" w:cs="Arial"/>
          <w:color w:val="252525"/>
          <w:shd w:val="clear" w:color="auto" w:fill="FFFFFF"/>
        </w:rPr>
        <w:t xml:space="preserve"> values with</w:t>
      </w:r>
      <w:r w:rsidR="00D6363E" w:rsidRPr="00936360">
        <w:rPr>
          <w:rFonts w:ascii="Arial" w:hAnsi="Arial" w:cs="Arial"/>
          <w:color w:val="252525"/>
          <w:shd w:val="clear" w:color="auto" w:fill="FFFFFF"/>
        </w:rPr>
        <w:t xml:space="preserve"> the creation of new effective pinning </w:t>
      </w:r>
      <w:proofErr w:type="spellStart"/>
      <w:r w:rsidR="00D6363E" w:rsidRPr="00936360">
        <w:rPr>
          <w:rFonts w:ascii="Arial" w:hAnsi="Arial" w:cs="Arial"/>
          <w:color w:val="252525"/>
          <w:shd w:val="clear" w:color="auto" w:fill="FFFFFF"/>
        </w:rPr>
        <w:t>centers</w:t>
      </w:r>
      <w:proofErr w:type="spellEnd"/>
      <w:r w:rsidR="003356B2" w:rsidRPr="00936360">
        <w:rPr>
          <w:rFonts w:ascii="Arial" w:hAnsi="Arial" w:cs="Arial"/>
          <w:color w:val="252525"/>
          <w:shd w:val="clear" w:color="auto" w:fill="FFFFFF"/>
        </w:rPr>
        <w:t xml:space="preserve"> or with </w:t>
      </w:r>
      <w:r w:rsidR="00936360">
        <w:rPr>
          <w:rFonts w:ascii="Arial" w:hAnsi="Arial" w:cs="Arial"/>
          <w:color w:val="252525"/>
          <w:shd w:val="clear" w:color="auto" w:fill="FFFFFF"/>
        </w:rPr>
        <w:t>the formation</w:t>
      </w:r>
      <w:r w:rsidR="003356B2" w:rsidRPr="00936360">
        <w:rPr>
          <w:rFonts w:ascii="Arial" w:hAnsi="Arial" w:cs="Arial"/>
          <w:color w:val="252525"/>
          <w:shd w:val="clear" w:color="auto" w:fill="FFFFFF"/>
        </w:rPr>
        <w:t xml:space="preserve"> of the high </w:t>
      </w:r>
      <w:proofErr w:type="spellStart"/>
      <w:r w:rsidR="003356B2" w:rsidRPr="00936360">
        <w:rPr>
          <w:rFonts w:ascii="Arial" w:hAnsi="Arial" w:cs="Arial"/>
          <w:color w:val="252525"/>
          <w:shd w:val="clear" w:color="auto" w:fill="FFFFFF"/>
        </w:rPr>
        <w:t>Tc</w:t>
      </w:r>
      <w:proofErr w:type="spellEnd"/>
      <w:r w:rsidR="003356B2" w:rsidRPr="00936360">
        <w:rPr>
          <w:rFonts w:ascii="Arial" w:hAnsi="Arial" w:cs="Arial"/>
          <w:color w:val="252525"/>
          <w:shd w:val="clear" w:color="auto" w:fill="FFFFFF"/>
        </w:rPr>
        <w:t xml:space="preserve"> phases</w:t>
      </w:r>
      <w:r w:rsidR="00E528C9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E528C9" w:rsidRPr="00E528C9">
        <w:rPr>
          <w:rFonts w:ascii="Arial" w:hAnsi="Arial" w:cs="Arial"/>
          <w:color w:val="252525"/>
          <w:shd w:val="clear" w:color="auto" w:fill="FFFFFF"/>
        </w:rPr>
        <w:t>at high rates</w:t>
      </w:r>
      <w:r w:rsidR="00D6363E" w:rsidRPr="00936360">
        <w:rPr>
          <w:rFonts w:ascii="Arial" w:hAnsi="Arial" w:cs="Arial"/>
          <w:color w:val="252525"/>
          <w:shd w:val="clear" w:color="auto" w:fill="FFFFFF"/>
        </w:rPr>
        <w:t xml:space="preserve"> [</w:t>
      </w:r>
      <w:r w:rsidR="00DA1CD7">
        <w:rPr>
          <w:rFonts w:ascii="Arial" w:hAnsi="Arial" w:cs="Arial"/>
          <w:color w:val="252525"/>
          <w:shd w:val="clear" w:color="auto" w:fill="FFFFFF"/>
        </w:rPr>
        <w:t>34</w:t>
      </w:r>
      <w:r w:rsidR="00D6363E" w:rsidRPr="00936360">
        <w:rPr>
          <w:rFonts w:ascii="Arial" w:hAnsi="Arial" w:cs="Arial"/>
          <w:color w:val="252525"/>
          <w:shd w:val="clear" w:color="auto" w:fill="FFFFFF"/>
        </w:rPr>
        <w:t>-</w:t>
      </w:r>
      <w:r w:rsidR="007B3CB8">
        <w:rPr>
          <w:rFonts w:ascii="Arial" w:hAnsi="Arial" w:cs="Arial"/>
          <w:color w:val="252525"/>
          <w:shd w:val="clear" w:color="auto" w:fill="FFFFFF"/>
        </w:rPr>
        <w:t>3</w:t>
      </w:r>
      <w:r w:rsidR="00DA1CD7">
        <w:rPr>
          <w:rFonts w:ascii="Arial" w:hAnsi="Arial" w:cs="Arial"/>
          <w:color w:val="252525"/>
          <w:shd w:val="clear" w:color="auto" w:fill="FFFFFF"/>
        </w:rPr>
        <w:t>8</w:t>
      </w:r>
      <w:r w:rsidR="00AD2AD6" w:rsidRPr="00936360">
        <w:rPr>
          <w:rFonts w:ascii="Arial" w:hAnsi="Arial" w:cs="Arial"/>
          <w:color w:val="252525"/>
          <w:shd w:val="clear" w:color="auto" w:fill="FFFFFF"/>
        </w:rPr>
        <w:t xml:space="preserve">]. </w:t>
      </w:r>
      <w:r w:rsidR="00D47109" w:rsidRPr="00936360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2B479D" w:rsidRPr="00081F11" w:rsidRDefault="004763A4" w:rsidP="00437C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081F11">
        <w:rPr>
          <w:rFonts w:ascii="Arial" w:hAnsi="Arial" w:cs="Arial"/>
          <w:color w:val="252525"/>
          <w:shd w:val="clear" w:color="auto" w:fill="FFFFFF"/>
        </w:rPr>
        <w:t xml:space="preserve">The </w:t>
      </w:r>
      <w:r w:rsidR="00437C24">
        <w:rPr>
          <w:rFonts w:ascii="Arial" w:hAnsi="Arial" w:cs="Arial"/>
          <w:color w:val="252525"/>
          <w:shd w:val="clear" w:color="auto" w:fill="FFFFFF"/>
        </w:rPr>
        <w:t>aim</w:t>
      </w:r>
      <w:r w:rsidRPr="00081F11">
        <w:rPr>
          <w:rFonts w:ascii="Arial" w:hAnsi="Arial" w:cs="Arial"/>
          <w:color w:val="252525"/>
          <w:shd w:val="clear" w:color="auto" w:fill="FFFFFF"/>
        </w:rPr>
        <w:t xml:space="preserve"> of this study is to examine the effects of the dwell time in the ball milling process to find its optimal values. 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 xml:space="preserve">The basic properties of prepared superconducting samples are investigated by </w:t>
      </w:r>
      <w:r w:rsidR="00A41FE7" w:rsidRPr="00C8622E">
        <w:rPr>
          <w:rFonts w:ascii="Arial" w:hAnsi="Arial" w:cs="Arial"/>
          <w:lang w:val="en-US"/>
        </w:rPr>
        <w:t>the X-ray diffraction (XRD)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 xml:space="preserve">, </w:t>
      </w:r>
      <w:r w:rsidR="00A41FE7" w:rsidRPr="00C8622E">
        <w:rPr>
          <w:rFonts w:ascii="Arial" w:hAnsi="Arial" w:cs="Arial"/>
          <w:lang w:val="en-US"/>
        </w:rPr>
        <w:t>the scanning electron microscopy (</w:t>
      </w:r>
      <w:proofErr w:type="spellStart"/>
      <w:r w:rsidR="00A41FE7" w:rsidRPr="00C8622E">
        <w:rPr>
          <w:rFonts w:ascii="Arial" w:hAnsi="Arial" w:cs="Arial"/>
          <w:lang w:val="en-US"/>
        </w:rPr>
        <w:t>SEM</w:t>
      </w:r>
      <w:proofErr w:type="spellEnd"/>
      <w:r w:rsidR="00A41FE7" w:rsidRPr="00C8622E">
        <w:rPr>
          <w:rFonts w:ascii="Arial" w:hAnsi="Arial" w:cs="Arial"/>
          <w:lang w:val="en-US"/>
        </w:rPr>
        <w:t>)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 xml:space="preserve">, </w:t>
      </w:r>
      <w:r w:rsidR="00437C24">
        <w:rPr>
          <w:rFonts w:ascii="Arial" w:hAnsi="Arial" w:cs="Arial"/>
          <w:lang w:val="en-US"/>
        </w:rPr>
        <w:t>r</w:t>
      </w:r>
      <w:r w:rsidR="00437C24" w:rsidRPr="00C8622E">
        <w:rPr>
          <w:rFonts w:ascii="Arial" w:hAnsi="Arial" w:cs="Arial"/>
          <w:lang w:val="en-US"/>
        </w:rPr>
        <w:t>esistivity  (ρ-T)</w:t>
      </w:r>
      <w:r w:rsidR="005A5946" w:rsidRPr="00512463">
        <w:rPr>
          <w:rFonts w:ascii="Arial" w:hAnsi="Arial" w:cs="Arial"/>
          <w:lang w:val="en-US"/>
        </w:rPr>
        <w:t>,</w:t>
      </w:r>
      <w:r w:rsidR="00437C24" w:rsidRPr="00C8622E">
        <w:rPr>
          <w:rFonts w:ascii="Arial" w:hAnsi="Arial" w:cs="Arial"/>
          <w:lang w:val="en-US"/>
        </w:rPr>
        <w:t xml:space="preserve"> 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 xml:space="preserve"> and magnetic </w:t>
      </w:r>
      <w:r w:rsidR="00081F11">
        <w:rPr>
          <w:rFonts w:ascii="Arial" w:hAnsi="Arial" w:cs="Arial"/>
          <w:color w:val="252525"/>
          <w:shd w:val="clear" w:color="auto" w:fill="FFFFFF"/>
        </w:rPr>
        <w:t>hysteresis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 xml:space="preserve"> loops</w:t>
      </w:r>
      <w:r w:rsidR="00437C24">
        <w:rPr>
          <w:rFonts w:ascii="Arial" w:hAnsi="Arial" w:cs="Arial"/>
          <w:color w:val="252525"/>
          <w:shd w:val="clear" w:color="auto" w:fill="FFFFFF"/>
        </w:rPr>
        <w:t xml:space="preserve"> (</w:t>
      </w:r>
      <w:r w:rsidR="00437C24" w:rsidRPr="00437C24">
        <w:rPr>
          <w:rFonts w:ascii="Arial" w:hAnsi="Arial" w:cs="Arial"/>
          <w:i/>
          <w:iCs/>
          <w:color w:val="252525"/>
          <w:shd w:val="clear" w:color="auto" w:fill="FFFFFF"/>
        </w:rPr>
        <w:t>M-H</w:t>
      </w:r>
      <w:r w:rsidR="00437C24">
        <w:rPr>
          <w:rFonts w:ascii="Arial" w:hAnsi="Arial" w:cs="Arial"/>
          <w:color w:val="252525"/>
          <w:shd w:val="clear" w:color="auto" w:fill="FFFFFF"/>
        </w:rPr>
        <w:t>)</w:t>
      </w:r>
      <w:r w:rsidR="00081F11" w:rsidRPr="00081F11">
        <w:rPr>
          <w:rFonts w:ascii="Arial" w:hAnsi="Arial" w:cs="Arial"/>
          <w:color w:val="252525"/>
          <w:shd w:val="clear" w:color="auto" w:fill="FFFFFF"/>
        </w:rPr>
        <w:t xml:space="preserve"> in detail.</w:t>
      </w:r>
    </w:p>
    <w:p w:rsidR="00635D43" w:rsidRPr="006A6C55" w:rsidRDefault="00D144F4" w:rsidP="007A7A4D">
      <w:pPr>
        <w:spacing w:line="480" w:lineRule="auto"/>
        <w:rPr>
          <w:rFonts w:ascii="Arial" w:hAnsi="Arial" w:cs="Arial"/>
          <w:b/>
        </w:rPr>
      </w:pPr>
      <w:r w:rsidRPr="00A41422">
        <w:rPr>
          <w:rFonts w:ascii="Arial" w:hAnsi="Arial" w:cs="Arial"/>
          <w:b/>
          <w:lang w:val="tr-TR"/>
        </w:rPr>
        <w:lastRenderedPageBreak/>
        <w:t>2</w:t>
      </w:r>
      <w:r w:rsidR="009C6ED2" w:rsidRPr="00A41422">
        <w:rPr>
          <w:rFonts w:ascii="Arial" w:hAnsi="Arial" w:cs="Arial"/>
          <w:b/>
          <w:lang w:val="tr-TR"/>
        </w:rPr>
        <w:t xml:space="preserve"> </w:t>
      </w:r>
      <w:r w:rsidR="00635D43" w:rsidRPr="00A41422">
        <w:rPr>
          <w:rFonts w:ascii="Arial" w:hAnsi="Arial" w:cs="Arial"/>
          <w:b/>
          <w:lang w:val="tr-TR"/>
        </w:rPr>
        <w:t xml:space="preserve"> </w:t>
      </w:r>
      <w:r w:rsidR="005D3D9A" w:rsidRPr="00C8622E">
        <w:rPr>
          <w:rFonts w:ascii="Arial" w:hAnsi="Arial" w:cs="Arial"/>
          <w:b/>
        </w:rPr>
        <w:t>E</w:t>
      </w:r>
      <w:r w:rsidRPr="00C8622E">
        <w:rPr>
          <w:rFonts w:ascii="Arial" w:hAnsi="Arial" w:cs="Arial"/>
          <w:b/>
        </w:rPr>
        <w:t xml:space="preserve">xperimental </w:t>
      </w:r>
      <w:r w:rsidR="007A7A4D">
        <w:rPr>
          <w:rFonts w:ascii="Arial" w:hAnsi="Arial" w:cs="Arial"/>
          <w:b/>
        </w:rPr>
        <w:t>details</w:t>
      </w:r>
    </w:p>
    <w:p w:rsidR="00437F2E" w:rsidRDefault="00FD08DF" w:rsidP="00DB718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C8622E">
        <w:rPr>
          <w:rFonts w:ascii="Arial" w:hAnsi="Arial" w:cs="Arial"/>
        </w:rPr>
        <w:t xml:space="preserve">High purity powders of commercial </w:t>
      </w:r>
      <w:r w:rsidRPr="00C8622E">
        <w:rPr>
          <w:rFonts w:ascii="Arial" w:eastAsia="AdvGulliv-R" w:hAnsi="Arial" w:cs="Arial"/>
          <w:lang w:val="tr-TR" w:eastAsia="zh-CN"/>
        </w:rPr>
        <w:t>Bi</w:t>
      </w:r>
      <w:r w:rsidRPr="00C8622E">
        <w:rPr>
          <w:rFonts w:ascii="Arial" w:eastAsia="AdvGulliv-R" w:hAnsi="Arial" w:cs="Arial"/>
          <w:vertAlign w:val="subscript"/>
          <w:lang w:val="tr-TR" w:eastAsia="zh-CN"/>
        </w:rPr>
        <w:t>2</w:t>
      </w:r>
      <w:r w:rsidRPr="00C8622E">
        <w:rPr>
          <w:rFonts w:ascii="Arial" w:eastAsia="AdvGulliv-R" w:hAnsi="Arial" w:cs="Arial"/>
          <w:lang w:val="tr-TR" w:eastAsia="zh-CN"/>
        </w:rPr>
        <w:t>O</w:t>
      </w:r>
      <w:r w:rsidRPr="00C8622E">
        <w:rPr>
          <w:rFonts w:ascii="Arial" w:eastAsia="AdvGulliv-R" w:hAnsi="Arial" w:cs="Arial"/>
          <w:vertAlign w:val="subscript"/>
          <w:lang w:val="tr-TR" w:eastAsia="zh-CN"/>
        </w:rPr>
        <w:t>3</w:t>
      </w:r>
      <w:r w:rsidR="00E30608" w:rsidRPr="00C8622E">
        <w:rPr>
          <w:rFonts w:ascii="Arial" w:eastAsia="AdvGulliv-R" w:hAnsi="Arial" w:cs="Arial"/>
          <w:lang w:val="tr-TR" w:eastAsia="zh-CN"/>
        </w:rPr>
        <w:t xml:space="preserve"> </w:t>
      </w:r>
      <w:r w:rsidR="005B2ED5" w:rsidRPr="00C8622E">
        <w:rPr>
          <w:rFonts w:ascii="Arial" w:eastAsia="AdvGulliv-R" w:hAnsi="Arial" w:cs="Arial"/>
          <w:lang w:val="tr-TR" w:eastAsia="zh-CN"/>
        </w:rPr>
        <w:t>(Panreac, 98</w:t>
      </w:r>
      <w:proofErr w:type="gramStart"/>
      <w:r w:rsidR="005B2ED5" w:rsidRPr="00C8622E">
        <w:rPr>
          <w:rFonts w:ascii="Arial" w:eastAsia="AdvGulliv-R" w:hAnsi="Arial" w:cs="Arial"/>
          <w:lang w:val="tr-TR" w:eastAsia="zh-CN"/>
        </w:rPr>
        <w:t>+%</w:t>
      </w:r>
      <w:proofErr w:type="gramEnd"/>
      <w:r w:rsidR="005B2ED5" w:rsidRPr="00C8622E">
        <w:rPr>
          <w:rFonts w:ascii="Arial" w:eastAsia="AdvGulliv-R" w:hAnsi="Arial" w:cs="Arial"/>
          <w:lang w:val="tr-TR" w:eastAsia="zh-CN"/>
        </w:rPr>
        <w:t xml:space="preserve">), </w:t>
      </w:r>
      <w:r w:rsidRPr="00C8622E">
        <w:rPr>
          <w:rFonts w:ascii="Arial" w:eastAsia="AdvGulliv-R" w:hAnsi="Arial" w:cs="Arial"/>
          <w:lang w:val="tr-TR" w:eastAsia="zh-CN"/>
        </w:rPr>
        <w:t>SrCO</w:t>
      </w:r>
      <w:r w:rsidRPr="00C8622E">
        <w:rPr>
          <w:rFonts w:ascii="Arial" w:eastAsia="AdvGulliv-R" w:hAnsi="Arial" w:cs="Arial"/>
          <w:vertAlign w:val="subscript"/>
          <w:lang w:val="tr-TR" w:eastAsia="zh-CN"/>
        </w:rPr>
        <w:t>3</w:t>
      </w:r>
      <w:r w:rsidR="00E30608" w:rsidRPr="00C8622E">
        <w:rPr>
          <w:rFonts w:ascii="Arial" w:eastAsia="AdvGulliv-R" w:hAnsi="Arial" w:cs="Arial"/>
          <w:lang w:val="tr-TR" w:eastAsia="zh-CN"/>
        </w:rPr>
        <w:t xml:space="preserve"> </w:t>
      </w:r>
      <w:r w:rsidR="005B2ED5" w:rsidRPr="00C8622E">
        <w:rPr>
          <w:rFonts w:ascii="Arial" w:eastAsia="AdvGulliv-R" w:hAnsi="Arial" w:cs="Arial"/>
          <w:lang w:val="tr-TR" w:eastAsia="zh-CN"/>
        </w:rPr>
        <w:t xml:space="preserve">(Panreac, 98+%), </w:t>
      </w:r>
      <w:r w:rsidRPr="00C8622E">
        <w:rPr>
          <w:rFonts w:ascii="Arial" w:eastAsia="AdvGulliv-R" w:hAnsi="Arial" w:cs="Arial"/>
          <w:lang w:val="tr-TR" w:eastAsia="zh-CN"/>
        </w:rPr>
        <w:t>CaCO</w:t>
      </w:r>
      <w:r w:rsidRPr="00C8622E">
        <w:rPr>
          <w:rFonts w:ascii="Arial" w:eastAsia="AdvGulliv-R" w:hAnsi="Arial" w:cs="Arial"/>
          <w:vertAlign w:val="subscript"/>
          <w:lang w:val="tr-TR" w:eastAsia="zh-CN"/>
        </w:rPr>
        <w:t>3</w:t>
      </w:r>
      <w:r w:rsidR="00E30608" w:rsidRPr="00C8622E">
        <w:rPr>
          <w:rFonts w:ascii="Arial" w:eastAsia="AdvGulliv-R" w:hAnsi="Arial" w:cs="Arial"/>
          <w:lang w:val="tr-TR" w:eastAsia="zh-CN"/>
        </w:rPr>
        <w:t xml:space="preserve"> </w:t>
      </w:r>
      <w:r w:rsidR="005B2ED5" w:rsidRPr="00C8622E">
        <w:rPr>
          <w:rFonts w:ascii="Arial" w:eastAsia="AdvGulliv-R" w:hAnsi="Arial" w:cs="Arial"/>
          <w:lang w:val="tr-TR" w:eastAsia="zh-CN"/>
        </w:rPr>
        <w:t xml:space="preserve">(Panreac, 98.5+%), </w:t>
      </w:r>
      <w:r w:rsidR="00F77ADE">
        <w:rPr>
          <w:rFonts w:ascii="Arial" w:eastAsia="AdvGulliv-R" w:hAnsi="Arial" w:cs="Arial"/>
          <w:lang w:val="tr-TR" w:eastAsia="zh-CN"/>
        </w:rPr>
        <w:t xml:space="preserve">and </w:t>
      </w:r>
      <w:r w:rsidR="00E30608" w:rsidRPr="00C8622E">
        <w:rPr>
          <w:rFonts w:ascii="Arial" w:eastAsia="AdvGulliv-R" w:hAnsi="Arial" w:cs="Arial"/>
          <w:lang w:val="tr-TR" w:eastAsia="zh-CN"/>
        </w:rPr>
        <w:t xml:space="preserve">CuO </w:t>
      </w:r>
      <w:r w:rsidR="005B2ED5" w:rsidRPr="00C8622E">
        <w:rPr>
          <w:rFonts w:ascii="Arial" w:eastAsia="AdvGulliv-R" w:hAnsi="Arial" w:cs="Arial"/>
          <w:lang w:val="tr-TR" w:eastAsia="zh-CN"/>
        </w:rPr>
        <w:t xml:space="preserve">(Panreac, 97+%) </w:t>
      </w:r>
      <w:r w:rsidRPr="00C8622E">
        <w:rPr>
          <w:rFonts w:ascii="Arial" w:eastAsia="AdvGulliv-R" w:hAnsi="Arial" w:cs="Arial"/>
          <w:lang w:val="tr-TR" w:eastAsia="zh-CN"/>
        </w:rPr>
        <w:t xml:space="preserve">were used for the preparation of </w:t>
      </w:r>
      <w:r w:rsidR="00DB443C" w:rsidRPr="00C8622E">
        <w:rPr>
          <w:rFonts w:ascii="Arial" w:eastAsia="AdvGulliv-R" w:hAnsi="Arial" w:cs="Arial"/>
          <w:lang w:val="tr-TR" w:eastAsia="zh-CN"/>
        </w:rPr>
        <w:t xml:space="preserve">samples in this </w:t>
      </w:r>
      <w:r w:rsidR="00F3346A" w:rsidRPr="00C8622E">
        <w:rPr>
          <w:rFonts w:ascii="Arial" w:eastAsia="AdvGulliv-R" w:hAnsi="Arial" w:cs="Arial"/>
          <w:lang w:val="tr-TR" w:eastAsia="zh-CN"/>
        </w:rPr>
        <w:t>study</w:t>
      </w:r>
      <w:r w:rsidRPr="00C8622E">
        <w:rPr>
          <w:rFonts w:ascii="Arial" w:eastAsia="AdvGulliv-R" w:hAnsi="Arial" w:cs="Arial"/>
          <w:lang w:val="tr-TR" w:eastAsia="zh-CN"/>
        </w:rPr>
        <w:t xml:space="preserve">. </w:t>
      </w:r>
      <w:proofErr w:type="spellStart"/>
      <w:r w:rsidR="003A6D77" w:rsidRPr="00C8622E">
        <w:rPr>
          <w:rFonts w:ascii="Arial" w:hAnsi="Arial" w:cs="Arial"/>
        </w:rPr>
        <w:t>Polycristalline</w:t>
      </w:r>
      <w:proofErr w:type="spellEnd"/>
      <w:r w:rsidR="003A6D77" w:rsidRPr="00C8622E">
        <w:rPr>
          <w:rFonts w:ascii="Arial" w:hAnsi="Arial" w:cs="Arial"/>
        </w:rPr>
        <w:t xml:space="preserve"> s</w:t>
      </w:r>
      <w:r w:rsidR="00411225" w:rsidRPr="00C8622E">
        <w:rPr>
          <w:rFonts w:ascii="Arial" w:hAnsi="Arial" w:cs="Arial"/>
        </w:rPr>
        <w:t xml:space="preserve">amples </w:t>
      </w:r>
      <w:r w:rsidR="008C05A9" w:rsidRPr="00C8622E">
        <w:rPr>
          <w:rFonts w:ascii="Arial" w:hAnsi="Arial" w:cs="Arial"/>
        </w:rPr>
        <w:t>with nominal composition</w:t>
      </w:r>
      <w:r w:rsidR="00411225" w:rsidRPr="00C8622E">
        <w:rPr>
          <w:rFonts w:ascii="Arial" w:hAnsi="Arial" w:cs="Arial"/>
        </w:rPr>
        <w:t xml:space="preserve"> </w:t>
      </w:r>
      <w:proofErr w:type="spellStart"/>
      <w:r w:rsidR="008C05A9" w:rsidRPr="00C8622E">
        <w:rPr>
          <w:rFonts w:ascii="Arial" w:hAnsi="Arial" w:cs="Arial"/>
        </w:rPr>
        <w:t>Bi</w:t>
      </w:r>
      <w:r w:rsidR="008C05A9" w:rsidRPr="00C8622E">
        <w:rPr>
          <w:rFonts w:ascii="Arial" w:hAnsi="Arial" w:cs="Arial"/>
          <w:vertAlign w:val="subscript"/>
        </w:rPr>
        <w:t>1.8</w:t>
      </w:r>
      <w:r w:rsidR="008C05A9" w:rsidRPr="00C8622E">
        <w:rPr>
          <w:rFonts w:ascii="Arial" w:hAnsi="Arial" w:cs="Arial"/>
        </w:rPr>
        <w:t>Sr</w:t>
      </w:r>
      <w:r w:rsidR="008C05A9" w:rsidRPr="00C8622E">
        <w:rPr>
          <w:rFonts w:ascii="Arial" w:hAnsi="Arial" w:cs="Arial"/>
          <w:vertAlign w:val="subscript"/>
        </w:rPr>
        <w:t>2</w:t>
      </w:r>
      <w:r w:rsidR="008C05A9" w:rsidRPr="00C8622E">
        <w:rPr>
          <w:rFonts w:ascii="Arial" w:hAnsi="Arial" w:cs="Arial"/>
        </w:rPr>
        <w:t>Ca</w:t>
      </w:r>
      <w:r w:rsidR="008C05A9" w:rsidRPr="00C8622E">
        <w:rPr>
          <w:rFonts w:ascii="Arial" w:hAnsi="Arial" w:cs="Arial"/>
          <w:vertAlign w:val="subscript"/>
        </w:rPr>
        <w:t>1.1</w:t>
      </w:r>
      <w:r w:rsidR="008C05A9" w:rsidRPr="00C8622E">
        <w:rPr>
          <w:rFonts w:ascii="Arial" w:hAnsi="Arial" w:cs="Arial"/>
        </w:rPr>
        <w:t>Cu</w:t>
      </w:r>
      <w:r w:rsidR="008C05A9" w:rsidRPr="00C8622E">
        <w:rPr>
          <w:rFonts w:ascii="Arial" w:hAnsi="Arial" w:cs="Arial"/>
          <w:vertAlign w:val="subscript"/>
        </w:rPr>
        <w:t>2.1</w:t>
      </w:r>
      <w:r w:rsidR="008C05A9" w:rsidRPr="00C8622E">
        <w:rPr>
          <w:rFonts w:ascii="Arial" w:hAnsi="Arial" w:cs="Arial"/>
        </w:rPr>
        <w:t>O</w:t>
      </w:r>
      <w:r w:rsidR="008C05A9" w:rsidRPr="00C8622E">
        <w:rPr>
          <w:rFonts w:ascii="Arial" w:hAnsi="Arial" w:cs="Arial"/>
          <w:vertAlign w:val="subscript"/>
        </w:rPr>
        <w:t>y</w:t>
      </w:r>
      <w:proofErr w:type="spellEnd"/>
      <w:r w:rsidR="008C05A9" w:rsidRPr="00C8622E">
        <w:rPr>
          <w:rFonts w:ascii="Arial" w:hAnsi="Arial" w:cs="Arial"/>
        </w:rPr>
        <w:t xml:space="preserve"> </w:t>
      </w:r>
      <w:r w:rsidR="00411225" w:rsidRPr="00C8622E">
        <w:rPr>
          <w:rFonts w:ascii="Arial" w:hAnsi="Arial" w:cs="Arial"/>
        </w:rPr>
        <w:t xml:space="preserve">were prepared by the </w:t>
      </w:r>
      <w:r w:rsidR="00B97BA4" w:rsidRPr="00C8622E">
        <w:rPr>
          <w:rFonts w:ascii="Arial" w:hAnsi="Arial" w:cs="Arial"/>
        </w:rPr>
        <w:t xml:space="preserve">standard </w:t>
      </w:r>
      <w:r w:rsidR="00411225" w:rsidRPr="00C8622E">
        <w:rPr>
          <w:rFonts w:ascii="Arial" w:hAnsi="Arial" w:cs="Arial"/>
        </w:rPr>
        <w:t>solid</w:t>
      </w:r>
      <w:r w:rsidR="00B97BA4" w:rsidRPr="00C8622E">
        <w:rPr>
          <w:rFonts w:ascii="Arial" w:hAnsi="Arial" w:cs="Arial"/>
        </w:rPr>
        <w:t>-</w:t>
      </w:r>
      <w:r w:rsidR="00411225" w:rsidRPr="00C8622E">
        <w:rPr>
          <w:rFonts w:ascii="Arial" w:hAnsi="Arial" w:cs="Arial"/>
        </w:rPr>
        <w:t>state reaction method</w:t>
      </w:r>
      <w:r w:rsidR="00B97BA4" w:rsidRPr="00C8622E">
        <w:rPr>
          <w:rFonts w:ascii="Arial" w:hAnsi="Arial" w:cs="Arial"/>
        </w:rPr>
        <w:t>s</w:t>
      </w:r>
      <w:r w:rsidR="00841015" w:rsidRPr="00C8622E">
        <w:rPr>
          <w:rFonts w:ascii="Arial" w:hAnsi="Arial" w:cs="Arial"/>
        </w:rPr>
        <w:t>.</w:t>
      </w:r>
      <w:r w:rsidR="00DB443C" w:rsidRPr="00C8622E">
        <w:rPr>
          <w:rFonts w:ascii="Arial" w:hAnsi="Arial" w:cs="Arial"/>
        </w:rPr>
        <w:t xml:space="preserve"> </w:t>
      </w:r>
      <w:r w:rsidR="00841015" w:rsidRPr="00C8622E">
        <w:rPr>
          <w:rFonts w:ascii="Arial" w:hAnsi="Arial" w:cs="Arial"/>
        </w:rPr>
        <w:t>Firstly, t</w:t>
      </w:r>
      <w:r w:rsidR="00841015" w:rsidRPr="00C8622E">
        <w:rPr>
          <w:rFonts w:ascii="Arial" w:eastAsia="AdvGulliv-R" w:hAnsi="Arial" w:cs="Arial"/>
          <w:lang w:val="tr-TR" w:eastAsia="zh-CN"/>
        </w:rPr>
        <w:t xml:space="preserve">hey were weighed </w:t>
      </w:r>
      <w:r w:rsidR="00284965">
        <w:rPr>
          <w:rFonts w:ascii="Arial" w:eastAsia="AdvGulliv-R" w:hAnsi="Arial" w:cs="Arial"/>
          <w:lang w:val="tr-TR" w:eastAsia="zh-CN"/>
        </w:rPr>
        <w:t xml:space="preserve">according to the stoichiometric formula </w:t>
      </w:r>
      <w:proofErr w:type="gramStart"/>
      <w:r w:rsidR="00284965">
        <w:rPr>
          <w:rFonts w:ascii="Arial" w:eastAsia="AdvGulliv-R" w:hAnsi="Arial" w:cs="Arial"/>
          <w:lang w:val="tr-TR" w:eastAsia="zh-CN"/>
        </w:rPr>
        <w:t xml:space="preserve">of </w:t>
      </w:r>
      <w:r w:rsidR="00841015" w:rsidRPr="00C8622E">
        <w:rPr>
          <w:rFonts w:ascii="Arial" w:eastAsia="AdvGulliv-R" w:hAnsi="Arial" w:cs="Arial"/>
          <w:lang w:val="tr-TR" w:eastAsia="zh-CN"/>
        </w:rPr>
        <w:t xml:space="preserve"> </w:t>
      </w:r>
      <w:proofErr w:type="spellStart"/>
      <w:r w:rsidR="00284965" w:rsidRPr="00C8622E">
        <w:rPr>
          <w:rFonts w:ascii="Arial" w:hAnsi="Arial" w:cs="Arial"/>
        </w:rPr>
        <w:t>Bi</w:t>
      </w:r>
      <w:r w:rsidR="00284965" w:rsidRPr="00C8622E">
        <w:rPr>
          <w:rFonts w:ascii="Arial" w:hAnsi="Arial" w:cs="Arial"/>
          <w:vertAlign w:val="subscript"/>
        </w:rPr>
        <w:t>1.8</w:t>
      </w:r>
      <w:r w:rsidR="00284965" w:rsidRPr="00C8622E">
        <w:rPr>
          <w:rFonts w:ascii="Arial" w:hAnsi="Arial" w:cs="Arial"/>
        </w:rPr>
        <w:t>Sr</w:t>
      </w:r>
      <w:r w:rsidR="00284965" w:rsidRPr="00C8622E">
        <w:rPr>
          <w:rFonts w:ascii="Arial" w:hAnsi="Arial" w:cs="Arial"/>
          <w:vertAlign w:val="subscript"/>
        </w:rPr>
        <w:t>2</w:t>
      </w:r>
      <w:r w:rsidR="00284965" w:rsidRPr="00C8622E">
        <w:rPr>
          <w:rFonts w:ascii="Arial" w:hAnsi="Arial" w:cs="Arial"/>
        </w:rPr>
        <w:t>Ca</w:t>
      </w:r>
      <w:r w:rsidR="00284965" w:rsidRPr="00C8622E">
        <w:rPr>
          <w:rFonts w:ascii="Arial" w:hAnsi="Arial" w:cs="Arial"/>
          <w:vertAlign w:val="subscript"/>
        </w:rPr>
        <w:t>1.1</w:t>
      </w:r>
      <w:r w:rsidR="00284965" w:rsidRPr="00C8622E">
        <w:rPr>
          <w:rFonts w:ascii="Arial" w:hAnsi="Arial" w:cs="Arial"/>
        </w:rPr>
        <w:t>Cu</w:t>
      </w:r>
      <w:r w:rsidR="00284965" w:rsidRPr="00C8622E">
        <w:rPr>
          <w:rFonts w:ascii="Arial" w:hAnsi="Arial" w:cs="Arial"/>
          <w:vertAlign w:val="subscript"/>
        </w:rPr>
        <w:t>2.1</w:t>
      </w:r>
      <w:r w:rsidR="00284965" w:rsidRPr="00C8622E">
        <w:rPr>
          <w:rFonts w:ascii="Arial" w:hAnsi="Arial" w:cs="Arial"/>
        </w:rPr>
        <w:t>O</w:t>
      </w:r>
      <w:r w:rsidR="00284965" w:rsidRPr="00C8622E">
        <w:rPr>
          <w:rFonts w:ascii="Arial" w:hAnsi="Arial" w:cs="Arial"/>
          <w:vertAlign w:val="subscript"/>
        </w:rPr>
        <w:t>y</w:t>
      </w:r>
      <w:proofErr w:type="spellEnd"/>
      <w:proofErr w:type="gramEnd"/>
      <w:r w:rsidR="00284965" w:rsidRPr="00C8622E">
        <w:rPr>
          <w:rFonts w:ascii="Arial" w:hAnsi="Arial" w:cs="Arial"/>
        </w:rPr>
        <w:t xml:space="preserve"> </w:t>
      </w:r>
      <w:r w:rsidR="00284965">
        <w:rPr>
          <w:rFonts w:ascii="Arial" w:hAnsi="Arial" w:cs="Arial"/>
        </w:rPr>
        <w:t xml:space="preserve">with total amount of </w:t>
      </w:r>
      <w:smartTag w:uri="urn:schemas-microsoft-com:office:smarttags" w:element="metricconverter">
        <w:smartTagPr>
          <w:attr w:name="ProductID" w:val="12 g"/>
        </w:smartTagPr>
        <w:r w:rsidR="00284965">
          <w:rPr>
            <w:rFonts w:ascii="Arial" w:hAnsi="Arial" w:cs="Arial"/>
          </w:rPr>
          <w:t>12 g</w:t>
        </w:r>
      </w:smartTag>
      <w:r w:rsidR="00284965">
        <w:rPr>
          <w:rFonts w:ascii="Arial" w:hAnsi="Arial" w:cs="Arial"/>
        </w:rPr>
        <w:t>.</w:t>
      </w:r>
      <w:r w:rsidR="008932FE" w:rsidRPr="00C8622E">
        <w:rPr>
          <w:rFonts w:ascii="Arial" w:eastAsia="AdvGulliv-R" w:hAnsi="Arial" w:cs="Arial"/>
          <w:sz w:val="22"/>
          <w:szCs w:val="22"/>
          <w:lang w:val="tr-TR" w:eastAsia="zh-CN"/>
        </w:rPr>
        <w:t xml:space="preserve"> </w:t>
      </w:r>
      <w:r w:rsidR="008932FE" w:rsidRPr="00C8622E">
        <w:rPr>
          <w:rFonts w:ascii="Arial" w:hAnsi="Arial" w:cs="Arial"/>
          <w:lang w:val="en-US"/>
        </w:rPr>
        <w:t xml:space="preserve">Precursor powders were then </w:t>
      </w:r>
      <w:r w:rsidR="00284965" w:rsidRPr="00284965">
        <w:rPr>
          <w:rFonts w:ascii="Arial" w:hAnsi="Arial" w:cs="Arial"/>
          <w:lang w:val="en-US"/>
        </w:rPr>
        <w:t>poured into a cylinder</w:t>
      </w:r>
      <w:r w:rsidR="00284965">
        <w:rPr>
          <w:rFonts w:ascii="Arial" w:hAnsi="Arial" w:cs="Arial"/>
          <w:lang w:val="en-US"/>
        </w:rPr>
        <w:t xml:space="preserve"> </w:t>
      </w:r>
      <w:r w:rsidR="00284965" w:rsidRPr="00284965">
        <w:rPr>
          <w:rFonts w:ascii="Arial" w:hAnsi="Arial" w:cs="Arial"/>
          <w:lang w:val="en-US"/>
        </w:rPr>
        <w:t xml:space="preserve">container with </w:t>
      </w:r>
      <w:r w:rsidR="00BC17E2" w:rsidRPr="00F77ADE">
        <w:rPr>
          <w:rFonts w:ascii="Arial" w:hAnsi="Arial" w:cs="Arial"/>
          <w:lang w:val="en-US"/>
        </w:rPr>
        <w:t>approximately</w:t>
      </w:r>
      <w:r w:rsidR="00284965" w:rsidRPr="00284965">
        <w:rPr>
          <w:rFonts w:ascii="Arial" w:hAnsi="Arial" w:cs="Arial"/>
          <w:lang w:val="en-US"/>
        </w:rPr>
        <w:t xml:space="preserve"> </w:t>
      </w:r>
      <w:smartTag w:uri="urn:schemas-microsoft-com:office:smarttags" w:element="metricconverter">
        <w:smartTagPr>
          <w:attr w:name="ProductID" w:val="4 cm"/>
        </w:smartTagPr>
        <w:r w:rsidR="00A91810">
          <w:rPr>
            <w:rFonts w:ascii="Arial" w:hAnsi="Arial" w:cs="Arial"/>
            <w:lang w:val="en-US"/>
          </w:rPr>
          <w:t>4 cm</w:t>
        </w:r>
      </w:smartTag>
      <w:r w:rsidR="00284965" w:rsidRPr="00284965">
        <w:rPr>
          <w:rFonts w:ascii="Arial" w:hAnsi="Arial" w:cs="Arial"/>
          <w:lang w:val="en-US"/>
        </w:rPr>
        <w:t xml:space="preserve"> </w:t>
      </w:r>
      <w:r w:rsidR="00BC17E2" w:rsidRPr="00F77ADE">
        <w:rPr>
          <w:rFonts w:ascii="Arial" w:hAnsi="Arial" w:cs="Arial"/>
          <w:lang w:val="en-US"/>
        </w:rPr>
        <w:t xml:space="preserve">in </w:t>
      </w:r>
      <w:r w:rsidR="00284965" w:rsidRPr="00284965">
        <w:rPr>
          <w:rFonts w:ascii="Arial" w:hAnsi="Arial" w:cs="Arial"/>
          <w:lang w:val="en-US"/>
        </w:rPr>
        <w:t>diameter</w:t>
      </w:r>
      <w:r w:rsidR="00E06CFF">
        <w:rPr>
          <w:rFonts w:ascii="Arial" w:hAnsi="Arial" w:cs="Arial"/>
          <w:lang w:val="en-US"/>
        </w:rPr>
        <w:t xml:space="preserve"> </w:t>
      </w:r>
      <w:r w:rsidR="00284965" w:rsidRPr="00284965">
        <w:rPr>
          <w:rFonts w:ascii="Arial" w:hAnsi="Arial" w:cs="Arial"/>
          <w:lang w:val="en-US"/>
        </w:rPr>
        <w:t xml:space="preserve">and  </w:t>
      </w:r>
      <w:smartTag w:uri="urn:schemas-microsoft-com:office:smarttags" w:element="metricconverter">
        <w:smartTagPr>
          <w:attr w:name="ProductID" w:val="5.8 cm"/>
        </w:smartTagPr>
        <w:r w:rsidR="00A91810">
          <w:rPr>
            <w:rFonts w:ascii="Arial" w:hAnsi="Arial" w:cs="Arial"/>
            <w:lang w:val="en-US"/>
          </w:rPr>
          <w:t>5.8 cm</w:t>
        </w:r>
      </w:smartTag>
      <w:r w:rsidR="00284965" w:rsidRPr="00284965">
        <w:rPr>
          <w:rFonts w:ascii="Arial" w:hAnsi="Arial" w:cs="Arial"/>
          <w:lang w:val="en-US"/>
        </w:rPr>
        <w:t xml:space="preserve"> </w:t>
      </w:r>
      <w:r w:rsidR="00A40CEF" w:rsidRPr="00512463">
        <w:rPr>
          <w:rFonts w:ascii="Arial" w:hAnsi="Arial" w:cs="Arial"/>
          <w:lang w:val="en-US"/>
        </w:rPr>
        <w:t>in height</w:t>
      </w:r>
      <w:r w:rsidR="00512463">
        <w:rPr>
          <w:rFonts w:ascii="Arial" w:hAnsi="Arial" w:cs="Arial"/>
          <w:lang w:val="en-US"/>
        </w:rPr>
        <w:t>.</w:t>
      </w:r>
      <w:r w:rsidR="00330932">
        <w:rPr>
          <w:rFonts w:ascii="Arial" w:hAnsi="Arial" w:cs="Arial"/>
          <w:lang w:val="en-US"/>
        </w:rPr>
        <w:t xml:space="preserve"> </w:t>
      </w:r>
      <w:r w:rsidR="00405EC2">
        <w:rPr>
          <w:rFonts w:ascii="Arial" w:hAnsi="Arial" w:cs="Arial"/>
          <w:lang w:val="en-US"/>
        </w:rPr>
        <w:t xml:space="preserve">The </w:t>
      </w:r>
      <w:r w:rsidR="008D7D63" w:rsidRPr="008D7D63">
        <w:rPr>
          <w:rFonts w:ascii="Arial" w:hAnsi="Arial" w:cs="Arial"/>
          <w:lang w:val="en-US"/>
        </w:rPr>
        <w:t xml:space="preserve">acetone </w:t>
      </w:r>
      <w:r w:rsidR="00405EC2" w:rsidRPr="00405EC2">
        <w:rPr>
          <w:rFonts w:ascii="Arial" w:hAnsi="Arial" w:cs="Arial"/>
          <w:lang w:val="en-US"/>
        </w:rPr>
        <w:t>at the appropriate amount</w:t>
      </w:r>
      <w:r w:rsidR="00405EC2">
        <w:rPr>
          <w:rFonts w:ascii="Arial" w:hAnsi="Arial" w:cs="Arial"/>
          <w:lang w:val="en-US"/>
        </w:rPr>
        <w:t xml:space="preserve"> was added </w:t>
      </w:r>
      <w:r w:rsidR="008D7D63" w:rsidRPr="008D7D63">
        <w:rPr>
          <w:rFonts w:ascii="Arial" w:hAnsi="Arial" w:cs="Arial"/>
          <w:lang w:val="en-US"/>
        </w:rPr>
        <w:t>to the powders</w:t>
      </w:r>
      <w:r w:rsidR="00405EC2">
        <w:rPr>
          <w:rFonts w:ascii="Arial" w:hAnsi="Arial" w:cs="Arial"/>
          <w:lang w:val="en-US"/>
        </w:rPr>
        <w:t xml:space="preserve"> </w:t>
      </w:r>
      <w:r w:rsidR="00405EC2" w:rsidRPr="00405EC2">
        <w:rPr>
          <w:rFonts w:ascii="Arial" w:hAnsi="Arial" w:cs="Arial"/>
          <w:lang w:val="en-US"/>
        </w:rPr>
        <w:t>to facilitate mixing</w:t>
      </w:r>
      <w:r w:rsidR="00405EC2">
        <w:rPr>
          <w:rFonts w:ascii="Arial" w:hAnsi="Arial" w:cs="Arial"/>
          <w:lang w:val="en-US"/>
        </w:rPr>
        <w:t xml:space="preserve">. </w:t>
      </w:r>
      <w:r w:rsidR="00E56B96">
        <w:rPr>
          <w:rFonts w:ascii="Arial" w:hAnsi="Arial" w:cs="Arial"/>
          <w:lang w:val="en-US"/>
        </w:rPr>
        <w:t>In</w:t>
      </w:r>
      <w:r w:rsidR="00330932" w:rsidRPr="00330932">
        <w:rPr>
          <w:rFonts w:ascii="Arial" w:hAnsi="Arial" w:cs="Arial"/>
          <w:lang w:val="en-US"/>
        </w:rPr>
        <w:t xml:space="preserve"> </w:t>
      </w:r>
      <w:r w:rsidR="00E56B96" w:rsidRPr="00E56B96">
        <w:rPr>
          <w:rFonts w:ascii="Arial" w:hAnsi="Arial" w:cs="Arial"/>
          <w:lang w:val="en-US"/>
        </w:rPr>
        <w:t>the grinding process</w:t>
      </w:r>
      <w:r w:rsidR="00330932" w:rsidRPr="00330932">
        <w:rPr>
          <w:rFonts w:ascii="Arial" w:hAnsi="Arial" w:cs="Arial"/>
          <w:lang w:val="en-US"/>
        </w:rPr>
        <w:t xml:space="preserve">, </w:t>
      </w:r>
      <w:r w:rsidR="008D7D63" w:rsidRPr="00330932">
        <w:rPr>
          <w:rFonts w:ascii="Arial" w:hAnsi="Arial" w:cs="Arial"/>
          <w:lang w:val="en-US"/>
        </w:rPr>
        <w:t>different ball milling times</w:t>
      </w:r>
      <w:r w:rsidR="008D7D63">
        <w:rPr>
          <w:rFonts w:ascii="Arial" w:hAnsi="Arial" w:cs="Arial"/>
          <w:lang w:val="en-US"/>
        </w:rPr>
        <w:t xml:space="preserve"> </w:t>
      </w:r>
      <w:r w:rsidR="00405EC2">
        <w:rPr>
          <w:rFonts w:ascii="Arial" w:hAnsi="Arial" w:cs="Arial"/>
          <w:lang w:val="en-US"/>
        </w:rPr>
        <w:t xml:space="preserve">using </w:t>
      </w:r>
      <w:r w:rsidR="008D7D63" w:rsidRPr="00330932">
        <w:rPr>
          <w:rFonts w:ascii="Arial" w:hAnsi="Arial" w:cs="Arial"/>
          <w:lang w:val="en-US"/>
        </w:rPr>
        <w:t xml:space="preserve">1, </w:t>
      </w:r>
      <w:r w:rsidR="008D7D63">
        <w:rPr>
          <w:rFonts w:ascii="Arial" w:hAnsi="Arial" w:cs="Arial"/>
          <w:lang w:val="en-US"/>
        </w:rPr>
        <w:t>4</w:t>
      </w:r>
      <w:r w:rsidR="008D7D63" w:rsidRPr="00330932">
        <w:rPr>
          <w:rFonts w:ascii="Arial" w:hAnsi="Arial" w:cs="Arial"/>
          <w:lang w:val="en-US"/>
        </w:rPr>
        <w:t xml:space="preserve">, and </w:t>
      </w:r>
      <w:r w:rsidR="008D7D63">
        <w:rPr>
          <w:rFonts w:ascii="Arial" w:hAnsi="Arial" w:cs="Arial"/>
          <w:lang w:val="en-US"/>
        </w:rPr>
        <w:t>8</w:t>
      </w:r>
      <w:r w:rsidR="008D7D63" w:rsidRPr="00330932">
        <w:rPr>
          <w:rFonts w:ascii="Arial" w:hAnsi="Arial" w:cs="Arial"/>
          <w:lang w:val="en-US"/>
        </w:rPr>
        <w:t xml:space="preserve"> </w:t>
      </w:r>
      <w:r w:rsidR="00405EC2">
        <w:rPr>
          <w:rFonts w:ascii="Arial" w:hAnsi="Arial" w:cs="Arial"/>
          <w:lang w:val="en-US"/>
        </w:rPr>
        <w:t>h</w:t>
      </w:r>
      <w:r w:rsidR="008D7D63">
        <w:rPr>
          <w:rFonts w:ascii="Arial" w:hAnsi="Arial" w:cs="Arial"/>
          <w:lang w:val="en-US"/>
        </w:rPr>
        <w:t xml:space="preserve"> in </w:t>
      </w:r>
      <w:r w:rsidR="00930973">
        <w:rPr>
          <w:rFonts w:ascii="Arial" w:hAnsi="Arial" w:cs="Arial"/>
          <w:lang w:val="en-US"/>
        </w:rPr>
        <w:t>a</w:t>
      </w:r>
      <w:r w:rsidR="00930973" w:rsidRPr="00930973">
        <w:rPr>
          <w:rFonts w:ascii="Arial" w:hAnsi="Arial" w:cs="Arial"/>
          <w:lang w:val="en-US"/>
        </w:rPr>
        <w:t>cetone</w:t>
      </w:r>
      <w:r w:rsidR="008D7D63">
        <w:rPr>
          <w:rFonts w:ascii="Arial" w:hAnsi="Arial" w:cs="Arial"/>
          <w:lang w:val="en-US"/>
        </w:rPr>
        <w:t xml:space="preserve"> with f</w:t>
      </w:r>
      <w:r w:rsidR="0017453C">
        <w:rPr>
          <w:rFonts w:ascii="Arial" w:hAnsi="Arial" w:cs="Arial"/>
          <w:lang w:val="en-US"/>
        </w:rPr>
        <w:t>ive</w:t>
      </w:r>
      <w:r w:rsidR="008D7D63">
        <w:rPr>
          <w:rFonts w:ascii="Arial" w:hAnsi="Arial" w:cs="Arial"/>
          <w:lang w:val="en-US"/>
        </w:rPr>
        <w:t xml:space="preserve"> </w:t>
      </w:r>
      <w:proofErr w:type="spellStart"/>
      <w:r w:rsidR="008D7D63">
        <w:rPr>
          <w:rFonts w:ascii="Arial" w:hAnsi="Arial" w:cs="Arial"/>
          <w:lang w:val="en-US"/>
        </w:rPr>
        <w:t>ZrO</w:t>
      </w:r>
      <w:r w:rsidR="008D7D63">
        <w:rPr>
          <w:rFonts w:ascii="Arial" w:hAnsi="Arial" w:cs="Arial"/>
          <w:vertAlign w:val="subscript"/>
          <w:lang w:val="en-US"/>
        </w:rPr>
        <w:t>2</w:t>
      </w:r>
      <w:proofErr w:type="spellEnd"/>
      <w:r w:rsidR="008D7D63">
        <w:rPr>
          <w:rFonts w:ascii="Arial" w:hAnsi="Arial" w:cs="Arial"/>
          <w:lang w:val="en-US"/>
        </w:rPr>
        <w:t xml:space="preserve"> balls </w:t>
      </w:r>
      <w:r w:rsidR="00BC192F">
        <w:rPr>
          <w:rFonts w:ascii="Arial" w:hAnsi="Arial" w:cs="Arial"/>
          <w:lang w:val="en-US"/>
        </w:rPr>
        <w:t xml:space="preserve">at </w:t>
      </w:r>
      <w:smartTag w:uri="urn:schemas-microsoft-com:office:smarttags" w:element="metricconverter">
        <w:smartTagPr>
          <w:attr w:name="ProductID" w:val="1.2 cm"/>
        </w:smartTagPr>
        <w:r w:rsidR="00A91810">
          <w:rPr>
            <w:rFonts w:ascii="Arial" w:hAnsi="Arial" w:cs="Arial"/>
            <w:lang w:val="en-US"/>
          </w:rPr>
          <w:t>1.2 cm</w:t>
        </w:r>
      </w:smartTag>
      <w:r w:rsidR="00BC192F" w:rsidRPr="00BC192F">
        <w:rPr>
          <w:rFonts w:ascii="Arial" w:hAnsi="Arial" w:cs="Arial"/>
          <w:lang w:val="en-US"/>
        </w:rPr>
        <w:t xml:space="preserve"> diameter</w:t>
      </w:r>
      <w:r w:rsidR="00BC192F">
        <w:rPr>
          <w:rFonts w:ascii="Arial" w:hAnsi="Arial" w:cs="Arial"/>
          <w:lang w:val="en-US"/>
        </w:rPr>
        <w:t xml:space="preserve"> </w:t>
      </w:r>
      <w:r w:rsidR="008D7D63">
        <w:rPr>
          <w:rFonts w:ascii="Arial" w:hAnsi="Arial" w:cs="Arial"/>
          <w:lang w:val="en-US"/>
        </w:rPr>
        <w:t xml:space="preserve">were applied </w:t>
      </w:r>
      <w:r w:rsidR="00F03E3A">
        <w:rPr>
          <w:rFonts w:ascii="Arial" w:hAnsi="Arial" w:cs="Arial"/>
          <w:lang w:val="en-US"/>
        </w:rPr>
        <w:t>to</w:t>
      </w:r>
      <w:r w:rsidR="008D7D63">
        <w:rPr>
          <w:rFonts w:ascii="Arial" w:hAnsi="Arial" w:cs="Arial"/>
          <w:lang w:val="en-US"/>
        </w:rPr>
        <w:t xml:space="preserve"> </w:t>
      </w:r>
      <w:r w:rsidR="00330932" w:rsidRPr="00330932">
        <w:rPr>
          <w:rFonts w:ascii="Arial" w:hAnsi="Arial" w:cs="Arial"/>
          <w:lang w:val="en-US"/>
        </w:rPr>
        <w:t xml:space="preserve">the </w:t>
      </w:r>
      <w:r w:rsidR="00405EC2">
        <w:rPr>
          <w:rFonts w:ascii="Arial" w:hAnsi="Arial" w:cs="Arial"/>
          <w:lang w:val="en-US"/>
        </w:rPr>
        <w:t>mixture</w:t>
      </w:r>
      <w:r w:rsidR="008D7D63">
        <w:rPr>
          <w:rFonts w:ascii="Arial" w:hAnsi="Arial" w:cs="Arial"/>
          <w:lang w:val="en-US"/>
        </w:rPr>
        <w:t>.</w:t>
      </w:r>
      <w:r w:rsidR="00635D29">
        <w:rPr>
          <w:rFonts w:ascii="Arial" w:hAnsi="Arial" w:cs="Arial"/>
          <w:lang w:val="en-US"/>
        </w:rPr>
        <w:t xml:space="preserve"> </w:t>
      </w:r>
      <w:r w:rsidR="007109F5">
        <w:rPr>
          <w:rFonts w:ascii="Arial" w:hAnsi="Arial" w:cs="Arial"/>
          <w:lang w:val="en-US"/>
        </w:rPr>
        <w:t>T</w:t>
      </w:r>
      <w:r w:rsidR="00635D29" w:rsidRPr="00635D29">
        <w:rPr>
          <w:rFonts w:ascii="Arial" w:hAnsi="Arial" w:cs="Arial"/>
          <w:lang w:val="en-US"/>
        </w:rPr>
        <w:t xml:space="preserve">he different grinding times </w:t>
      </w:r>
      <w:r w:rsidR="007A5123">
        <w:rPr>
          <w:rFonts w:ascii="Arial" w:hAnsi="Arial" w:cs="Arial"/>
          <w:lang w:val="en-US"/>
        </w:rPr>
        <w:t>in</w:t>
      </w:r>
      <w:r w:rsidR="00635D29" w:rsidRPr="00635D29">
        <w:rPr>
          <w:rFonts w:ascii="Arial" w:hAnsi="Arial" w:cs="Arial"/>
          <w:lang w:val="en-US"/>
        </w:rPr>
        <w:t xml:space="preserve"> the ball mill</w:t>
      </w:r>
      <w:r w:rsidR="0049631A">
        <w:rPr>
          <w:rFonts w:ascii="Arial" w:hAnsi="Arial" w:cs="Arial"/>
          <w:lang w:val="en-US"/>
        </w:rPr>
        <w:t>ing</w:t>
      </w:r>
      <w:r w:rsidR="00635D29" w:rsidRPr="00635D29">
        <w:rPr>
          <w:rFonts w:ascii="Arial" w:hAnsi="Arial" w:cs="Arial"/>
          <w:lang w:val="en-US"/>
        </w:rPr>
        <w:t xml:space="preserve"> </w:t>
      </w:r>
      <w:r w:rsidR="00635D29">
        <w:rPr>
          <w:rFonts w:ascii="Arial" w:hAnsi="Arial" w:cs="Arial"/>
          <w:lang w:val="en-US"/>
        </w:rPr>
        <w:t xml:space="preserve">process </w:t>
      </w:r>
      <w:r w:rsidR="00635D29" w:rsidRPr="00635D29">
        <w:rPr>
          <w:rFonts w:ascii="Arial" w:hAnsi="Arial" w:cs="Arial"/>
          <w:lang w:val="en-US"/>
        </w:rPr>
        <w:t>were used only once</w:t>
      </w:r>
      <w:r w:rsidR="007109F5">
        <w:rPr>
          <w:rFonts w:ascii="Arial" w:hAnsi="Arial" w:cs="Arial"/>
          <w:lang w:val="en-US"/>
        </w:rPr>
        <w:t xml:space="preserve"> </w:t>
      </w:r>
      <w:r w:rsidR="007109F5" w:rsidRPr="007109F5">
        <w:rPr>
          <w:rFonts w:ascii="Arial" w:hAnsi="Arial" w:cs="Arial"/>
          <w:lang w:val="en-US"/>
        </w:rPr>
        <w:t>during sample preparation</w:t>
      </w:r>
      <w:r w:rsidR="00635D29" w:rsidRPr="00635D29">
        <w:rPr>
          <w:rFonts w:ascii="Arial" w:hAnsi="Arial" w:cs="Arial"/>
          <w:lang w:val="en-US"/>
        </w:rPr>
        <w:t>.</w:t>
      </w:r>
      <w:r w:rsidR="007109F5">
        <w:rPr>
          <w:rFonts w:ascii="Arial" w:hAnsi="Arial" w:cs="Arial"/>
          <w:lang w:val="en-US"/>
        </w:rPr>
        <w:t xml:space="preserve"> </w:t>
      </w:r>
      <w:r w:rsidR="0017453C" w:rsidRPr="0017453C">
        <w:rPr>
          <w:rFonts w:ascii="Arial" w:hAnsi="Arial" w:cs="Arial"/>
          <w:lang w:val="en-US"/>
        </w:rPr>
        <w:t>In the following stages</w:t>
      </w:r>
      <w:r w:rsidR="004A171F">
        <w:rPr>
          <w:rFonts w:ascii="Arial" w:hAnsi="Arial" w:cs="Arial"/>
          <w:lang w:val="en-US"/>
        </w:rPr>
        <w:t xml:space="preserve"> for</w:t>
      </w:r>
      <w:r w:rsidR="004A171F" w:rsidRPr="004A171F">
        <w:rPr>
          <w:rFonts w:ascii="Arial" w:hAnsi="Arial" w:cs="Arial"/>
          <w:lang w:val="en-US"/>
        </w:rPr>
        <w:t xml:space="preserve"> </w:t>
      </w:r>
      <w:r w:rsidR="004A171F" w:rsidRPr="00D321FB">
        <w:rPr>
          <w:rFonts w:ascii="Arial" w:hAnsi="Arial" w:cs="Arial"/>
          <w:lang w:val="en-US"/>
        </w:rPr>
        <w:t>the</w:t>
      </w:r>
      <w:r w:rsidR="0049631A">
        <w:rPr>
          <w:rFonts w:ascii="Arial" w:hAnsi="Arial" w:cs="Arial"/>
          <w:lang w:val="en-US"/>
        </w:rPr>
        <w:t xml:space="preserve"> other</w:t>
      </w:r>
      <w:r w:rsidR="004A171F" w:rsidRPr="00D321FB">
        <w:rPr>
          <w:rFonts w:ascii="Arial" w:hAnsi="Arial" w:cs="Arial"/>
          <w:lang w:val="en-US"/>
        </w:rPr>
        <w:t xml:space="preserve"> producing process of the materials</w:t>
      </w:r>
      <w:r w:rsidR="0017453C" w:rsidRPr="0017453C">
        <w:rPr>
          <w:rFonts w:ascii="Arial" w:hAnsi="Arial" w:cs="Arial"/>
          <w:lang w:val="en-US"/>
        </w:rPr>
        <w:t>,</w:t>
      </w:r>
      <w:r w:rsidR="0017453C">
        <w:rPr>
          <w:rFonts w:ascii="Arial" w:hAnsi="Arial" w:cs="Arial"/>
          <w:lang w:val="en-US"/>
        </w:rPr>
        <w:t xml:space="preserve"> </w:t>
      </w:r>
      <w:r w:rsidR="00262164">
        <w:rPr>
          <w:rFonts w:ascii="Arial" w:hAnsi="Arial" w:cs="Arial"/>
          <w:lang w:val="en-US"/>
        </w:rPr>
        <w:t>an agate mortar</w:t>
      </w:r>
      <w:r w:rsidR="007109F5" w:rsidRPr="007109F5">
        <w:rPr>
          <w:rFonts w:ascii="Arial" w:hAnsi="Arial" w:cs="Arial"/>
          <w:lang w:val="en-US"/>
        </w:rPr>
        <w:t xml:space="preserve"> </w:t>
      </w:r>
      <w:r w:rsidR="00437F2E">
        <w:rPr>
          <w:rFonts w:ascii="Arial" w:hAnsi="Arial" w:cs="Arial"/>
          <w:lang w:val="en-US"/>
        </w:rPr>
        <w:t>during one hour</w:t>
      </w:r>
      <w:r w:rsidR="00437F2E" w:rsidRPr="007109F5">
        <w:rPr>
          <w:rFonts w:ascii="Arial" w:hAnsi="Arial" w:cs="Arial"/>
          <w:lang w:val="en-US"/>
        </w:rPr>
        <w:t xml:space="preserve"> </w:t>
      </w:r>
      <w:r w:rsidR="007109F5" w:rsidRPr="007109F5">
        <w:rPr>
          <w:rFonts w:ascii="Arial" w:hAnsi="Arial" w:cs="Arial"/>
          <w:lang w:val="en-US"/>
        </w:rPr>
        <w:t xml:space="preserve">was used </w:t>
      </w:r>
      <w:r w:rsidR="00D321FB">
        <w:rPr>
          <w:rFonts w:ascii="Arial" w:hAnsi="Arial" w:cs="Arial"/>
          <w:lang w:val="en-US"/>
        </w:rPr>
        <w:t>for</w:t>
      </w:r>
      <w:r w:rsidR="00D321FB" w:rsidRPr="007109F5">
        <w:rPr>
          <w:rFonts w:ascii="Arial" w:hAnsi="Arial" w:cs="Arial"/>
          <w:lang w:val="en-US"/>
        </w:rPr>
        <w:t xml:space="preserve"> the grinding of the tablets</w:t>
      </w:r>
      <w:r w:rsidR="004A171F">
        <w:rPr>
          <w:rFonts w:ascii="Arial" w:hAnsi="Arial" w:cs="Arial"/>
          <w:lang w:val="en-US"/>
        </w:rPr>
        <w:t>.</w:t>
      </w:r>
      <w:r w:rsidR="00437F2E">
        <w:rPr>
          <w:rFonts w:ascii="Arial" w:hAnsi="Arial" w:cs="Arial"/>
          <w:lang w:val="en-US"/>
        </w:rPr>
        <w:t xml:space="preserve"> T</w:t>
      </w:r>
      <w:r w:rsidR="00437F2E" w:rsidRPr="00437F2E">
        <w:rPr>
          <w:rFonts w:ascii="Arial" w:hAnsi="Arial" w:cs="Arial"/>
          <w:lang w:val="en-US"/>
        </w:rPr>
        <w:t xml:space="preserve">he purpose </w:t>
      </w:r>
      <w:proofErr w:type="gramStart"/>
      <w:r w:rsidR="00437F2E" w:rsidRPr="00437F2E">
        <w:rPr>
          <w:rFonts w:ascii="Arial" w:hAnsi="Arial" w:cs="Arial"/>
          <w:lang w:val="en-US"/>
        </w:rPr>
        <w:t>of  the</w:t>
      </w:r>
      <w:proofErr w:type="gramEnd"/>
      <w:r w:rsidR="00437F2E" w:rsidRPr="00437F2E">
        <w:rPr>
          <w:rFonts w:ascii="Arial" w:hAnsi="Arial" w:cs="Arial"/>
          <w:lang w:val="en-US"/>
        </w:rPr>
        <w:t xml:space="preserve"> ball mill</w:t>
      </w:r>
      <w:r w:rsidR="00437F2E">
        <w:rPr>
          <w:rFonts w:ascii="Arial" w:hAnsi="Arial" w:cs="Arial"/>
          <w:lang w:val="en-US"/>
        </w:rPr>
        <w:t>ing</w:t>
      </w:r>
      <w:r w:rsidR="00437F2E" w:rsidRPr="00437F2E">
        <w:rPr>
          <w:rFonts w:ascii="Arial" w:hAnsi="Arial" w:cs="Arial"/>
          <w:lang w:val="en-US"/>
        </w:rPr>
        <w:t xml:space="preserve"> used at the beginning</w:t>
      </w:r>
      <w:r w:rsidR="00437F2E">
        <w:rPr>
          <w:rFonts w:ascii="Arial" w:hAnsi="Arial" w:cs="Arial"/>
          <w:lang w:val="en-US"/>
        </w:rPr>
        <w:t xml:space="preserve"> </w:t>
      </w:r>
      <w:r w:rsidR="00A40CEF" w:rsidRPr="00DB7188">
        <w:rPr>
          <w:rFonts w:ascii="Arial" w:hAnsi="Arial" w:cs="Arial"/>
          <w:lang w:val="en-US"/>
        </w:rPr>
        <w:t>was</w:t>
      </w:r>
      <w:r w:rsidR="00437F2E">
        <w:rPr>
          <w:rFonts w:ascii="Arial" w:hAnsi="Arial" w:cs="Arial"/>
          <w:lang w:val="en-US"/>
        </w:rPr>
        <w:t xml:space="preserve"> </w:t>
      </w:r>
      <w:r w:rsidR="00437F2E" w:rsidRPr="00437F2E">
        <w:rPr>
          <w:rFonts w:ascii="Arial" w:hAnsi="Arial" w:cs="Arial"/>
          <w:lang w:val="en-US"/>
        </w:rPr>
        <w:t xml:space="preserve">to </w:t>
      </w:r>
      <w:r w:rsidR="007A5123" w:rsidRPr="00437F2E">
        <w:rPr>
          <w:rFonts w:ascii="Arial" w:hAnsi="Arial" w:cs="Arial"/>
          <w:lang w:val="en-US"/>
        </w:rPr>
        <w:t xml:space="preserve">better </w:t>
      </w:r>
      <w:r w:rsidR="00437F2E" w:rsidRPr="00437F2E">
        <w:rPr>
          <w:rFonts w:ascii="Arial" w:hAnsi="Arial" w:cs="Arial"/>
          <w:lang w:val="en-US"/>
        </w:rPr>
        <w:t xml:space="preserve">see </w:t>
      </w:r>
      <w:r w:rsidR="00437F2E">
        <w:rPr>
          <w:rFonts w:ascii="Arial" w:hAnsi="Arial" w:cs="Arial"/>
          <w:lang w:val="en-US"/>
        </w:rPr>
        <w:t>its effect on the formation of Bi-2212 phase.</w:t>
      </w:r>
    </w:p>
    <w:p w:rsidR="00284965" w:rsidRDefault="001F705F" w:rsidP="00DB7188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lang w:val="en-US" w:eastAsia="zh-CN"/>
        </w:rPr>
      </w:pPr>
      <w:r>
        <w:rPr>
          <w:rFonts w:ascii="Arial" w:eastAsia="SimSun" w:hAnsi="Arial" w:cs="Arial"/>
          <w:lang w:val="en-US" w:eastAsia="zh-CN"/>
        </w:rPr>
        <w:t xml:space="preserve">Taking into account the </w:t>
      </w:r>
      <w:r w:rsidR="007B3CB8">
        <w:rPr>
          <w:rFonts w:ascii="Arial" w:eastAsia="SimSun" w:hAnsi="Arial" w:cs="Arial"/>
          <w:lang w:val="en-US" w:eastAsia="zh-CN"/>
        </w:rPr>
        <w:t xml:space="preserve">applied </w:t>
      </w:r>
      <w:r>
        <w:rPr>
          <w:rFonts w:ascii="Arial" w:eastAsia="SimSun" w:hAnsi="Arial" w:cs="Arial"/>
          <w:lang w:val="en-US" w:eastAsia="zh-CN"/>
        </w:rPr>
        <w:t>dwell</w:t>
      </w:r>
      <w:r w:rsidR="00405EC2" w:rsidRPr="00284965">
        <w:rPr>
          <w:rFonts w:ascii="Arial" w:eastAsia="SimSun" w:hAnsi="Arial" w:cs="Arial"/>
          <w:lang w:val="en-US" w:eastAsia="zh-CN"/>
        </w:rPr>
        <w:t xml:space="preserve"> times, the samples</w:t>
      </w:r>
      <w:r w:rsidR="00405EC2">
        <w:rPr>
          <w:rFonts w:ascii="Arial" w:eastAsia="SimSun" w:hAnsi="Arial" w:cs="Arial"/>
          <w:lang w:val="en-US" w:eastAsia="zh-CN"/>
        </w:rPr>
        <w:t xml:space="preserve"> </w:t>
      </w:r>
      <w:r w:rsidR="00CB0602" w:rsidRPr="00DB7188">
        <w:rPr>
          <w:rFonts w:ascii="Arial" w:eastAsia="SimSun" w:hAnsi="Arial" w:cs="Arial"/>
          <w:lang w:val="en-US" w:eastAsia="zh-CN"/>
        </w:rPr>
        <w:t xml:space="preserve">were </w:t>
      </w:r>
      <w:r w:rsidR="00405EC2" w:rsidRPr="00284965">
        <w:rPr>
          <w:rFonts w:ascii="Arial" w:eastAsia="SimSun" w:hAnsi="Arial" w:cs="Arial"/>
          <w:lang w:val="en-US" w:eastAsia="zh-CN"/>
        </w:rPr>
        <w:t>herein after denoted as A, B, and C, respectively</w:t>
      </w:r>
      <w:r w:rsidR="00405EC2">
        <w:rPr>
          <w:rFonts w:ascii="Arial" w:eastAsia="SimSun" w:hAnsi="Arial" w:cs="Arial"/>
          <w:lang w:val="en-US" w:eastAsia="zh-CN"/>
        </w:rPr>
        <w:t>.</w:t>
      </w:r>
    </w:p>
    <w:p w:rsidR="00E224CF" w:rsidRDefault="00841015" w:rsidP="00DB7188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C8622E">
        <w:rPr>
          <w:rFonts w:ascii="Arial" w:eastAsia="AdvGulliv-R" w:hAnsi="Arial" w:cs="Arial"/>
          <w:lang w:val="tr-TR" w:eastAsia="zh-CN"/>
        </w:rPr>
        <w:t xml:space="preserve">After </w:t>
      </w:r>
      <w:r w:rsidR="00F3346A" w:rsidRPr="00C8622E">
        <w:rPr>
          <w:rFonts w:ascii="Arial" w:eastAsia="AdvGulliv-R" w:hAnsi="Arial" w:cs="Arial"/>
          <w:lang w:val="tr-TR" w:eastAsia="zh-CN"/>
        </w:rPr>
        <w:t xml:space="preserve">the </w:t>
      </w:r>
      <w:r w:rsidRPr="00C8622E">
        <w:rPr>
          <w:rFonts w:ascii="Arial" w:eastAsia="AdvGulliv-R" w:hAnsi="Arial" w:cs="Arial"/>
          <w:lang w:val="tr-TR" w:eastAsia="zh-CN"/>
        </w:rPr>
        <w:t xml:space="preserve">milling process, the homogenous mixture of powders was pressed into pellets of </w:t>
      </w:r>
      <w:smartTag w:uri="urn:schemas-microsoft-com:office:smarttags" w:element="metricconverter">
        <w:smartTagPr>
          <w:attr w:name="ProductID" w:val="2.9 cm"/>
        </w:smartTagPr>
        <w:r w:rsidRPr="00C8622E">
          <w:rPr>
            <w:rFonts w:ascii="Arial" w:eastAsia="AdvGulliv-R" w:hAnsi="Arial" w:cs="Arial"/>
            <w:lang w:val="tr-TR" w:eastAsia="zh-CN"/>
          </w:rPr>
          <w:t>2.</w:t>
        </w:r>
        <w:r w:rsidR="005C131C" w:rsidRPr="00C8622E">
          <w:rPr>
            <w:rFonts w:ascii="Arial" w:eastAsia="AdvGulliv-R" w:hAnsi="Arial" w:cs="Arial"/>
            <w:lang w:val="tr-TR" w:eastAsia="zh-CN"/>
          </w:rPr>
          <w:t>9</w:t>
        </w:r>
        <w:r w:rsidRPr="00C8622E">
          <w:rPr>
            <w:rFonts w:ascii="Arial" w:eastAsia="AdvGulliv-R" w:hAnsi="Arial" w:cs="Arial"/>
            <w:lang w:val="tr-TR" w:eastAsia="zh-CN"/>
          </w:rPr>
          <w:t xml:space="preserve"> cm</w:t>
        </w:r>
      </w:smartTag>
      <w:r w:rsidRPr="00C8622E">
        <w:rPr>
          <w:rFonts w:ascii="Arial" w:eastAsia="AdvGulliv-R" w:hAnsi="Arial" w:cs="Arial"/>
          <w:lang w:val="tr-TR" w:eastAsia="zh-CN"/>
        </w:rPr>
        <w:t xml:space="preserve"> diameter </w:t>
      </w:r>
      <w:r w:rsidR="005472E1" w:rsidRPr="00C8622E">
        <w:rPr>
          <w:rFonts w:ascii="Arial" w:eastAsia="AdvGulliv-R" w:hAnsi="Arial" w:cs="Arial"/>
          <w:lang w:val="tr-TR" w:eastAsia="zh-CN"/>
        </w:rPr>
        <w:t>by applying a 375 MPa pre</w:t>
      </w:r>
      <w:r w:rsidR="00F14164" w:rsidRPr="00C8622E">
        <w:rPr>
          <w:rFonts w:ascii="Arial" w:eastAsia="AdvGulliv-R" w:hAnsi="Arial" w:cs="Arial"/>
          <w:lang w:val="tr-TR" w:eastAsia="zh-CN"/>
        </w:rPr>
        <w:t>ssure</w:t>
      </w:r>
      <w:r w:rsidR="00FD6589" w:rsidRPr="00C8622E">
        <w:rPr>
          <w:rFonts w:ascii="Arial" w:hAnsi="Arial" w:cs="Arial"/>
        </w:rPr>
        <w:t xml:space="preserve"> </w:t>
      </w:r>
      <w:r w:rsidR="00F14164" w:rsidRPr="00C8622E">
        <w:rPr>
          <w:rFonts w:ascii="Arial" w:hAnsi="Arial" w:cs="Arial"/>
        </w:rPr>
        <w:t xml:space="preserve">for 2 h </w:t>
      </w:r>
      <w:r w:rsidRPr="00C8622E">
        <w:rPr>
          <w:rFonts w:ascii="Arial" w:hAnsi="Arial" w:cs="Arial"/>
        </w:rPr>
        <w:t>at room temperature</w:t>
      </w:r>
      <w:r w:rsidR="00106A42" w:rsidRPr="00C8622E">
        <w:rPr>
          <w:rFonts w:ascii="Arial" w:hAnsi="Arial" w:cs="Arial"/>
        </w:rPr>
        <w:t xml:space="preserve"> and then </w:t>
      </w:r>
      <w:r w:rsidR="00106A42" w:rsidRPr="00C8622E">
        <w:rPr>
          <w:rFonts w:ascii="Arial" w:eastAsia="AdvGulliv-R" w:hAnsi="Arial" w:cs="Arial"/>
          <w:lang w:val="tr-TR" w:eastAsia="zh-CN"/>
        </w:rPr>
        <w:t xml:space="preserve">calcined at 750 </w:t>
      </w:r>
      <w:r w:rsidR="00106A42" w:rsidRPr="00C8622E">
        <w:rPr>
          <w:rFonts w:ascii="Arial" w:eastAsia="AdvGulliv-R" w:hAnsi="Arial" w:cs="Arial"/>
          <w:vertAlign w:val="superscript"/>
          <w:lang w:val="tr-TR" w:eastAsia="zh-CN"/>
        </w:rPr>
        <w:t>o</w:t>
      </w:r>
      <w:r w:rsidR="00106A42" w:rsidRPr="00C8622E">
        <w:rPr>
          <w:rFonts w:ascii="Arial" w:eastAsia="AdvGulliv-R" w:hAnsi="Arial" w:cs="Arial"/>
          <w:lang w:val="tr-TR" w:eastAsia="zh-CN"/>
        </w:rPr>
        <w:t>C for 12 h.</w:t>
      </w:r>
      <w:r w:rsidR="00106A42" w:rsidRPr="00C8622E">
        <w:rPr>
          <w:rFonts w:ascii="Arial" w:hAnsi="Arial" w:cs="Arial"/>
        </w:rPr>
        <w:t xml:space="preserve">  </w:t>
      </w:r>
      <w:r w:rsidR="002217BE" w:rsidRPr="00C8622E">
        <w:rPr>
          <w:rFonts w:ascii="Arial" w:hAnsi="Arial" w:cs="Arial"/>
          <w:lang w:val="en-US"/>
        </w:rPr>
        <w:t xml:space="preserve">The calcined pellets were reground, repressed, and </w:t>
      </w:r>
      <w:proofErr w:type="spellStart"/>
      <w:r w:rsidR="002217BE" w:rsidRPr="00C8622E">
        <w:rPr>
          <w:rFonts w:ascii="Arial" w:hAnsi="Arial" w:cs="Arial"/>
          <w:lang w:val="en-US"/>
        </w:rPr>
        <w:t>recalcined</w:t>
      </w:r>
      <w:proofErr w:type="spellEnd"/>
      <w:r w:rsidR="002217BE" w:rsidRPr="00C8622E">
        <w:rPr>
          <w:rFonts w:ascii="Arial" w:hAnsi="Arial" w:cs="Arial"/>
          <w:lang w:val="en-US"/>
        </w:rPr>
        <w:t xml:space="preserve"> twice at 820 </w:t>
      </w:r>
      <w:proofErr w:type="spellStart"/>
      <w:smartTag w:uri="urn:schemas-microsoft-com:office:smarttags" w:element="metricconverter">
        <w:smartTagPr>
          <w:attr w:name="ProductID" w:val="0C"/>
        </w:smartTagPr>
        <w:r w:rsidR="002217BE" w:rsidRPr="00C8622E">
          <w:rPr>
            <w:rFonts w:ascii="Arial" w:hAnsi="Arial" w:cs="Arial"/>
            <w:vertAlign w:val="superscript"/>
            <w:lang w:val="en-US"/>
          </w:rPr>
          <w:t>0</w:t>
        </w:r>
        <w:r w:rsidR="002217BE" w:rsidRPr="00C8622E">
          <w:rPr>
            <w:rFonts w:ascii="Arial" w:hAnsi="Arial" w:cs="Arial"/>
            <w:lang w:val="en-US"/>
          </w:rPr>
          <w:t>C</w:t>
        </w:r>
      </w:smartTag>
      <w:proofErr w:type="spellEnd"/>
      <w:r w:rsidR="002217BE" w:rsidRPr="00C8622E">
        <w:rPr>
          <w:rFonts w:ascii="Arial" w:hAnsi="Arial" w:cs="Arial"/>
          <w:lang w:val="en-US"/>
        </w:rPr>
        <w:t xml:space="preserve"> for 24 h to start the formation of the superconducting phase.</w:t>
      </w:r>
      <w:r w:rsidR="00E224CF" w:rsidRPr="00C8622E">
        <w:rPr>
          <w:rFonts w:ascii="Arial" w:hAnsi="Arial" w:cs="Arial"/>
          <w:lang w:val="en-US"/>
        </w:rPr>
        <w:t xml:space="preserve"> </w:t>
      </w:r>
      <w:r w:rsidR="00E224CF" w:rsidRPr="00C8622E">
        <w:rPr>
          <w:rFonts w:ascii="Arial" w:eastAsia="AdvGulliv-R" w:hAnsi="Arial" w:cs="Arial"/>
          <w:lang w:val="tr-TR" w:eastAsia="zh-CN"/>
        </w:rPr>
        <w:t xml:space="preserve">It </w:t>
      </w:r>
      <w:r w:rsidR="00CB0602" w:rsidRPr="00DB7188">
        <w:rPr>
          <w:rFonts w:ascii="Arial" w:eastAsia="AdvGulliv-R" w:hAnsi="Arial" w:cs="Arial"/>
          <w:lang w:val="tr-TR" w:eastAsia="zh-CN"/>
        </w:rPr>
        <w:t>was</w:t>
      </w:r>
      <w:r w:rsidR="00CB0602">
        <w:rPr>
          <w:rFonts w:ascii="Arial" w:eastAsia="AdvGulliv-R" w:hAnsi="Arial" w:cs="Arial"/>
          <w:color w:val="FF0000"/>
          <w:lang w:val="tr-TR" w:eastAsia="zh-CN"/>
        </w:rPr>
        <w:t xml:space="preserve"> </w:t>
      </w:r>
      <w:r w:rsidR="00E224CF" w:rsidRPr="00C8622E">
        <w:rPr>
          <w:rFonts w:ascii="Arial" w:eastAsia="AdvGulliv-R" w:hAnsi="Arial" w:cs="Arial"/>
          <w:lang w:val="tr-TR" w:eastAsia="zh-CN"/>
        </w:rPr>
        <w:t>obvious from the</w:t>
      </w:r>
      <w:r w:rsidR="00E224CF" w:rsidRPr="00C8622E">
        <w:rPr>
          <w:rFonts w:ascii="Arial" w:eastAsia="AdvGulliv-R" w:hAnsi="Arial" w:cs="Arial"/>
          <w:color w:val="FF0000"/>
          <w:lang w:val="tr-TR" w:eastAsia="zh-CN"/>
        </w:rPr>
        <w:t xml:space="preserve"> </w:t>
      </w:r>
      <w:r w:rsidR="00E224CF" w:rsidRPr="00C8622E">
        <w:rPr>
          <w:rFonts w:ascii="Arial" w:eastAsia="AdvGulliv-R" w:hAnsi="Arial" w:cs="Arial"/>
          <w:lang w:val="tr-TR" w:eastAsia="zh-CN"/>
        </w:rPr>
        <w:t xml:space="preserve">literature that it </w:t>
      </w:r>
      <w:r w:rsidR="00CB0602" w:rsidRPr="00DB7188">
        <w:rPr>
          <w:rFonts w:ascii="Arial" w:eastAsia="AdvGulliv-R" w:hAnsi="Arial" w:cs="Arial"/>
          <w:lang w:val="tr-TR" w:eastAsia="zh-CN"/>
        </w:rPr>
        <w:t xml:space="preserve">was </w:t>
      </w:r>
      <w:r w:rsidR="00E224CF" w:rsidRPr="00C8622E">
        <w:rPr>
          <w:rFonts w:ascii="Arial" w:eastAsia="AdvGulliv-R" w:hAnsi="Arial" w:cs="Arial"/>
          <w:lang w:val="tr-TR" w:eastAsia="zh-CN"/>
        </w:rPr>
        <w:t xml:space="preserve">possible to reach larger </w:t>
      </w:r>
      <w:r w:rsidR="00E224CF" w:rsidRPr="00C8622E">
        <w:rPr>
          <w:rFonts w:ascii="Arial" w:eastAsia="AdvGulliv-R" w:hAnsi="Arial" w:cs="Arial"/>
          <w:i/>
          <w:iCs/>
          <w:lang w:val="tr-TR" w:eastAsia="zh-CN"/>
        </w:rPr>
        <w:t>M-H</w:t>
      </w:r>
      <w:r w:rsidR="00E224CF" w:rsidRPr="00C8622E">
        <w:rPr>
          <w:rFonts w:ascii="Arial" w:eastAsia="AdvGulliv-R" w:hAnsi="Arial" w:cs="Arial"/>
          <w:lang w:val="tr-TR" w:eastAsia="zh-CN"/>
        </w:rPr>
        <w:t xml:space="preserve"> curves in BSCCO system when the pelletizing process </w:t>
      </w:r>
      <w:r w:rsidR="00CB0602" w:rsidRPr="00DB7188">
        <w:rPr>
          <w:rFonts w:ascii="Arial" w:eastAsia="AdvGulliv-R" w:hAnsi="Arial" w:cs="Arial"/>
          <w:lang w:val="tr-TR" w:eastAsia="zh-CN"/>
        </w:rPr>
        <w:t>was</w:t>
      </w:r>
      <w:r w:rsidR="00CB0602">
        <w:rPr>
          <w:rFonts w:ascii="Arial" w:eastAsia="AdvGulliv-R" w:hAnsi="Arial" w:cs="Arial"/>
          <w:color w:val="FF0000"/>
          <w:lang w:val="tr-TR" w:eastAsia="zh-CN"/>
        </w:rPr>
        <w:t xml:space="preserve"> </w:t>
      </w:r>
      <w:r w:rsidR="00E224CF" w:rsidRPr="00C8622E">
        <w:rPr>
          <w:rFonts w:ascii="Arial" w:eastAsia="AdvGulliv-R" w:hAnsi="Arial" w:cs="Arial"/>
          <w:lang w:val="tr-TR" w:eastAsia="zh-CN"/>
        </w:rPr>
        <w:t>repeated [</w:t>
      </w:r>
      <w:r w:rsidR="0001339C">
        <w:rPr>
          <w:rFonts w:ascii="Arial" w:eastAsia="AdvGulliv-R" w:hAnsi="Arial" w:cs="Arial"/>
          <w:lang w:val="tr-TR" w:eastAsia="zh-CN"/>
        </w:rPr>
        <w:t>22</w:t>
      </w:r>
      <w:r w:rsidR="007B3CB8">
        <w:rPr>
          <w:rFonts w:ascii="Arial" w:eastAsia="AdvGulliv-R" w:hAnsi="Arial" w:cs="Arial"/>
          <w:lang w:val="tr-TR" w:eastAsia="zh-CN"/>
        </w:rPr>
        <w:t xml:space="preserve">, </w:t>
      </w:r>
      <w:r w:rsidR="0001339C">
        <w:rPr>
          <w:rFonts w:ascii="Arial" w:eastAsia="AdvGulliv-R" w:hAnsi="Arial" w:cs="Arial"/>
          <w:lang w:val="tr-TR" w:eastAsia="zh-CN"/>
        </w:rPr>
        <w:t>23</w:t>
      </w:r>
      <w:r w:rsidR="00E224CF" w:rsidRPr="00C8622E">
        <w:rPr>
          <w:rFonts w:ascii="Arial" w:eastAsia="AdvGulliv-R" w:hAnsi="Arial" w:cs="Arial"/>
          <w:lang w:val="tr-TR" w:eastAsia="zh-CN"/>
        </w:rPr>
        <w:t xml:space="preserve">]. Thus, these processes based on the milling, sintering, and pressing were repeated two times. </w:t>
      </w:r>
      <w:r w:rsidR="002217BE" w:rsidRPr="00C8622E">
        <w:rPr>
          <w:rFonts w:ascii="Arial" w:hAnsi="Arial" w:cs="Arial"/>
          <w:lang w:val="en-US"/>
        </w:rPr>
        <w:t xml:space="preserve"> Finally, precursor materials were ground and repressed, and annealed at 850 </w:t>
      </w:r>
      <w:proofErr w:type="spellStart"/>
      <w:smartTag w:uri="urn:schemas-microsoft-com:office:smarttags" w:element="metricconverter">
        <w:smartTagPr>
          <w:attr w:name="ProductID" w:val="0C"/>
        </w:smartTagPr>
        <w:r w:rsidR="002217BE" w:rsidRPr="00C8622E">
          <w:rPr>
            <w:rFonts w:ascii="Arial" w:hAnsi="Arial" w:cs="Arial"/>
            <w:vertAlign w:val="superscript"/>
            <w:lang w:val="en-US"/>
          </w:rPr>
          <w:t>0</w:t>
        </w:r>
        <w:r w:rsidR="002217BE" w:rsidRPr="00C8622E">
          <w:rPr>
            <w:rFonts w:ascii="Arial" w:hAnsi="Arial" w:cs="Arial"/>
            <w:lang w:val="en-US"/>
          </w:rPr>
          <w:t>C</w:t>
        </w:r>
      </w:smartTag>
      <w:proofErr w:type="spellEnd"/>
      <w:r w:rsidR="002217BE" w:rsidRPr="00C8622E">
        <w:rPr>
          <w:rFonts w:ascii="Arial" w:hAnsi="Arial" w:cs="Arial"/>
          <w:lang w:val="en-US"/>
        </w:rPr>
        <w:t xml:space="preserve"> for 120 h in order to reach a large amount of pure 2212-</w:t>
      </w:r>
      <w:proofErr w:type="spellStart"/>
      <w:r w:rsidR="002217BE" w:rsidRPr="00C8622E">
        <w:rPr>
          <w:rFonts w:ascii="Arial" w:hAnsi="Arial" w:cs="Arial"/>
          <w:lang w:val="en-US"/>
        </w:rPr>
        <w:t>BSCCO</w:t>
      </w:r>
      <w:proofErr w:type="spellEnd"/>
      <w:r w:rsidR="002217BE" w:rsidRPr="00C8622E">
        <w:rPr>
          <w:rFonts w:ascii="Arial" w:hAnsi="Arial" w:cs="Arial"/>
          <w:lang w:val="en-US"/>
        </w:rPr>
        <w:t>.</w:t>
      </w:r>
      <w:r w:rsidR="002217BE" w:rsidRPr="00C8622E">
        <w:rPr>
          <w:lang w:val="en-US"/>
        </w:rPr>
        <w:t xml:space="preserve">  </w:t>
      </w:r>
    </w:p>
    <w:p w:rsidR="00FD08DF" w:rsidRPr="00284965" w:rsidRDefault="00CB0602" w:rsidP="00284965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lang w:val="en-US" w:eastAsia="zh-CN"/>
        </w:rPr>
      </w:pPr>
      <w:r w:rsidRPr="00DB7188">
        <w:rPr>
          <w:rFonts w:ascii="Arial" w:eastAsia="AdvGulliv-R" w:hAnsi="Arial" w:cs="Arial"/>
          <w:lang w:val="tr-TR" w:eastAsia="zh-CN"/>
        </w:rPr>
        <w:t>The</w:t>
      </w:r>
      <w:r>
        <w:rPr>
          <w:rFonts w:ascii="Arial" w:eastAsia="AdvGulliv-R" w:hAnsi="Arial" w:cs="Arial"/>
          <w:color w:val="FF0000"/>
          <w:lang w:val="tr-TR" w:eastAsia="zh-CN"/>
        </w:rPr>
        <w:t xml:space="preserve"> </w:t>
      </w:r>
      <w:r w:rsidR="00637560" w:rsidRPr="00C8622E">
        <w:rPr>
          <w:rFonts w:ascii="Arial" w:eastAsia="AdvGulliv-R" w:hAnsi="Arial" w:cs="Arial"/>
          <w:lang w:val="tr-TR" w:eastAsia="zh-CN"/>
        </w:rPr>
        <w:t xml:space="preserve">Resistivity and magnetic measurements were carried out on samples using Cryogenic Limited PPMS (from 5 to 300 K) </w:t>
      </w:r>
      <w:r>
        <w:rPr>
          <w:rFonts w:ascii="Arial" w:eastAsia="AdvGulliv-R" w:hAnsi="Arial" w:cs="Arial"/>
          <w:color w:val="FF0000"/>
          <w:lang w:val="tr-TR" w:eastAsia="zh-CN"/>
        </w:rPr>
        <w:t xml:space="preserve">, </w:t>
      </w:r>
      <w:r w:rsidR="00637560" w:rsidRPr="00C8622E">
        <w:rPr>
          <w:rFonts w:ascii="Arial" w:eastAsia="AdvGulliv-R" w:hAnsi="Arial" w:cs="Arial"/>
          <w:lang w:val="tr-TR" w:eastAsia="zh-CN"/>
        </w:rPr>
        <w:t>which can reach the cryogenic temperatures about to 2 K in a closed-loop He system. X-ray powder diffraction analyses to determine the phases present in the samples were performed by using a Rigaku Ultima IV X-ray diffractometer with a constant scan rate (2</w:t>
      </w:r>
      <w:r w:rsidR="00D21DC6" w:rsidRPr="00C8622E">
        <w:rPr>
          <w:rFonts w:ascii="Arial" w:eastAsia="AdvGulliv-R" w:hAnsi="Arial" w:cs="Arial"/>
          <w:vertAlign w:val="superscript"/>
          <w:lang w:val="tr-TR" w:eastAsia="zh-CN"/>
        </w:rPr>
        <w:t>o</w:t>
      </w:r>
      <w:r w:rsidR="00637560" w:rsidRPr="00C8622E">
        <w:rPr>
          <w:rFonts w:ascii="Arial" w:eastAsia="AdvGulliv-R" w:hAnsi="Arial" w:cs="Arial"/>
          <w:lang w:val="tr-TR" w:eastAsia="zh-CN"/>
        </w:rPr>
        <w:t xml:space="preserve">/min) </w:t>
      </w:r>
      <w:r w:rsidR="00637560" w:rsidRPr="00C8622E">
        <w:rPr>
          <w:rFonts w:ascii="Arial" w:eastAsia="AdvGulliv-R" w:hAnsi="Arial" w:cs="Arial"/>
          <w:lang w:val="tr-TR" w:eastAsia="zh-CN"/>
        </w:rPr>
        <w:lastRenderedPageBreak/>
        <w:t>in the range 2</w:t>
      </w:r>
      <w:bookmarkStart w:id="0" w:name="OLE_LINK1"/>
      <w:bookmarkStart w:id="1" w:name="OLE_LINK2"/>
      <w:r w:rsidR="00B07624" w:rsidRPr="00C8622E">
        <w:rPr>
          <w:rFonts w:ascii="Arial" w:hAnsi="Arial" w:cs="Arial"/>
        </w:rPr>
        <w:t>θ</w:t>
      </w:r>
      <w:bookmarkEnd w:id="0"/>
      <w:bookmarkEnd w:id="1"/>
      <w:r w:rsidR="00637560" w:rsidRPr="00C8622E">
        <w:rPr>
          <w:rFonts w:ascii="Arial" w:eastAsia="AdvGulliv-R" w:hAnsi="Arial" w:cs="Arial"/>
          <w:lang w:val="tr-TR" w:eastAsia="zh-CN"/>
        </w:rPr>
        <w:t xml:space="preserve"> = 3–60</w:t>
      </w:r>
      <w:r w:rsidR="00D21DC6" w:rsidRPr="00C8622E">
        <w:rPr>
          <w:rFonts w:ascii="Arial" w:eastAsia="AdvGulliv-R" w:hAnsi="Arial" w:cs="Arial"/>
          <w:vertAlign w:val="superscript"/>
          <w:lang w:val="tr-TR" w:eastAsia="zh-CN"/>
        </w:rPr>
        <w:t>o</w:t>
      </w:r>
      <w:r w:rsidR="00637560" w:rsidRPr="00C8622E">
        <w:rPr>
          <w:rFonts w:ascii="Arial" w:eastAsia="AdvGulliv-R" w:hAnsi="Arial" w:cs="Arial"/>
          <w:lang w:val="tr-TR" w:eastAsia="zh-CN"/>
        </w:rPr>
        <w:t>. The surface morphologies of the samples were studied by using a Zeiss/Supra 55 Scanning Electron Microscopy (SEM).</w:t>
      </w:r>
    </w:p>
    <w:p w:rsidR="00D12AB6" w:rsidRDefault="00D12AB6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394CEE" w:rsidRDefault="00394CEE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394CEE" w:rsidRDefault="00394CEE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ED1D9B" w:rsidRDefault="00ED1D9B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1F7303" w:rsidRDefault="001F730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1F7303" w:rsidRDefault="001F730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1F7303" w:rsidRDefault="001F730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7A5123" w:rsidRDefault="007A5123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CB5D56" w:rsidRDefault="00CB5D56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0916BF" w:rsidRDefault="000916BF" w:rsidP="00DC0B13">
      <w:pPr>
        <w:spacing w:line="480" w:lineRule="auto"/>
        <w:jc w:val="both"/>
        <w:rPr>
          <w:rFonts w:ascii="Arial" w:eastAsia="AdvGulliv-R" w:hAnsi="Arial" w:cs="Arial"/>
          <w:lang w:val="tr-TR" w:eastAsia="zh-CN"/>
        </w:rPr>
      </w:pPr>
    </w:p>
    <w:p w:rsidR="004E018C" w:rsidRDefault="00FA3A02" w:rsidP="002B0B71">
      <w:pPr>
        <w:spacing w:line="360" w:lineRule="auto"/>
        <w:rPr>
          <w:rFonts w:ascii="Arial" w:hAnsi="Arial" w:cs="Arial"/>
          <w:b/>
        </w:rPr>
      </w:pPr>
      <w:proofErr w:type="gramStart"/>
      <w:r w:rsidRPr="00C8622E">
        <w:rPr>
          <w:rFonts w:ascii="Arial" w:hAnsi="Arial" w:cs="Arial"/>
          <w:b/>
        </w:rPr>
        <w:lastRenderedPageBreak/>
        <w:t>3</w:t>
      </w:r>
      <w:r w:rsidR="009C6ED2" w:rsidRPr="00C8622E">
        <w:rPr>
          <w:rFonts w:ascii="Arial" w:hAnsi="Arial" w:cs="Arial"/>
          <w:b/>
        </w:rPr>
        <w:t xml:space="preserve"> </w:t>
      </w:r>
      <w:r w:rsidR="004E018C" w:rsidRPr="00C8622E">
        <w:rPr>
          <w:rFonts w:ascii="Arial" w:hAnsi="Arial" w:cs="Arial"/>
          <w:b/>
        </w:rPr>
        <w:t xml:space="preserve"> </w:t>
      </w:r>
      <w:r w:rsidR="005D3D9A" w:rsidRPr="00C8622E">
        <w:rPr>
          <w:rFonts w:ascii="Arial" w:hAnsi="Arial" w:cs="Arial"/>
          <w:b/>
        </w:rPr>
        <w:t>R</w:t>
      </w:r>
      <w:r w:rsidRPr="00C8622E">
        <w:rPr>
          <w:rFonts w:ascii="Arial" w:hAnsi="Arial" w:cs="Arial"/>
          <w:b/>
        </w:rPr>
        <w:t>esults</w:t>
      </w:r>
      <w:proofErr w:type="gramEnd"/>
      <w:r w:rsidR="005D3D9A" w:rsidRPr="00C8622E">
        <w:rPr>
          <w:rFonts w:ascii="Arial" w:hAnsi="Arial" w:cs="Arial"/>
          <w:b/>
        </w:rPr>
        <w:t xml:space="preserve"> </w:t>
      </w:r>
      <w:r w:rsidRPr="00C8622E">
        <w:rPr>
          <w:rFonts w:ascii="Arial" w:hAnsi="Arial" w:cs="Arial"/>
          <w:b/>
        </w:rPr>
        <w:t>and</w:t>
      </w:r>
      <w:r w:rsidR="005D3D9A" w:rsidRPr="00C8622E">
        <w:rPr>
          <w:rFonts w:ascii="Arial" w:hAnsi="Arial" w:cs="Arial"/>
          <w:b/>
        </w:rPr>
        <w:t xml:space="preserve"> </w:t>
      </w:r>
      <w:r w:rsidRPr="00C8622E">
        <w:rPr>
          <w:rFonts w:ascii="Arial" w:hAnsi="Arial" w:cs="Arial"/>
          <w:b/>
        </w:rPr>
        <w:t>discussion</w:t>
      </w:r>
    </w:p>
    <w:p w:rsidR="002B0B71" w:rsidRPr="007A7A4D" w:rsidRDefault="002B0B71" w:rsidP="007A7A4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</w:rPr>
      </w:pPr>
      <w:r w:rsidRPr="007A7A4D">
        <w:rPr>
          <w:rFonts w:ascii="Arial" w:hAnsi="Arial" w:cs="Arial"/>
          <w:bCs/>
          <w:color w:val="000000"/>
        </w:rPr>
        <w:t xml:space="preserve">3.1 </w:t>
      </w:r>
      <w:proofErr w:type="spellStart"/>
      <w:r w:rsidRPr="007A7A4D">
        <w:rPr>
          <w:rFonts w:ascii="Arial" w:hAnsi="Arial" w:cs="Arial"/>
          <w:bCs/>
          <w:color w:val="000000"/>
        </w:rPr>
        <w:t>XRD</w:t>
      </w:r>
      <w:proofErr w:type="spellEnd"/>
      <w:r w:rsidRPr="007A7A4D">
        <w:rPr>
          <w:rFonts w:ascii="Arial" w:hAnsi="Arial" w:cs="Arial"/>
          <w:bCs/>
          <w:color w:val="000000"/>
        </w:rPr>
        <w:t xml:space="preserve"> </w:t>
      </w:r>
      <w:r w:rsidR="007A7A4D" w:rsidRPr="007A7A4D">
        <w:rPr>
          <w:rFonts w:ascii="Arial" w:hAnsi="Arial" w:cs="Arial"/>
          <w:bCs/>
          <w:color w:val="000000"/>
        </w:rPr>
        <w:t>studies</w:t>
      </w:r>
    </w:p>
    <w:p w:rsidR="00D122E6" w:rsidRDefault="00080AAE" w:rsidP="00A55531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="00372071" w:rsidRPr="00C8622E">
        <w:rPr>
          <w:rFonts w:ascii="Arial" w:hAnsi="Arial" w:cs="Arial"/>
          <w:bCs/>
        </w:rPr>
        <w:t xml:space="preserve">he </w:t>
      </w:r>
      <w:proofErr w:type="spellStart"/>
      <w:r w:rsidR="00372071" w:rsidRPr="00C8622E">
        <w:rPr>
          <w:rFonts w:ascii="Arial" w:hAnsi="Arial" w:cs="Arial"/>
          <w:bCs/>
        </w:rPr>
        <w:t>XRD</w:t>
      </w:r>
      <w:proofErr w:type="spellEnd"/>
      <w:r w:rsidR="00372071" w:rsidRPr="00C8622E">
        <w:rPr>
          <w:rFonts w:ascii="Arial" w:hAnsi="Arial" w:cs="Arial"/>
          <w:bCs/>
        </w:rPr>
        <w:t xml:space="preserve"> pattern </w:t>
      </w:r>
      <w:r>
        <w:rPr>
          <w:rFonts w:ascii="Arial" w:hAnsi="Arial" w:cs="Arial"/>
          <w:bCs/>
        </w:rPr>
        <w:t>for all samples i</w:t>
      </w:r>
      <w:r w:rsidRPr="00C8622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shown in Fig. 1</w:t>
      </w:r>
      <w:r w:rsidR="00372071" w:rsidRPr="00C8622E">
        <w:rPr>
          <w:rFonts w:ascii="Arial" w:hAnsi="Arial" w:cs="Arial"/>
          <w:bCs/>
        </w:rPr>
        <w:t xml:space="preserve">. </w:t>
      </w:r>
      <w:r w:rsidR="00A55531">
        <w:rPr>
          <w:rFonts w:ascii="Arial" w:hAnsi="Arial" w:cs="Arial"/>
          <w:bCs/>
        </w:rPr>
        <w:t>I</w:t>
      </w:r>
      <w:r w:rsidR="00A55531" w:rsidRPr="00A55531">
        <w:rPr>
          <w:rFonts w:ascii="Arial" w:hAnsi="Arial" w:cs="Arial"/>
          <w:bCs/>
        </w:rPr>
        <w:t>t is clearly seen</w:t>
      </w:r>
      <w:r w:rsidR="00A55531">
        <w:rPr>
          <w:rFonts w:ascii="Arial" w:hAnsi="Arial" w:cs="Arial"/>
          <w:bCs/>
        </w:rPr>
        <w:t xml:space="preserve"> from </w:t>
      </w:r>
      <w:proofErr w:type="spellStart"/>
      <w:r w:rsidR="00A55531">
        <w:rPr>
          <w:rFonts w:ascii="Arial" w:hAnsi="Arial" w:cs="Arial"/>
          <w:bCs/>
        </w:rPr>
        <w:t>Fig.1</w:t>
      </w:r>
      <w:proofErr w:type="spellEnd"/>
      <w:r w:rsidR="00A55531">
        <w:rPr>
          <w:rFonts w:ascii="Arial" w:hAnsi="Arial" w:cs="Arial"/>
          <w:bCs/>
        </w:rPr>
        <w:t xml:space="preserve"> that t</w:t>
      </w:r>
      <w:r w:rsidR="00300FFF" w:rsidRPr="00C8622E">
        <w:rPr>
          <w:rFonts w:ascii="Arial" w:hAnsi="Arial" w:cs="Arial"/>
          <w:bCs/>
        </w:rPr>
        <w:t>he</w:t>
      </w:r>
      <w:r w:rsidR="00D122E6">
        <w:rPr>
          <w:rFonts w:ascii="Arial" w:hAnsi="Arial" w:cs="Arial"/>
          <w:bCs/>
        </w:rPr>
        <w:t xml:space="preserve">re are diffraction peaks belonging to Bi-2212 phase </w:t>
      </w:r>
      <w:r w:rsidR="00D122E6" w:rsidRPr="00D122E6">
        <w:rPr>
          <w:rFonts w:ascii="Arial" w:hAnsi="Arial" w:cs="Arial"/>
          <w:bCs/>
        </w:rPr>
        <w:t>at high rate</w:t>
      </w:r>
      <w:r w:rsidR="00D122E6">
        <w:rPr>
          <w:rFonts w:ascii="Arial" w:hAnsi="Arial" w:cs="Arial"/>
          <w:bCs/>
        </w:rPr>
        <w:t>s in all samples,</w:t>
      </w:r>
      <w:r w:rsidR="00D122E6" w:rsidRPr="00D122E6">
        <w:t xml:space="preserve"> </w:t>
      </w:r>
      <w:r w:rsidR="00D122E6">
        <w:rPr>
          <w:rFonts w:ascii="Arial" w:hAnsi="Arial" w:cs="Arial"/>
          <w:bCs/>
        </w:rPr>
        <w:t>meaning</w:t>
      </w:r>
      <w:r w:rsidR="00D122E6" w:rsidRPr="00D122E6">
        <w:rPr>
          <w:rFonts w:ascii="Arial" w:hAnsi="Arial" w:cs="Arial"/>
          <w:bCs/>
        </w:rPr>
        <w:t xml:space="preserve"> that the crystallization process</w:t>
      </w:r>
      <w:r w:rsidR="00D122E6">
        <w:rPr>
          <w:rFonts w:ascii="Arial" w:hAnsi="Arial" w:cs="Arial"/>
          <w:bCs/>
        </w:rPr>
        <w:t xml:space="preserve"> of samples</w:t>
      </w:r>
      <w:r w:rsidR="00D122E6" w:rsidRPr="00D122E6">
        <w:rPr>
          <w:rFonts w:ascii="Arial" w:hAnsi="Arial" w:cs="Arial"/>
          <w:bCs/>
        </w:rPr>
        <w:t xml:space="preserve"> is complete</w:t>
      </w:r>
      <w:r w:rsidR="00BC17E2" w:rsidRPr="00B96A2D">
        <w:rPr>
          <w:rFonts w:ascii="Arial" w:hAnsi="Arial" w:cs="Arial"/>
          <w:bCs/>
        </w:rPr>
        <w:t>d</w:t>
      </w:r>
      <w:r w:rsidR="00490F7E" w:rsidRPr="00B96A2D">
        <w:rPr>
          <w:rFonts w:ascii="Arial" w:hAnsi="Arial" w:cs="Arial"/>
          <w:bCs/>
        </w:rPr>
        <w:t xml:space="preserve"> </w:t>
      </w:r>
      <w:r w:rsidR="00490F7E" w:rsidRPr="00490F7E">
        <w:rPr>
          <w:rFonts w:ascii="Arial" w:hAnsi="Arial" w:cs="Arial"/>
          <w:bCs/>
        </w:rPr>
        <w:t>successfully</w:t>
      </w:r>
      <w:r w:rsidR="00D122E6">
        <w:rPr>
          <w:rFonts w:ascii="Arial" w:hAnsi="Arial" w:cs="Arial"/>
          <w:bCs/>
        </w:rPr>
        <w:t>.</w:t>
      </w:r>
      <w:r w:rsidR="00300FFF" w:rsidRPr="00C8622E">
        <w:rPr>
          <w:rFonts w:ascii="Arial" w:hAnsi="Arial" w:cs="Arial"/>
          <w:bCs/>
        </w:rPr>
        <w:t xml:space="preserve"> </w:t>
      </w:r>
    </w:p>
    <w:p w:rsidR="001073C3" w:rsidRPr="00A41E7E" w:rsidRDefault="00282DB0" w:rsidP="006D7A2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 the other hand</w:t>
      </w:r>
      <w:r w:rsidR="001073C3">
        <w:rPr>
          <w:rFonts w:ascii="Arial" w:hAnsi="Arial" w:cs="Arial"/>
          <w:bCs/>
        </w:rPr>
        <w:t xml:space="preserve">, </w:t>
      </w:r>
      <w:r w:rsidR="001073C3" w:rsidRPr="001073C3">
        <w:rPr>
          <w:rFonts w:ascii="Arial" w:hAnsi="Arial" w:cs="Arial"/>
          <w:bCs/>
        </w:rPr>
        <w:t xml:space="preserve">different impurity phases in all samples are </w:t>
      </w:r>
      <w:r w:rsidR="001073C3">
        <w:rPr>
          <w:rFonts w:ascii="Arial" w:hAnsi="Arial" w:cs="Arial"/>
          <w:bCs/>
        </w:rPr>
        <w:t xml:space="preserve">also </w:t>
      </w:r>
      <w:r w:rsidR="001073C3" w:rsidRPr="001073C3">
        <w:rPr>
          <w:rFonts w:ascii="Arial" w:hAnsi="Arial" w:cs="Arial"/>
          <w:bCs/>
        </w:rPr>
        <w:t xml:space="preserve">observed </w:t>
      </w:r>
      <w:r w:rsidR="00894455">
        <w:rPr>
          <w:rFonts w:ascii="Arial" w:hAnsi="Arial" w:cs="Arial"/>
          <w:bCs/>
        </w:rPr>
        <w:t xml:space="preserve">as </w:t>
      </w:r>
      <w:r w:rsidR="001073C3" w:rsidRPr="001073C3">
        <w:rPr>
          <w:rFonts w:ascii="Arial" w:hAnsi="Arial" w:cs="Arial"/>
          <w:bCs/>
        </w:rPr>
        <w:t xml:space="preserve">depending on the </w:t>
      </w:r>
      <w:r w:rsidR="001073C3">
        <w:rPr>
          <w:rFonts w:ascii="Arial" w:hAnsi="Arial" w:cs="Arial"/>
          <w:bCs/>
        </w:rPr>
        <w:t>period</w:t>
      </w:r>
      <w:r w:rsidR="001073C3" w:rsidRPr="001073C3">
        <w:rPr>
          <w:rFonts w:ascii="Arial" w:hAnsi="Arial" w:cs="Arial"/>
          <w:bCs/>
        </w:rPr>
        <w:t xml:space="preserve"> of grinding.</w:t>
      </w:r>
      <w:r w:rsidR="001073C3">
        <w:rPr>
          <w:rFonts w:ascii="Arial" w:hAnsi="Arial" w:cs="Arial"/>
          <w:bCs/>
        </w:rPr>
        <w:t xml:space="preserve"> </w:t>
      </w:r>
      <w:r w:rsidR="0027594C">
        <w:rPr>
          <w:rFonts w:ascii="Arial" w:hAnsi="Arial" w:cs="Arial"/>
          <w:bCs/>
        </w:rPr>
        <w:t xml:space="preserve">It </w:t>
      </w:r>
      <w:r w:rsidR="00EE23B6" w:rsidRPr="006D7A27">
        <w:rPr>
          <w:rFonts w:ascii="Arial" w:hAnsi="Arial" w:cs="Arial"/>
          <w:bCs/>
        </w:rPr>
        <w:t>is</w:t>
      </w:r>
      <w:r w:rsidR="00EE23B6">
        <w:rPr>
          <w:rFonts w:ascii="Arial" w:hAnsi="Arial" w:cs="Arial"/>
          <w:bCs/>
        </w:rPr>
        <w:t xml:space="preserve"> </w:t>
      </w:r>
      <w:r w:rsidR="0027594C">
        <w:rPr>
          <w:rFonts w:ascii="Arial" w:hAnsi="Arial" w:cs="Arial"/>
          <w:bCs/>
        </w:rPr>
        <w:t xml:space="preserve">worth noting that </w:t>
      </w:r>
      <w:r w:rsidR="001A12A0">
        <w:rPr>
          <w:rFonts w:ascii="Arial" w:hAnsi="Arial" w:cs="Arial"/>
          <w:bCs/>
        </w:rPr>
        <w:t xml:space="preserve">impurity phases can </w:t>
      </w:r>
      <w:r w:rsidR="00BC17E2" w:rsidRPr="00F77ADE">
        <w:rPr>
          <w:rFonts w:ascii="Arial" w:hAnsi="Arial" w:cs="Arial"/>
          <w:bCs/>
        </w:rPr>
        <w:t>significantly</w:t>
      </w:r>
      <w:r w:rsidR="00BC17E2">
        <w:rPr>
          <w:rFonts w:ascii="Arial" w:hAnsi="Arial" w:cs="Arial"/>
          <w:bCs/>
        </w:rPr>
        <w:t xml:space="preserve"> </w:t>
      </w:r>
      <w:r w:rsidR="001A12A0">
        <w:rPr>
          <w:rFonts w:ascii="Arial" w:hAnsi="Arial" w:cs="Arial"/>
          <w:bCs/>
        </w:rPr>
        <w:t xml:space="preserve">cause </w:t>
      </w:r>
      <w:r w:rsidR="00A41E7E" w:rsidRPr="00A41E7E">
        <w:rPr>
          <w:rFonts w:ascii="Arial" w:hAnsi="Arial" w:cs="Arial"/>
          <w:bCs/>
        </w:rPr>
        <w:t>narrow</w:t>
      </w:r>
      <w:r w:rsidR="00A41E7E">
        <w:rPr>
          <w:rFonts w:ascii="Arial" w:hAnsi="Arial" w:cs="Arial"/>
          <w:bCs/>
        </w:rPr>
        <w:t xml:space="preserve"> </w:t>
      </w:r>
      <w:r w:rsidR="00A41E7E" w:rsidRPr="00A41E7E">
        <w:rPr>
          <w:rFonts w:ascii="Arial" w:hAnsi="Arial" w:cs="Arial"/>
          <w:bCs/>
        </w:rPr>
        <w:t>area</w:t>
      </w:r>
      <w:r w:rsidR="00A41E7E">
        <w:rPr>
          <w:rFonts w:ascii="Arial" w:hAnsi="Arial" w:cs="Arial"/>
          <w:bCs/>
        </w:rPr>
        <w:t xml:space="preserve">s </w:t>
      </w:r>
      <w:r w:rsidR="001A12A0">
        <w:rPr>
          <w:rFonts w:ascii="Arial" w:hAnsi="Arial" w:cs="Arial"/>
          <w:bCs/>
        </w:rPr>
        <w:t xml:space="preserve">in M-H hysteresis </w:t>
      </w:r>
      <w:proofErr w:type="gramStart"/>
      <w:r w:rsidR="001A12A0">
        <w:rPr>
          <w:rFonts w:ascii="Arial" w:hAnsi="Arial" w:cs="Arial"/>
          <w:bCs/>
        </w:rPr>
        <w:t>loops  as</w:t>
      </w:r>
      <w:proofErr w:type="gramEnd"/>
      <w:r w:rsidR="001A12A0">
        <w:rPr>
          <w:rFonts w:ascii="Arial" w:hAnsi="Arial" w:cs="Arial"/>
          <w:bCs/>
        </w:rPr>
        <w:t xml:space="preserve"> well as low </w:t>
      </w:r>
      <w:proofErr w:type="spellStart"/>
      <w:r w:rsidR="001A12A0">
        <w:rPr>
          <w:rFonts w:ascii="Arial" w:hAnsi="Arial" w:cs="Arial"/>
          <w:bCs/>
        </w:rPr>
        <w:t>intergrain</w:t>
      </w:r>
      <w:proofErr w:type="spellEnd"/>
      <w:r w:rsidR="001A12A0">
        <w:rPr>
          <w:rFonts w:ascii="Arial" w:hAnsi="Arial" w:cs="Arial"/>
          <w:bCs/>
        </w:rPr>
        <w:t xml:space="preserve"> conductivity</w:t>
      </w:r>
      <w:r w:rsidR="00A41E7E">
        <w:rPr>
          <w:rFonts w:ascii="Arial" w:hAnsi="Arial" w:cs="Arial"/>
          <w:bCs/>
        </w:rPr>
        <w:t xml:space="preserve">, </w:t>
      </w:r>
      <w:r w:rsidR="00A41E7E" w:rsidRPr="00A41E7E">
        <w:rPr>
          <w:rFonts w:ascii="Arial" w:hAnsi="Arial" w:cs="Arial"/>
          <w:bCs/>
        </w:rPr>
        <w:t xml:space="preserve">which means </w:t>
      </w:r>
      <w:r w:rsidR="00A41E7E">
        <w:rPr>
          <w:rFonts w:ascii="Arial" w:hAnsi="Arial" w:cs="Arial"/>
          <w:bCs/>
        </w:rPr>
        <w:t xml:space="preserve">the </w:t>
      </w:r>
      <w:r w:rsidR="00A41E7E" w:rsidRPr="00A41E7E">
        <w:rPr>
          <w:rFonts w:ascii="Arial" w:hAnsi="Arial" w:cs="Arial"/>
          <w:bCs/>
        </w:rPr>
        <w:t>deterioratio</w:t>
      </w:r>
      <w:r w:rsidR="00A41E7E">
        <w:rPr>
          <w:rFonts w:ascii="Arial" w:hAnsi="Arial" w:cs="Arial"/>
          <w:bCs/>
        </w:rPr>
        <w:t>n of superconducting properties in samples.</w:t>
      </w:r>
      <w:r w:rsidR="000E1675">
        <w:rPr>
          <w:rFonts w:ascii="Arial" w:hAnsi="Arial" w:cs="Arial"/>
          <w:bCs/>
        </w:rPr>
        <w:t xml:space="preserve"> </w:t>
      </w:r>
    </w:p>
    <w:p w:rsidR="00FC105F" w:rsidRPr="008E672E" w:rsidRDefault="0068279C" w:rsidP="0001339C">
      <w:pPr>
        <w:spacing w:line="360" w:lineRule="auto"/>
        <w:jc w:val="both"/>
        <w:rPr>
          <w:rFonts w:ascii="Arial" w:hAnsi="Arial" w:cs="Arial"/>
          <w:bCs/>
        </w:rPr>
      </w:pPr>
      <w:r w:rsidRPr="00C8622E">
        <w:rPr>
          <w:rFonts w:ascii="Arial" w:hAnsi="Arial" w:cs="Arial"/>
          <w:bCs/>
        </w:rPr>
        <w:t>In addition</w:t>
      </w:r>
      <w:r w:rsidR="00BD4955" w:rsidRPr="00C8622E">
        <w:rPr>
          <w:rFonts w:ascii="Arial" w:hAnsi="Arial" w:cs="Arial"/>
          <w:bCs/>
        </w:rPr>
        <w:t xml:space="preserve">, </w:t>
      </w:r>
      <w:proofErr w:type="spellStart"/>
      <w:r w:rsidR="0035560F">
        <w:rPr>
          <w:rFonts w:ascii="Arial" w:hAnsi="Arial" w:cs="Arial"/>
          <w:bCs/>
        </w:rPr>
        <w:t>Fig.1</w:t>
      </w:r>
      <w:proofErr w:type="spellEnd"/>
      <w:r w:rsidR="0035560F">
        <w:rPr>
          <w:rFonts w:ascii="Arial" w:hAnsi="Arial" w:cs="Arial"/>
          <w:bCs/>
        </w:rPr>
        <w:t xml:space="preserve"> </w:t>
      </w:r>
      <w:r w:rsidR="00A55531">
        <w:rPr>
          <w:rFonts w:ascii="Arial" w:hAnsi="Arial" w:cs="Arial"/>
          <w:bCs/>
        </w:rPr>
        <w:t>clearly shows</w:t>
      </w:r>
      <w:r w:rsidR="00A55531" w:rsidRPr="00C8622E">
        <w:rPr>
          <w:rFonts w:ascii="Arial" w:hAnsi="Arial" w:cs="Arial"/>
          <w:bCs/>
        </w:rPr>
        <w:t xml:space="preserve"> </w:t>
      </w:r>
      <w:r w:rsidR="00B61D2A" w:rsidRPr="00C8622E">
        <w:rPr>
          <w:rFonts w:ascii="Arial" w:hAnsi="Arial" w:cs="Arial"/>
          <w:bCs/>
        </w:rPr>
        <w:t>that</w:t>
      </w:r>
      <w:r w:rsidR="009F34E4" w:rsidRPr="00C8622E">
        <w:rPr>
          <w:rFonts w:ascii="Arial" w:hAnsi="Arial" w:cs="Arial"/>
          <w:bCs/>
        </w:rPr>
        <w:t xml:space="preserve"> the</w:t>
      </w:r>
      <w:r w:rsidR="00BD4955" w:rsidRPr="00C8622E">
        <w:rPr>
          <w:rFonts w:ascii="Arial" w:hAnsi="Arial" w:cs="Arial"/>
          <w:bCs/>
        </w:rPr>
        <w:t xml:space="preserve"> </w:t>
      </w:r>
      <w:r w:rsidR="00B61D2A" w:rsidRPr="00C8622E">
        <w:rPr>
          <w:rFonts w:ascii="Arial" w:hAnsi="Arial" w:cs="Arial"/>
          <w:bCs/>
        </w:rPr>
        <w:t>intensities</w:t>
      </w:r>
      <w:r w:rsidR="0018694C">
        <w:rPr>
          <w:rFonts w:ascii="Arial" w:hAnsi="Arial" w:cs="Arial"/>
          <w:bCs/>
        </w:rPr>
        <w:t xml:space="preserve"> and </w:t>
      </w:r>
      <w:r w:rsidR="0018694C" w:rsidRPr="0018694C">
        <w:rPr>
          <w:rFonts w:ascii="Arial" w:hAnsi="Arial" w:cs="Arial"/>
          <w:bCs/>
        </w:rPr>
        <w:t>width</w:t>
      </w:r>
      <w:r w:rsidR="00B61D2A" w:rsidRPr="00C8622E">
        <w:rPr>
          <w:rFonts w:ascii="Arial" w:hAnsi="Arial" w:cs="Arial"/>
          <w:bCs/>
        </w:rPr>
        <w:t xml:space="preserve"> of the </w:t>
      </w:r>
      <w:proofErr w:type="spellStart"/>
      <w:r w:rsidR="00B61D2A" w:rsidRPr="00C8622E">
        <w:rPr>
          <w:rFonts w:ascii="Arial" w:hAnsi="Arial" w:cs="Arial"/>
          <w:bCs/>
        </w:rPr>
        <w:t>XRD</w:t>
      </w:r>
      <w:proofErr w:type="spellEnd"/>
      <w:r w:rsidR="00BD4955" w:rsidRPr="00C8622E">
        <w:rPr>
          <w:rFonts w:ascii="Arial" w:hAnsi="Arial" w:cs="Arial"/>
          <w:bCs/>
        </w:rPr>
        <w:t xml:space="preserve"> peaks</w:t>
      </w:r>
      <w:r w:rsidR="00B61D2A" w:rsidRPr="00C8622E">
        <w:rPr>
          <w:rFonts w:ascii="Arial" w:hAnsi="Arial" w:cs="Arial"/>
          <w:bCs/>
        </w:rPr>
        <w:t xml:space="preserve"> </w:t>
      </w:r>
      <w:r w:rsidR="00224F75" w:rsidRPr="00C8622E">
        <w:rPr>
          <w:rFonts w:ascii="Arial" w:hAnsi="Arial" w:cs="Arial"/>
          <w:bCs/>
        </w:rPr>
        <w:t xml:space="preserve">belonging to </w:t>
      </w:r>
      <w:r w:rsidR="00B61D2A" w:rsidRPr="00C8622E">
        <w:rPr>
          <w:rFonts w:ascii="Arial" w:hAnsi="Arial" w:cs="Arial"/>
          <w:bCs/>
        </w:rPr>
        <w:t xml:space="preserve">the </w:t>
      </w:r>
      <w:r w:rsidR="004E1D59" w:rsidRPr="00C8622E">
        <w:rPr>
          <w:rFonts w:ascii="Arial" w:hAnsi="Arial" w:cs="Arial"/>
          <w:bCs/>
        </w:rPr>
        <w:t>characteristic</w:t>
      </w:r>
      <w:r w:rsidR="00B61D2A" w:rsidRPr="00C8622E">
        <w:rPr>
          <w:rFonts w:ascii="Arial" w:hAnsi="Arial" w:cs="Arial"/>
          <w:bCs/>
        </w:rPr>
        <w:t xml:space="preserve"> Bi-2212 phase</w:t>
      </w:r>
      <w:r w:rsidR="0036106A" w:rsidRPr="00C8622E">
        <w:rPr>
          <w:rFonts w:ascii="Arial" w:hAnsi="Arial" w:cs="Arial"/>
          <w:bCs/>
        </w:rPr>
        <w:t>s</w:t>
      </w:r>
      <w:r w:rsidR="00B61D2A" w:rsidRPr="00C8622E">
        <w:rPr>
          <w:rFonts w:ascii="Arial" w:hAnsi="Arial" w:cs="Arial"/>
          <w:bCs/>
        </w:rPr>
        <w:t xml:space="preserve"> </w:t>
      </w:r>
      <w:r w:rsidR="005975FA" w:rsidRPr="00C8622E">
        <w:rPr>
          <w:rFonts w:ascii="Arial" w:hAnsi="Arial" w:cs="Arial"/>
          <w:bCs/>
        </w:rPr>
        <w:t xml:space="preserve">in all samples </w:t>
      </w:r>
      <w:r w:rsidR="00282DB0">
        <w:rPr>
          <w:rFonts w:ascii="Arial" w:hAnsi="Arial" w:cs="Arial"/>
          <w:bCs/>
        </w:rPr>
        <w:t xml:space="preserve">are </w:t>
      </w:r>
      <w:r w:rsidR="00282DB0" w:rsidRPr="00282DB0">
        <w:rPr>
          <w:rFonts w:ascii="Arial" w:hAnsi="Arial" w:cs="Arial"/>
          <w:bCs/>
        </w:rPr>
        <w:t>almost the same</w:t>
      </w:r>
      <w:r w:rsidR="00FC105F">
        <w:rPr>
          <w:rFonts w:ascii="Arial" w:hAnsi="Arial" w:cs="Arial"/>
          <w:bCs/>
        </w:rPr>
        <w:t xml:space="preserve">. Note that </w:t>
      </w:r>
      <w:r w:rsidR="00BC17E2" w:rsidRPr="00F77ADE">
        <w:rPr>
          <w:rFonts w:ascii="Arial" w:hAnsi="Arial" w:cs="Arial"/>
          <w:bCs/>
        </w:rPr>
        <w:t xml:space="preserve">sharper </w:t>
      </w:r>
      <w:r w:rsidR="00FC105F" w:rsidRPr="00F77ADE">
        <w:rPr>
          <w:rFonts w:ascii="Arial" w:hAnsi="Arial" w:cs="Arial"/>
          <w:bCs/>
        </w:rPr>
        <w:t>and narrow</w:t>
      </w:r>
      <w:r w:rsidR="00BC17E2" w:rsidRPr="00F77ADE">
        <w:rPr>
          <w:rFonts w:ascii="Arial" w:hAnsi="Arial" w:cs="Arial"/>
          <w:bCs/>
        </w:rPr>
        <w:t>er</w:t>
      </w:r>
      <w:r w:rsidR="00FC105F">
        <w:rPr>
          <w:rFonts w:ascii="Arial" w:hAnsi="Arial" w:cs="Arial"/>
          <w:bCs/>
        </w:rPr>
        <w:t xml:space="preserve"> diffraction peaks in </w:t>
      </w:r>
      <w:proofErr w:type="spellStart"/>
      <w:r w:rsidR="00FC105F">
        <w:rPr>
          <w:rFonts w:ascii="Arial" w:hAnsi="Arial" w:cs="Arial"/>
          <w:bCs/>
        </w:rPr>
        <w:t>XRD</w:t>
      </w:r>
      <w:proofErr w:type="spellEnd"/>
      <w:r w:rsidR="00FC105F">
        <w:rPr>
          <w:rFonts w:ascii="Arial" w:hAnsi="Arial" w:cs="Arial"/>
          <w:bCs/>
        </w:rPr>
        <w:t xml:space="preserve"> graphics </w:t>
      </w:r>
      <w:r w:rsidR="00FF2101">
        <w:rPr>
          <w:rFonts w:ascii="Arial" w:hAnsi="Arial" w:cs="Arial"/>
          <w:bCs/>
        </w:rPr>
        <w:t xml:space="preserve">generally </w:t>
      </w:r>
      <w:r w:rsidR="00FC105F">
        <w:rPr>
          <w:rFonts w:ascii="Arial" w:hAnsi="Arial" w:cs="Arial"/>
          <w:bCs/>
        </w:rPr>
        <w:t xml:space="preserve">are a sign of </w:t>
      </w:r>
      <w:r w:rsidR="00FC105F" w:rsidRPr="008960AA">
        <w:rPr>
          <w:rFonts w:ascii="Arial" w:hAnsi="Arial" w:cs="Arial"/>
          <w:bCs/>
        </w:rPr>
        <w:t>high crystallization</w:t>
      </w:r>
      <w:r w:rsidR="00FC105F">
        <w:rPr>
          <w:rFonts w:ascii="Arial" w:hAnsi="Arial" w:cs="Arial"/>
          <w:bCs/>
        </w:rPr>
        <w:t xml:space="preserve"> [</w:t>
      </w:r>
      <w:r w:rsidR="00123B5A">
        <w:rPr>
          <w:rFonts w:ascii="Arial" w:hAnsi="Arial" w:cs="Arial"/>
          <w:bCs/>
        </w:rPr>
        <w:t>3</w:t>
      </w:r>
      <w:r w:rsidR="0001339C">
        <w:rPr>
          <w:rFonts w:ascii="Arial" w:hAnsi="Arial" w:cs="Arial"/>
          <w:bCs/>
        </w:rPr>
        <w:t>9</w:t>
      </w:r>
      <w:r w:rsidR="00123B5A">
        <w:rPr>
          <w:rFonts w:ascii="Arial" w:hAnsi="Arial" w:cs="Arial"/>
          <w:bCs/>
        </w:rPr>
        <w:t>,</w:t>
      </w:r>
      <w:r w:rsidR="0001339C">
        <w:rPr>
          <w:rFonts w:ascii="Arial" w:hAnsi="Arial" w:cs="Arial"/>
          <w:bCs/>
        </w:rPr>
        <w:t xml:space="preserve"> 40</w:t>
      </w:r>
      <w:r w:rsidR="00FC105F">
        <w:rPr>
          <w:rFonts w:ascii="Arial" w:hAnsi="Arial" w:cs="Arial"/>
          <w:bCs/>
        </w:rPr>
        <w:t xml:space="preserve">]. Thus, </w:t>
      </w:r>
      <w:r w:rsidR="00FF2101" w:rsidRPr="00FF2101">
        <w:rPr>
          <w:rFonts w:ascii="Arial" w:hAnsi="Arial" w:cs="Arial"/>
          <w:bCs/>
        </w:rPr>
        <w:t xml:space="preserve">the similar </w:t>
      </w:r>
      <w:proofErr w:type="spellStart"/>
      <w:r w:rsidR="00FF2101" w:rsidRPr="00FF2101">
        <w:rPr>
          <w:rFonts w:ascii="Arial" w:hAnsi="Arial" w:cs="Arial"/>
          <w:bCs/>
        </w:rPr>
        <w:t>XRD</w:t>
      </w:r>
      <w:proofErr w:type="spellEnd"/>
      <w:r w:rsidR="00FF2101" w:rsidRPr="00FF2101">
        <w:rPr>
          <w:rFonts w:ascii="Arial" w:hAnsi="Arial" w:cs="Arial"/>
          <w:bCs/>
        </w:rPr>
        <w:t xml:space="preserve"> peak intensities</w:t>
      </w:r>
      <w:r w:rsidR="00FF2101">
        <w:rPr>
          <w:rFonts w:ascii="Arial" w:hAnsi="Arial" w:cs="Arial"/>
          <w:bCs/>
        </w:rPr>
        <w:t xml:space="preserve"> </w:t>
      </w:r>
      <w:r w:rsidR="008E672E">
        <w:rPr>
          <w:rFonts w:ascii="Arial" w:hAnsi="Arial" w:cs="Arial"/>
          <w:bCs/>
        </w:rPr>
        <w:t xml:space="preserve">seen in all samples </w:t>
      </w:r>
      <w:r w:rsidR="00FF2101">
        <w:rPr>
          <w:rFonts w:ascii="Arial" w:hAnsi="Arial" w:cs="Arial"/>
          <w:bCs/>
        </w:rPr>
        <w:t xml:space="preserve">reflect that </w:t>
      </w:r>
      <w:r w:rsidR="008E672E">
        <w:rPr>
          <w:rFonts w:ascii="Arial" w:hAnsi="Arial" w:cs="Arial"/>
          <w:bCs/>
        </w:rPr>
        <w:t xml:space="preserve">they </w:t>
      </w:r>
      <w:r w:rsidR="00FF2101">
        <w:rPr>
          <w:rFonts w:ascii="Arial" w:hAnsi="Arial" w:cs="Arial"/>
          <w:bCs/>
        </w:rPr>
        <w:t xml:space="preserve">have </w:t>
      </w:r>
      <w:r w:rsidR="008E672E" w:rsidRPr="008E672E">
        <w:rPr>
          <w:rFonts w:ascii="Arial" w:hAnsi="Arial" w:cs="Arial"/>
          <w:bCs/>
        </w:rPr>
        <w:t xml:space="preserve">the </w:t>
      </w:r>
      <w:r w:rsidR="007A5123" w:rsidRPr="008E672E">
        <w:rPr>
          <w:rFonts w:ascii="Arial" w:hAnsi="Arial" w:cs="Arial"/>
          <w:bCs/>
        </w:rPr>
        <w:t xml:space="preserve">similar </w:t>
      </w:r>
      <w:r w:rsidR="008E672E" w:rsidRPr="008E672E">
        <w:rPr>
          <w:rFonts w:ascii="Arial" w:hAnsi="Arial" w:cs="Arial"/>
          <w:bCs/>
        </w:rPr>
        <w:t xml:space="preserve">crystallinity as </w:t>
      </w:r>
      <w:r w:rsidR="007A5123">
        <w:rPr>
          <w:rFonts w:ascii="Arial" w:hAnsi="Arial" w:cs="Arial"/>
          <w:bCs/>
        </w:rPr>
        <w:t xml:space="preserve">well as </w:t>
      </w:r>
      <w:r w:rsidR="008E672E" w:rsidRPr="008E672E">
        <w:rPr>
          <w:rFonts w:ascii="Arial" w:hAnsi="Arial" w:cs="Arial"/>
          <w:bCs/>
        </w:rPr>
        <w:t xml:space="preserve">the formation of </w:t>
      </w:r>
      <w:r w:rsidR="007A5123" w:rsidRPr="008E672E">
        <w:rPr>
          <w:rFonts w:ascii="Arial" w:hAnsi="Arial" w:cs="Arial"/>
          <w:bCs/>
        </w:rPr>
        <w:t xml:space="preserve">same </w:t>
      </w:r>
      <w:r w:rsidR="008E672E" w:rsidRPr="008E672E">
        <w:rPr>
          <w:rFonts w:ascii="Arial" w:hAnsi="Arial" w:cs="Arial"/>
          <w:bCs/>
        </w:rPr>
        <w:t>phases</w:t>
      </w:r>
      <w:r w:rsidR="008E672E">
        <w:rPr>
          <w:rFonts w:ascii="Arial" w:hAnsi="Arial" w:cs="Arial"/>
          <w:bCs/>
        </w:rPr>
        <w:t>.</w:t>
      </w:r>
    </w:p>
    <w:p w:rsidR="007D0F9D" w:rsidRDefault="008E672E" w:rsidP="006D7A2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These results </w:t>
      </w:r>
      <w:r w:rsidR="00A55531">
        <w:rPr>
          <w:rFonts w:ascii="Arial" w:hAnsi="Arial" w:cs="Arial"/>
          <w:bCs/>
        </w:rPr>
        <w:t>mean</w:t>
      </w:r>
      <w:r w:rsidR="00C36FE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that</w:t>
      </w:r>
      <w:r w:rsidR="007A5123">
        <w:rPr>
          <w:rFonts w:ascii="Arial" w:hAnsi="Arial" w:cs="Arial"/>
          <w:bCs/>
        </w:rPr>
        <w:t xml:space="preserve"> dwell</w:t>
      </w:r>
      <w:r w:rsidR="00282DB0">
        <w:rPr>
          <w:rFonts w:ascii="Arial" w:hAnsi="Arial" w:cs="Arial"/>
          <w:bCs/>
        </w:rPr>
        <w:t xml:space="preserve"> time in the ball-milling system </w:t>
      </w:r>
      <w:r w:rsidR="00282DB0" w:rsidRPr="00282DB0">
        <w:rPr>
          <w:rFonts w:ascii="Arial" w:hAnsi="Arial" w:cs="Arial"/>
          <w:bCs/>
        </w:rPr>
        <w:t>does not significantly affect</w:t>
      </w:r>
      <w:r w:rsidR="004E1D59" w:rsidRPr="00C8622E">
        <w:rPr>
          <w:rFonts w:ascii="Arial" w:hAnsi="Arial" w:cs="Arial"/>
          <w:bCs/>
        </w:rPr>
        <w:t xml:space="preserve"> the </w:t>
      </w:r>
      <w:r w:rsidR="00282DB0">
        <w:rPr>
          <w:rFonts w:ascii="Arial" w:hAnsi="Arial" w:cs="Arial"/>
          <w:bCs/>
        </w:rPr>
        <w:t>growth</w:t>
      </w:r>
      <w:r w:rsidR="009F34E4" w:rsidRPr="00C8622E">
        <w:rPr>
          <w:rFonts w:ascii="Arial" w:hAnsi="Arial" w:cs="Arial"/>
          <w:bCs/>
        </w:rPr>
        <w:t xml:space="preserve"> </w:t>
      </w:r>
      <w:r w:rsidR="004E1D59" w:rsidRPr="00C8622E">
        <w:rPr>
          <w:rFonts w:ascii="Arial" w:hAnsi="Arial" w:cs="Arial"/>
          <w:bCs/>
        </w:rPr>
        <w:t>of Bi-2212 phase</w:t>
      </w:r>
      <w:r w:rsidR="009F34E4" w:rsidRPr="00C8622E">
        <w:rPr>
          <w:rFonts w:ascii="Arial" w:hAnsi="Arial" w:cs="Arial"/>
          <w:bCs/>
        </w:rPr>
        <w:t>s</w:t>
      </w:r>
      <w:r w:rsidR="004E1D59" w:rsidRPr="00C8622E">
        <w:rPr>
          <w:rFonts w:ascii="Arial" w:hAnsi="Arial" w:cs="Arial"/>
          <w:bCs/>
        </w:rPr>
        <w:t>.</w:t>
      </w:r>
      <w:r w:rsidR="000E1675">
        <w:rPr>
          <w:rFonts w:ascii="Arial" w:hAnsi="Arial" w:cs="Arial"/>
          <w:bCs/>
        </w:rPr>
        <w:t xml:space="preserve"> However, </w:t>
      </w:r>
      <w:r w:rsidR="002F75BF">
        <w:rPr>
          <w:rFonts w:ascii="Arial" w:hAnsi="Arial" w:cs="Arial"/>
          <w:bCs/>
        </w:rPr>
        <w:t xml:space="preserve">one </w:t>
      </w:r>
      <w:r w:rsidR="000E1675">
        <w:rPr>
          <w:rFonts w:ascii="Arial" w:hAnsi="Arial" w:cs="Arial"/>
          <w:bCs/>
        </w:rPr>
        <w:t xml:space="preserve">can </w:t>
      </w:r>
      <w:proofErr w:type="gramStart"/>
      <w:r w:rsidR="00EE23B6" w:rsidRPr="006D7A27">
        <w:rPr>
          <w:rFonts w:ascii="Arial" w:hAnsi="Arial" w:cs="Arial"/>
          <w:bCs/>
        </w:rPr>
        <w:t xml:space="preserve">expect </w:t>
      </w:r>
      <w:r w:rsidR="000E1675" w:rsidRPr="006D7A27">
        <w:rPr>
          <w:rFonts w:ascii="Arial" w:hAnsi="Arial" w:cs="Arial"/>
          <w:bCs/>
        </w:rPr>
        <w:t xml:space="preserve"> </w:t>
      </w:r>
      <w:r w:rsidR="00887436">
        <w:rPr>
          <w:rFonts w:ascii="Arial" w:hAnsi="Arial" w:cs="Arial"/>
          <w:bCs/>
        </w:rPr>
        <w:t>from</w:t>
      </w:r>
      <w:proofErr w:type="gramEnd"/>
      <w:r w:rsidR="00887436">
        <w:rPr>
          <w:rFonts w:ascii="Arial" w:hAnsi="Arial" w:cs="Arial"/>
          <w:bCs/>
        </w:rPr>
        <w:t xml:space="preserve"> powers </w:t>
      </w:r>
      <w:r w:rsidR="00887436" w:rsidRPr="00887436">
        <w:rPr>
          <w:rFonts w:ascii="Arial" w:hAnsi="Arial" w:cs="Arial"/>
          <w:bCs/>
        </w:rPr>
        <w:t>compressed</w:t>
      </w:r>
      <w:r w:rsidR="00887436">
        <w:rPr>
          <w:rFonts w:ascii="Arial" w:hAnsi="Arial" w:cs="Arial"/>
          <w:bCs/>
        </w:rPr>
        <w:t xml:space="preserve"> among </w:t>
      </w:r>
      <w:r w:rsidR="00887436" w:rsidRPr="00887436">
        <w:rPr>
          <w:rFonts w:ascii="Arial" w:hAnsi="Arial" w:cs="Arial"/>
          <w:bCs/>
        </w:rPr>
        <w:t>high-energy collision</w:t>
      </w:r>
      <w:r w:rsidR="00887436">
        <w:rPr>
          <w:rFonts w:ascii="Arial" w:hAnsi="Arial" w:cs="Arial"/>
          <w:bCs/>
        </w:rPr>
        <w:t xml:space="preserve">s of balls </w:t>
      </w:r>
      <w:r w:rsidR="00887436" w:rsidRPr="00887436">
        <w:rPr>
          <w:rFonts w:ascii="Arial" w:hAnsi="Arial" w:cs="Arial"/>
          <w:bCs/>
        </w:rPr>
        <w:t xml:space="preserve">during milling </w:t>
      </w:r>
      <w:r w:rsidR="000E1675">
        <w:rPr>
          <w:rFonts w:ascii="Arial" w:hAnsi="Arial" w:cs="Arial"/>
          <w:bCs/>
        </w:rPr>
        <w:t>that grain</w:t>
      </w:r>
      <w:r w:rsidR="00653881">
        <w:rPr>
          <w:rFonts w:ascii="Arial" w:hAnsi="Arial" w:cs="Arial"/>
          <w:bCs/>
        </w:rPr>
        <w:t>’</w:t>
      </w:r>
      <w:r w:rsidR="000E1675">
        <w:rPr>
          <w:rFonts w:ascii="Arial" w:hAnsi="Arial" w:cs="Arial"/>
          <w:bCs/>
        </w:rPr>
        <w:t xml:space="preserve"> size</w:t>
      </w:r>
      <w:r w:rsidR="00653881">
        <w:rPr>
          <w:rFonts w:ascii="Arial" w:hAnsi="Arial" w:cs="Arial"/>
          <w:bCs/>
        </w:rPr>
        <w:t xml:space="preserve"> and </w:t>
      </w:r>
      <w:r w:rsidR="00653881" w:rsidRPr="00653881">
        <w:rPr>
          <w:rFonts w:ascii="Arial" w:hAnsi="Arial" w:cs="Arial"/>
          <w:bCs/>
        </w:rPr>
        <w:t>crystallization</w:t>
      </w:r>
      <w:r w:rsidR="000E1675">
        <w:rPr>
          <w:rFonts w:ascii="Arial" w:hAnsi="Arial" w:cs="Arial"/>
          <w:bCs/>
        </w:rPr>
        <w:t xml:space="preserve"> </w:t>
      </w:r>
      <w:r w:rsidR="00887436">
        <w:rPr>
          <w:rFonts w:ascii="Arial" w:hAnsi="Arial" w:cs="Arial"/>
          <w:bCs/>
        </w:rPr>
        <w:t xml:space="preserve">in the </w:t>
      </w:r>
      <w:r w:rsidR="00887436" w:rsidRPr="00887436">
        <w:rPr>
          <w:rFonts w:ascii="Arial" w:hAnsi="Arial" w:cs="Arial"/>
          <w:bCs/>
        </w:rPr>
        <w:t>structure</w:t>
      </w:r>
      <w:r w:rsidR="00887436">
        <w:rPr>
          <w:rFonts w:ascii="Arial" w:hAnsi="Arial" w:cs="Arial"/>
          <w:bCs/>
        </w:rPr>
        <w:t xml:space="preserve"> </w:t>
      </w:r>
      <w:r w:rsidR="00653881">
        <w:rPr>
          <w:rFonts w:ascii="Arial" w:hAnsi="Arial" w:cs="Arial"/>
          <w:bCs/>
        </w:rPr>
        <w:t xml:space="preserve">can </w:t>
      </w:r>
      <w:r w:rsidR="00653881" w:rsidRPr="00653881">
        <w:rPr>
          <w:rFonts w:ascii="Arial" w:hAnsi="Arial" w:cs="Arial"/>
          <w:bCs/>
        </w:rPr>
        <w:t>change effectively</w:t>
      </w:r>
      <w:r w:rsidR="003356B2">
        <w:rPr>
          <w:rFonts w:ascii="Arial" w:hAnsi="Arial" w:cs="Arial"/>
          <w:bCs/>
        </w:rPr>
        <w:t xml:space="preserve"> [</w:t>
      </w:r>
      <w:r w:rsidR="0001339C">
        <w:rPr>
          <w:rFonts w:ascii="Arial" w:hAnsi="Arial" w:cs="Arial"/>
          <w:bCs/>
        </w:rPr>
        <w:t>41</w:t>
      </w:r>
      <w:r w:rsidR="003356B2">
        <w:rPr>
          <w:rFonts w:ascii="Arial" w:hAnsi="Arial" w:cs="Arial"/>
          <w:bCs/>
        </w:rPr>
        <w:t>]</w:t>
      </w:r>
      <w:r w:rsidR="00F90BEC">
        <w:rPr>
          <w:rFonts w:ascii="Arial" w:hAnsi="Arial" w:cs="Arial"/>
          <w:bCs/>
        </w:rPr>
        <w:t xml:space="preserve">. </w:t>
      </w:r>
    </w:p>
    <w:p w:rsidR="0018694C" w:rsidRPr="007D0F9D" w:rsidRDefault="00BC17E2" w:rsidP="006D7A27">
      <w:pPr>
        <w:spacing w:line="360" w:lineRule="auto"/>
        <w:jc w:val="both"/>
        <w:rPr>
          <w:rFonts w:ascii="Arial" w:hAnsi="Arial" w:cs="Arial"/>
          <w:bCs/>
        </w:rPr>
      </w:pPr>
      <w:r w:rsidRPr="00F77ADE">
        <w:rPr>
          <w:rFonts w:ascii="Arial" w:hAnsi="Arial" w:cs="Arial"/>
          <w:bCs/>
        </w:rPr>
        <w:t>Despite long grinding processes,</w:t>
      </w:r>
      <w:r w:rsidRPr="00BC17E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</w:t>
      </w:r>
      <w:r w:rsidR="00F90BEC" w:rsidRPr="00F90BEC">
        <w:rPr>
          <w:rFonts w:ascii="Arial" w:hAnsi="Arial" w:cs="Arial"/>
          <w:bCs/>
        </w:rPr>
        <w:t xml:space="preserve">he problem of the formation of similar grains </w:t>
      </w:r>
      <w:r w:rsidR="00F90BEC">
        <w:rPr>
          <w:rFonts w:ascii="Arial" w:hAnsi="Arial" w:cs="Arial"/>
          <w:bCs/>
        </w:rPr>
        <w:t xml:space="preserve">can depend on </w:t>
      </w:r>
      <w:r w:rsidR="00F90BEC" w:rsidRPr="00F90BEC">
        <w:rPr>
          <w:rFonts w:ascii="Arial" w:hAnsi="Arial" w:cs="Arial"/>
          <w:bCs/>
        </w:rPr>
        <w:t xml:space="preserve">the high amount of </w:t>
      </w:r>
      <w:r w:rsidR="00F90BEC">
        <w:rPr>
          <w:rFonts w:ascii="Arial" w:hAnsi="Arial" w:cs="Arial"/>
          <w:bCs/>
        </w:rPr>
        <w:t>balls</w:t>
      </w:r>
      <w:r w:rsidR="00F90BEC" w:rsidRPr="00F90BEC">
        <w:rPr>
          <w:rFonts w:ascii="Arial" w:hAnsi="Arial" w:cs="Arial"/>
          <w:bCs/>
        </w:rPr>
        <w:t xml:space="preserve"> used in this </w:t>
      </w:r>
      <w:r w:rsidR="00EE23B6" w:rsidRPr="006D7A27">
        <w:rPr>
          <w:rFonts w:ascii="Arial" w:hAnsi="Arial" w:cs="Arial"/>
          <w:bCs/>
        </w:rPr>
        <w:t>study</w:t>
      </w:r>
      <w:r w:rsidR="00EE23B6">
        <w:rPr>
          <w:rFonts w:ascii="Arial" w:hAnsi="Arial" w:cs="Arial"/>
          <w:bCs/>
          <w:color w:val="FF0000"/>
        </w:rPr>
        <w:t xml:space="preserve"> </w:t>
      </w:r>
      <w:proofErr w:type="gramStart"/>
      <w:r w:rsidR="00F90BEC">
        <w:rPr>
          <w:rFonts w:ascii="Arial" w:hAnsi="Arial" w:cs="Arial"/>
          <w:bCs/>
        </w:rPr>
        <w:t xml:space="preserve">since  </w:t>
      </w:r>
      <w:r w:rsidR="006D4C99" w:rsidRPr="006D4C99">
        <w:rPr>
          <w:rFonts w:ascii="Arial" w:hAnsi="Arial" w:cs="Arial"/>
          <w:bCs/>
        </w:rPr>
        <w:t>a</w:t>
      </w:r>
      <w:proofErr w:type="gramEnd"/>
      <w:r w:rsidR="006D4C99" w:rsidRPr="006D4C99">
        <w:rPr>
          <w:rFonts w:ascii="Arial" w:hAnsi="Arial" w:cs="Arial"/>
          <w:bCs/>
        </w:rPr>
        <w:t xml:space="preserve"> large number of balls in a small volume </w:t>
      </w:r>
      <w:r w:rsidR="00F90BEC">
        <w:rPr>
          <w:rFonts w:ascii="Arial" w:hAnsi="Arial" w:cs="Arial"/>
          <w:bCs/>
        </w:rPr>
        <w:t xml:space="preserve">can cause </w:t>
      </w:r>
      <w:r w:rsidR="007D0F9D">
        <w:rPr>
          <w:rFonts w:ascii="Arial" w:hAnsi="Arial" w:cs="Arial"/>
          <w:bCs/>
        </w:rPr>
        <w:t xml:space="preserve">only </w:t>
      </w:r>
      <w:r w:rsidR="00F90BEC" w:rsidRPr="00887436">
        <w:rPr>
          <w:rFonts w:ascii="Arial" w:hAnsi="Arial" w:cs="Arial"/>
          <w:bCs/>
        </w:rPr>
        <w:t>uniform dispersions of oxide particles</w:t>
      </w:r>
      <w:r w:rsidR="00F90BEC">
        <w:rPr>
          <w:rFonts w:ascii="Arial" w:hAnsi="Arial" w:cs="Arial"/>
          <w:bCs/>
        </w:rPr>
        <w:t xml:space="preserve"> </w:t>
      </w:r>
      <w:r w:rsidR="007D0F9D" w:rsidRPr="007D0F9D">
        <w:rPr>
          <w:rFonts w:ascii="Arial" w:hAnsi="Arial" w:cs="Arial"/>
          <w:bCs/>
        </w:rPr>
        <w:t>without any size-reduction</w:t>
      </w:r>
      <w:r>
        <w:rPr>
          <w:rFonts w:ascii="Arial" w:hAnsi="Arial" w:cs="Arial"/>
          <w:bCs/>
        </w:rPr>
        <w:t>,</w:t>
      </w:r>
      <w:r w:rsidR="007D0F9D" w:rsidRPr="007D0F9D">
        <w:rPr>
          <w:rFonts w:ascii="Arial" w:hAnsi="Arial" w:cs="Arial"/>
          <w:bCs/>
        </w:rPr>
        <w:t xml:space="preserve"> </w:t>
      </w:r>
      <w:r w:rsidR="007D0F9D">
        <w:rPr>
          <w:rFonts w:ascii="Arial" w:hAnsi="Arial" w:cs="Arial"/>
          <w:bCs/>
        </w:rPr>
        <w:t xml:space="preserve">which is </w:t>
      </w:r>
      <w:r w:rsidR="006D4C99" w:rsidRPr="006D4C99">
        <w:rPr>
          <w:rFonts w:ascii="Arial" w:hAnsi="Arial" w:cs="Arial"/>
          <w:bCs/>
        </w:rPr>
        <w:t>the most important effect</w:t>
      </w:r>
      <w:r w:rsidR="007D0F9D" w:rsidRPr="007D0F9D">
        <w:rPr>
          <w:rFonts w:ascii="Arial" w:hAnsi="Arial" w:cs="Arial"/>
          <w:bCs/>
        </w:rPr>
        <w:t xml:space="preserve"> expected from grinding system</w:t>
      </w:r>
      <w:r w:rsidR="007D0F9D">
        <w:rPr>
          <w:rFonts w:ascii="Arial" w:hAnsi="Arial" w:cs="Arial"/>
          <w:bCs/>
        </w:rPr>
        <w:t>s.</w:t>
      </w:r>
    </w:p>
    <w:p w:rsidR="005777A6" w:rsidRDefault="00FD0EF8" w:rsidP="006D7A27">
      <w:pPr>
        <w:spacing w:line="360" w:lineRule="auto"/>
        <w:jc w:val="both"/>
        <w:rPr>
          <w:rFonts w:ascii="Arial" w:hAnsi="Arial" w:cs="Arial"/>
          <w:bCs/>
        </w:rPr>
      </w:pPr>
      <w:r w:rsidRPr="00C8622E">
        <w:rPr>
          <w:rFonts w:ascii="Arial" w:hAnsi="Arial" w:cs="Arial"/>
          <w:bCs/>
        </w:rPr>
        <w:t xml:space="preserve">    </w:t>
      </w:r>
      <w:r w:rsidR="00CE25E5" w:rsidRPr="00C8622E">
        <w:rPr>
          <w:rFonts w:ascii="Arial" w:hAnsi="Arial" w:cs="Arial"/>
          <w:bCs/>
        </w:rPr>
        <w:t xml:space="preserve">On the other hand, </w:t>
      </w:r>
      <w:r w:rsidR="00C36FE0" w:rsidRPr="00C8622E">
        <w:rPr>
          <w:rFonts w:ascii="Arial" w:hAnsi="Arial" w:cs="Arial"/>
          <w:bCs/>
        </w:rPr>
        <w:t xml:space="preserve">automatically obtained </w:t>
      </w:r>
      <w:r w:rsidR="00C36FE0">
        <w:rPr>
          <w:rFonts w:ascii="Arial" w:hAnsi="Arial" w:cs="Arial"/>
          <w:bCs/>
        </w:rPr>
        <w:t xml:space="preserve">lattice </w:t>
      </w:r>
      <w:r w:rsidR="00C36FE0" w:rsidRPr="00C8622E">
        <w:rPr>
          <w:rFonts w:ascii="Arial" w:hAnsi="Arial" w:cs="Arial"/>
          <w:bCs/>
        </w:rPr>
        <w:t>parameters</w:t>
      </w:r>
      <w:r w:rsidR="00C36FE0">
        <w:rPr>
          <w:rFonts w:ascii="Arial" w:hAnsi="Arial" w:cs="Arial"/>
          <w:bCs/>
        </w:rPr>
        <w:t xml:space="preserve"> a,</w:t>
      </w:r>
      <w:r w:rsidR="00BB193D">
        <w:rPr>
          <w:rFonts w:ascii="Arial" w:hAnsi="Arial" w:cs="Arial"/>
          <w:bCs/>
        </w:rPr>
        <w:t xml:space="preserve"> </w:t>
      </w:r>
      <w:r w:rsidR="00C36FE0">
        <w:rPr>
          <w:rFonts w:ascii="Arial" w:hAnsi="Arial" w:cs="Arial"/>
          <w:bCs/>
        </w:rPr>
        <w:t xml:space="preserve">b, and c are listed in </w:t>
      </w:r>
      <w:r w:rsidR="002639C8" w:rsidRPr="00C8622E">
        <w:rPr>
          <w:rFonts w:ascii="Arial" w:hAnsi="Arial" w:cs="Arial"/>
          <w:bCs/>
        </w:rPr>
        <w:t>Table 1</w:t>
      </w:r>
      <w:r w:rsidR="00C36FE0">
        <w:rPr>
          <w:rFonts w:ascii="Arial" w:hAnsi="Arial" w:cs="Arial"/>
          <w:bCs/>
        </w:rPr>
        <w:t>.</w:t>
      </w:r>
      <w:r w:rsidR="002639C8" w:rsidRPr="00C8622E">
        <w:rPr>
          <w:rFonts w:ascii="Arial" w:hAnsi="Arial" w:cs="Arial"/>
          <w:bCs/>
        </w:rPr>
        <w:t xml:space="preserve"> </w:t>
      </w:r>
      <w:r w:rsidR="001D565B">
        <w:rPr>
          <w:rFonts w:ascii="Arial" w:hAnsi="Arial" w:cs="Arial"/>
          <w:bCs/>
        </w:rPr>
        <w:t xml:space="preserve">It is obvious from table </w:t>
      </w:r>
      <w:r w:rsidR="00ED6DA9">
        <w:rPr>
          <w:rFonts w:ascii="Arial" w:hAnsi="Arial" w:cs="Arial"/>
          <w:bCs/>
        </w:rPr>
        <w:t xml:space="preserve">1 </w:t>
      </w:r>
      <w:r w:rsidR="001D565B">
        <w:rPr>
          <w:rFonts w:ascii="Arial" w:hAnsi="Arial" w:cs="Arial"/>
          <w:bCs/>
        </w:rPr>
        <w:t>that c parameter for all samp</w:t>
      </w:r>
      <w:r w:rsidR="00BC17E2">
        <w:rPr>
          <w:rFonts w:ascii="Arial" w:hAnsi="Arial" w:cs="Arial"/>
          <w:bCs/>
        </w:rPr>
        <w:t>le</w:t>
      </w:r>
      <w:r w:rsidR="001D565B">
        <w:rPr>
          <w:rFonts w:ascii="Arial" w:hAnsi="Arial" w:cs="Arial"/>
          <w:bCs/>
        </w:rPr>
        <w:t xml:space="preserve">s </w:t>
      </w:r>
      <w:r w:rsidR="000916BF">
        <w:rPr>
          <w:rFonts w:ascii="Arial" w:hAnsi="Arial" w:cs="Arial"/>
          <w:bCs/>
        </w:rPr>
        <w:t>shows</w:t>
      </w:r>
      <w:r w:rsidR="004A5E50">
        <w:rPr>
          <w:rFonts w:ascii="Arial" w:hAnsi="Arial" w:cs="Arial"/>
          <w:bCs/>
        </w:rPr>
        <w:t xml:space="preserve"> </w:t>
      </w:r>
      <w:r w:rsidR="004A5E50" w:rsidRPr="004A5E50">
        <w:rPr>
          <w:rFonts w:ascii="Arial" w:hAnsi="Arial" w:cs="Arial"/>
          <w:bCs/>
        </w:rPr>
        <w:t>the ideal bond length</w:t>
      </w:r>
      <w:r w:rsidR="004A5E50">
        <w:rPr>
          <w:rFonts w:ascii="Arial" w:hAnsi="Arial" w:cs="Arial"/>
          <w:bCs/>
        </w:rPr>
        <w:t xml:space="preserve"> between two Bi-O layers</w:t>
      </w:r>
      <w:r w:rsidR="001D565B">
        <w:rPr>
          <w:rFonts w:ascii="Arial" w:hAnsi="Arial" w:cs="Arial"/>
          <w:bCs/>
        </w:rPr>
        <w:t xml:space="preserve"> in </w:t>
      </w:r>
      <w:r w:rsidR="004A5E50">
        <w:rPr>
          <w:rFonts w:ascii="Arial" w:hAnsi="Arial" w:cs="Arial"/>
          <w:bCs/>
        </w:rPr>
        <w:t>the Bi-2212 unit cell</w:t>
      </w:r>
      <w:r w:rsidR="000916BF">
        <w:rPr>
          <w:rFonts w:ascii="Arial" w:hAnsi="Arial" w:cs="Arial"/>
          <w:bCs/>
        </w:rPr>
        <w:t xml:space="preserve">, </w:t>
      </w:r>
      <w:r w:rsidR="003B5D63">
        <w:rPr>
          <w:rFonts w:ascii="Arial" w:hAnsi="Arial" w:cs="Arial"/>
          <w:bCs/>
        </w:rPr>
        <w:t>meani</w:t>
      </w:r>
      <w:r w:rsidR="000916BF">
        <w:rPr>
          <w:rFonts w:ascii="Arial" w:hAnsi="Arial" w:cs="Arial"/>
          <w:bCs/>
        </w:rPr>
        <w:t xml:space="preserve">ng that </w:t>
      </w:r>
      <w:r w:rsidR="003B5D63" w:rsidRPr="003B5D63">
        <w:rPr>
          <w:rFonts w:ascii="Arial" w:hAnsi="Arial" w:cs="Arial"/>
          <w:bCs/>
        </w:rPr>
        <w:t>it is suitable</w:t>
      </w:r>
      <w:r w:rsidR="003B5D63">
        <w:rPr>
          <w:rFonts w:ascii="Arial" w:hAnsi="Arial" w:cs="Arial"/>
          <w:bCs/>
        </w:rPr>
        <w:t xml:space="preserve"> to </w:t>
      </w:r>
      <w:r w:rsidR="003B5D63" w:rsidRPr="003B5D63">
        <w:rPr>
          <w:rFonts w:ascii="Arial" w:hAnsi="Arial" w:cs="Arial"/>
          <w:bCs/>
        </w:rPr>
        <w:t>interpret</w:t>
      </w:r>
      <w:r w:rsidR="003B5D63">
        <w:rPr>
          <w:rFonts w:ascii="Arial" w:hAnsi="Arial" w:cs="Arial"/>
          <w:bCs/>
        </w:rPr>
        <w:t xml:space="preserve"> the effect of the different </w:t>
      </w:r>
      <w:r w:rsidR="000916BF">
        <w:rPr>
          <w:rFonts w:ascii="Arial" w:hAnsi="Arial" w:cs="Arial"/>
          <w:bCs/>
        </w:rPr>
        <w:t>dwell time</w:t>
      </w:r>
      <w:r w:rsidR="003B5D63">
        <w:rPr>
          <w:rFonts w:ascii="Arial" w:hAnsi="Arial" w:cs="Arial"/>
          <w:bCs/>
        </w:rPr>
        <w:t xml:space="preserve"> used</w:t>
      </w:r>
      <w:r w:rsidR="000916BF">
        <w:rPr>
          <w:rFonts w:ascii="Arial" w:hAnsi="Arial" w:cs="Arial"/>
          <w:bCs/>
        </w:rPr>
        <w:t xml:space="preserve"> in </w:t>
      </w:r>
      <w:r w:rsidR="003B5D63">
        <w:rPr>
          <w:rFonts w:ascii="Arial" w:hAnsi="Arial" w:cs="Arial"/>
          <w:bCs/>
        </w:rPr>
        <w:t xml:space="preserve">our </w:t>
      </w:r>
      <w:r w:rsidR="000916BF">
        <w:rPr>
          <w:rFonts w:ascii="Arial" w:hAnsi="Arial" w:cs="Arial"/>
          <w:bCs/>
        </w:rPr>
        <w:t>grinding system</w:t>
      </w:r>
      <w:r w:rsidR="003B5D63">
        <w:rPr>
          <w:rFonts w:ascii="Arial" w:hAnsi="Arial" w:cs="Arial"/>
          <w:bCs/>
        </w:rPr>
        <w:t xml:space="preserve"> on the</w:t>
      </w:r>
      <w:r w:rsidR="003B5D63" w:rsidRPr="000916BF">
        <w:rPr>
          <w:rFonts w:ascii="Arial" w:hAnsi="Arial" w:cs="Arial"/>
          <w:bCs/>
        </w:rPr>
        <w:t xml:space="preserve"> </w:t>
      </w:r>
      <w:r w:rsidR="003B5D63">
        <w:rPr>
          <w:rFonts w:ascii="Arial" w:hAnsi="Arial" w:cs="Arial"/>
          <w:bCs/>
        </w:rPr>
        <w:t>Bi-</w:t>
      </w:r>
      <w:r w:rsidR="003B5D63" w:rsidRPr="000916BF">
        <w:rPr>
          <w:rFonts w:ascii="Arial" w:hAnsi="Arial" w:cs="Arial"/>
          <w:bCs/>
        </w:rPr>
        <w:t>2212 phase formation</w:t>
      </w:r>
      <w:r w:rsidR="003B5D63">
        <w:rPr>
          <w:rFonts w:ascii="Arial" w:hAnsi="Arial" w:cs="Arial"/>
          <w:bCs/>
        </w:rPr>
        <w:t>s</w:t>
      </w:r>
      <w:r w:rsidR="000916BF">
        <w:rPr>
          <w:rFonts w:ascii="Arial" w:hAnsi="Arial" w:cs="Arial"/>
          <w:bCs/>
        </w:rPr>
        <w:t>.</w:t>
      </w:r>
      <w:r w:rsidR="004A5E50">
        <w:rPr>
          <w:rFonts w:ascii="Arial" w:hAnsi="Arial" w:cs="Arial"/>
          <w:bCs/>
        </w:rPr>
        <w:t xml:space="preserve"> </w:t>
      </w:r>
    </w:p>
    <w:p w:rsidR="0071723F" w:rsidRDefault="0071723F" w:rsidP="00ED6DA9">
      <w:pPr>
        <w:spacing w:line="360" w:lineRule="auto"/>
        <w:jc w:val="both"/>
        <w:rPr>
          <w:rFonts w:ascii="Arial" w:hAnsi="Arial" w:cs="Arial"/>
          <w:bCs/>
        </w:rPr>
      </w:pPr>
    </w:p>
    <w:p w:rsidR="00C36FE0" w:rsidRDefault="00C36FE0" w:rsidP="00C36FE0">
      <w:pPr>
        <w:spacing w:line="360" w:lineRule="auto"/>
        <w:jc w:val="both"/>
        <w:rPr>
          <w:rFonts w:ascii="Arial" w:hAnsi="Arial" w:cs="Arial"/>
          <w:bCs/>
        </w:rPr>
      </w:pPr>
    </w:p>
    <w:p w:rsidR="006D7A27" w:rsidRDefault="006D7A27" w:rsidP="00C36FE0">
      <w:pPr>
        <w:spacing w:line="360" w:lineRule="auto"/>
        <w:jc w:val="both"/>
        <w:rPr>
          <w:rFonts w:ascii="Arial" w:hAnsi="Arial" w:cs="Arial"/>
          <w:bCs/>
        </w:rPr>
      </w:pPr>
    </w:p>
    <w:p w:rsidR="002B0B71" w:rsidRPr="007A7A4D" w:rsidRDefault="00D87389" w:rsidP="007A7A4D">
      <w:p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lastRenderedPageBreak/>
        <w:t xml:space="preserve"> </w:t>
      </w:r>
      <w:r w:rsidR="002B0B71" w:rsidRPr="007A7A4D">
        <w:rPr>
          <w:rFonts w:ascii="Arial" w:hAnsi="Arial" w:cs="Arial"/>
          <w:bCs/>
          <w:color w:val="000000"/>
        </w:rPr>
        <w:t xml:space="preserve">3.2 </w:t>
      </w:r>
      <w:proofErr w:type="spellStart"/>
      <w:r w:rsidR="002B0B71" w:rsidRPr="007A7A4D">
        <w:rPr>
          <w:rFonts w:ascii="Arial" w:hAnsi="Arial" w:cs="Arial"/>
          <w:bCs/>
          <w:color w:val="000000"/>
        </w:rPr>
        <w:t>SEM</w:t>
      </w:r>
      <w:proofErr w:type="spellEnd"/>
      <w:r w:rsidR="002B0B71" w:rsidRPr="007A7A4D">
        <w:rPr>
          <w:rFonts w:ascii="Arial" w:hAnsi="Arial" w:cs="Arial"/>
          <w:bCs/>
          <w:color w:val="000000"/>
        </w:rPr>
        <w:t xml:space="preserve"> analys</w:t>
      </w:r>
      <w:r w:rsidR="007A7A4D" w:rsidRPr="007A7A4D">
        <w:rPr>
          <w:rFonts w:ascii="Arial" w:hAnsi="Arial" w:cs="Arial"/>
          <w:bCs/>
          <w:color w:val="000000"/>
        </w:rPr>
        <w:t>e</w:t>
      </w:r>
      <w:r w:rsidR="002B0B71" w:rsidRPr="007A7A4D">
        <w:rPr>
          <w:rFonts w:ascii="Arial" w:hAnsi="Arial" w:cs="Arial"/>
          <w:bCs/>
          <w:color w:val="000000"/>
        </w:rPr>
        <w:t>s</w:t>
      </w:r>
    </w:p>
    <w:p w:rsidR="00732937" w:rsidRPr="00732937" w:rsidRDefault="00171452" w:rsidP="001B1285">
      <w:pPr>
        <w:spacing w:line="360" w:lineRule="auto"/>
        <w:jc w:val="both"/>
        <w:rPr>
          <w:rFonts w:ascii="Arial" w:hAnsi="Arial" w:cs="Arial"/>
        </w:rPr>
      </w:pPr>
      <w:proofErr w:type="spellStart"/>
      <w:r w:rsidRPr="00C8622E">
        <w:rPr>
          <w:rFonts w:ascii="Arial" w:hAnsi="Arial" w:cs="Arial"/>
        </w:rPr>
        <w:t>SEM</w:t>
      </w:r>
      <w:proofErr w:type="spellEnd"/>
      <w:r w:rsidRPr="00C8622E">
        <w:rPr>
          <w:rFonts w:ascii="Arial" w:hAnsi="Arial" w:cs="Arial"/>
        </w:rPr>
        <w:t xml:space="preserve"> micrographs for all samples are shown in Fig. </w:t>
      </w:r>
      <w:proofErr w:type="spellStart"/>
      <w:r w:rsidRPr="00C8622E">
        <w:rPr>
          <w:rFonts w:ascii="Arial" w:hAnsi="Arial" w:cs="Arial"/>
        </w:rPr>
        <w:t>2a</w:t>
      </w:r>
      <w:proofErr w:type="spellEnd"/>
      <w:r w:rsidRPr="00C8622E">
        <w:rPr>
          <w:rFonts w:ascii="Arial" w:hAnsi="Arial" w:cs="Arial"/>
        </w:rPr>
        <w:t>-</w:t>
      </w:r>
      <w:r w:rsidR="00B96A2D">
        <w:rPr>
          <w:rFonts w:ascii="Arial" w:hAnsi="Arial" w:cs="Arial"/>
        </w:rPr>
        <w:t>c</w:t>
      </w:r>
      <w:r w:rsidRPr="00C8622E">
        <w:rPr>
          <w:rFonts w:ascii="Arial" w:hAnsi="Arial" w:cs="Arial"/>
        </w:rPr>
        <w:t>.</w:t>
      </w:r>
      <w:r w:rsidR="003702A3" w:rsidRPr="00C8622E">
        <w:rPr>
          <w:rFonts w:ascii="Arial" w:hAnsi="Arial" w:cs="Arial"/>
        </w:rPr>
        <w:t xml:space="preserve"> </w:t>
      </w:r>
      <w:r w:rsidR="00732937" w:rsidRPr="00732937">
        <w:rPr>
          <w:rStyle w:val="NormalarialChar"/>
        </w:rPr>
        <w:t>It is well known that scanning electron microscope (</w:t>
      </w:r>
      <w:proofErr w:type="spellStart"/>
      <w:r w:rsidR="00732937" w:rsidRPr="00732937">
        <w:rPr>
          <w:rStyle w:val="NormalarialChar"/>
        </w:rPr>
        <w:t>SEM</w:t>
      </w:r>
      <w:proofErr w:type="spellEnd"/>
      <w:r w:rsidR="00732937" w:rsidRPr="00732937">
        <w:rPr>
          <w:rStyle w:val="NormalarialChar"/>
        </w:rPr>
        <w:t>) give</w:t>
      </w:r>
      <w:r w:rsidR="007A39F0" w:rsidRPr="00F77ADE">
        <w:rPr>
          <w:rStyle w:val="NormalarialChar"/>
        </w:rPr>
        <w:t>s</w:t>
      </w:r>
      <w:r w:rsidR="00732937" w:rsidRPr="00732937">
        <w:rPr>
          <w:rStyle w:val="NormalarialChar"/>
        </w:rPr>
        <w:t xml:space="preserve"> us important information about the surface morphology such as grain connectivity, the determination of the different phases</w:t>
      </w:r>
      <w:r w:rsidR="007A39F0" w:rsidRPr="009E0871">
        <w:rPr>
          <w:rStyle w:val="NormalarialChar"/>
        </w:rPr>
        <w:t>,</w:t>
      </w:r>
      <w:r w:rsidR="00732937" w:rsidRPr="00732937">
        <w:rPr>
          <w:rStyle w:val="NormalarialChar"/>
        </w:rPr>
        <w:t xml:space="preserve"> and observation of formed pores. </w:t>
      </w:r>
      <w:r w:rsidR="00732937">
        <w:rPr>
          <w:rFonts w:ascii="Arial" w:hAnsi="Arial" w:cs="Arial"/>
        </w:rPr>
        <w:t>Moreover, i</w:t>
      </w:r>
      <w:r w:rsidR="00732937" w:rsidRPr="00732937">
        <w:rPr>
          <w:rStyle w:val="NormalarialChar"/>
        </w:rPr>
        <w:t xml:space="preserve">t is observed from Fig. 2 that all samples have porosity in their structures, leading to </w:t>
      </w:r>
      <w:proofErr w:type="gramStart"/>
      <w:r w:rsidR="00732937" w:rsidRPr="00732937">
        <w:rPr>
          <w:rStyle w:val="NormalarialChar"/>
        </w:rPr>
        <w:t>the degrade</w:t>
      </w:r>
      <w:proofErr w:type="gramEnd"/>
      <w:r w:rsidR="00732937" w:rsidRPr="00732937">
        <w:rPr>
          <w:rStyle w:val="NormalarialChar"/>
        </w:rPr>
        <w:t xml:space="preserve"> of both </w:t>
      </w:r>
      <w:proofErr w:type="spellStart"/>
      <w:r w:rsidR="00732937" w:rsidRPr="00732937">
        <w:rPr>
          <w:rStyle w:val="NormalarialChar"/>
        </w:rPr>
        <w:t>crystalinity</w:t>
      </w:r>
      <w:proofErr w:type="spellEnd"/>
      <w:r w:rsidR="00732937" w:rsidRPr="00732937">
        <w:rPr>
          <w:rStyle w:val="NormalarialChar"/>
        </w:rPr>
        <w:t xml:space="preserve"> and electrical conductivity between the superconducting grains. On the other hand, all samples have similar grain orientations and sizes in accordance with </w:t>
      </w:r>
      <w:proofErr w:type="spellStart"/>
      <w:r w:rsidR="00732937" w:rsidRPr="00732937">
        <w:rPr>
          <w:rStyle w:val="NormalarialChar"/>
        </w:rPr>
        <w:t>XRD</w:t>
      </w:r>
      <w:proofErr w:type="spellEnd"/>
      <w:r w:rsidR="00732937" w:rsidRPr="00732937">
        <w:rPr>
          <w:rStyle w:val="NormalarialChar"/>
        </w:rPr>
        <w:t xml:space="preserve"> measurements, implying that the </w:t>
      </w:r>
      <w:proofErr w:type="spellStart"/>
      <w:r w:rsidR="00732937" w:rsidRPr="00732937">
        <w:rPr>
          <w:rStyle w:val="NormalarialChar"/>
        </w:rPr>
        <w:t>behavior</w:t>
      </w:r>
      <w:proofErr w:type="spellEnd"/>
      <w:r w:rsidR="00732937" w:rsidRPr="00732937">
        <w:rPr>
          <w:rStyle w:val="NormalarialChar"/>
        </w:rPr>
        <w:t xml:space="preserve"> of their hysteresis curves will be similar even if they have different areas in their M-H loops. </w:t>
      </w:r>
      <w:r w:rsidR="00732937">
        <w:rPr>
          <w:rStyle w:val="NormalarialChar"/>
        </w:rPr>
        <w:t>It is obvious that a</w:t>
      </w:r>
      <w:r w:rsidR="00732937" w:rsidRPr="00C8622E">
        <w:rPr>
          <w:rFonts w:ascii="Arial" w:hAnsi="Arial" w:cs="Arial"/>
        </w:rPr>
        <w:t>ll samples have randomly oriented plate-like grain morphology.</w:t>
      </w:r>
      <w:r w:rsidR="00732937">
        <w:rPr>
          <w:rFonts w:ascii="Arial" w:hAnsi="Arial" w:cs="Arial"/>
        </w:rPr>
        <w:t xml:space="preserve"> </w:t>
      </w:r>
      <w:r w:rsidR="00732937" w:rsidRPr="00732937">
        <w:rPr>
          <w:rStyle w:val="NormalarialChar"/>
        </w:rPr>
        <w:t>Also, the formation of randomly oriented grains in samples cause</w:t>
      </w:r>
      <w:r w:rsidR="007A39F0" w:rsidRPr="00F77ADE">
        <w:rPr>
          <w:rStyle w:val="NormalarialChar"/>
        </w:rPr>
        <w:t>s</w:t>
      </w:r>
      <w:r w:rsidR="00732937" w:rsidRPr="00732937">
        <w:rPr>
          <w:rStyle w:val="NormalarialChar"/>
        </w:rPr>
        <w:t xml:space="preserve"> different grain boundaries, showing that the granular structure due to applied different dwell time can be significantly changed.</w:t>
      </w:r>
      <w:r w:rsidR="00732937">
        <w:t xml:space="preserve"> </w:t>
      </w:r>
    </w:p>
    <w:p w:rsidR="002B0B71" w:rsidRDefault="002B0B71" w:rsidP="0021133B">
      <w:pPr>
        <w:spacing w:line="360" w:lineRule="auto"/>
        <w:jc w:val="both"/>
        <w:rPr>
          <w:rFonts w:ascii="Arial" w:hAnsi="Arial" w:cs="Arial"/>
        </w:rPr>
      </w:pPr>
    </w:p>
    <w:p w:rsidR="002B0B71" w:rsidRPr="007A7A4D" w:rsidRDefault="002B0B71" w:rsidP="002B0B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/>
        </w:rPr>
      </w:pPr>
      <w:r w:rsidRPr="007A7A4D">
        <w:rPr>
          <w:rFonts w:ascii="Arial" w:hAnsi="Arial" w:cs="Arial"/>
          <w:bCs/>
          <w:color w:val="000000"/>
        </w:rPr>
        <w:t>3.3 Electrical measurements</w:t>
      </w:r>
    </w:p>
    <w:p w:rsidR="00CE1DD7" w:rsidRDefault="003C4709" w:rsidP="00E66041">
      <w:pPr>
        <w:spacing w:line="360" w:lineRule="auto"/>
        <w:jc w:val="both"/>
        <w:rPr>
          <w:rFonts w:ascii="Arial" w:hAnsi="Arial" w:cs="Arial"/>
          <w:lang w:val="en-US"/>
        </w:rPr>
      </w:pPr>
      <w:r w:rsidRPr="00C8622E">
        <w:rPr>
          <w:rFonts w:ascii="Arial" w:hAnsi="Arial" w:cs="Arial"/>
          <w:lang w:val="en-US"/>
        </w:rPr>
        <w:t xml:space="preserve">Figure 3 shows the electrical resistivity versus temperature curves for all the samples, from 5 to 150 K. </w:t>
      </w:r>
      <w:r w:rsidR="007B4C93" w:rsidRPr="00C8622E">
        <w:rPr>
          <w:rFonts w:ascii="Arial" w:hAnsi="Arial" w:cs="Arial"/>
          <w:lang w:val="en-US"/>
        </w:rPr>
        <w:t xml:space="preserve"> </w:t>
      </w:r>
      <w:r w:rsidR="005540BB">
        <w:rPr>
          <w:rFonts w:ascii="Arial" w:hAnsi="Arial" w:cs="Arial"/>
          <w:lang w:val="en-US"/>
        </w:rPr>
        <w:t xml:space="preserve">It is clearly seen </w:t>
      </w:r>
      <w:r w:rsidR="00337A02">
        <w:rPr>
          <w:rFonts w:ascii="Arial" w:hAnsi="Arial" w:cs="Arial"/>
          <w:lang w:val="en-US"/>
        </w:rPr>
        <w:t xml:space="preserve">from Fig. 3 </w:t>
      </w:r>
      <w:r w:rsidR="005540BB">
        <w:rPr>
          <w:rFonts w:ascii="Arial" w:hAnsi="Arial" w:cs="Arial"/>
          <w:lang w:val="en-US"/>
        </w:rPr>
        <w:t>that all samples have</w:t>
      </w:r>
      <w:r w:rsidR="0060001E">
        <w:rPr>
          <w:rFonts w:ascii="Arial" w:hAnsi="Arial" w:cs="Arial"/>
          <w:lang w:val="en-US"/>
        </w:rPr>
        <w:t xml:space="preserve"> </w:t>
      </w:r>
      <w:r w:rsidR="00337A02">
        <w:rPr>
          <w:rFonts w:ascii="Arial" w:hAnsi="Arial" w:cs="Arial"/>
          <w:lang w:val="en-US"/>
        </w:rPr>
        <w:t xml:space="preserve">high </w:t>
      </w:r>
      <w:r w:rsidR="00D73943" w:rsidRPr="00D73943">
        <w:rPr>
          <w:rFonts w:ascii="Arial" w:hAnsi="Arial" w:cs="Arial"/>
          <w:lang w:val="en-US"/>
        </w:rPr>
        <w:t xml:space="preserve">transition temperature width </w:t>
      </w:r>
      <w:r w:rsidR="00D73943">
        <w:rPr>
          <w:rFonts w:ascii="Arial" w:hAnsi="Arial" w:cs="Arial"/>
          <w:lang w:val="en-US"/>
        </w:rPr>
        <w:t>(</w:t>
      </w:r>
      <w:r w:rsidR="00337A02">
        <w:rPr>
          <w:rFonts w:ascii="Arial" w:hAnsi="Arial" w:cs="Arial"/>
          <w:lang w:val="en-US"/>
        </w:rPr>
        <w:t>∆</w:t>
      </w:r>
      <w:proofErr w:type="spellStart"/>
      <w:r w:rsidR="00337A02" w:rsidRPr="00337A02">
        <w:rPr>
          <w:rFonts w:ascii="Arial" w:hAnsi="Arial" w:cs="Arial"/>
          <w:i/>
          <w:iCs/>
          <w:lang w:val="en-US"/>
        </w:rPr>
        <w:t>T</w:t>
      </w:r>
      <w:r w:rsidR="00337A02" w:rsidRPr="00337A02">
        <w:rPr>
          <w:rFonts w:ascii="Arial" w:hAnsi="Arial" w:cs="Arial"/>
          <w:i/>
          <w:iCs/>
          <w:vertAlign w:val="subscript"/>
          <w:lang w:val="en-US"/>
        </w:rPr>
        <w:t>c</w:t>
      </w:r>
      <w:proofErr w:type="spellEnd"/>
      <w:r w:rsidR="00D73943">
        <w:rPr>
          <w:rFonts w:ascii="Arial" w:hAnsi="Arial" w:cs="Arial"/>
          <w:i/>
          <w:iCs/>
          <w:lang w:val="en-US"/>
        </w:rPr>
        <w:t>)</w:t>
      </w:r>
      <w:r w:rsidR="00337A02">
        <w:rPr>
          <w:rFonts w:ascii="Arial" w:hAnsi="Arial" w:cs="Arial"/>
          <w:lang w:val="en-US"/>
        </w:rPr>
        <w:t xml:space="preserve"> range </w:t>
      </w:r>
      <w:r w:rsidR="005540BB">
        <w:rPr>
          <w:rFonts w:ascii="Arial" w:hAnsi="Arial" w:cs="Arial"/>
          <w:lang w:val="en-US"/>
        </w:rPr>
        <w:t>e</w:t>
      </w:r>
      <w:r w:rsidR="001A729C">
        <w:rPr>
          <w:rFonts w:ascii="Arial" w:hAnsi="Arial" w:cs="Arial"/>
          <w:lang w:val="en-US"/>
        </w:rPr>
        <w:t xml:space="preserve">ven if </w:t>
      </w:r>
      <w:r w:rsidR="005540BB">
        <w:rPr>
          <w:rFonts w:ascii="Arial" w:hAnsi="Arial" w:cs="Arial"/>
          <w:lang w:val="en-US"/>
        </w:rPr>
        <w:t>they</w:t>
      </w:r>
      <w:r w:rsidR="001A729C">
        <w:rPr>
          <w:rFonts w:ascii="Arial" w:hAnsi="Arial" w:cs="Arial"/>
          <w:lang w:val="en-US"/>
        </w:rPr>
        <w:t xml:space="preserve"> show </w:t>
      </w:r>
      <w:r w:rsidR="0060001E">
        <w:rPr>
          <w:rFonts w:ascii="Arial" w:hAnsi="Arial" w:cs="Arial"/>
          <w:lang w:val="en-US"/>
        </w:rPr>
        <w:t xml:space="preserve">the trace of </w:t>
      </w:r>
      <w:r w:rsidR="00874489">
        <w:rPr>
          <w:rFonts w:ascii="Arial" w:hAnsi="Arial" w:cs="Arial"/>
          <w:lang w:val="en-US"/>
        </w:rPr>
        <w:t xml:space="preserve">nearly </w:t>
      </w:r>
      <w:r w:rsidR="001A729C">
        <w:rPr>
          <w:rFonts w:ascii="Arial" w:hAnsi="Arial" w:cs="Arial"/>
          <w:lang w:val="en-US"/>
        </w:rPr>
        <w:t xml:space="preserve">one step transition between their </w:t>
      </w:r>
      <w:proofErr w:type="spellStart"/>
      <w:r w:rsidR="001A729C" w:rsidRPr="001A729C">
        <w:rPr>
          <w:rFonts w:ascii="Arial" w:hAnsi="Arial" w:cs="Arial"/>
          <w:i/>
          <w:iCs/>
          <w:lang w:val="en-US"/>
        </w:rPr>
        <w:t>T</w:t>
      </w:r>
      <w:r w:rsidR="005540BB">
        <w:rPr>
          <w:rFonts w:ascii="Arial" w:hAnsi="Arial" w:cs="Arial"/>
          <w:i/>
          <w:iCs/>
          <w:vertAlign w:val="subscript"/>
          <w:lang w:val="en-US"/>
        </w:rPr>
        <w:t>c</w:t>
      </w:r>
      <w:proofErr w:type="spellEnd"/>
      <w:r w:rsidR="001A729C">
        <w:rPr>
          <w:rFonts w:ascii="Arial" w:hAnsi="Arial" w:cs="Arial"/>
          <w:lang w:val="en-US"/>
        </w:rPr>
        <w:t xml:space="preserve"> (onset) and </w:t>
      </w:r>
      <w:proofErr w:type="spellStart"/>
      <w:r w:rsidR="001A729C" w:rsidRPr="001A729C">
        <w:rPr>
          <w:rFonts w:ascii="Arial" w:hAnsi="Arial" w:cs="Arial"/>
          <w:i/>
          <w:iCs/>
          <w:lang w:val="en-US"/>
        </w:rPr>
        <w:t>T</w:t>
      </w:r>
      <w:r w:rsidR="005540BB">
        <w:rPr>
          <w:rFonts w:ascii="Arial" w:hAnsi="Arial" w:cs="Arial"/>
          <w:i/>
          <w:iCs/>
          <w:vertAlign w:val="subscript"/>
          <w:lang w:val="en-US"/>
        </w:rPr>
        <w:t>c</w:t>
      </w:r>
      <w:proofErr w:type="spellEnd"/>
      <w:r w:rsidR="001A729C">
        <w:rPr>
          <w:rFonts w:ascii="Arial" w:hAnsi="Arial" w:cs="Arial"/>
          <w:lang w:val="en-US"/>
        </w:rPr>
        <w:t xml:space="preserve"> </w:t>
      </w:r>
      <w:r w:rsidR="00337A02">
        <w:rPr>
          <w:rFonts w:ascii="Arial" w:hAnsi="Arial" w:cs="Arial"/>
          <w:lang w:val="en-US"/>
        </w:rPr>
        <w:t>(</w:t>
      </w:r>
      <w:r w:rsidR="001A729C">
        <w:rPr>
          <w:rFonts w:ascii="Arial" w:hAnsi="Arial" w:cs="Arial"/>
          <w:lang w:val="en-US"/>
        </w:rPr>
        <w:t>offset</w:t>
      </w:r>
      <w:r w:rsidR="00337A02">
        <w:rPr>
          <w:rFonts w:ascii="Arial" w:hAnsi="Arial" w:cs="Arial"/>
          <w:lang w:val="en-US"/>
        </w:rPr>
        <w:t>)</w:t>
      </w:r>
      <w:r w:rsidR="001A729C">
        <w:rPr>
          <w:rFonts w:ascii="Arial" w:hAnsi="Arial" w:cs="Arial"/>
          <w:lang w:val="en-US"/>
        </w:rPr>
        <w:t xml:space="preserve"> critical temperatures</w:t>
      </w:r>
      <w:r w:rsidR="0060001E">
        <w:rPr>
          <w:rFonts w:ascii="Arial" w:hAnsi="Arial" w:cs="Arial"/>
          <w:lang w:val="en-US"/>
        </w:rPr>
        <w:t xml:space="preserve"> (see </w:t>
      </w:r>
      <w:proofErr w:type="spellStart"/>
      <w:r w:rsidR="0060001E">
        <w:rPr>
          <w:rFonts w:ascii="Arial" w:hAnsi="Arial" w:cs="Arial"/>
          <w:lang w:val="en-US"/>
        </w:rPr>
        <w:t>Table1</w:t>
      </w:r>
      <w:proofErr w:type="spellEnd"/>
      <w:r w:rsidR="0060001E">
        <w:rPr>
          <w:rFonts w:ascii="Arial" w:hAnsi="Arial" w:cs="Arial"/>
          <w:lang w:val="en-US"/>
        </w:rPr>
        <w:t>)</w:t>
      </w:r>
      <w:r w:rsidR="005540BB">
        <w:rPr>
          <w:rFonts w:ascii="Arial" w:hAnsi="Arial" w:cs="Arial"/>
          <w:lang w:val="en-US"/>
        </w:rPr>
        <w:t>.</w:t>
      </w:r>
      <w:r w:rsidR="00337A02">
        <w:rPr>
          <w:rFonts w:ascii="Arial" w:hAnsi="Arial" w:cs="Arial"/>
          <w:lang w:val="en-US"/>
        </w:rPr>
        <w:t xml:space="preserve"> Transition temperature in type II superconductors strongly depen</w:t>
      </w:r>
      <w:r w:rsidR="007A39F0">
        <w:rPr>
          <w:rFonts w:ascii="Arial" w:hAnsi="Arial" w:cs="Arial"/>
          <w:lang w:val="en-US"/>
        </w:rPr>
        <w:t>d</w:t>
      </w:r>
      <w:r w:rsidR="00337A02">
        <w:rPr>
          <w:rFonts w:ascii="Arial" w:hAnsi="Arial" w:cs="Arial"/>
          <w:lang w:val="en-US"/>
        </w:rPr>
        <w:t xml:space="preserve">s on the degree of </w:t>
      </w:r>
      <w:proofErr w:type="spellStart"/>
      <w:r w:rsidR="00337A02">
        <w:rPr>
          <w:rFonts w:ascii="Arial" w:hAnsi="Arial" w:cs="Arial"/>
          <w:lang w:val="en-US"/>
        </w:rPr>
        <w:t>crystalinty</w:t>
      </w:r>
      <w:proofErr w:type="spellEnd"/>
      <w:r w:rsidR="00337A02">
        <w:rPr>
          <w:rFonts w:ascii="Arial" w:hAnsi="Arial" w:cs="Arial"/>
          <w:lang w:val="en-US"/>
        </w:rPr>
        <w:t>, defects</w:t>
      </w:r>
      <w:r w:rsidR="00016813" w:rsidRPr="00F77ADE">
        <w:rPr>
          <w:rFonts w:ascii="Arial" w:hAnsi="Arial" w:cs="Arial"/>
          <w:lang w:val="en-US"/>
        </w:rPr>
        <w:t>,</w:t>
      </w:r>
      <w:r w:rsidR="00337A02">
        <w:rPr>
          <w:rFonts w:ascii="Arial" w:hAnsi="Arial" w:cs="Arial"/>
          <w:lang w:val="en-US"/>
        </w:rPr>
        <w:t xml:space="preserve"> and porosity in the structure. Thus, low </w:t>
      </w:r>
      <w:proofErr w:type="spellStart"/>
      <w:r w:rsidR="00337A02" w:rsidRPr="001A729C">
        <w:rPr>
          <w:rFonts w:ascii="Arial" w:hAnsi="Arial" w:cs="Arial"/>
          <w:i/>
          <w:iCs/>
          <w:lang w:val="en-US"/>
        </w:rPr>
        <w:t>T</w:t>
      </w:r>
      <w:r w:rsidR="00337A02">
        <w:rPr>
          <w:rFonts w:ascii="Arial" w:hAnsi="Arial" w:cs="Arial"/>
          <w:i/>
          <w:iCs/>
          <w:vertAlign w:val="subscript"/>
          <w:lang w:val="en-US"/>
        </w:rPr>
        <w:t>c</w:t>
      </w:r>
      <w:proofErr w:type="spellEnd"/>
      <w:r w:rsidR="00337A02">
        <w:rPr>
          <w:rFonts w:ascii="Arial" w:hAnsi="Arial" w:cs="Arial"/>
          <w:lang w:val="en-US"/>
        </w:rPr>
        <w:t xml:space="preserve"> (offset) values seen in samples indicate that there are important problems in samples </w:t>
      </w:r>
      <w:r w:rsidR="003E3DDC">
        <w:rPr>
          <w:rFonts w:ascii="Arial" w:hAnsi="Arial" w:cs="Arial"/>
          <w:lang w:val="en-US"/>
        </w:rPr>
        <w:t xml:space="preserve">due to </w:t>
      </w:r>
      <w:r w:rsidR="003E3DDC" w:rsidRPr="003E3DDC">
        <w:rPr>
          <w:rFonts w:ascii="Arial" w:hAnsi="Arial" w:cs="Arial"/>
          <w:lang w:val="en-US"/>
        </w:rPr>
        <w:t xml:space="preserve">negative parameters </w:t>
      </w:r>
      <w:r w:rsidR="00337A02">
        <w:rPr>
          <w:rFonts w:ascii="Arial" w:hAnsi="Arial" w:cs="Arial"/>
          <w:lang w:val="en-US"/>
        </w:rPr>
        <w:t xml:space="preserve">such as </w:t>
      </w:r>
      <w:r w:rsidR="003E3DDC">
        <w:rPr>
          <w:rFonts w:ascii="Arial" w:hAnsi="Arial" w:cs="Arial"/>
          <w:lang w:val="en-US"/>
        </w:rPr>
        <w:t>poorly connected grains, high porosity</w:t>
      </w:r>
      <w:r w:rsidR="00016813" w:rsidRPr="00F77ADE">
        <w:rPr>
          <w:rFonts w:ascii="Arial" w:hAnsi="Arial" w:cs="Arial"/>
          <w:lang w:val="en-US"/>
        </w:rPr>
        <w:t>,</w:t>
      </w:r>
      <w:r w:rsidR="003E3DDC">
        <w:rPr>
          <w:rFonts w:ascii="Arial" w:hAnsi="Arial" w:cs="Arial"/>
          <w:lang w:val="en-US"/>
        </w:rPr>
        <w:t xml:space="preserve"> and irregular grain orientations. The results show that sample </w:t>
      </w:r>
      <w:r w:rsidR="00D73943">
        <w:rPr>
          <w:rFonts w:ascii="Arial" w:hAnsi="Arial" w:cs="Arial"/>
          <w:lang w:val="en-US"/>
        </w:rPr>
        <w:t>A</w:t>
      </w:r>
      <w:r w:rsidR="003E3DDC">
        <w:rPr>
          <w:rFonts w:ascii="Arial" w:hAnsi="Arial" w:cs="Arial"/>
          <w:lang w:val="en-US"/>
        </w:rPr>
        <w:t xml:space="preserve"> has the best </w:t>
      </w:r>
      <w:r w:rsidR="003E3DDC" w:rsidRPr="003E3DDC">
        <w:rPr>
          <w:rFonts w:ascii="Arial" w:hAnsi="Arial" w:cs="Arial"/>
          <w:lang w:val="en-US"/>
        </w:rPr>
        <w:t>electrical and physical properties</w:t>
      </w:r>
      <w:r w:rsidR="003E3DDC">
        <w:rPr>
          <w:rFonts w:ascii="Arial" w:hAnsi="Arial" w:cs="Arial"/>
          <w:lang w:val="en-US"/>
        </w:rPr>
        <w:t xml:space="preserve"> compared to other samples, </w:t>
      </w:r>
      <w:r w:rsidR="00D73943" w:rsidRPr="00D73943">
        <w:rPr>
          <w:rFonts w:ascii="Arial" w:hAnsi="Arial" w:cs="Arial"/>
          <w:lang w:val="en-US"/>
        </w:rPr>
        <w:t>showing that a good grinding process</w:t>
      </w:r>
      <w:r w:rsidR="00D73943">
        <w:rPr>
          <w:rFonts w:ascii="Arial" w:hAnsi="Arial" w:cs="Arial"/>
          <w:lang w:val="en-US"/>
        </w:rPr>
        <w:t xml:space="preserve"> with the </w:t>
      </w:r>
      <w:r w:rsidR="00D73943" w:rsidRPr="00D73943">
        <w:rPr>
          <w:rFonts w:ascii="Arial" w:hAnsi="Arial" w:cs="Arial"/>
          <w:lang w:val="en-US"/>
        </w:rPr>
        <w:t xml:space="preserve">increased </w:t>
      </w:r>
      <w:r w:rsidR="00D73943">
        <w:rPr>
          <w:rFonts w:ascii="Arial" w:hAnsi="Arial" w:cs="Arial"/>
          <w:lang w:val="en-US"/>
        </w:rPr>
        <w:t>dwell</w:t>
      </w:r>
      <w:r w:rsidR="00D73943" w:rsidRPr="00D73943">
        <w:rPr>
          <w:rFonts w:ascii="Arial" w:hAnsi="Arial" w:cs="Arial"/>
          <w:lang w:val="en-US"/>
        </w:rPr>
        <w:t xml:space="preserve"> time has not been performed sufficiently</w:t>
      </w:r>
      <w:r w:rsidR="00D73943">
        <w:rPr>
          <w:rFonts w:ascii="Arial" w:hAnsi="Arial" w:cs="Arial"/>
          <w:lang w:val="en-US"/>
        </w:rPr>
        <w:t xml:space="preserve"> although</w:t>
      </w:r>
      <w:r w:rsidR="00D73943" w:rsidRPr="00D73943">
        <w:rPr>
          <w:rFonts w:ascii="Arial" w:hAnsi="Arial" w:cs="Arial"/>
          <w:lang w:val="en-US"/>
        </w:rPr>
        <w:t xml:space="preserve"> a homogenous mixture is provided</w:t>
      </w:r>
      <w:r w:rsidR="00D73943">
        <w:rPr>
          <w:rFonts w:ascii="Arial" w:hAnsi="Arial" w:cs="Arial"/>
          <w:lang w:val="en-US"/>
        </w:rPr>
        <w:t xml:space="preserve">, </w:t>
      </w:r>
      <w:r w:rsidR="00D73943" w:rsidRPr="00D73943">
        <w:rPr>
          <w:rFonts w:ascii="Arial" w:hAnsi="Arial" w:cs="Arial"/>
          <w:lang w:val="en-US"/>
        </w:rPr>
        <w:t>presumably due to the high number of used grinding balls</w:t>
      </w:r>
      <w:r w:rsidR="00D73943">
        <w:rPr>
          <w:rFonts w:ascii="Arial" w:hAnsi="Arial" w:cs="Arial"/>
          <w:lang w:val="en-US"/>
        </w:rPr>
        <w:t>.</w:t>
      </w:r>
    </w:p>
    <w:p w:rsidR="00D325F7" w:rsidRDefault="00D325F7" w:rsidP="00D73943">
      <w:pPr>
        <w:spacing w:line="360" w:lineRule="auto"/>
        <w:jc w:val="both"/>
        <w:rPr>
          <w:rFonts w:ascii="Arial" w:hAnsi="Arial" w:cs="Arial"/>
          <w:lang w:val="en-US"/>
        </w:rPr>
      </w:pPr>
    </w:p>
    <w:p w:rsidR="00D325F7" w:rsidRDefault="00D325F7" w:rsidP="00D73943">
      <w:pPr>
        <w:spacing w:line="360" w:lineRule="auto"/>
        <w:jc w:val="both"/>
        <w:rPr>
          <w:rFonts w:ascii="Arial" w:hAnsi="Arial" w:cs="Arial"/>
          <w:lang w:val="en-US"/>
        </w:rPr>
      </w:pPr>
    </w:p>
    <w:p w:rsidR="00D325F7" w:rsidRDefault="00D325F7" w:rsidP="00D73943">
      <w:pPr>
        <w:spacing w:line="360" w:lineRule="auto"/>
        <w:jc w:val="both"/>
        <w:rPr>
          <w:rFonts w:ascii="Arial" w:hAnsi="Arial" w:cs="Arial"/>
          <w:lang w:val="en-US"/>
        </w:rPr>
      </w:pPr>
    </w:p>
    <w:p w:rsidR="001A729C" w:rsidRDefault="001A729C" w:rsidP="001A729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A729C" w:rsidRDefault="001A729C" w:rsidP="001A729C">
      <w:pPr>
        <w:spacing w:line="360" w:lineRule="auto"/>
        <w:jc w:val="both"/>
        <w:rPr>
          <w:rFonts w:ascii="Arial" w:hAnsi="Arial" w:cs="Arial"/>
          <w:lang w:val="en-US"/>
        </w:rPr>
      </w:pPr>
    </w:p>
    <w:p w:rsidR="002B0B71" w:rsidRPr="007A7A4D" w:rsidRDefault="002B0B71" w:rsidP="002B0B71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</w:rPr>
      </w:pPr>
      <w:r w:rsidRPr="007A7A4D">
        <w:rPr>
          <w:rFonts w:ascii="Arial" w:hAnsi="Arial" w:cs="Arial"/>
          <w:bCs/>
          <w:color w:val="000000"/>
        </w:rPr>
        <w:lastRenderedPageBreak/>
        <w:t>3.4 Magnetic properties</w:t>
      </w:r>
    </w:p>
    <w:p w:rsidR="002B0B71" w:rsidRDefault="002B0B71" w:rsidP="0021133B">
      <w:pPr>
        <w:spacing w:line="360" w:lineRule="auto"/>
        <w:jc w:val="both"/>
        <w:rPr>
          <w:rFonts w:ascii="Arial" w:hAnsi="Arial" w:cs="Arial"/>
          <w:lang w:val="tr-TR" w:eastAsia="tr-TR"/>
        </w:rPr>
      </w:pPr>
    </w:p>
    <w:p w:rsidR="00E37A90" w:rsidRDefault="00B9651B" w:rsidP="0001339C">
      <w:pPr>
        <w:spacing w:line="360" w:lineRule="auto"/>
        <w:jc w:val="both"/>
        <w:rPr>
          <w:rFonts w:ascii="Arial" w:hAnsi="Arial" w:cs="Arial"/>
        </w:rPr>
      </w:pPr>
      <w:r w:rsidRPr="00C8622E">
        <w:rPr>
          <w:rFonts w:ascii="Arial" w:hAnsi="Arial" w:cs="Arial"/>
          <w:lang w:val="tr-TR" w:eastAsia="tr-TR"/>
        </w:rPr>
        <w:t xml:space="preserve">The magnetic-hysteresis cycles, between applied fields of </w:t>
      </w:r>
      <w:r w:rsidRPr="00C8622E">
        <w:rPr>
          <w:rFonts w:ascii="Arial" w:hAnsi="Arial" w:cs="Arial"/>
          <w:position w:val="-4"/>
        </w:rPr>
        <w:object w:dxaOrig="220" w:dyaOrig="240">
          <v:shape id="_x0000_i1026" type="#_x0000_t75" style="width:11.25pt;height:11.9pt" o:ole="">
            <v:imagedata r:id="rId8" o:title=""/>
          </v:shape>
          <o:OLEObject Type="Embed" ProgID="Equation.3" ShapeID="_x0000_i1026" DrawAspect="Content" ObjectID="_1573123659" r:id="rId9"/>
        </w:object>
      </w:r>
      <w:r w:rsidR="00DD19B6" w:rsidRPr="00C8622E">
        <w:rPr>
          <w:rFonts w:ascii="Arial" w:hAnsi="Arial" w:cs="Arial"/>
        </w:rPr>
        <w:t>2 T, for all the samples</w:t>
      </w:r>
      <w:r w:rsidR="00524FBA" w:rsidRPr="00C8622E">
        <w:rPr>
          <w:rFonts w:ascii="Arial" w:hAnsi="Arial" w:cs="Arial"/>
        </w:rPr>
        <w:t xml:space="preserve"> at 10 K, are presented in Fig</w:t>
      </w:r>
      <w:r w:rsidRPr="00C8622E">
        <w:rPr>
          <w:rFonts w:ascii="Arial" w:hAnsi="Arial" w:cs="Arial"/>
        </w:rPr>
        <w:t xml:space="preserve">. </w:t>
      </w:r>
      <w:r w:rsidR="00C86674" w:rsidRPr="00C8622E">
        <w:rPr>
          <w:rFonts w:ascii="Arial" w:hAnsi="Arial" w:cs="Arial"/>
        </w:rPr>
        <w:t>4</w:t>
      </w:r>
      <w:r w:rsidRPr="00C8622E">
        <w:rPr>
          <w:rFonts w:ascii="Arial" w:hAnsi="Arial" w:cs="Arial"/>
        </w:rPr>
        <w:t>.</w:t>
      </w:r>
      <w:r w:rsidR="00DD19B6" w:rsidRPr="00C8622E">
        <w:rPr>
          <w:rFonts w:ascii="Arial" w:hAnsi="Arial" w:cs="Arial"/>
        </w:rPr>
        <w:t xml:space="preserve"> </w:t>
      </w:r>
      <w:r w:rsidR="00E37A90">
        <w:rPr>
          <w:rFonts w:ascii="Arial" w:hAnsi="Arial" w:cs="Arial"/>
        </w:rPr>
        <w:t>As s</w:t>
      </w:r>
      <w:r w:rsidR="00E401B5">
        <w:rPr>
          <w:rFonts w:ascii="Arial" w:hAnsi="Arial" w:cs="Arial"/>
        </w:rPr>
        <w:t>e</w:t>
      </w:r>
      <w:r w:rsidR="00E37A90">
        <w:rPr>
          <w:rFonts w:ascii="Arial" w:hAnsi="Arial" w:cs="Arial"/>
        </w:rPr>
        <w:t xml:space="preserve">en from Fig. 4, </w:t>
      </w:r>
      <w:r w:rsidR="00E401B5">
        <w:rPr>
          <w:rFonts w:ascii="Arial" w:hAnsi="Arial" w:cs="Arial"/>
        </w:rPr>
        <w:t xml:space="preserve">all samples show characteristic diamagnetic properties of </w:t>
      </w:r>
      <w:proofErr w:type="spellStart"/>
      <w:r w:rsidR="00E401B5">
        <w:rPr>
          <w:rFonts w:ascii="Arial" w:hAnsi="Arial" w:cs="Arial"/>
        </w:rPr>
        <w:t>HT</w:t>
      </w:r>
      <w:r w:rsidR="00E401B5">
        <w:rPr>
          <w:rFonts w:ascii="Arial" w:hAnsi="Arial" w:cs="Arial"/>
          <w:vertAlign w:val="subscript"/>
        </w:rPr>
        <w:t>c</w:t>
      </w:r>
      <w:proofErr w:type="spellEnd"/>
      <w:r w:rsidR="00E401B5">
        <w:rPr>
          <w:rFonts w:ascii="Arial" w:hAnsi="Arial" w:cs="Arial"/>
        </w:rPr>
        <w:t xml:space="preserve"> superconductors.  However, the magnetization significantly decreases with the increasing of dwell time. </w:t>
      </w:r>
      <w:r w:rsidR="007449A1">
        <w:rPr>
          <w:rFonts w:ascii="Arial" w:hAnsi="Arial" w:cs="Arial"/>
        </w:rPr>
        <w:t xml:space="preserve">It is seen that sample </w:t>
      </w:r>
      <w:proofErr w:type="gramStart"/>
      <w:r w:rsidR="007449A1">
        <w:rPr>
          <w:rFonts w:ascii="Arial" w:hAnsi="Arial" w:cs="Arial"/>
        </w:rPr>
        <w:t>A</w:t>
      </w:r>
      <w:proofErr w:type="gramEnd"/>
      <w:r w:rsidR="007449A1">
        <w:rPr>
          <w:rFonts w:ascii="Arial" w:hAnsi="Arial" w:cs="Arial"/>
        </w:rPr>
        <w:t xml:space="preserve"> </w:t>
      </w:r>
      <w:r w:rsidR="00ED6DA9">
        <w:rPr>
          <w:rFonts w:ascii="Arial" w:hAnsi="Arial" w:cs="Arial"/>
        </w:rPr>
        <w:t xml:space="preserve">including the ball milling time of </w:t>
      </w:r>
      <w:proofErr w:type="spellStart"/>
      <w:r w:rsidR="00ED6DA9">
        <w:rPr>
          <w:rFonts w:ascii="Arial" w:hAnsi="Arial" w:cs="Arial"/>
        </w:rPr>
        <w:t>1h</w:t>
      </w:r>
      <w:proofErr w:type="spellEnd"/>
      <w:r w:rsidR="00ED6DA9">
        <w:rPr>
          <w:rFonts w:ascii="Arial" w:hAnsi="Arial" w:cs="Arial"/>
        </w:rPr>
        <w:t xml:space="preserve"> </w:t>
      </w:r>
      <w:r w:rsidR="007449A1">
        <w:rPr>
          <w:rFonts w:ascii="Arial" w:hAnsi="Arial" w:cs="Arial"/>
        </w:rPr>
        <w:t xml:space="preserve">has the best superconducting properties compared to other samples due to its largest </w:t>
      </w:r>
      <w:proofErr w:type="spellStart"/>
      <w:r w:rsidR="007449A1">
        <w:rPr>
          <w:rFonts w:ascii="Arial" w:hAnsi="Arial" w:cs="Arial"/>
        </w:rPr>
        <w:t>hyteresis</w:t>
      </w:r>
      <w:proofErr w:type="spellEnd"/>
      <w:r w:rsidR="007449A1">
        <w:rPr>
          <w:rFonts w:ascii="Arial" w:hAnsi="Arial" w:cs="Arial"/>
        </w:rPr>
        <w:t xml:space="preserve"> loops. </w:t>
      </w:r>
      <w:r w:rsidR="00E401B5">
        <w:rPr>
          <w:rFonts w:ascii="Arial" w:hAnsi="Arial" w:cs="Arial"/>
        </w:rPr>
        <w:t xml:space="preserve">The </w:t>
      </w:r>
      <w:r w:rsidR="007449A1">
        <w:rPr>
          <w:rFonts w:ascii="Arial" w:hAnsi="Arial" w:cs="Arial"/>
        </w:rPr>
        <w:t>superconducting properties</w:t>
      </w:r>
      <w:r w:rsidR="009B532E">
        <w:rPr>
          <w:rFonts w:ascii="Arial" w:hAnsi="Arial" w:cs="Arial"/>
        </w:rPr>
        <w:t xml:space="preserve"> in samples</w:t>
      </w:r>
      <w:r w:rsidR="007449A1">
        <w:rPr>
          <w:rFonts w:ascii="Arial" w:hAnsi="Arial" w:cs="Arial"/>
        </w:rPr>
        <w:t xml:space="preserve"> start </w:t>
      </w:r>
      <w:r w:rsidR="009B532E">
        <w:rPr>
          <w:rFonts w:ascii="Arial" w:hAnsi="Arial" w:cs="Arial"/>
        </w:rPr>
        <w:t xml:space="preserve">to </w:t>
      </w:r>
      <w:r w:rsidR="009B532E" w:rsidRPr="009B532E">
        <w:rPr>
          <w:rFonts w:ascii="Arial" w:hAnsi="Arial" w:cs="Arial"/>
        </w:rPr>
        <w:t>deteriorate</w:t>
      </w:r>
      <w:r w:rsidR="009B532E">
        <w:rPr>
          <w:rFonts w:ascii="Arial" w:hAnsi="Arial" w:cs="Arial"/>
        </w:rPr>
        <w:t xml:space="preserve"> due to </w:t>
      </w:r>
      <w:r w:rsidR="009B532E" w:rsidRPr="007449A1">
        <w:rPr>
          <w:rFonts w:ascii="Arial" w:hAnsi="Arial" w:cs="Arial"/>
        </w:rPr>
        <w:t>remarkably</w:t>
      </w:r>
      <w:r w:rsidR="009B532E">
        <w:rPr>
          <w:rFonts w:ascii="Arial" w:hAnsi="Arial" w:cs="Arial"/>
        </w:rPr>
        <w:t xml:space="preserve"> decreasing</w:t>
      </w:r>
      <w:r w:rsidR="009B532E" w:rsidRPr="007449A1">
        <w:rPr>
          <w:rFonts w:ascii="Arial" w:hAnsi="Arial" w:cs="Arial"/>
        </w:rPr>
        <w:t xml:space="preserve"> widths of hysteresis curves</w:t>
      </w:r>
      <w:r w:rsidR="009B532E" w:rsidRPr="009B532E">
        <w:rPr>
          <w:rFonts w:ascii="Arial" w:hAnsi="Arial" w:cs="Arial"/>
        </w:rPr>
        <w:t xml:space="preserve"> </w:t>
      </w:r>
      <w:r w:rsidR="009B532E">
        <w:rPr>
          <w:rFonts w:ascii="Arial" w:hAnsi="Arial" w:cs="Arial"/>
        </w:rPr>
        <w:t xml:space="preserve">with long dwell time. </w:t>
      </w:r>
      <w:r w:rsidR="0043277D">
        <w:rPr>
          <w:rFonts w:ascii="Arial" w:hAnsi="Arial" w:cs="Arial"/>
        </w:rPr>
        <w:t>On the other hand, i</w:t>
      </w:r>
      <w:r w:rsidR="00525732">
        <w:rPr>
          <w:rFonts w:ascii="Arial" w:hAnsi="Arial" w:cs="Arial"/>
        </w:rPr>
        <w:t xml:space="preserve">t is well known that </w:t>
      </w:r>
      <w:r w:rsidR="00A41422" w:rsidRPr="00A41422">
        <w:rPr>
          <w:rFonts w:ascii="Arial" w:hAnsi="Arial" w:cs="Arial"/>
        </w:rPr>
        <w:t>the average</w:t>
      </w:r>
      <w:r w:rsidR="00A41422">
        <w:rPr>
          <w:rFonts w:ascii="Arial" w:hAnsi="Arial" w:cs="Arial"/>
        </w:rPr>
        <w:t xml:space="preserve"> </w:t>
      </w:r>
      <w:r w:rsidR="00A41422" w:rsidRPr="00A41422">
        <w:rPr>
          <w:rFonts w:ascii="Arial" w:hAnsi="Arial" w:cs="Arial"/>
        </w:rPr>
        <w:t>size of a crystal</w:t>
      </w:r>
      <w:r w:rsidR="00A41422">
        <w:rPr>
          <w:rFonts w:ascii="Arial" w:hAnsi="Arial" w:cs="Arial"/>
        </w:rPr>
        <w:t xml:space="preserve"> </w:t>
      </w:r>
      <w:r w:rsidR="003D61AE">
        <w:rPr>
          <w:rFonts w:ascii="Arial" w:hAnsi="Arial" w:cs="Arial"/>
        </w:rPr>
        <w:t>can be</w:t>
      </w:r>
      <w:r w:rsidR="00A41422">
        <w:rPr>
          <w:rFonts w:ascii="Arial" w:hAnsi="Arial" w:cs="Arial"/>
        </w:rPr>
        <w:t xml:space="preserve"> easily</w:t>
      </w:r>
      <w:r w:rsidR="003D61AE">
        <w:rPr>
          <w:rFonts w:ascii="Arial" w:hAnsi="Arial" w:cs="Arial"/>
        </w:rPr>
        <w:t xml:space="preserve"> calculated </w:t>
      </w:r>
      <w:r w:rsidR="00A41422">
        <w:rPr>
          <w:rFonts w:ascii="Arial" w:hAnsi="Arial" w:cs="Arial"/>
        </w:rPr>
        <w:t xml:space="preserve">by </w:t>
      </w:r>
      <w:r w:rsidR="00A41422" w:rsidRPr="00A41422">
        <w:rPr>
          <w:rFonts w:ascii="Arial" w:hAnsi="Arial" w:cs="Arial"/>
        </w:rPr>
        <w:t>the Debye-</w:t>
      </w:r>
      <w:proofErr w:type="spellStart"/>
      <w:r w:rsidR="00A41422" w:rsidRPr="00A41422">
        <w:rPr>
          <w:rFonts w:ascii="Arial" w:hAnsi="Arial" w:cs="Arial"/>
        </w:rPr>
        <w:t>Scherrer</w:t>
      </w:r>
      <w:proofErr w:type="spellEnd"/>
      <w:r w:rsidR="00A41422" w:rsidRPr="00A41422">
        <w:rPr>
          <w:rFonts w:ascii="Arial" w:hAnsi="Arial" w:cs="Arial"/>
        </w:rPr>
        <w:t xml:space="preserve"> equation</w:t>
      </w:r>
      <w:r w:rsidR="00A41422">
        <w:rPr>
          <w:rFonts w:ascii="Arial" w:hAnsi="Arial" w:cs="Arial"/>
        </w:rPr>
        <w:t xml:space="preserve"> [</w:t>
      </w:r>
      <w:r w:rsidR="0001339C">
        <w:rPr>
          <w:rFonts w:ascii="Arial" w:hAnsi="Arial" w:cs="Arial"/>
        </w:rPr>
        <w:t>42</w:t>
      </w:r>
      <w:r w:rsidR="00A41422">
        <w:rPr>
          <w:rFonts w:ascii="Arial" w:hAnsi="Arial" w:cs="Arial"/>
        </w:rPr>
        <w:t>].</w:t>
      </w:r>
      <w:r w:rsidR="00284B75">
        <w:rPr>
          <w:rFonts w:ascii="Arial" w:hAnsi="Arial" w:cs="Arial"/>
        </w:rPr>
        <w:t xml:space="preserve"> </w:t>
      </w:r>
    </w:p>
    <w:p w:rsidR="00284B75" w:rsidRPr="00B66D7D" w:rsidRDefault="0043277D" w:rsidP="0001339C">
      <w:pPr>
        <w:tabs>
          <w:tab w:val="left" w:pos="902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Moreover, t</w:t>
      </w:r>
      <w:r w:rsidR="00284B75">
        <w:rPr>
          <w:rFonts w:ascii="Arial" w:hAnsi="Arial" w:cs="Arial"/>
        </w:rPr>
        <w:t>he full width half maximum (</w:t>
      </w:r>
      <w:proofErr w:type="spellStart"/>
      <w:r w:rsidR="00284B75">
        <w:rPr>
          <w:rFonts w:ascii="Arial" w:hAnsi="Arial" w:cs="Arial"/>
        </w:rPr>
        <w:t>FWHM</w:t>
      </w:r>
      <w:proofErr w:type="spellEnd"/>
      <w:r w:rsidR="00284B75">
        <w:rPr>
          <w:rFonts w:ascii="Arial" w:hAnsi="Arial" w:cs="Arial"/>
        </w:rPr>
        <w:t>) value</w:t>
      </w:r>
      <w:r w:rsidR="00C95504">
        <w:rPr>
          <w:rFonts w:ascii="Arial" w:hAnsi="Arial" w:cs="Arial"/>
        </w:rPr>
        <w:t>s, which can be</w:t>
      </w:r>
      <w:r w:rsidR="00284B75">
        <w:rPr>
          <w:rFonts w:ascii="Arial" w:hAnsi="Arial" w:cs="Arial"/>
        </w:rPr>
        <w:t xml:space="preserve"> </w:t>
      </w:r>
      <w:proofErr w:type="gramStart"/>
      <w:r w:rsidR="00C95504">
        <w:rPr>
          <w:rFonts w:ascii="Arial" w:hAnsi="Arial" w:cs="Arial"/>
        </w:rPr>
        <w:t xml:space="preserve">obtained  </w:t>
      </w:r>
      <w:r w:rsidRPr="0043277D">
        <w:rPr>
          <w:rFonts w:ascii="Arial" w:hAnsi="Arial" w:cs="Arial"/>
        </w:rPr>
        <w:t>by</w:t>
      </w:r>
      <w:proofErr w:type="gramEnd"/>
      <w:r w:rsidRPr="0043277D">
        <w:rPr>
          <w:rFonts w:ascii="Arial" w:hAnsi="Arial" w:cs="Arial"/>
        </w:rPr>
        <w:t xml:space="preserve"> taking half </w:t>
      </w:r>
      <w:r w:rsidR="00B66D7D" w:rsidRPr="0043277D">
        <w:rPr>
          <w:rFonts w:ascii="Arial" w:hAnsi="Arial" w:cs="Arial"/>
        </w:rPr>
        <w:t xml:space="preserve">value </w:t>
      </w:r>
      <w:r w:rsidRPr="0043277D">
        <w:rPr>
          <w:rFonts w:ascii="Arial" w:hAnsi="Arial" w:cs="Arial"/>
        </w:rPr>
        <w:t>of the peak range</w:t>
      </w:r>
      <w:r>
        <w:rPr>
          <w:rFonts w:ascii="Arial" w:hAnsi="Arial" w:cs="Arial"/>
        </w:rPr>
        <w:t xml:space="preserve"> in </w:t>
      </w:r>
      <w:proofErr w:type="spellStart"/>
      <w:r w:rsidR="00C95504">
        <w:rPr>
          <w:rFonts w:ascii="Arial" w:hAnsi="Arial" w:cs="Arial"/>
        </w:rPr>
        <w:t>XRD</w:t>
      </w:r>
      <w:proofErr w:type="spellEnd"/>
      <w:r w:rsidR="00C95504">
        <w:rPr>
          <w:rFonts w:ascii="Arial" w:hAnsi="Arial" w:cs="Arial"/>
        </w:rPr>
        <w:t xml:space="preserve"> patterns, are</w:t>
      </w:r>
      <w:r w:rsidR="00C95504" w:rsidRPr="00C95504">
        <w:rPr>
          <w:rFonts w:ascii="Arial" w:hAnsi="Arial" w:cs="Arial"/>
        </w:rPr>
        <w:t xml:space="preserve"> necessary</w:t>
      </w:r>
      <w:r w:rsidR="00C95504">
        <w:rPr>
          <w:rFonts w:ascii="Arial" w:hAnsi="Arial" w:cs="Arial"/>
        </w:rPr>
        <w:t xml:space="preserve"> to calculate the grain size. It has been clearly seen in Fig. 2 that </w:t>
      </w:r>
      <w:r w:rsidR="00B66D7D">
        <w:rPr>
          <w:rFonts w:ascii="Arial" w:hAnsi="Arial" w:cs="Arial"/>
        </w:rPr>
        <w:t xml:space="preserve">the parameters such as </w:t>
      </w:r>
      <w:r w:rsidR="00C95504">
        <w:rPr>
          <w:rFonts w:ascii="Arial" w:hAnsi="Arial" w:cs="Arial"/>
        </w:rPr>
        <w:t xml:space="preserve"> </w:t>
      </w:r>
      <w:proofErr w:type="spellStart"/>
      <w:r w:rsidR="00C95504">
        <w:rPr>
          <w:rFonts w:ascii="Arial" w:hAnsi="Arial" w:cs="Arial"/>
        </w:rPr>
        <w:t>XRD</w:t>
      </w:r>
      <w:proofErr w:type="spellEnd"/>
      <w:r w:rsidR="00C95504">
        <w:rPr>
          <w:rFonts w:ascii="Arial" w:hAnsi="Arial" w:cs="Arial"/>
        </w:rPr>
        <w:t xml:space="preserve"> peak positions</w:t>
      </w:r>
      <w:r w:rsidR="00B66D7D">
        <w:rPr>
          <w:rFonts w:ascii="Arial" w:hAnsi="Arial" w:cs="Arial"/>
        </w:rPr>
        <w:t>, peak range</w:t>
      </w:r>
      <w:r w:rsidR="00EE23B6" w:rsidRPr="009B5895">
        <w:rPr>
          <w:rFonts w:ascii="Arial" w:hAnsi="Arial" w:cs="Arial"/>
        </w:rPr>
        <w:t>,</w:t>
      </w:r>
      <w:r w:rsidR="00C95504">
        <w:rPr>
          <w:rFonts w:ascii="Arial" w:hAnsi="Arial" w:cs="Arial"/>
        </w:rPr>
        <w:t xml:space="preserve"> and peak intensity for Bi-2212 phase in all samples do not change </w:t>
      </w:r>
      <w:r w:rsidRPr="0043277D">
        <w:rPr>
          <w:rFonts w:ascii="Arial" w:hAnsi="Arial" w:cs="Arial"/>
        </w:rPr>
        <w:t>considerably</w:t>
      </w:r>
      <w:r>
        <w:rPr>
          <w:rFonts w:ascii="Arial" w:hAnsi="Arial" w:cs="Arial"/>
        </w:rPr>
        <w:t xml:space="preserve">, meaning that all samples have similar grain size. Thus, the </w:t>
      </w:r>
      <w:r w:rsidRPr="009B532E">
        <w:rPr>
          <w:rFonts w:ascii="Arial" w:hAnsi="Arial" w:cs="Arial"/>
        </w:rPr>
        <w:t>narrow areas</w:t>
      </w:r>
      <w:r>
        <w:rPr>
          <w:rFonts w:ascii="Arial" w:hAnsi="Arial" w:cs="Arial"/>
        </w:rPr>
        <w:t xml:space="preserve"> of </w:t>
      </w:r>
      <w:r w:rsidRPr="009B532E">
        <w:rPr>
          <w:rFonts w:ascii="Arial" w:hAnsi="Arial" w:cs="Arial"/>
          <w:i/>
          <w:iCs/>
        </w:rPr>
        <w:t>M-H</w:t>
      </w:r>
      <w:r>
        <w:rPr>
          <w:rFonts w:ascii="Arial" w:hAnsi="Arial" w:cs="Arial"/>
        </w:rPr>
        <w:t xml:space="preserve"> hysteresis loops seen in both sample B and C should be related to </w:t>
      </w:r>
      <w:r w:rsidRPr="009B532E">
        <w:rPr>
          <w:rFonts w:ascii="Arial" w:hAnsi="Arial" w:cs="Arial"/>
        </w:rPr>
        <w:t>the formation of impurity phases</w:t>
      </w:r>
      <w:r>
        <w:rPr>
          <w:rFonts w:ascii="Arial" w:hAnsi="Arial" w:cs="Arial"/>
        </w:rPr>
        <w:t xml:space="preserve"> in</w:t>
      </w:r>
      <w:r w:rsidRPr="009B532E">
        <w:rPr>
          <w:rFonts w:ascii="Arial" w:hAnsi="Arial" w:cs="Arial"/>
        </w:rPr>
        <w:t xml:space="preserve"> different types</w:t>
      </w:r>
      <w:r>
        <w:rPr>
          <w:rFonts w:ascii="Arial" w:hAnsi="Arial" w:cs="Arial"/>
        </w:rPr>
        <w:t xml:space="preserve">, </w:t>
      </w:r>
      <w:r w:rsidRPr="009B532E">
        <w:rPr>
          <w:rFonts w:ascii="Arial" w:hAnsi="Arial" w:cs="Arial"/>
        </w:rPr>
        <w:t xml:space="preserve">weaker conductivity between </w:t>
      </w:r>
      <w:r>
        <w:rPr>
          <w:rFonts w:ascii="Arial" w:hAnsi="Arial" w:cs="Arial"/>
        </w:rPr>
        <w:t>grains</w:t>
      </w:r>
      <w:r w:rsidR="00016813" w:rsidRPr="00A57CF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the amount of voids</w:t>
      </w:r>
      <w:r w:rsidR="00B66D7D">
        <w:rPr>
          <w:rFonts w:ascii="Arial" w:hAnsi="Arial" w:cs="Arial"/>
        </w:rPr>
        <w:t xml:space="preserve"> </w:t>
      </w:r>
      <w:r w:rsidR="00B66D7D" w:rsidRPr="00B66D7D">
        <w:rPr>
          <w:rFonts w:ascii="Arial" w:hAnsi="Arial" w:cs="Arial"/>
        </w:rPr>
        <w:t>instead of the formation of different grain sizes</w:t>
      </w:r>
      <w:r w:rsidR="00B66D7D">
        <w:rPr>
          <w:rFonts w:ascii="Arial" w:hAnsi="Arial" w:cs="Arial"/>
        </w:rPr>
        <w:t>.</w:t>
      </w:r>
      <w:r w:rsidR="00A25E2F">
        <w:rPr>
          <w:rFonts w:ascii="Arial" w:hAnsi="Arial" w:cs="Arial"/>
        </w:rPr>
        <w:t xml:space="preserve"> </w:t>
      </w:r>
    </w:p>
    <w:p w:rsidR="00083B82" w:rsidRPr="00C8622E" w:rsidRDefault="00FD0EF8" w:rsidP="0001339C">
      <w:pPr>
        <w:spacing w:line="480" w:lineRule="auto"/>
        <w:rPr>
          <w:rStyle w:val="hps"/>
          <w:rFonts w:ascii="Arial" w:hAnsi="Arial" w:cs="Arial"/>
        </w:rPr>
      </w:pPr>
      <w:r w:rsidRPr="00C8622E">
        <w:rPr>
          <w:rStyle w:val="hps"/>
          <w:rFonts w:ascii="Arial" w:hAnsi="Arial" w:cs="Arial"/>
        </w:rPr>
        <w:t xml:space="preserve">   </w:t>
      </w:r>
      <w:r w:rsidR="00083B82" w:rsidRPr="00C8622E">
        <w:rPr>
          <w:rStyle w:val="hps"/>
          <w:rFonts w:ascii="Arial" w:hAnsi="Arial" w:cs="Arial"/>
        </w:rPr>
        <w:t xml:space="preserve">The </w:t>
      </w:r>
      <w:proofErr w:type="spellStart"/>
      <w:r w:rsidR="00083B82" w:rsidRPr="00C8622E">
        <w:rPr>
          <w:rStyle w:val="hps"/>
          <w:rFonts w:ascii="Arial" w:hAnsi="Arial" w:cs="Arial"/>
        </w:rPr>
        <w:t>J</w:t>
      </w:r>
      <w:r w:rsidR="00083B82" w:rsidRPr="00C8622E">
        <w:rPr>
          <w:rStyle w:val="hps"/>
          <w:rFonts w:ascii="Arial" w:hAnsi="Arial" w:cs="Arial"/>
          <w:vertAlign w:val="subscript"/>
        </w:rPr>
        <w:t>C</w:t>
      </w:r>
      <w:proofErr w:type="spellEnd"/>
      <w:r w:rsidR="00083B82" w:rsidRPr="00C8622E">
        <w:rPr>
          <w:rStyle w:val="hps"/>
          <w:rFonts w:ascii="Arial" w:hAnsi="Arial" w:cs="Arial"/>
          <w:vertAlign w:val="subscript"/>
        </w:rPr>
        <w:t xml:space="preserve"> </w:t>
      </w:r>
      <w:r w:rsidR="00083B82" w:rsidRPr="00C8622E">
        <w:rPr>
          <w:rStyle w:val="hps"/>
          <w:rFonts w:ascii="Arial" w:hAnsi="Arial" w:cs="Arial"/>
        </w:rPr>
        <w:t xml:space="preserve">values of the samples </w:t>
      </w:r>
      <w:r w:rsidR="00083B82" w:rsidRPr="006D7A27">
        <w:rPr>
          <w:rStyle w:val="hps"/>
          <w:rFonts w:ascii="Arial" w:hAnsi="Arial" w:cs="Arial"/>
        </w:rPr>
        <w:t>were</w:t>
      </w:r>
      <w:r w:rsidR="00083B82" w:rsidRPr="00C8622E">
        <w:rPr>
          <w:rStyle w:val="hps"/>
          <w:rFonts w:ascii="Arial" w:hAnsi="Arial" w:cs="Arial"/>
        </w:rPr>
        <w:t xml:space="preserve"> calculated at T= </w:t>
      </w:r>
      <w:r w:rsidR="00083B82" w:rsidRPr="00C8622E">
        <w:rPr>
          <w:rFonts w:ascii="Arial" w:hAnsi="Arial" w:cs="Arial"/>
        </w:rPr>
        <w:t xml:space="preserve">10 K, </w:t>
      </w:r>
      <w:r w:rsidR="00C21EAF" w:rsidRPr="00C8622E">
        <w:rPr>
          <w:rStyle w:val="hps"/>
          <w:rFonts w:ascii="Arial" w:hAnsi="Arial" w:cs="Arial"/>
        </w:rPr>
        <w:t>using the Bean’s model [</w:t>
      </w:r>
      <w:r w:rsidR="0001339C">
        <w:rPr>
          <w:rStyle w:val="hps"/>
          <w:rFonts w:ascii="Arial" w:hAnsi="Arial" w:cs="Arial"/>
        </w:rPr>
        <w:t>43</w:t>
      </w:r>
      <w:r w:rsidR="00083B82" w:rsidRPr="00C8622E">
        <w:rPr>
          <w:rStyle w:val="hps"/>
          <w:rFonts w:ascii="Arial" w:hAnsi="Arial" w:cs="Arial"/>
        </w:rPr>
        <w:t>]:</w:t>
      </w:r>
    </w:p>
    <w:p w:rsidR="00083B82" w:rsidRPr="00C8622E" w:rsidRDefault="00083B82" w:rsidP="00083B82">
      <w:pPr>
        <w:spacing w:line="480" w:lineRule="auto"/>
        <w:rPr>
          <w:rStyle w:val="hps"/>
          <w:rFonts w:ascii="Arial" w:hAnsi="Arial" w:cs="Arial"/>
        </w:rPr>
      </w:pPr>
      <w:r w:rsidRPr="00C8622E">
        <w:rPr>
          <w:rStyle w:val="hps"/>
          <w:rFonts w:ascii="Arial" w:hAnsi="Arial" w:cs="Arial"/>
        </w:rPr>
        <w:object w:dxaOrig="180" w:dyaOrig="340">
          <v:shape id="_x0000_i1027" type="#_x0000_t75" style="width:8.75pt;height:16.9pt" o:ole="">
            <v:imagedata r:id="rId10" o:title=""/>
          </v:shape>
          <o:OLEObject Type="Embed" ProgID="Equation.3" ShapeID="_x0000_i1027" DrawAspect="Content" ObjectID="_1573123660" r:id="rId11"/>
        </w:object>
      </w:r>
      <w:proofErr w:type="spellStart"/>
      <w:r w:rsidRPr="00C8622E">
        <w:rPr>
          <w:rStyle w:val="hps"/>
          <w:rFonts w:ascii="Arial" w:hAnsi="Arial" w:cs="Arial"/>
        </w:rPr>
        <w:t>J</w:t>
      </w:r>
      <w:r w:rsidRPr="00C8622E">
        <w:rPr>
          <w:rStyle w:val="hps"/>
          <w:rFonts w:ascii="Arial" w:hAnsi="Arial" w:cs="Arial"/>
          <w:vertAlign w:val="subscript"/>
        </w:rPr>
        <w:t>C</w:t>
      </w:r>
      <w:proofErr w:type="spellEnd"/>
      <w:r w:rsidRPr="00C8622E">
        <w:rPr>
          <w:rStyle w:val="hps"/>
          <w:rFonts w:ascii="Arial" w:hAnsi="Arial" w:cs="Arial"/>
        </w:rPr>
        <w:t xml:space="preserve"> = 30 </w:t>
      </w:r>
      <w:r w:rsidRPr="00C8622E">
        <w:rPr>
          <w:rStyle w:val="hps"/>
          <w:rFonts w:ascii="Arial" w:hAnsi="Arial" w:cs="Arial"/>
        </w:rPr>
        <w:object w:dxaOrig="499" w:dyaOrig="620">
          <v:shape id="_x0000_i1028" type="#_x0000_t75" style="width:25.05pt;height:31.3pt" o:ole="">
            <v:imagedata r:id="rId12" o:title=""/>
          </v:shape>
          <o:OLEObject Type="Embed" ProgID="Equation.3" ShapeID="_x0000_i1028" DrawAspect="Content" ObjectID="_1573123661" r:id="rId13"/>
        </w:object>
      </w:r>
    </w:p>
    <w:p w:rsidR="00083B82" w:rsidRPr="00C8622E" w:rsidRDefault="00083B82" w:rsidP="00083B82">
      <w:pPr>
        <w:spacing w:line="360" w:lineRule="auto"/>
        <w:jc w:val="both"/>
        <w:rPr>
          <w:rStyle w:val="hps"/>
          <w:rFonts w:ascii="Arial" w:hAnsi="Arial" w:cs="Arial"/>
        </w:rPr>
      </w:pPr>
      <w:proofErr w:type="gramStart"/>
      <w:r w:rsidRPr="00C8622E">
        <w:rPr>
          <w:rStyle w:val="hps"/>
          <w:rFonts w:ascii="Arial" w:hAnsi="Arial" w:cs="Arial"/>
        </w:rPr>
        <w:t>where</w:t>
      </w:r>
      <w:proofErr w:type="gramEnd"/>
      <w:r w:rsidRPr="00C8622E">
        <w:rPr>
          <w:rStyle w:val="hps"/>
          <w:rFonts w:ascii="Arial" w:hAnsi="Arial" w:cs="Arial"/>
        </w:rPr>
        <w:t xml:space="preserve"> </w:t>
      </w:r>
      <w:proofErr w:type="spellStart"/>
      <w:r w:rsidRPr="00C8622E">
        <w:rPr>
          <w:rStyle w:val="hps"/>
          <w:rFonts w:ascii="Arial" w:hAnsi="Arial" w:cs="Arial"/>
        </w:rPr>
        <w:t>J</w:t>
      </w:r>
      <w:r w:rsidRPr="00C8622E">
        <w:rPr>
          <w:rStyle w:val="hps"/>
          <w:rFonts w:ascii="Arial" w:hAnsi="Arial" w:cs="Arial"/>
          <w:vertAlign w:val="subscript"/>
        </w:rPr>
        <w:t>C</w:t>
      </w:r>
      <w:proofErr w:type="spellEnd"/>
      <w:r w:rsidRPr="00C8622E">
        <w:rPr>
          <w:rStyle w:val="hps"/>
          <w:rFonts w:ascii="Arial" w:hAnsi="Arial" w:cs="Arial"/>
          <w:vertAlign w:val="subscript"/>
        </w:rPr>
        <w:t xml:space="preserve"> </w:t>
      </w:r>
      <w:r w:rsidRPr="00C8622E">
        <w:rPr>
          <w:rStyle w:val="hps"/>
          <w:rFonts w:ascii="Arial" w:hAnsi="Arial" w:cs="Arial"/>
        </w:rPr>
        <w:t xml:space="preserve">is the magnetization current density in </w:t>
      </w:r>
      <w:proofErr w:type="spellStart"/>
      <w:r w:rsidRPr="00C8622E">
        <w:rPr>
          <w:rStyle w:val="hps"/>
          <w:rFonts w:ascii="Arial" w:hAnsi="Arial" w:cs="Arial"/>
        </w:rPr>
        <w:t>ampéres</w:t>
      </w:r>
      <w:proofErr w:type="spellEnd"/>
      <w:r w:rsidRPr="00C8622E">
        <w:rPr>
          <w:rStyle w:val="hps"/>
          <w:rFonts w:ascii="Arial" w:hAnsi="Arial" w:cs="Arial"/>
        </w:rPr>
        <w:t xml:space="preserve"> per square </w:t>
      </w:r>
      <w:proofErr w:type="spellStart"/>
      <w:r w:rsidRPr="00C8622E">
        <w:rPr>
          <w:rStyle w:val="hps"/>
          <w:rFonts w:ascii="Arial" w:hAnsi="Arial" w:cs="Arial"/>
        </w:rPr>
        <w:t>centimeter</w:t>
      </w:r>
      <w:proofErr w:type="spellEnd"/>
      <w:r w:rsidRPr="00C8622E">
        <w:rPr>
          <w:rStyle w:val="hps"/>
          <w:rFonts w:ascii="Arial" w:hAnsi="Arial" w:cs="Arial"/>
        </w:rPr>
        <w:t xml:space="preserve"> of a sample. </w:t>
      </w:r>
      <w:r w:rsidRPr="00C8622E">
        <w:rPr>
          <w:rStyle w:val="hps"/>
          <w:rFonts w:ascii="Arial" w:hAnsi="Arial" w:cs="Arial"/>
        </w:rPr>
        <w:object w:dxaOrig="460" w:dyaOrig="260">
          <v:shape id="_x0000_i1029" type="#_x0000_t75" style="width:23.15pt;height:13.15pt" o:ole="">
            <v:imagedata r:id="rId14" o:title=""/>
          </v:shape>
          <o:OLEObject Type="Embed" ProgID="Equation.3" ShapeID="_x0000_i1029" DrawAspect="Content" ObjectID="_1573123662" r:id="rId15"/>
        </w:object>
      </w:r>
      <w:r w:rsidRPr="00C8622E">
        <w:rPr>
          <w:rStyle w:val="hps"/>
          <w:rFonts w:ascii="Arial" w:hAnsi="Arial" w:cs="Arial"/>
        </w:rPr>
        <w:t xml:space="preserve">= </w:t>
      </w:r>
      <w:r w:rsidRPr="00C8622E">
        <w:rPr>
          <w:rStyle w:val="hps"/>
          <w:rFonts w:ascii="Arial" w:hAnsi="Arial" w:cs="Arial"/>
          <w:i/>
        </w:rPr>
        <w:t>M</w:t>
      </w:r>
      <w:r w:rsidRPr="00C8622E">
        <w:rPr>
          <w:rStyle w:val="hps"/>
          <w:rFonts w:ascii="Arial" w:hAnsi="Arial" w:cs="Arial"/>
          <w:i/>
          <w:vertAlign w:val="subscript"/>
        </w:rPr>
        <w:t>+</w:t>
      </w:r>
      <w:r w:rsidRPr="00C8622E">
        <w:rPr>
          <w:rStyle w:val="hps"/>
          <w:rFonts w:ascii="Arial" w:hAnsi="Arial" w:cs="Arial"/>
          <w:i/>
        </w:rPr>
        <w:t xml:space="preserve"> - M</w:t>
      </w:r>
      <w:r w:rsidRPr="00C8622E">
        <w:rPr>
          <w:rStyle w:val="hps"/>
          <w:rFonts w:ascii="Arial" w:hAnsi="Arial" w:cs="Arial"/>
          <w:i/>
          <w:vertAlign w:val="subscript"/>
        </w:rPr>
        <w:t>-</w:t>
      </w:r>
      <w:r w:rsidRPr="00C8622E">
        <w:rPr>
          <w:rStyle w:val="hps"/>
          <w:rFonts w:ascii="Arial" w:hAnsi="Arial" w:cs="Arial"/>
        </w:rPr>
        <w:t xml:space="preserve"> is measured in electromagnetic units per cubic </w:t>
      </w:r>
      <w:proofErr w:type="spellStart"/>
      <w:r w:rsidRPr="00C8622E">
        <w:rPr>
          <w:rStyle w:val="hps"/>
          <w:rFonts w:ascii="Arial" w:hAnsi="Arial" w:cs="Arial"/>
        </w:rPr>
        <w:t>centimeter</w:t>
      </w:r>
      <w:proofErr w:type="spellEnd"/>
      <w:r w:rsidRPr="00C8622E">
        <w:rPr>
          <w:rStyle w:val="hps"/>
          <w:rFonts w:ascii="Arial" w:hAnsi="Arial" w:cs="Arial"/>
        </w:rPr>
        <w:t>, d is the diameter of cylindrical samples.</w:t>
      </w:r>
    </w:p>
    <w:p w:rsidR="00CA0BA7" w:rsidRDefault="00E15B5C" w:rsidP="00FA095F">
      <w:pPr>
        <w:spacing w:line="360" w:lineRule="auto"/>
        <w:jc w:val="both"/>
        <w:rPr>
          <w:rFonts w:ascii="Arial" w:hAnsi="Arial" w:cs="Arial"/>
        </w:rPr>
      </w:pPr>
      <w:r w:rsidRPr="00DB14FA">
        <w:rPr>
          <w:rFonts w:ascii="Arial" w:hAnsi="Arial" w:cs="Arial"/>
        </w:rPr>
        <w:t xml:space="preserve"> </w:t>
      </w:r>
      <w:r w:rsidR="00FB1F8B" w:rsidRPr="00DB14FA">
        <w:rPr>
          <w:rFonts w:ascii="Arial" w:hAnsi="Arial" w:cs="Arial"/>
        </w:rPr>
        <w:t>Figure 5</w:t>
      </w:r>
      <w:r w:rsidR="005518A2" w:rsidRPr="00DB14FA">
        <w:rPr>
          <w:rFonts w:ascii="Arial" w:hAnsi="Arial" w:cs="Arial"/>
        </w:rPr>
        <w:t xml:space="preserve"> shows </w:t>
      </w:r>
      <w:r w:rsidR="002C17DF" w:rsidRPr="00DB14FA">
        <w:rPr>
          <w:rFonts w:ascii="Arial" w:hAnsi="Arial" w:cs="Arial"/>
        </w:rPr>
        <w:t>critical current density (</w:t>
      </w:r>
      <w:proofErr w:type="spellStart"/>
      <w:r w:rsidR="002C17DF" w:rsidRPr="00DB14FA">
        <w:rPr>
          <w:rFonts w:ascii="Arial" w:hAnsi="Arial" w:cs="Arial"/>
        </w:rPr>
        <w:t>J</w:t>
      </w:r>
      <w:r w:rsidR="002C17DF" w:rsidRPr="00DB14FA">
        <w:rPr>
          <w:rFonts w:ascii="Arial" w:hAnsi="Arial" w:cs="Arial"/>
          <w:vertAlign w:val="subscript"/>
        </w:rPr>
        <w:t>c</w:t>
      </w:r>
      <w:proofErr w:type="spellEnd"/>
      <w:r w:rsidR="002C17DF" w:rsidRPr="00DB14FA">
        <w:rPr>
          <w:rFonts w:ascii="Arial" w:hAnsi="Arial" w:cs="Arial"/>
        </w:rPr>
        <w:t xml:space="preserve">) values calculated according to the </w:t>
      </w:r>
      <w:r w:rsidR="002C17DF" w:rsidRPr="00DB14FA">
        <w:rPr>
          <w:rFonts w:ascii="Arial" w:hAnsi="Arial" w:cs="Arial"/>
          <w:i/>
          <w:iCs/>
        </w:rPr>
        <w:t>M-H</w:t>
      </w:r>
      <w:r w:rsidR="002C17DF" w:rsidRPr="00DB14FA">
        <w:rPr>
          <w:rFonts w:ascii="Arial" w:hAnsi="Arial" w:cs="Arial"/>
        </w:rPr>
        <w:t xml:space="preserve"> loops for all samples.</w:t>
      </w:r>
      <w:r w:rsidR="005518A2" w:rsidRPr="00DB14FA">
        <w:rPr>
          <w:rFonts w:ascii="Arial" w:hAnsi="Arial" w:cs="Arial"/>
        </w:rPr>
        <w:t xml:space="preserve"> </w:t>
      </w:r>
      <w:r w:rsidR="004A16C0" w:rsidRPr="00DB14FA">
        <w:rPr>
          <w:rFonts w:ascii="Arial" w:hAnsi="Arial" w:cs="Arial"/>
        </w:rPr>
        <w:t xml:space="preserve">As seen from Fig. 5, </w:t>
      </w:r>
      <w:proofErr w:type="spellStart"/>
      <w:r w:rsidR="00F3439D" w:rsidRPr="00DB14FA">
        <w:rPr>
          <w:rFonts w:ascii="Arial" w:hAnsi="Arial" w:cs="Arial"/>
        </w:rPr>
        <w:t>Jc</w:t>
      </w:r>
      <w:proofErr w:type="spellEnd"/>
      <w:r w:rsidR="00F3439D" w:rsidRPr="00DB14FA">
        <w:rPr>
          <w:rFonts w:ascii="Arial" w:hAnsi="Arial" w:cs="Arial"/>
        </w:rPr>
        <w:t xml:space="preserve"> values significantly decrease with increasing dwell time. </w:t>
      </w:r>
      <w:r w:rsidR="00375D9D" w:rsidRPr="00DB14FA">
        <w:rPr>
          <w:rFonts w:ascii="Arial" w:hAnsi="Arial" w:cs="Arial"/>
        </w:rPr>
        <w:t xml:space="preserve">The low </w:t>
      </w:r>
      <w:proofErr w:type="spellStart"/>
      <w:r w:rsidR="00375D9D" w:rsidRPr="00DB14FA">
        <w:rPr>
          <w:rFonts w:ascii="Arial" w:hAnsi="Arial" w:cs="Arial"/>
        </w:rPr>
        <w:t>J</w:t>
      </w:r>
      <w:r w:rsidR="00375D9D" w:rsidRPr="00DB14FA">
        <w:rPr>
          <w:rFonts w:ascii="Arial" w:hAnsi="Arial" w:cs="Arial"/>
          <w:vertAlign w:val="subscript"/>
        </w:rPr>
        <w:t>c</w:t>
      </w:r>
      <w:proofErr w:type="spellEnd"/>
      <w:r w:rsidR="00375D9D" w:rsidRPr="00DB14FA">
        <w:rPr>
          <w:rFonts w:ascii="Arial" w:hAnsi="Arial" w:cs="Arial"/>
        </w:rPr>
        <w:t xml:space="preserve"> values ob</w:t>
      </w:r>
      <w:r w:rsidR="00CD7C4D" w:rsidRPr="00DB14FA">
        <w:rPr>
          <w:rFonts w:ascii="Arial" w:hAnsi="Arial" w:cs="Arial"/>
        </w:rPr>
        <w:t xml:space="preserve">served </w:t>
      </w:r>
      <w:r w:rsidR="00375D9D" w:rsidRPr="00DB14FA">
        <w:rPr>
          <w:rFonts w:ascii="Arial" w:hAnsi="Arial" w:cs="Arial"/>
        </w:rPr>
        <w:t xml:space="preserve">in sample B and C are based on their narrow </w:t>
      </w:r>
      <w:r w:rsidR="00375D9D" w:rsidRPr="00DB14FA">
        <w:rPr>
          <w:rFonts w:ascii="Arial" w:hAnsi="Arial" w:cs="Arial"/>
          <w:i/>
          <w:iCs/>
        </w:rPr>
        <w:t>M-H</w:t>
      </w:r>
      <w:r w:rsidR="00375D9D" w:rsidRPr="00DB14FA">
        <w:rPr>
          <w:rFonts w:ascii="Arial" w:hAnsi="Arial" w:cs="Arial"/>
        </w:rPr>
        <w:t xml:space="preserve"> loops, </w:t>
      </w:r>
      <w:r w:rsidR="00714818" w:rsidRPr="00DB14FA">
        <w:rPr>
          <w:rFonts w:ascii="Arial" w:hAnsi="Arial" w:cs="Arial"/>
        </w:rPr>
        <w:t>which means</w:t>
      </w:r>
      <w:r w:rsidR="00375D9D" w:rsidRPr="00DB14FA">
        <w:rPr>
          <w:rFonts w:ascii="Arial" w:hAnsi="Arial" w:cs="Arial"/>
        </w:rPr>
        <w:t xml:space="preserve"> that </w:t>
      </w:r>
      <w:r w:rsidR="00CD7C4D" w:rsidRPr="00DB14FA">
        <w:rPr>
          <w:rFonts w:ascii="Arial" w:hAnsi="Arial" w:cs="Arial"/>
        </w:rPr>
        <w:t>energy stored in the ball milling and pressing stage</w:t>
      </w:r>
      <w:r w:rsidR="00DB14FA" w:rsidRPr="00DB14FA">
        <w:rPr>
          <w:rFonts w:ascii="Arial" w:hAnsi="Arial" w:cs="Arial"/>
        </w:rPr>
        <w:t>s</w:t>
      </w:r>
      <w:r w:rsidR="00CD7C4D" w:rsidRPr="00DB14FA">
        <w:rPr>
          <w:rFonts w:ascii="Arial" w:hAnsi="Arial" w:cs="Arial"/>
        </w:rPr>
        <w:t xml:space="preserve"> during material preparation </w:t>
      </w:r>
      <w:r w:rsidR="00DB14FA" w:rsidRPr="00DB14FA">
        <w:rPr>
          <w:rFonts w:ascii="Arial" w:hAnsi="Arial" w:cs="Arial"/>
        </w:rPr>
        <w:t xml:space="preserve">in these samples </w:t>
      </w:r>
      <w:r w:rsidR="00CD7C4D" w:rsidRPr="00DB14FA">
        <w:rPr>
          <w:rFonts w:ascii="Arial" w:hAnsi="Arial" w:cs="Arial"/>
        </w:rPr>
        <w:t xml:space="preserve">is very </w:t>
      </w:r>
      <w:r w:rsidR="00CD7C4D" w:rsidRPr="00DB14FA">
        <w:rPr>
          <w:rFonts w:ascii="Arial" w:hAnsi="Arial" w:cs="Arial"/>
        </w:rPr>
        <w:lastRenderedPageBreak/>
        <w:t>low</w:t>
      </w:r>
      <w:r w:rsidR="00714818" w:rsidRPr="00DB14FA">
        <w:rPr>
          <w:rFonts w:ascii="Arial" w:hAnsi="Arial" w:cs="Arial"/>
        </w:rPr>
        <w:t>.</w:t>
      </w:r>
      <w:r w:rsidR="00D325F7">
        <w:rPr>
          <w:rFonts w:ascii="Arial" w:hAnsi="Arial" w:cs="Arial"/>
        </w:rPr>
        <w:t xml:space="preserve"> </w:t>
      </w:r>
      <w:r w:rsidR="002158E8">
        <w:rPr>
          <w:rFonts w:ascii="Arial" w:hAnsi="Arial" w:cs="Arial"/>
        </w:rPr>
        <w:t xml:space="preserve">On the other hand, different grain sizes in the structure </w:t>
      </w:r>
      <w:r w:rsidR="00AA6A85">
        <w:rPr>
          <w:rFonts w:ascii="Arial" w:hAnsi="Arial" w:cs="Arial"/>
        </w:rPr>
        <w:t xml:space="preserve">can </w:t>
      </w:r>
      <w:r w:rsidR="002158E8">
        <w:rPr>
          <w:rFonts w:ascii="Arial" w:hAnsi="Arial" w:cs="Arial"/>
        </w:rPr>
        <w:t>cause different pore-size</w:t>
      </w:r>
      <w:r w:rsidR="00EE23B6" w:rsidRPr="006D7A27">
        <w:rPr>
          <w:rFonts w:ascii="Arial" w:hAnsi="Arial" w:cs="Arial"/>
        </w:rPr>
        <w:t>s</w:t>
      </w:r>
      <w:r w:rsidR="002158E8">
        <w:rPr>
          <w:rFonts w:ascii="Arial" w:hAnsi="Arial" w:cs="Arial"/>
        </w:rPr>
        <w:t xml:space="preserve"> due to </w:t>
      </w:r>
      <w:r w:rsidR="00EE23B6" w:rsidRPr="006D7A27">
        <w:rPr>
          <w:rFonts w:ascii="Arial" w:hAnsi="Arial" w:cs="Arial"/>
        </w:rPr>
        <w:t>the</w:t>
      </w:r>
      <w:r w:rsidR="00EE23B6">
        <w:rPr>
          <w:rFonts w:ascii="Arial" w:hAnsi="Arial" w:cs="Arial"/>
          <w:color w:val="FF0000"/>
        </w:rPr>
        <w:t xml:space="preserve"> </w:t>
      </w:r>
      <w:r w:rsidR="00AA6A85">
        <w:rPr>
          <w:rFonts w:ascii="Arial" w:hAnsi="Arial" w:cs="Arial"/>
        </w:rPr>
        <w:t>regularities of the grains</w:t>
      </w:r>
      <w:r w:rsidR="002158E8">
        <w:rPr>
          <w:rFonts w:ascii="Arial" w:hAnsi="Arial" w:cs="Arial"/>
        </w:rPr>
        <w:t xml:space="preserve">, </w:t>
      </w:r>
      <w:r w:rsidR="00AA6A85">
        <w:rPr>
          <w:rFonts w:ascii="Arial" w:hAnsi="Arial" w:cs="Arial"/>
        </w:rPr>
        <w:t xml:space="preserve">implying low </w:t>
      </w:r>
      <w:proofErr w:type="spellStart"/>
      <w:r w:rsidR="00AA6A85">
        <w:rPr>
          <w:rFonts w:ascii="Arial" w:hAnsi="Arial" w:cs="Arial"/>
        </w:rPr>
        <w:t>J</w:t>
      </w:r>
      <w:r w:rsidR="00AA6A85">
        <w:rPr>
          <w:rFonts w:ascii="Arial" w:hAnsi="Arial" w:cs="Arial"/>
          <w:vertAlign w:val="subscript"/>
        </w:rPr>
        <w:t>c</w:t>
      </w:r>
      <w:proofErr w:type="spellEnd"/>
      <w:r w:rsidR="00AA6A85">
        <w:rPr>
          <w:rFonts w:ascii="Arial" w:hAnsi="Arial" w:cs="Arial"/>
        </w:rPr>
        <w:t xml:space="preserve"> values. It is obvious that our samples produced in this work have similar grain sizes, causing similar intergranular properties together with similar porosity in samples. </w:t>
      </w:r>
      <w:r w:rsidR="00464EB1">
        <w:rPr>
          <w:rFonts w:ascii="Arial" w:hAnsi="Arial" w:cs="Arial"/>
        </w:rPr>
        <w:t>However</w:t>
      </w:r>
      <w:proofErr w:type="gramStart"/>
      <w:r w:rsidR="00AA6A85">
        <w:rPr>
          <w:rFonts w:ascii="Arial" w:hAnsi="Arial" w:cs="Arial"/>
        </w:rPr>
        <w:t xml:space="preserve">,  </w:t>
      </w:r>
      <w:r w:rsidR="00016813" w:rsidRPr="00F77ADE">
        <w:rPr>
          <w:rFonts w:ascii="Arial" w:hAnsi="Arial" w:cs="Arial"/>
        </w:rPr>
        <w:t>very</w:t>
      </w:r>
      <w:proofErr w:type="gramEnd"/>
      <w:r w:rsidR="00016813" w:rsidRPr="00F77ADE">
        <w:rPr>
          <w:rFonts w:ascii="Arial" w:hAnsi="Arial" w:cs="Arial"/>
        </w:rPr>
        <w:t xml:space="preserve"> low </w:t>
      </w:r>
      <w:proofErr w:type="spellStart"/>
      <w:r w:rsidR="00016813" w:rsidRPr="00F77ADE">
        <w:rPr>
          <w:rFonts w:ascii="Arial" w:hAnsi="Arial" w:cs="Arial"/>
        </w:rPr>
        <w:t>J</w:t>
      </w:r>
      <w:r w:rsidR="00016813" w:rsidRPr="00F77ADE">
        <w:rPr>
          <w:rFonts w:ascii="Arial" w:hAnsi="Arial" w:cs="Arial"/>
          <w:vertAlign w:val="subscript"/>
        </w:rPr>
        <w:t>c</w:t>
      </w:r>
      <w:proofErr w:type="spellEnd"/>
      <w:r w:rsidR="00016813" w:rsidRPr="00F77ADE">
        <w:rPr>
          <w:rFonts w:ascii="Arial" w:hAnsi="Arial" w:cs="Arial"/>
        </w:rPr>
        <w:t xml:space="preserve"> values are observed</w:t>
      </w:r>
      <w:r w:rsidR="00016813">
        <w:rPr>
          <w:rFonts w:ascii="Arial" w:hAnsi="Arial" w:cs="Arial"/>
          <w:color w:val="FF0000"/>
        </w:rPr>
        <w:t xml:space="preserve"> </w:t>
      </w:r>
      <w:r w:rsidR="00464EB1">
        <w:rPr>
          <w:rFonts w:ascii="Arial" w:hAnsi="Arial" w:cs="Arial"/>
        </w:rPr>
        <w:t>in both sample</w:t>
      </w:r>
      <w:r w:rsidR="00016813" w:rsidRPr="00F77ADE">
        <w:rPr>
          <w:rFonts w:ascii="Arial" w:hAnsi="Arial" w:cs="Arial"/>
        </w:rPr>
        <w:t>s</w:t>
      </w:r>
      <w:r w:rsidR="00464EB1">
        <w:rPr>
          <w:rFonts w:ascii="Arial" w:hAnsi="Arial" w:cs="Arial"/>
        </w:rPr>
        <w:t xml:space="preserve"> B and C, indicating that different grain boundaries and weak links between grains </w:t>
      </w:r>
      <w:r w:rsidR="00CA0BA7" w:rsidRPr="00CA0BA7">
        <w:rPr>
          <w:rFonts w:ascii="Arial" w:hAnsi="Arial" w:cs="Arial"/>
          <w:lang w:val="tr-TR"/>
        </w:rPr>
        <w:t xml:space="preserve">are as effective </w:t>
      </w:r>
      <w:r w:rsidR="00CA0BA7" w:rsidRPr="00F77ADE">
        <w:rPr>
          <w:rFonts w:ascii="Arial" w:hAnsi="Arial" w:cs="Arial"/>
          <w:lang w:val="tr-TR"/>
        </w:rPr>
        <w:t xml:space="preserve">as </w:t>
      </w:r>
      <w:r w:rsidR="00016813" w:rsidRPr="00F77ADE">
        <w:rPr>
          <w:rFonts w:ascii="Arial" w:hAnsi="Arial" w:cs="Arial"/>
          <w:lang w:val="tr-TR"/>
        </w:rPr>
        <w:t>the</w:t>
      </w:r>
      <w:r w:rsidR="00016813">
        <w:rPr>
          <w:rFonts w:ascii="Arial" w:hAnsi="Arial" w:cs="Arial"/>
          <w:color w:val="FF0000"/>
          <w:lang w:val="tr-TR"/>
        </w:rPr>
        <w:t xml:space="preserve"> </w:t>
      </w:r>
      <w:r w:rsidR="00CA0BA7" w:rsidRPr="00CA0BA7">
        <w:rPr>
          <w:rFonts w:ascii="Arial" w:hAnsi="Arial" w:cs="Arial"/>
        </w:rPr>
        <w:t xml:space="preserve">formation of </w:t>
      </w:r>
      <w:r w:rsidR="00CA0BA7">
        <w:rPr>
          <w:rFonts w:ascii="Arial" w:hAnsi="Arial" w:cs="Arial"/>
        </w:rPr>
        <w:t>pores</w:t>
      </w:r>
      <w:r w:rsidR="00CA0BA7" w:rsidRPr="00CA0BA7">
        <w:rPr>
          <w:rFonts w:ascii="Arial" w:hAnsi="Arial" w:cs="Arial"/>
        </w:rPr>
        <w:t xml:space="preserve"> and its distribution</w:t>
      </w:r>
      <w:r w:rsidR="00CA0BA7">
        <w:rPr>
          <w:rFonts w:ascii="Arial" w:hAnsi="Arial" w:cs="Arial"/>
        </w:rPr>
        <w:t>.</w:t>
      </w:r>
    </w:p>
    <w:p w:rsidR="00E11554" w:rsidRPr="00CA0BA7" w:rsidRDefault="00CA0BA7" w:rsidP="00CA0B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07203" w:rsidRDefault="00A07203" w:rsidP="00CA0BA7">
      <w:pPr>
        <w:spacing w:line="480" w:lineRule="auto"/>
        <w:rPr>
          <w:rFonts w:ascii="Arial" w:hAnsi="Arial" w:cs="Arial"/>
          <w:b/>
        </w:rPr>
      </w:pPr>
      <w:r w:rsidRPr="00DB14FA">
        <w:rPr>
          <w:rFonts w:ascii="Arial" w:hAnsi="Arial" w:cs="Arial"/>
          <w:b/>
        </w:rPr>
        <w:t xml:space="preserve">4 </w:t>
      </w:r>
      <w:r w:rsidR="007619FA" w:rsidRPr="00DB14FA">
        <w:rPr>
          <w:rFonts w:ascii="Arial" w:hAnsi="Arial" w:cs="Arial"/>
          <w:b/>
        </w:rPr>
        <w:t>Conclusions</w:t>
      </w:r>
    </w:p>
    <w:p w:rsidR="00576485" w:rsidRPr="007B6314" w:rsidRDefault="007B6314" w:rsidP="00F77ADE">
      <w:pPr>
        <w:spacing w:line="360" w:lineRule="auto"/>
        <w:jc w:val="both"/>
        <w:rPr>
          <w:rFonts w:ascii="Arial" w:hAnsi="Arial" w:cs="Arial"/>
          <w:lang w:val="en-US"/>
        </w:rPr>
      </w:pPr>
      <w:r w:rsidRPr="007B6314">
        <w:rPr>
          <w:rFonts w:ascii="Arial" w:hAnsi="Arial" w:cs="Arial"/>
          <w:lang w:val="en-US"/>
        </w:rPr>
        <w:t xml:space="preserve">In this study, </w:t>
      </w:r>
      <w:r>
        <w:rPr>
          <w:rFonts w:ascii="Arial" w:hAnsi="Arial" w:cs="Arial"/>
          <w:lang w:val="en-US"/>
        </w:rPr>
        <w:t xml:space="preserve">we have observed </w:t>
      </w:r>
      <w:r w:rsidRPr="007B6314">
        <w:rPr>
          <w:rFonts w:ascii="Arial" w:hAnsi="Arial" w:cs="Arial"/>
          <w:lang w:val="en-US"/>
        </w:rPr>
        <w:t xml:space="preserve">the effect of different dwell times (1, </w:t>
      </w:r>
      <w:r>
        <w:rPr>
          <w:rFonts w:ascii="Arial" w:hAnsi="Arial" w:cs="Arial"/>
          <w:lang w:val="en-US"/>
        </w:rPr>
        <w:t>4</w:t>
      </w:r>
      <w:r w:rsidRPr="007B6314">
        <w:rPr>
          <w:rFonts w:ascii="Arial" w:hAnsi="Arial" w:cs="Arial"/>
          <w:lang w:val="en-US"/>
        </w:rPr>
        <w:t xml:space="preserve">, and </w:t>
      </w:r>
      <w:r>
        <w:rPr>
          <w:rFonts w:ascii="Arial" w:hAnsi="Arial" w:cs="Arial"/>
          <w:lang w:val="en-US"/>
        </w:rPr>
        <w:t>8</w:t>
      </w:r>
      <w:r w:rsidRPr="007B6314">
        <w:rPr>
          <w:rFonts w:ascii="Arial" w:hAnsi="Arial" w:cs="Arial"/>
          <w:lang w:val="en-US"/>
        </w:rPr>
        <w:t xml:space="preserve"> h) </w:t>
      </w:r>
      <w:r>
        <w:rPr>
          <w:rFonts w:ascii="Arial" w:hAnsi="Arial" w:cs="Arial"/>
          <w:lang w:val="en-US"/>
        </w:rPr>
        <w:t>in ball-milling procedure</w:t>
      </w:r>
      <w:r w:rsidRPr="007B6314">
        <w:rPr>
          <w:rFonts w:ascii="Arial" w:hAnsi="Arial" w:cs="Arial"/>
          <w:lang w:val="en-US"/>
        </w:rPr>
        <w:t xml:space="preserve"> on the physical and magnetic properties of Bi-2212 phase.</w:t>
      </w:r>
      <w:r>
        <w:rPr>
          <w:rFonts w:ascii="Arial" w:hAnsi="Arial" w:cs="Arial"/>
          <w:lang w:val="en-US"/>
        </w:rPr>
        <w:t xml:space="preserve"> </w:t>
      </w:r>
      <w:r w:rsidR="00501F78">
        <w:rPr>
          <w:rFonts w:ascii="Arial" w:hAnsi="Arial" w:cs="Arial"/>
          <w:lang w:val="en-US"/>
        </w:rPr>
        <w:t xml:space="preserve">XRD data and </w:t>
      </w:r>
      <w:proofErr w:type="spellStart"/>
      <w:r w:rsidR="00501F78">
        <w:rPr>
          <w:rFonts w:ascii="Arial" w:hAnsi="Arial" w:cs="Arial"/>
          <w:lang w:val="en-US"/>
        </w:rPr>
        <w:t>SEM</w:t>
      </w:r>
      <w:proofErr w:type="spellEnd"/>
      <w:r w:rsidR="00501F78">
        <w:rPr>
          <w:rFonts w:ascii="Arial" w:hAnsi="Arial" w:cs="Arial"/>
          <w:lang w:val="en-US"/>
        </w:rPr>
        <w:t xml:space="preserve"> results clearly show that all samples have the high volume ratio of Bi-2212 phase, indicating that </w:t>
      </w:r>
      <w:r w:rsidR="00501F78" w:rsidRPr="00501F78">
        <w:rPr>
          <w:rFonts w:ascii="Arial" w:hAnsi="Arial" w:cs="Arial"/>
          <w:lang w:val="en-US"/>
        </w:rPr>
        <w:t xml:space="preserve">homogenous mixing </w:t>
      </w:r>
      <w:r w:rsidR="00501F78">
        <w:rPr>
          <w:rFonts w:ascii="Arial" w:hAnsi="Arial" w:cs="Arial"/>
          <w:lang w:val="en-US"/>
        </w:rPr>
        <w:t>is</w:t>
      </w:r>
      <w:r w:rsidR="00501F78" w:rsidRPr="00501F78">
        <w:rPr>
          <w:rFonts w:ascii="Arial" w:hAnsi="Arial" w:cs="Arial"/>
          <w:lang w:val="en-US"/>
        </w:rPr>
        <w:t xml:space="preserve"> achieved by the applied method</w:t>
      </w:r>
      <w:r w:rsidR="00501F78">
        <w:rPr>
          <w:rFonts w:ascii="Arial" w:hAnsi="Arial" w:cs="Arial"/>
          <w:lang w:val="en-US"/>
        </w:rPr>
        <w:t>. However, t</w:t>
      </w:r>
      <w:r w:rsidR="009A012A">
        <w:rPr>
          <w:rFonts w:ascii="Arial" w:hAnsi="Arial" w:cs="Arial"/>
        </w:rPr>
        <w:t xml:space="preserve">here are </w:t>
      </w:r>
      <w:r w:rsidR="00576485" w:rsidRPr="00576485">
        <w:rPr>
          <w:rFonts w:ascii="Arial" w:hAnsi="Arial" w:cs="Arial"/>
        </w:rPr>
        <w:t>significant differences</w:t>
      </w:r>
      <w:r w:rsidR="006D7009">
        <w:rPr>
          <w:rFonts w:ascii="Arial" w:hAnsi="Arial" w:cs="Arial"/>
        </w:rPr>
        <w:t xml:space="preserve"> in both </w:t>
      </w:r>
      <w:r w:rsidR="006D7009" w:rsidRPr="006D7009">
        <w:rPr>
          <w:rFonts w:ascii="Arial" w:hAnsi="Arial" w:cs="Arial"/>
        </w:rPr>
        <w:t>values of critical current density</w:t>
      </w:r>
      <w:r w:rsidR="00576485">
        <w:rPr>
          <w:rFonts w:ascii="Arial" w:hAnsi="Arial" w:cs="Arial"/>
        </w:rPr>
        <w:t xml:space="preserve"> and f</w:t>
      </w:r>
      <w:r w:rsidR="00576485" w:rsidRPr="00576485">
        <w:rPr>
          <w:rFonts w:ascii="Arial" w:hAnsi="Arial" w:cs="Arial"/>
        </w:rPr>
        <w:t>ields of M-</w:t>
      </w:r>
      <w:r w:rsidR="00576485">
        <w:rPr>
          <w:rFonts w:ascii="Arial" w:hAnsi="Arial" w:cs="Arial"/>
        </w:rPr>
        <w:t>H</w:t>
      </w:r>
      <w:r w:rsidR="00576485" w:rsidRPr="00576485">
        <w:rPr>
          <w:rFonts w:ascii="Arial" w:hAnsi="Arial" w:cs="Arial"/>
        </w:rPr>
        <w:t xml:space="preserve"> curves</w:t>
      </w:r>
      <w:r w:rsidR="00576485">
        <w:rPr>
          <w:rFonts w:ascii="Arial" w:hAnsi="Arial" w:cs="Arial"/>
        </w:rPr>
        <w:t xml:space="preserve"> </w:t>
      </w:r>
      <w:r w:rsidR="009A012A">
        <w:rPr>
          <w:rFonts w:ascii="Arial" w:hAnsi="Arial" w:cs="Arial"/>
        </w:rPr>
        <w:t xml:space="preserve">seen in samples </w:t>
      </w:r>
      <w:r w:rsidR="00576485" w:rsidRPr="00576485">
        <w:rPr>
          <w:rFonts w:ascii="Arial" w:hAnsi="Arial" w:cs="Arial"/>
        </w:rPr>
        <w:t xml:space="preserve">due to the ball milling </w:t>
      </w:r>
      <w:proofErr w:type="gramStart"/>
      <w:r w:rsidR="009A012A" w:rsidRPr="009A012A">
        <w:rPr>
          <w:rFonts w:ascii="Arial" w:hAnsi="Arial" w:cs="Arial"/>
        </w:rPr>
        <w:t>processes</w:t>
      </w:r>
      <w:r w:rsidR="009A012A">
        <w:rPr>
          <w:rFonts w:ascii="Arial" w:hAnsi="Arial" w:cs="Arial"/>
        </w:rPr>
        <w:t xml:space="preserve">, indicating that </w:t>
      </w:r>
      <w:r w:rsidR="005808D8" w:rsidRPr="005808D8">
        <w:rPr>
          <w:rFonts w:ascii="Arial" w:hAnsi="Arial" w:cs="Arial"/>
        </w:rPr>
        <w:t>optimization of the ball mill</w:t>
      </w:r>
      <w:r w:rsidR="005808D8">
        <w:rPr>
          <w:rFonts w:ascii="Arial" w:hAnsi="Arial" w:cs="Arial"/>
        </w:rPr>
        <w:t>ing</w:t>
      </w:r>
      <w:r w:rsidR="005808D8" w:rsidRPr="005808D8">
        <w:rPr>
          <w:rFonts w:ascii="Arial" w:hAnsi="Arial" w:cs="Arial"/>
        </w:rPr>
        <w:t xml:space="preserve"> is</w:t>
      </w:r>
      <w:proofErr w:type="gramEnd"/>
      <w:r w:rsidR="005808D8" w:rsidRPr="005808D8">
        <w:rPr>
          <w:rFonts w:ascii="Arial" w:hAnsi="Arial" w:cs="Arial"/>
        </w:rPr>
        <w:t xml:space="preserve"> </w:t>
      </w:r>
      <w:r w:rsidR="00AC6E0E">
        <w:rPr>
          <w:rFonts w:ascii="Arial" w:hAnsi="Arial" w:cs="Arial"/>
        </w:rPr>
        <w:t xml:space="preserve">also </w:t>
      </w:r>
      <w:r w:rsidR="005808D8" w:rsidRPr="005808D8">
        <w:rPr>
          <w:rFonts w:ascii="Arial" w:hAnsi="Arial" w:cs="Arial"/>
        </w:rPr>
        <w:t>required</w:t>
      </w:r>
      <w:r w:rsidR="00AC6E0E">
        <w:rPr>
          <w:rFonts w:ascii="Arial" w:hAnsi="Arial" w:cs="Arial"/>
        </w:rPr>
        <w:t xml:space="preserve"> to get the best</w:t>
      </w:r>
      <w:r w:rsidR="00AC6E0E" w:rsidRPr="00AC6E0E">
        <w:rPr>
          <w:rFonts w:ascii="Arial" w:hAnsi="Arial" w:cs="Arial"/>
        </w:rPr>
        <w:t xml:space="preserve"> superconductivity properties</w:t>
      </w:r>
      <w:r w:rsidR="005808D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576485" w:rsidRDefault="00576485" w:rsidP="00576485">
      <w:pPr>
        <w:spacing w:line="360" w:lineRule="auto"/>
        <w:jc w:val="both"/>
        <w:rPr>
          <w:rFonts w:ascii="Arial" w:hAnsi="Arial" w:cs="Arial"/>
        </w:rPr>
      </w:pPr>
    </w:p>
    <w:p w:rsidR="00576485" w:rsidRPr="00322BF5" w:rsidRDefault="00576485" w:rsidP="00576485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456826" w:rsidRDefault="00456826" w:rsidP="00E11FA5">
      <w:pPr>
        <w:spacing w:line="360" w:lineRule="auto"/>
        <w:jc w:val="both"/>
        <w:rPr>
          <w:rFonts w:ascii="Arial" w:hAnsi="Arial" w:cs="Arial"/>
        </w:rPr>
      </w:pPr>
    </w:p>
    <w:p w:rsidR="00503AA3" w:rsidRPr="00C8622E" w:rsidRDefault="00503AA3" w:rsidP="0029754A">
      <w:pPr>
        <w:spacing w:line="480" w:lineRule="auto"/>
        <w:jc w:val="both"/>
        <w:rPr>
          <w:rFonts w:ascii="Arial" w:hAnsi="Arial" w:cs="Arial"/>
          <w:b/>
        </w:rPr>
      </w:pPr>
      <w:r w:rsidRPr="00C8622E">
        <w:rPr>
          <w:rFonts w:ascii="Arial" w:hAnsi="Arial" w:cs="Arial"/>
          <w:b/>
        </w:rPr>
        <w:t>Acknowledgements</w:t>
      </w:r>
    </w:p>
    <w:p w:rsidR="00DD1777" w:rsidRPr="004A0550" w:rsidRDefault="00DD1777" w:rsidP="0005430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C8622E">
        <w:rPr>
          <w:rFonts w:ascii="Arial" w:hAnsi="Arial" w:cs="Arial"/>
          <w:lang w:val="en-US"/>
        </w:rPr>
        <w:t xml:space="preserve">All samples have been prepared in the </w:t>
      </w:r>
      <w:proofErr w:type="spellStart"/>
      <w:r w:rsidRPr="00C8622E">
        <w:rPr>
          <w:rFonts w:ascii="Arial" w:hAnsi="Arial" w:cs="Arial"/>
          <w:lang w:val="en-US"/>
        </w:rPr>
        <w:t>MEİTAM</w:t>
      </w:r>
      <w:proofErr w:type="spellEnd"/>
      <w:r w:rsidRPr="00C8622E">
        <w:rPr>
          <w:rFonts w:ascii="Arial" w:hAnsi="Arial" w:cs="Arial"/>
          <w:lang w:val="en-US"/>
        </w:rPr>
        <w:t xml:space="preserve"> Central Laboratory in Mersin University in Turkey. Both </w:t>
      </w:r>
      <w:proofErr w:type="spellStart"/>
      <w:r w:rsidRPr="00C8622E">
        <w:rPr>
          <w:rFonts w:ascii="Arial" w:hAnsi="Arial" w:cs="Arial"/>
          <w:lang w:val="en-US"/>
        </w:rPr>
        <w:t>SEM</w:t>
      </w:r>
      <w:proofErr w:type="spellEnd"/>
      <w:r w:rsidRPr="00C8622E">
        <w:rPr>
          <w:rFonts w:ascii="Arial" w:hAnsi="Arial" w:cs="Arial"/>
          <w:lang w:val="en-US"/>
        </w:rPr>
        <w:t xml:space="preserve"> and XRD measurements have been made in the </w:t>
      </w:r>
      <w:proofErr w:type="spellStart"/>
      <w:r w:rsidRPr="00C8622E">
        <w:rPr>
          <w:rFonts w:ascii="Arial" w:hAnsi="Arial" w:cs="Arial"/>
          <w:lang w:val="en-US"/>
        </w:rPr>
        <w:t>MEİTAM</w:t>
      </w:r>
      <w:proofErr w:type="spellEnd"/>
      <w:r w:rsidRPr="00C8622E">
        <w:rPr>
          <w:rFonts w:ascii="Arial" w:hAnsi="Arial" w:cs="Arial"/>
          <w:lang w:val="en-US"/>
        </w:rPr>
        <w:t xml:space="preserve"> Central Laboratory in Mersin University</w:t>
      </w:r>
      <w:r w:rsidR="00657A62" w:rsidRPr="00C8622E">
        <w:rPr>
          <w:rFonts w:ascii="Arial" w:hAnsi="Arial" w:cs="Arial"/>
          <w:lang w:val="en-US"/>
        </w:rPr>
        <w:t>.</w:t>
      </w:r>
      <w:r w:rsidRPr="00C8622E">
        <w:rPr>
          <w:rFonts w:ascii="Arial" w:hAnsi="Arial" w:cs="Arial"/>
          <w:lang w:val="en-US"/>
        </w:rPr>
        <w:t xml:space="preserve"> </w:t>
      </w:r>
      <w:r w:rsidR="00657A62" w:rsidRPr="003D0678">
        <w:rPr>
          <w:rFonts w:ascii="Arial" w:hAnsi="Arial" w:cs="Arial"/>
          <w:lang w:val="en-US"/>
        </w:rPr>
        <w:t>O</w:t>
      </w:r>
      <w:r w:rsidRPr="004A0550">
        <w:rPr>
          <w:rFonts w:ascii="Arial" w:hAnsi="Arial" w:cs="Arial"/>
          <w:lang w:val="en-US"/>
        </w:rPr>
        <w:t xml:space="preserve">ther measurements in this study have been made in the </w:t>
      </w:r>
      <w:proofErr w:type="spellStart"/>
      <w:r w:rsidRPr="004A0550">
        <w:rPr>
          <w:rFonts w:ascii="Arial" w:hAnsi="Arial" w:cs="Arial"/>
          <w:lang w:val="en-US"/>
        </w:rPr>
        <w:t>METU</w:t>
      </w:r>
      <w:proofErr w:type="spellEnd"/>
      <w:r w:rsidRPr="004A0550">
        <w:rPr>
          <w:rFonts w:ascii="Arial" w:hAnsi="Arial" w:cs="Arial"/>
          <w:lang w:val="en-US"/>
        </w:rPr>
        <w:t xml:space="preserve"> Central Laboratory in </w:t>
      </w:r>
      <w:r w:rsidRPr="004A0550">
        <w:rPr>
          <w:rFonts w:ascii="Arial" w:hAnsi="Arial" w:cs="Arial"/>
          <w:color w:val="000000"/>
        </w:rPr>
        <w:t>Middle East Technical University in Ankara in Turkey.</w:t>
      </w:r>
      <w:r w:rsidRPr="004A0550">
        <w:rPr>
          <w:rFonts w:ascii="Arial" w:hAnsi="Arial" w:cs="Arial"/>
          <w:lang w:val="en-US"/>
        </w:rPr>
        <w:t xml:space="preserve"> </w:t>
      </w:r>
    </w:p>
    <w:p w:rsidR="006B70CF" w:rsidRPr="00764089" w:rsidRDefault="000C4B95" w:rsidP="00405BBD">
      <w:pPr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lang w:val="tr-TR"/>
        </w:rPr>
        <w:t xml:space="preserve"> </w:t>
      </w:r>
      <w:r w:rsidR="00405BBD" w:rsidRPr="004A0550">
        <w:rPr>
          <w:rFonts w:ascii="Arial" w:hAnsi="Arial" w:cs="Arial"/>
          <w:lang w:val="tr-TR"/>
        </w:rPr>
        <w:br w:type="page"/>
      </w:r>
      <w:r w:rsidR="00A07203" w:rsidRPr="00764089">
        <w:rPr>
          <w:rFonts w:ascii="Arial" w:hAnsi="Arial" w:cs="Arial"/>
          <w:b/>
          <w:color w:val="000000"/>
          <w:lang w:val="en-US"/>
        </w:rPr>
        <w:lastRenderedPageBreak/>
        <w:t>References</w:t>
      </w:r>
    </w:p>
    <w:p w:rsidR="0001339C" w:rsidRP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 xml:space="preserve">1. D. </w:t>
      </w:r>
      <w:proofErr w:type="spellStart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>Larbalestier</w:t>
      </w:r>
      <w:proofErr w:type="spellEnd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 xml:space="preserve">, A. </w:t>
      </w:r>
      <w:proofErr w:type="spellStart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>Gurevich</w:t>
      </w:r>
      <w:proofErr w:type="spellEnd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 xml:space="preserve">, D. M. </w:t>
      </w:r>
      <w:proofErr w:type="spellStart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>Feldmann</w:t>
      </w:r>
      <w:proofErr w:type="spellEnd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 xml:space="preserve">, A. </w:t>
      </w:r>
      <w:proofErr w:type="spellStart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>Polyanskii</w:t>
      </w:r>
      <w:proofErr w:type="spellEnd"/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 xml:space="preserve">, Nature </w:t>
      </w:r>
      <w:r w:rsidRPr="0001339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414, </w:t>
      </w:r>
      <w:r w:rsidRPr="0001339C">
        <w:rPr>
          <w:rFonts w:ascii="Arial" w:hAnsi="Arial" w:cs="Arial"/>
          <w:color w:val="000000"/>
          <w:shd w:val="clear" w:color="auto" w:fill="FFFFFF"/>
          <w:lang w:val="en-US"/>
        </w:rPr>
        <w:t>368 (2011)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smartTag w:uri="urn:schemas-microsoft-com:office:smarttags" w:element="metricconverter">
        <w:smartTagPr>
          <w:attr w:name="ProductID" w:val="2. M"/>
        </w:smartTagPr>
        <w:r w:rsidRPr="00764089">
          <w:rPr>
            <w:rFonts w:ascii="Arial" w:hAnsi="Arial" w:cs="Arial"/>
            <w:color w:val="000000"/>
            <w:shd w:val="clear" w:color="auto" w:fill="FFFFFF"/>
            <w:lang w:val="en-US"/>
          </w:rPr>
          <w:t>2. M</w:t>
        </w:r>
      </w:smartTag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. Chen, L.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Donzel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, M.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Lakner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, W. Paul, J. Eur. Ceram. Soc. </w:t>
      </w:r>
      <w:r w:rsidRPr="00764089">
        <w:rPr>
          <w:rFonts w:ascii="Arial" w:hAnsi="Arial" w:cs="Arial"/>
          <w:b/>
          <w:color w:val="000000"/>
          <w:shd w:val="clear" w:color="auto" w:fill="FFFFFF"/>
          <w:lang w:val="en-US"/>
        </w:rPr>
        <w:t>24,</w:t>
      </w:r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1815 (2004)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3. P.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Chowdhuri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, C.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Pallem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J.A.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Demko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M.J.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Gouge,</w:t>
      </w:r>
      <w:r w:rsidRPr="00764089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  <w:lang w:val="en-US"/>
        </w:rPr>
        <w:t xml:space="preserve"> </w:t>
      </w:r>
      <w:r w:rsidRPr="00764089">
        <w:rPr>
          <w:rStyle w:val="Strong"/>
          <w:rFonts w:ascii="Arial" w:hAnsi="Arial" w:cs="Arial"/>
          <w:b w:val="0"/>
          <w:color w:val="000000"/>
          <w:shd w:val="clear" w:color="auto" w:fill="FFFFFF"/>
        </w:rPr>
        <w:t xml:space="preserve">IEEE. Trans. Appl. </w:t>
      </w:r>
      <w:proofErr w:type="spellStart"/>
      <w:r w:rsidRPr="00764089">
        <w:rPr>
          <w:rStyle w:val="Strong"/>
          <w:rFonts w:ascii="Arial" w:hAnsi="Arial" w:cs="Arial"/>
          <w:b w:val="0"/>
          <w:color w:val="000000"/>
          <w:shd w:val="clear" w:color="auto" w:fill="FFFFFF"/>
        </w:rPr>
        <w:t>Supercond</w:t>
      </w:r>
      <w:proofErr w:type="spellEnd"/>
      <w:r w:rsidRPr="00764089">
        <w:rPr>
          <w:rStyle w:val="Strong"/>
          <w:rFonts w:ascii="Arial" w:hAnsi="Arial" w:cs="Arial"/>
          <w:b w:val="0"/>
          <w:color w:val="000000"/>
          <w:shd w:val="clear" w:color="auto" w:fill="FFFFFF"/>
        </w:rPr>
        <w:t>.</w:t>
      </w:r>
      <w:r w:rsidRPr="00764089">
        <w:rPr>
          <w:rStyle w:val="Strong"/>
          <w:rFonts w:ascii="Arial" w:hAnsi="Arial" w:cs="Arial"/>
          <w:color w:val="000000"/>
          <w:shd w:val="clear" w:color="auto" w:fill="FFFFFF"/>
        </w:rPr>
        <w:t xml:space="preserve"> 15</w:t>
      </w:r>
      <w:proofErr w:type="gramStart"/>
      <w:r w:rsidRPr="00764089">
        <w:rPr>
          <w:rStyle w:val="Strong"/>
          <w:rFonts w:ascii="Arial" w:hAnsi="Arial" w:cs="Arial"/>
          <w:color w:val="000000"/>
          <w:shd w:val="clear" w:color="auto" w:fill="FFFFFF"/>
        </w:rPr>
        <w:t xml:space="preserve">, </w:t>
      </w:r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(</w:t>
      </w:r>
      <w:proofErr w:type="gram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2005)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4. Y.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Xin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, B.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Hou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Y.F.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Bi,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K.N.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Cao, Y. Zhang, S.T. Wu,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H.K.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Ding,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G.L.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Wang, Q. Liu, Z. Han, </w:t>
      </w:r>
      <w:proofErr w:type="spellStart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>Supercond</w:t>
      </w:r>
      <w:proofErr w:type="spellEnd"/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. Sci. Technol. </w:t>
      </w:r>
      <w:r w:rsidRPr="00764089">
        <w:rPr>
          <w:rFonts w:ascii="Arial" w:hAnsi="Arial" w:cs="Arial"/>
          <w:b/>
          <w:color w:val="000000"/>
          <w:shd w:val="clear" w:color="auto" w:fill="FFFFFF"/>
          <w:lang w:val="en-US"/>
        </w:rPr>
        <w:t>17,</w:t>
      </w:r>
      <w:r w:rsidRPr="00764089">
        <w:rPr>
          <w:rFonts w:ascii="Arial" w:hAnsi="Arial" w:cs="Arial"/>
          <w:color w:val="000000"/>
          <w:shd w:val="clear" w:color="auto" w:fill="FFFFFF"/>
          <w:lang w:val="en-US"/>
        </w:rPr>
        <w:t xml:space="preserve"> 332 (2004)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 xml:space="preserve">5. H. Maeda, Y. Tanaka, M. </w:t>
      </w:r>
      <w:proofErr w:type="spellStart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>Fukutomi</w:t>
      </w:r>
      <w:proofErr w:type="spellEnd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 xml:space="preserve">, T. Asano, </w:t>
      </w:r>
      <w:proofErr w:type="spellStart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>Jpn</w:t>
      </w:r>
      <w:proofErr w:type="spellEnd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 xml:space="preserve">. J. Appl. Phys. </w:t>
      </w:r>
      <w:r w:rsidRPr="0062730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27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(2),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L209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(1988)</w:t>
      </w:r>
    </w:p>
    <w:p w:rsidR="0001339C" w:rsidRP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fr-FR"/>
        </w:rPr>
      </w:pPr>
      <w:smartTag w:uri="urn:schemas-microsoft-com:office:smarttags" w:element="metricconverter">
        <w:smartTagPr>
          <w:attr w:name="ProductID" w:val="6. G"/>
        </w:smartTagPr>
        <w:r w:rsidRPr="0062730D">
          <w:rPr>
            <w:rFonts w:ascii="Arial" w:hAnsi="Arial" w:cs="Arial"/>
            <w:color w:val="000000"/>
            <w:shd w:val="clear" w:color="auto" w:fill="FFFFFF"/>
            <w:lang w:val="en-US"/>
          </w:rPr>
          <w:t>6. G</w:t>
        </w:r>
      </w:smartTag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>Jasiolek</w:t>
      </w:r>
      <w:proofErr w:type="spellEnd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 xml:space="preserve">, J. </w:t>
      </w:r>
      <w:proofErr w:type="spellStart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>Gorecka</w:t>
      </w:r>
      <w:proofErr w:type="spellEnd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 xml:space="preserve">, J. </w:t>
      </w:r>
      <w:proofErr w:type="spellStart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>Majewski</w:t>
      </w:r>
      <w:proofErr w:type="spellEnd"/>
      <w:r w:rsidRPr="0062730D">
        <w:rPr>
          <w:rFonts w:ascii="Arial" w:hAnsi="Arial" w:cs="Arial"/>
          <w:color w:val="000000"/>
          <w:shd w:val="clear" w:color="auto" w:fill="FFFFFF"/>
          <w:lang w:val="en-US"/>
        </w:rPr>
        <w:t xml:space="preserve">, S. Yuan, S. Jin, R.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Liang,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Supercond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. </w:t>
      </w:r>
      <w:r w:rsidRPr="0001339C">
        <w:rPr>
          <w:rFonts w:ascii="Arial" w:hAnsi="Arial" w:cs="Arial"/>
          <w:color w:val="000000"/>
          <w:shd w:val="clear" w:color="auto" w:fill="FFFFFF"/>
          <w:lang w:val="fr-FR"/>
        </w:rPr>
        <w:t xml:space="preserve">Sci. </w:t>
      </w:r>
      <w:proofErr w:type="spellStart"/>
      <w:r w:rsidRPr="0001339C">
        <w:rPr>
          <w:rFonts w:ascii="Arial" w:hAnsi="Arial" w:cs="Arial"/>
          <w:color w:val="000000"/>
          <w:shd w:val="clear" w:color="auto" w:fill="FFFFFF"/>
          <w:lang w:val="fr-FR"/>
        </w:rPr>
        <w:t>Technol</w:t>
      </w:r>
      <w:proofErr w:type="spellEnd"/>
      <w:r w:rsidRPr="0001339C">
        <w:rPr>
          <w:rFonts w:ascii="Arial" w:hAnsi="Arial" w:cs="Arial"/>
          <w:color w:val="000000"/>
          <w:shd w:val="clear" w:color="auto" w:fill="FFFFFF"/>
          <w:lang w:val="fr-FR"/>
        </w:rPr>
        <w:t xml:space="preserve">. </w:t>
      </w:r>
      <w:r w:rsidRPr="0001339C">
        <w:rPr>
          <w:rFonts w:ascii="Arial" w:hAnsi="Arial" w:cs="Arial"/>
          <w:b/>
          <w:bCs/>
          <w:color w:val="000000"/>
          <w:shd w:val="clear" w:color="auto" w:fill="FFFFFF"/>
          <w:lang w:val="fr-FR"/>
        </w:rPr>
        <w:t>3</w:t>
      </w:r>
      <w:r w:rsidRPr="0001339C">
        <w:rPr>
          <w:rFonts w:ascii="Arial" w:hAnsi="Arial" w:cs="Arial"/>
          <w:color w:val="000000"/>
          <w:shd w:val="clear" w:color="auto" w:fill="FFFFFF"/>
          <w:lang w:val="fr-FR"/>
        </w:rPr>
        <w:t>, 194 (1990)</w:t>
      </w:r>
    </w:p>
    <w:p w:rsidR="0001339C" w:rsidRPr="00CF2514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/>
          <w:shd w:val="clear" w:color="auto" w:fill="FFFFFF"/>
          <w:lang w:val="tr-TR"/>
        </w:rPr>
      </w:pPr>
      <w:smartTag w:uri="urn:schemas-microsoft-com:office:smarttags" w:element="metricconverter">
        <w:smartTagPr>
          <w:attr w:name="ProductID" w:val="7. M"/>
        </w:smartTagPr>
        <w:r>
          <w:rPr>
            <w:rFonts w:ascii="Arial" w:hAnsi="Arial" w:cs="Arial"/>
            <w:bCs/>
            <w:color w:val="000000"/>
            <w:shd w:val="clear" w:color="auto" w:fill="FFFFFF"/>
            <w:lang w:val="tr-TR"/>
          </w:rPr>
          <w:t>7. M</w:t>
        </w:r>
      </w:smartTag>
      <w:r>
        <w:rPr>
          <w:rFonts w:ascii="Arial" w:hAnsi="Arial" w:cs="Arial"/>
          <w:bCs/>
          <w:color w:val="000000"/>
          <w:shd w:val="clear" w:color="auto" w:fill="FFFFFF"/>
          <w:lang w:val="tr-TR"/>
        </w:rPr>
        <w:t xml:space="preserve">. Chen, L. Donzel, M. Lakner, W. Paul, </w:t>
      </w:r>
      <w:r w:rsidRPr="00CF2514">
        <w:rPr>
          <w:rFonts w:ascii="Arial" w:hAnsi="Arial" w:cs="Arial"/>
          <w:bCs/>
          <w:color w:val="000000"/>
          <w:shd w:val="clear" w:color="auto" w:fill="FFFFFF"/>
          <w:lang w:val="tr-TR"/>
        </w:rPr>
        <w:t>J. Eur. Ceram. Soc.</w:t>
      </w:r>
      <w:r>
        <w:rPr>
          <w:rFonts w:ascii="Arial" w:hAnsi="Arial" w:cs="Arial"/>
          <w:bCs/>
          <w:color w:val="000000"/>
          <w:shd w:val="clear" w:color="auto" w:fill="FFFFFF"/>
          <w:lang w:val="tr-TR"/>
        </w:rPr>
        <w:t xml:space="preserve"> </w:t>
      </w:r>
      <w:r w:rsidRPr="00CF2514">
        <w:rPr>
          <w:rFonts w:ascii="Arial" w:hAnsi="Arial" w:cs="Arial"/>
          <w:b/>
          <w:color w:val="000000"/>
          <w:shd w:val="clear" w:color="auto" w:fill="FFFFFF"/>
          <w:lang w:val="tr-TR"/>
        </w:rPr>
        <w:t>24</w:t>
      </w:r>
      <w:r>
        <w:rPr>
          <w:rFonts w:ascii="Arial" w:hAnsi="Arial" w:cs="Arial"/>
          <w:bCs/>
          <w:color w:val="000000"/>
          <w:shd w:val="clear" w:color="auto" w:fill="FFFFFF"/>
          <w:lang w:val="tr-TR"/>
        </w:rPr>
        <w:t>, 1815 (2004)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/>
          <w:shd w:val="clear" w:color="auto" w:fill="FFFFFF"/>
          <w:lang w:val="tr-TR"/>
        </w:rPr>
      </w:pPr>
      <w:r w:rsidRPr="0001339C">
        <w:rPr>
          <w:rFonts w:ascii="Arial" w:hAnsi="Arial" w:cs="Arial"/>
          <w:color w:val="000000"/>
          <w:shd w:val="clear" w:color="auto" w:fill="FFFFFF"/>
          <w:lang w:val="tr-TR"/>
        </w:rPr>
        <w:t xml:space="preserve">8. E. Kandyel, A. Salem, A. Alqarni, </w:t>
      </w:r>
      <w:r w:rsidRPr="00764089">
        <w:rPr>
          <w:rFonts w:ascii="Arial" w:hAnsi="Arial" w:cs="Arial"/>
          <w:color w:val="000000"/>
          <w:lang w:val="tr-TR"/>
        </w:rPr>
        <w:t xml:space="preserve">J. Supercond. Nov. Magn. </w:t>
      </w:r>
      <w:r w:rsidRPr="00764089">
        <w:rPr>
          <w:rFonts w:ascii="Arial" w:hAnsi="Arial" w:cs="Arial"/>
          <w:b/>
          <w:color w:val="000000"/>
          <w:shd w:val="clear" w:color="auto" w:fill="FFFFFF"/>
          <w:lang w:val="tr-TR"/>
        </w:rPr>
        <w:t>2</w:t>
      </w:r>
      <w:r>
        <w:rPr>
          <w:rFonts w:ascii="Arial" w:hAnsi="Arial" w:cs="Arial"/>
          <w:b/>
          <w:color w:val="000000"/>
          <w:shd w:val="clear" w:color="auto" w:fill="FFFFFF"/>
          <w:lang w:val="tr-TR"/>
        </w:rPr>
        <w:t>6</w:t>
      </w:r>
      <w:r>
        <w:rPr>
          <w:rFonts w:ascii="Arial" w:hAnsi="Arial" w:cs="Arial"/>
          <w:bCs/>
          <w:color w:val="000000"/>
          <w:shd w:val="clear" w:color="auto" w:fill="FFFFFF"/>
          <w:lang w:val="tr-TR"/>
        </w:rPr>
        <w:t>, 3363 (2013)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/>
          <w:shd w:val="clear" w:color="auto" w:fill="FFFFFF"/>
          <w:lang w:val="tr-TR"/>
        </w:rPr>
      </w:pPr>
      <w:smartTag w:uri="urn:schemas-microsoft-com:office:smarttags" w:element="metricconverter">
        <w:smartTagPr>
          <w:attr w:name="ProductID" w:val="9. M"/>
        </w:smartTagPr>
        <w:r>
          <w:rPr>
            <w:rFonts w:ascii="Arial" w:hAnsi="Arial" w:cs="Arial"/>
            <w:bCs/>
            <w:color w:val="000000"/>
            <w:shd w:val="clear" w:color="auto" w:fill="FFFFFF"/>
            <w:lang w:val="tr-TR"/>
          </w:rPr>
          <w:t>9. M</w:t>
        </w:r>
      </w:smartTag>
      <w:r>
        <w:rPr>
          <w:rFonts w:ascii="Arial" w:hAnsi="Arial" w:cs="Arial"/>
          <w:bCs/>
          <w:color w:val="000000"/>
          <w:shd w:val="clear" w:color="auto" w:fill="FFFFFF"/>
          <w:lang w:val="tr-TR"/>
        </w:rPr>
        <w:t xml:space="preserve">.K. Wu, J.R. Ashburn, C.J. Torng, P.H. Hor, R.L. Meng, L. Gao, Z.J. Huang, Y.Q. Wang, C.W. Chu, Phys. Rev. Lett. </w:t>
      </w:r>
      <w:r w:rsidRPr="00CF2514">
        <w:rPr>
          <w:rFonts w:ascii="Arial" w:hAnsi="Arial" w:cs="Arial"/>
          <w:b/>
          <w:color w:val="000000"/>
          <w:shd w:val="clear" w:color="auto" w:fill="FFFFFF"/>
          <w:lang w:val="tr-TR"/>
        </w:rPr>
        <w:t>58</w:t>
      </w:r>
      <w:r>
        <w:rPr>
          <w:rFonts w:ascii="Arial" w:hAnsi="Arial" w:cs="Arial"/>
          <w:bCs/>
          <w:color w:val="000000"/>
          <w:shd w:val="clear" w:color="auto" w:fill="FFFFFF"/>
          <w:lang w:val="tr-TR"/>
        </w:rPr>
        <w:t>, 908 (1987)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10. A"/>
        </w:smartTagPr>
        <w:r>
          <w:rPr>
            <w:rFonts w:ascii="Arial" w:eastAsia="SimSun" w:hAnsi="Arial" w:cs="Arial"/>
            <w:color w:val="000000"/>
            <w:lang w:val="tr-TR" w:eastAsia="zh-CN"/>
          </w:rPr>
          <w:t>10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A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Sedky, W. Al-Battat, Phys. C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410</w:t>
      </w:r>
      <w:r w:rsidRPr="00764089">
        <w:rPr>
          <w:rFonts w:ascii="Arial" w:eastAsia="SimSun" w:hAnsi="Arial" w:cs="Arial"/>
          <w:color w:val="000000"/>
          <w:lang w:val="tr-TR" w:eastAsia="zh-CN"/>
        </w:rPr>
        <w:t>, 227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11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S.M. Khalil, J. Phys. Chem. Solids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64</w:t>
      </w:r>
      <w:r w:rsidRPr="00764089">
        <w:rPr>
          <w:rFonts w:ascii="Arial" w:eastAsia="SimSun" w:hAnsi="Arial" w:cs="Arial"/>
          <w:color w:val="000000"/>
          <w:lang w:val="tr-TR" w:eastAsia="zh-CN"/>
        </w:rPr>
        <w:t>, 855 (2003)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12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X. Sun, X. Zhao, W. Wu, X. Fan, X. Li, H.C. Ku, Phys. C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307</w:t>
      </w:r>
      <w:r w:rsidRPr="00764089">
        <w:rPr>
          <w:rFonts w:ascii="Arial" w:eastAsia="SimSun" w:hAnsi="Arial" w:cs="Arial"/>
          <w:color w:val="000000"/>
          <w:lang w:val="tr-TR" w:eastAsia="zh-CN"/>
        </w:rPr>
        <w:t>, 7 (1998)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13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.V.P.S. Awana, S.K. Agarwal, R. Ray, S. Gupta, A.V. Narlikar, Phys. C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43</w:t>
      </w:r>
      <w:r w:rsidRPr="00764089">
        <w:rPr>
          <w:rFonts w:ascii="Arial" w:eastAsia="SimSun" w:hAnsi="Arial" w:cs="Arial"/>
          <w:color w:val="000000"/>
          <w:lang w:val="tr-TR" w:eastAsia="zh-CN"/>
        </w:rPr>
        <w:t>, 191 (1992)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14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T. Hatano, K. Aota, S. Ikeda, K. Nakamura, K. Ogawa, </w:t>
      </w:r>
      <w:bookmarkStart w:id="2" w:name="TOP"/>
      <w:r w:rsidRPr="00764089">
        <w:rPr>
          <w:rFonts w:ascii="Arial" w:hAnsi="Arial" w:cs="Arial"/>
          <w:color w:val="000000"/>
          <w:lang w:val="tr-TR"/>
        </w:rPr>
        <w:t>Jpn. J. Appl. Phys.</w:t>
      </w:r>
      <w:bookmarkEnd w:id="2"/>
      <w:r w:rsidRPr="00764089">
        <w:rPr>
          <w:rFonts w:ascii="Arial" w:eastAsia="SimSun" w:hAnsi="Arial" w:cs="Arial"/>
          <w:color w:val="000000"/>
          <w:lang w:val="tr-TR" w:eastAsia="zh-CN"/>
        </w:rPr>
        <w:t xml:space="preserve">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27</w:t>
      </w:r>
      <w:r w:rsidRPr="00764089">
        <w:rPr>
          <w:rFonts w:ascii="Arial" w:eastAsia="SimSun" w:hAnsi="Arial" w:cs="Arial"/>
          <w:color w:val="000000"/>
          <w:lang w:val="tr-TR" w:eastAsia="zh-CN"/>
        </w:rPr>
        <w:t>, L2055 (1988)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15. M"/>
        </w:smartTagPr>
        <w:r w:rsidRPr="00764089">
          <w:rPr>
            <w:rFonts w:ascii="Arial" w:eastAsia="SimSun" w:hAnsi="Arial" w:cs="Arial"/>
            <w:color w:val="000000"/>
            <w:lang w:val="tr-TR" w:eastAsia="zh-CN"/>
          </w:rPr>
          <w:t>1</w:t>
        </w:r>
        <w:r>
          <w:rPr>
            <w:rFonts w:ascii="Arial" w:eastAsia="SimSun" w:hAnsi="Arial" w:cs="Arial"/>
            <w:color w:val="000000"/>
            <w:lang w:val="tr-TR" w:eastAsia="zh-CN"/>
          </w:rPr>
          <w:t>5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M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Yilmazlar, H.A Cetinkara, M. Nursoy, O. Ozturk, C. Terzioglu, Phys. C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442</w:t>
      </w:r>
      <w:r w:rsidRPr="00764089">
        <w:rPr>
          <w:rFonts w:ascii="Arial" w:eastAsia="SimSun" w:hAnsi="Arial" w:cs="Arial"/>
          <w:color w:val="000000"/>
          <w:lang w:val="tr-TR" w:eastAsia="zh-CN"/>
        </w:rPr>
        <w:t>, 101 (2006)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val="tr-TR"/>
        </w:rPr>
      </w:pPr>
      <w:r w:rsidRPr="00764089">
        <w:rPr>
          <w:rFonts w:ascii="Arial" w:hAnsi="Arial" w:cs="Arial"/>
          <w:color w:val="000000"/>
          <w:lang w:val="tr-TR" w:eastAsia="tr-TR"/>
        </w:rPr>
        <w:t>1</w:t>
      </w:r>
      <w:r>
        <w:rPr>
          <w:rFonts w:ascii="Arial" w:hAnsi="Arial" w:cs="Arial"/>
          <w:color w:val="000000"/>
          <w:lang w:val="tr-TR" w:eastAsia="tr-TR"/>
        </w:rPr>
        <w:t>6</w:t>
      </w:r>
      <w:r w:rsidRPr="00764089">
        <w:rPr>
          <w:rFonts w:ascii="Arial" w:hAnsi="Arial" w:cs="Arial"/>
          <w:color w:val="000000"/>
          <w:lang w:val="tr-TR" w:eastAsia="tr-TR"/>
        </w:rPr>
        <w:t xml:space="preserve">. B. </w:t>
      </w:r>
      <w:r w:rsidRPr="00764089">
        <w:rPr>
          <w:rFonts w:ascii="Arial" w:hAnsi="Arial" w:cs="Arial"/>
          <w:color w:val="000000"/>
          <w:lang w:val="tr-TR"/>
        </w:rPr>
        <w:t>Özkurt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>,</w:t>
      </w:r>
      <w:r w:rsidRPr="00764089">
        <w:rPr>
          <w:rFonts w:ascii="Arial" w:hAnsi="Arial" w:cs="Arial"/>
          <w:color w:val="000000"/>
          <w:lang w:val="tr-TR" w:eastAsia="tr-TR"/>
        </w:rPr>
        <w:t xml:space="preserve"> 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>J. Mater. Sci.: Mater. Electron.</w:t>
      </w:r>
      <w:r w:rsidRPr="00764089">
        <w:rPr>
          <w:rFonts w:ascii="Arial" w:hAnsi="Arial" w:cs="Arial"/>
          <w:color w:val="000000"/>
          <w:lang w:val="tr-TR"/>
        </w:rPr>
        <w:t xml:space="preserve"> </w:t>
      </w:r>
      <w:r w:rsidRPr="00764089">
        <w:rPr>
          <w:rFonts w:ascii="Arial" w:hAnsi="Arial" w:cs="Arial"/>
          <w:b/>
          <w:color w:val="000000"/>
          <w:lang w:val="tr-TR"/>
        </w:rPr>
        <w:t>24</w:t>
      </w:r>
      <w:r w:rsidRPr="00764089">
        <w:rPr>
          <w:rFonts w:ascii="Arial" w:hAnsi="Arial" w:cs="Arial"/>
          <w:color w:val="000000"/>
          <w:lang w:val="tr-TR"/>
        </w:rPr>
        <w:t>, 2426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val="tr-TR"/>
        </w:rPr>
      </w:pPr>
      <w:r w:rsidRPr="00764089">
        <w:rPr>
          <w:rFonts w:ascii="Arial" w:hAnsi="Arial" w:cs="Arial"/>
          <w:color w:val="000000"/>
          <w:lang w:val="tr-TR" w:eastAsia="tr-TR"/>
        </w:rPr>
        <w:t>1</w:t>
      </w:r>
      <w:r>
        <w:rPr>
          <w:rFonts w:ascii="Arial" w:hAnsi="Arial" w:cs="Arial"/>
          <w:color w:val="000000"/>
          <w:lang w:val="tr-TR" w:eastAsia="tr-TR"/>
        </w:rPr>
        <w:t>7</w:t>
      </w:r>
      <w:r w:rsidRPr="00764089">
        <w:rPr>
          <w:rFonts w:ascii="Arial" w:hAnsi="Arial" w:cs="Arial"/>
          <w:color w:val="000000"/>
          <w:lang w:val="tr-TR" w:eastAsia="tr-TR"/>
        </w:rPr>
        <w:t xml:space="preserve">. B. 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>Özkurt,</w:t>
      </w:r>
      <w:r w:rsidRPr="00764089">
        <w:rPr>
          <w:rFonts w:ascii="Arial" w:hAnsi="Arial" w:cs="Arial"/>
          <w:color w:val="000000"/>
          <w:lang w:val="tr-TR" w:eastAsia="tr-TR"/>
        </w:rPr>
        <w:t xml:space="preserve"> </w:t>
      </w:r>
      <w:r w:rsidRPr="00764089">
        <w:rPr>
          <w:rFonts w:ascii="Arial" w:hAnsi="Arial" w:cs="Arial"/>
          <w:color w:val="000000"/>
          <w:lang w:val="tr-TR"/>
        </w:rPr>
        <w:t xml:space="preserve">J. Supercond. Nov. Magn. </w:t>
      </w:r>
      <w:r w:rsidRPr="00764089">
        <w:rPr>
          <w:rFonts w:ascii="Arial" w:hAnsi="Arial" w:cs="Arial"/>
          <w:b/>
          <w:color w:val="000000"/>
          <w:shd w:val="clear" w:color="auto" w:fill="FFFFFF"/>
          <w:lang w:val="tr-TR"/>
        </w:rPr>
        <w:t>27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>,</w:t>
      </w:r>
      <w:r w:rsidRPr="00764089">
        <w:rPr>
          <w:rFonts w:ascii="Arial" w:hAnsi="Arial" w:cs="Arial"/>
          <w:color w:val="000000"/>
          <w:lang w:val="tr-TR"/>
        </w:rPr>
        <w:t xml:space="preserve"> 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 xml:space="preserve">2407 </w:t>
      </w:r>
      <w:r w:rsidRPr="00764089">
        <w:rPr>
          <w:rFonts w:ascii="Arial" w:hAnsi="Arial" w:cs="Arial"/>
          <w:color w:val="000000"/>
          <w:lang w:val="tr-TR"/>
        </w:rPr>
        <w:t>(2014)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 xml:space="preserve"> 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val="tr-TR"/>
        </w:rPr>
      </w:pPr>
      <w:r w:rsidRPr="00764089">
        <w:rPr>
          <w:rFonts w:ascii="Arial" w:hAnsi="Arial" w:cs="Arial"/>
          <w:color w:val="000000"/>
          <w:lang w:val="tr-TR"/>
        </w:rPr>
        <w:t>1</w:t>
      </w:r>
      <w:r>
        <w:rPr>
          <w:rFonts w:ascii="Arial" w:hAnsi="Arial" w:cs="Arial"/>
          <w:color w:val="000000"/>
          <w:lang w:val="tr-TR"/>
        </w:rPr>
        <w:t>8</w:t>
      </w:r>
      <w:r w:rsidRPr="00764089">
        <w:rPr>
          <w:rFonts w:ascii="Arial" w:hAnsi="Arial" w:cs="Arial"/>
          <w:color w:val="000000"/>
          <w:lang w:val="tr-TR"/>
        </w:rPr>
        <w:t xml:space="preserve">. B. Özkurt, J. Supercond. Nov. Magn. </w:t>
      </w:r>
      <w:r w:rsidRPr="00764089">
        <w:rPr>
          <w:rFonts w:ascii="Arial" w:hAnsi="Arial" w:cs="Arial"/>
          <w:b/>
          <w:color w:val="000000"/>
          <w:lang w:val="tr-TR"/>
        </w:rPr>
        <w:t>28</w:t>
      </w:r>
      <w:r w:rsidRPr="00764089">
        <w:rPr>
          <w:rFonts w:ascii="Arial" w:hAnsi="Arial" w:cs="Arial"/>
          <w:color w:val="000000"/>
          <w:lang w:val="tr-TR"/>
        </w:rPr>
        <w:t>, 1501 (2015)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 w:rsidRPr="00764089">
        <w:rPr>
          <w:rFonts w:ascii="Arial" w:eastAsia="SimSun" w:hAnsi="Arial" w:cs="Arial"/>
          <w:color w:val="000000"/>
          <w:lang w:val="tr-TR" w:eastAsia="zh-CN"/>
        </w:rPr>
        <w:t>1</w:t>
      </w:r>
      <w:r>
        <w:rPr>
          <w:rFonts w:ascii="Arial" w:eastAsia="SimSun" w:hAnsi="Arial" w:cs="Arial"/>
          <w:color w:val="000000"/>
          <w:lang w:val="tr-TR" w:eastAsia="zh-CN"/>
        </w:rPr>
        <w:t>9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O. Bilgili, Y. Selamet, K. Kocabaş, J. Supercond. Nov. Magn.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21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, 439 (2008)  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20</w:t>
      </w:r>
      <w:r w:rsidRPr="00764089">
        <w:rPr>
          <w:rFonts w:ascii="Arial" w:eastAsia="SimSun" w:hAnsi="Arial" w:cs="Arial"/>
          <w:color w:val="000000"/>
          <w:lang w:val="tr-TR" w:eastAsia="zh-CN"/>
        </w:rPr>
        <w:t>.</w:t>
      </w:r>
      <w:r w:rsidRPr="00764089">
        <w:rPr>
          <w:rFonts w:ascii="Arial" w:eastAsia="SimSun" w:hAnsi="Arial" w:cs="Arial"/>
          <w:color w:val="000000"/>
          <w:sz w:val="2"/>
          <w:szCs w:val="2"/>
          <w:lang w:val="tr-TR" w:eastAsia="zh-CN"/>
        </w:rPr>
        <w:t xml:space="preserve"> 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B. Özçelik, M. Gürsul, A. Sotelo, M.A. Madre, J. Mater. Sci.: Mater. Electron.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26</w:t>
      </w:r>
      <w:r w:rsidRPr="00764089">
        <w:rPr>
          <w:rFonts w:ascii="Arial" w:eastAsia="SimSun" w:hAnsi="Arial" w:cs="Arial"/>
          <w:color w:val="000000"/>
          <w:lang w:val="tr-TR" w:eastAsia="zh-CN"/>
        </w:rPr>
        <w:t>, 2830 (2015)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21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B. Özkurt, J.Mater.Sci.:Mater.Electron.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25,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3295 (2014)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22. M"/>
        </w:smartTagPr>
        <w:r>
          <w:rPr>
            <w:rFonts w:ascii="Arial" w:eastAsia="SimSun" w:hAnsi="Arial" w:cs="Arial"/>
            <w:color w:val="000000"/>
            <w:lang w:val="tr-TR" w:eastAsia="zh-CN"/>
          </w:rPr>
          <w:t>22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M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Çalış, B. Özkurt, M.E. Aytekin, E. Gün, M.E. Kır, U. Öztornacı, J.Mater.Sci.:Mater.Electron.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27,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2670 (2016)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23. M"/>
        </w:smartTagPr>
        <w:r>
          <w:rPr>
            <w:rFonts w:ascii="Arial" w:eastAsia="SimSun" w:hAnsi="Arial" w:cs="Arial"/>
            <w:color w:val="000000"/>
            <w:lang w:val="tr-TR" w:eastAsia="zh-CN"/>
          </w:rPr>
          <w:lastRenderedPageBreak/>
          <w:t>23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M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E. Kır, B. Özkurt, M. E. Aytekin, Physica B,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490,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79 (2016)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24. A"/>
        </w:smartTagPr>
        <w:r>
          <w:rPr>
            <w:rFonts w:ascii="Arial" w:eastAsia="SimSun" w:hAnsi="Arial" w:cs="Arial"/>
            <w:color w:val="000000"/>
            <w:lang w:val="tr-TR" w:eastAsia="zh-CN"/>
          </w:rPr>
          <w:t>24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A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.J. Batista-Leyva, R. Cobas, M.T.D. Orlando, C. Noda, E. Altshuler, Phys. C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314,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73 (1999)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 w:rsidRPr="00764089">
        <w:rPr>
          <w:rFonts w:ascii="Arial" w:eastAsia="SimSun" w:hAnsi="Arial" w:cs="Arial"/>
          <w:color w:val="000000"/>
          <w:lang w:val="tr-TR" w:eastAsia="zh-CN"/>
        </w:rPr>
        <w:t>2</w:t>
      </w:r>
      <w:r>
        <w:rPr>
          <w:rFonts w:ascii="Arial" w:eastAsia="SimSun" w:hAnsi="Arial" w:cs="Arial"/>
          <w:color w:val="000000"/>
          <w:lang w:val="tr-TR" w:eastAsia="zh-CN"/>
        </w:rPr>
        <w:t>5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</w:t>
      </w:r>
      <w:r w:rsidRPr="00764089">
        <w:rPr>
          <w:rFonts w:ascii="Arial" w:hAnsi="Arial" w:cs="Arial"/>
          <w:color w:val="000000"/>
          <w:sz w:val="10"/>
          <w:szCs w:val="10"/>
          <w:lang w:val="tr-TR"/>
        </w:rPr>
        <w:t xml:space="preserve"> </w:t>
      </w:r>
      <w:r w:rsidRPr="00764089">
        <w:rPr>
          <w:rFonts w:ascii="Arial" w:hAnsi="Arial" w:cs="Arial"/>
          <w:color w:val="000000"/>
          <w:lang w:val="tr-TR"/>
        </w:rPr>
        <w:t xml:space="preserve">B. Özçelik, B. Özkurt, M.E. Yakıncı, A. Sotelo, M.A. Madre, J. Supercond. Novel Magn. </w:t>
      </w:r>
      <w:r w:rsidRPr="00764089">
        <w:rPr>
          <w:rFonts w:ascii="Arial" w:hAnsi="Arial" w:cs="Arial"/>
          <w:b/>
          <w:color w:val="000000"/>
          <w:lang w:val="tr-TR"/>
        </w:rPr>
        <w:t>26,</w:t>
      </w:r>
      <w:r w:rsidRPr="00764089">
        <w:rPr>
          <w:rFonts w:ascii="Arial" w:hAnsi="Arial" w:cs="Arial"/>
          <w:color w:val="000000"/>
          <w:lang w:val="tr-TR"/>
        </w:rPr>
        <w:t xml:space="preserve"> 873 (2013)</w:t>
      </w:r>
    </w:p>
    <w:p w:rsidR="0001339C" w:rsidRPr="00764089" w:rsidRDefault="0001339C" w:rsidP="0001339C">
      <w:pPr>
        <w:spacing w:line="360" w:lineRule="auto"/>
        <w:jc w:val="both"/>
        <w:rPr>
          <w:rFonts w:ascii="Arial" w:hAnsi="Arial" w:cs="Arial"/>
          <w:color w:val="000000"/>
          <w:lang w:val="tr-TR"/>
        </w:rPr>
      </w:pPr>
      <w:r w:rsidRPr="00764089">
        <w:rPr>
          <w:rFonts w:ascii="Arial" w:hAnsi="Arial" w:cs="Arial"/>
          <w:color w:val="000000"/>
          <w:lang w:val="tr-TR"/>
        </w:rPr>
        <w:t>2</w:t>
      </w:r>
      <w:r>
        <w:rPr>
          <w:rFonts w:ascii="Arial" w:hAnsi="Arial" w:cs="Arial"/>
          <w:color w:val="000000"/>
          <w:lang w:val="tr-TR"/>
        </w:rPr>
        <w:t>6</w:t>
      </w:r>
      <w:r w:rsidRPr="00764089">
        <w:rPr>
          <w:rFonts w:ascii="Arial" w:hAnsi="Arial" w:cs="Arial"/>
          <w:color w:val="000000"/>
          <w:lang w:val="tr-TR"/>
        </w:rPr>
        <w:t xml:space="preserve">. B. Özkurt, M.A. Madre, A. Sotelo, M.E. Yakıncı, B. Özçelik, J. Supercond. Novel Magn. </w:t>
      </w:r>
      <w:r w:rsidRPr="00764089">
        <w:rPr>
          <w:rFonts w:ascii="Arial" w:hAnsi="Arial" w:cs="Arial"/>
          <w:b/>
          <w:color w:val="000000"/>
          <w:lang w:val="tr-TR"/>
        </w:rPr>
        <w:t>25,</w:t>
      </w:r>
      <w:r w:rsidRPr="00764089">
        <w:rPr>
          <w:rFonts w:ascii="Arial" w:hAnsi="Arial" w:cs="Arial"/>
          <w:color w:val="000000"/>
          <w:lang w:val="tr-TR"/>
        </w:rPr>
        <w:t xml:space="preserve"> 799 (2012) </w:t>
      </w:r>
    </w:p>
    <w:p w:rsidR="0001339C" w:rsidRPr="00764089" w:rsidRDefault="0001339C" w:rsidP="0001339C">
      <w:pPr>
        <w:spacing w:line="360" w:lineRule="auto"/>
        <w:jc w:val="both"/>
        <w:rPr>
          <w:rFonts w:ascii="Arial" w:hAnsi="Arial" w:cs="Arial"/>
          <w:color w:val="000000"/>
          <w:lang w:val="tr-TR"/>
        </w:rPr>
      </w:pPr>
      <w:r w:rsidRPr="00764089">
        <w:rPr>
          <w:rFonts w:ascii="Arial" w:hAnsi="Arial" w:cs="Arial"/>
          <w:color w:val="000000"/>
          <w:lang w:val="tr-TR"/>
        </w:rPr>
        <w:t>2</w:t>
      </w:r>
      <w:r>
        <w:rPr>
          <w:rFonts w:ascii="Arial" w:hAnsi="Arial" w:cs="Arial"/>
          <w:color w:val="000000"/>
          <w:lang w:val="tr-TR"/>
        </w:rPr>
        <w:t>7</w:t>
      </w:r>
      <w:r w:rsidRPr="00764089">
        <w:rPr>
          <w:rFonts w:ascii="Arial" w:hAnsi="Arial" w:cs="Arial"/>
          <w:color w:val="000000"/>
          <w:lang w:val="tr-TR"/>
        </w:rPr>
        <w:t xml:space="preserve">. B. Özkurt, M.A. Madre, A. Sotelo, M.E. Yakıncı, B. Özçelik, J.C. Diez, J. Supercond. Novel Magn. </w:t>
      </w:r>
      <w:r w:rsidRPr="00764089">
        <w:rPr>
          <w:rFonts w:ascii="Arial" w:hAnsi="Arial" w:cs="Arial"/>
          <w:b/>
          <w:color w:val="000000"/>
          <w:lang w:val="tr-TR"/>
        </w:rPr>
        <w:t>26,</w:t>
      </w:r>
      <w:r w:rsidRPr="00764089">
        <w:rPr>
          <w:rFonts w:ascii="Arial" w:hAnsi="Arial" w:cs="Arial"/>
          <w:color w:val="000000"/>
          <w:lang w:val="tr-TR"/>
        </w:rPr>
        <w:t xml:space="preserve"> 1093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 w:rsidRPr="00764089">
        <w:rPr>
          <w:rFonts w:ascii="Arial" w:hAnsi="Arial" w:cs="Arial"/>
          <w:color w:val="000000"/>
          <w:lang w:val="tr-TR"/>
        </w:rPr>
        <w:t>2</w:t>
      </w:r>
      <w:r>
        <w:rPr>
          <w:rFonts w:ascii="Arial" w:hAnsi="Arial" w:cs="Arial"/>
          <w:color w:val="000000"/>
          <w:lang w:val="tr-TR"/>
        </w:rPr>
        <w:t>8</w:t>
      </w:r>
      <w:r w:rsidRPr="00764089">
        <w:rPr>
          <w:rFonts w:ascii="Arial" w:hAnsi="Arial" w:cs="Arial"/>
          <w:color w:val="000000"/>
          <w:lang w:val="tr-TR"/>
        </w:rPr>
        <w:t xml:space="preserve">. B. Ozkurt, M.A. Madre, A. Sotelo, J.C. Diez, Phys. B </w:t>
      </w:r>
      <w:r w:rsidRPr="00764089">
        <w:rPr>
          <w:rFonts w:ascii="Arial" w:hAnsi="Arial" w:cs="Arial"/>
          <w:b/>
          <w:color w:val="000000"/>
          <w:lang w:val="tr-TR"/>
        </w:rPr>
        <w:t>426,</w:t>
      </w:r>
      <w:r w:rsidRPr="00764089">
        <w:rPr>
          <w:rFonts w:ascii="Arial" w:hAnsi="Arial" w:cs="Arial"/>
          <w:color w:val="000000"/>
          <w:lang w:val="tr-TR"/>
        </w:rPr>
        <w:t xml:space="preserve"> 85 (2013)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29. F"/>
        </w:smartTagPr>
        <w:r w:rsidRPr="00764089">
          <w:rPr>
            <w:rFonts w:ascii="Arial" w:eastAsia="SimSun" w:hAnsi="Arial" w:cs="Arial"/>
            <w:color w:val="000000"/>
            <w:lang w:val="tr-TR" w:eastAsia="zh-CN"/>
          </w:rPr>
          <w:t>2</w:t>
        </w:r>
        <w:r>
          <w:rPr>
            <w:rFonts w:ascii="Arial" w:eastAsia="SimSun" w:hAnsi="Arial" w:cs="Arial"/>
            <w:color w:val="000000"/>
            <w:lang w:val="tr-TR" w:eastAsia="zh-CN"/>
          </w:rPr>
          <w:t>9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F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.M. Costa, Sh.Rasekh, N.M. Ferreira, A. Sotelo, J.C. Diez, M.A. Madre, J.Supercond.Nov.Magn.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 xml:space="preserve">26, </w:t>
      </w:r>
      <w:r w:rsidRPr="00764089">
        <w:rPr>
          <w:rFonts w:ascii="Arial" w:eastAsia="SimSun" w:hAnsi="Arial" w:cs="Arial"/>
          <w:color w:val="000000"/>
          <w:lang w:val="tr-TR" w:eastAsia="zh-CN"/>
        </w:rPr>
        <w:t>943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30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S. Safran, H. Öztürk, F. Bulut, O. Öztürk, Ceram. Int.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43,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15586 (2017) 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31. M"/>
        </w:smartTagPr>
        <w:r>
          <w:rPr>
            <w:rFonts w:ascii="Arial" w:eastAsia="SimSun" w:hAnsi="Arial" w:cs="Arial"/>
            <w:color w:val="000000"/>
            <w:lang w:val="tr-TR" w:eastAsia="zh-CN"/>
          </w:rPr>
          <w:t>31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M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.E. Aytekin, B. Özkurt, I. Sugözü, 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>J. Mater. Sci.: Mater. Electron.</w:t>
      </w:r>
      <w:r>
        <w:rPr>
          <w:rFonts w:ascii="Arial" w:hAnsi="Arial" w:cs="Arial"/>
          <w:color w:val="000000"/>
          <w:lang w:val="tr-TR"/>
        </w:rPr>
        <w:t xml:space="preserve">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26,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1799 (2015)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32. M"/>
        </w:smartTagPr>
        <w:r>
          <w:rPr>
            <w:rFonts w:ascii="Arial" w:eastAsia="SimSun" w:hAnsi="Arial" w:cs="Arial"/>
            <w:color w:val="000000"/>
            <w:lang w:val="tr-TR" w:eastAsia="zh-CN"/>
          </w:rPr>
          <w:t>32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M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.E. Aytekin, B. Özkurt, K. Banu Sugözü, Ercan Köse, I. Sugözü.  J Mater Sci: Mater Electron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27,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8068 (2016)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33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D. Marconi, C. Lung, A.V. Pop, J. Alloys Comp. </w:t>
      </w:r>
      <w:r w:rsidRPr="00BE374F">
        <w:rPr>
          <w:rFonts w:ascii="Arial" w:eastAsia="SimSun" w:hAnsi="Arial" w:cs="Arial"/>
          <w:b/>
          <w:color w:val="000000"/>
          <w:lang w:val="tr-TR" w:eastAsia="zh-CN"/>
        </w:rPr>
        <w:t xml:space="preserve">579, </w:t>
      </w:r>
      <w:r w:rsidRPr="00764089">
        <w:rPr>
          <w:rFonts w:ascii="Arial" w:eastAsia="SimSun" w:hAnsi="Arial" w:cs="Arial"/>
          <w:color w:val="000000"/>
          <w:lang w:val="tr-TR" w:eastAsia="zh-CN"/>
        </w:rPr>
        <w:t>355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34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B. Özkurt, M.A. Madre, A. Sotelo, J.C. Diez, J.Supercond.Nov.Magn.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 xml:space="preserve">26, </w:t>
      </w:r>
      <w:r w:rsidRPr="00764089">
        <w:rPr>
          <w:rFonts w:ascii="Arial" w:eastAsia="SimSun" w:hAnsi="Arial" w:cs="Arial"/>
          <w:color w:val="000000"/>
          <w:lang w:val="tr-TR" w:eastAsia="zh-CN"/>
        </w:rPr>
        <w:t>3247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 w:rsidRPr="00764089">
        <w:rPr>
          <w:rFonts w:ascii="Arial" w:eastAsia="SimSun" w:hAnsi="Arial" w:cs="Arial"/>
          <w:color w:val="000000"/>
          <w:lang w:val="tr-TR" w:eastAsia="zh-CN"/>
        </w:rPr>
        <w:t>3</w:t>
      </w:r>
      <w:r>
        <w:rPr>
          <w:rFonts w:ascii="Arial" w:eastAsia="SimSun" w:hAnsi="Arial" w:cs="Arial"/>
          <w:color w:val="000000"/>
          <w:lang w:val="tr-TR" w:eastAsia="zh-CN"/>
        </w:rPr>
        <w:t>5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P. Majewski, S. Elschner, F. Aldinger, Phys. C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249,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234 (1995)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36. A"/>
        </w:smartTagPr>
        <w:r w:rsidRPr="00764089">
          <w:rPr>
            <w:rFonts w:ascii="Arial" w:eastAsia="SimSun" w:hAnsi="Arial" w:cs="Arial"/>
            <w:color w:val="000000"/>
            <w:lang w:val="tr-TR" w:eastAsia="zh-CN"/>
          </w:rPr>
          <w:t>3</w:t>
        </w:r>
        <w:r>
          <w:rPr>
            <w:rFonts w:ascii="Arial" w:eastAsia="SimSun" w:hAnsi="Arial" w:cs="Arial"/>
            <w:color w:val="000000"/>
            <w:lang w:val="tr-TR" w:eastAsia="zh-CN"/>
          </w:rPr>
          <w:t>6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. A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Sotelo, G., Constantinescu, S. Rasekh, M.A.Torres, J.C. Diez, M.A. Madre, J.Supercond.Nov.Magn.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26,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985 (2013) 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 w:rsidRPr="00764089">
        <w:rPr>
          <w:rFonts w:ascii="Arial" w:eastAsia="SimSun" w:hAnsi="Arial" w:cs="Arial"/>
          <w:color w:val="000000"/>
          <w:lang w:val="tr-TR" w:eastAsia="zh-CN"/>
        </w:rPr>
        <w:t>3</w:t>
      </w:r>
      <w:r>
        <w:rPr>
          <w:rFonts w:ascii="Arial" w:eastAsia="SimSun" w:hAnsi="Arial" w:cs="Arial"/>
          <w:color w:val="000000"/>
          <w:lang w:val="tr-TR" w:eastAsia="zh-CN"/>
        </w:rPr>
        <w:t>7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N. Darsono, D.Yoon, K. Raju, J Supercond Nov Magn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29,</w:t>
      </w:r>
      <w:r w:rsidRPr="00764089">
        <w:rPr>
          <w:rFonts w:ascii="Arial" w:eastAsia="SimSun" w:hAnsi="Arial" w:cs="Arial"/>
          <w:color w:val="000000"/>
          <w:lang w:val="tr-TR" w:eastAsia="zh-CN"/>
        </w:rPr>
        <w:t>1491 (2016)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 w:rsidRPr="00764089">
        <w:rPr>
          <w:rFonts w:ascii="Arial" w:eastAsia="SimSun" w:hAnsi="Arial" w:cs="Arial"/>
          <w:color w:val="000000"/>
          <w:lang w:val="tr-TR" w:eastAsia="zh-CN"/>
        </w:rPr>
        <w:t>3</w:t>
      </w:r>
      <w:r>
        <w:rPr>
          <w:rFonts w:ascii="Arial" w:eastAsia="SimSun" w:hAnsi="Arial" w:cs="Arial"/>
          <w:color w:val="000000"/>
          <w:lang w:val="tr-TR" w:eastAsia="zh-CN"/>
        </w:rPr>
        <w:t>8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B. Özkurt, M.A. Madre, A. Sotelo, J.C. Diez, Phys. B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426,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85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 w:rsidRPr="00764089">
        <w:rPr>
          <w:rFonts w:ascii="Arial" w:eastAsia="SimSun" w:hAnsi="Arial" w:cs="Arial"/>
          <w:color w:val="000000"/>
          <w:lang w:val="tr-TR" w:eastAsia="zh-CN"/>
        </w:rPr>
        <w:t>3</w:t>
      </w:r>
      <w:r>
        <w:rPr>
          <w:rFonts w:ascii="Arial" w:eastAsia="SimSun" w:hAnsi="Arial" w:cs="Arial"/>
          <w:color w:val="000000"/>
          <w:lang w:val="tr-TR" w:eastAsia="zh-CN"/>
        </w:rPr>
        <w:t>9</w:t>
      </w:r>
      <w:r w:rsidRPr="00764089">
        <w:rPr>
          <w:rFonts w:ascii="Arial" w:eastAsia="SimSun" w:hAnsi="Arial" w:cs="Arial"/>
          <w:color w:val="000000"/>
          <w:lang w:val="tr-TR" w:eastAsia="zh-CN"/>
        </w:rPr>
        <w:t>. D. Li, H. Zhang, X. Gao, S. Yang, Q. Chen</w:t>
      </w:r>
      <w:r>
        <w:rPr>
          <w:rFonts w:ascii="Arial" w:eastAsia="SimSun" w:hAnsi="Arial" w:cs="Arial"/>
          <w:color w:val="000000"/>
          <w:lang w:val="tr-TR" w:eastAsia="zh-CN"/>
        </w:rPr>
        <w:t xml:space="preserve">, 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Ceram. Int.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42,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1728 (2016)</w:t>
      </w:r>
    </w:p>
    <w:p w:rsidR="0001339C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smartTag w:uri="urn:schemas-microsoft-com:office:smarttags" w:element="metricconverter">
        <w:smartTagPr>
          <w:attr w:name="ProductID" w:val="40. M"/>
        </w:smartTagPr>
        <w:r>
          <w:rPr>
            <w:rFonts w:ascii="Arial" w:hAnsi="Arial" w:cs="Arial"/>
            <w:color w:val="000000"/>
            <w:shd w:val="clear" w:color="auto" w:fill="FFFFFF"/>
            <w:lang w:val="tr-TR"/>
          </w:rPr>
          <w:t>40</w:t>
        </w:r>
        <w:r w:rsidRPr="00764089">
          <w:rPr>
            <w:rFonts w:ascii="Arial" w:hAnsi="Arial" w:cs="Arial"/>
            <w:color w:val="000000"/>
            <w:shd w:val="clear" w:color="auto" w:fill="FFFFFF"/>
            <w:lang w:val="tr-TR"/>
          </w:rPr>
          <w:t xml:space="preserve">. </w:t>
        </w:r>
        <w:r w:rsidRPr="00764089">
          <w:rPr>
            <w:rFonts w:ascii="Arial" w:eastAsia="SimSun" w:hAnsi="Arial" w:cs="Arial"/>
            <w:color w:val="000000"/>
            <w:lang w:val="tr-TR" w:eastAsia="zh-CN"/>
          </w:rPr>
          <w:t>M</w:t>
        </w:r>
      </w:smartTag>
      <w:r w:rsidRPr="00764089">
        <w:rPr>
          <w:rFonts w:ascii="Arial" w:eastAsia="SimSun" w:hAnsi="Arial" w:cs="Arial"/>
          <w:color w:val="000000"/>
          <w:lang w:val="tr-TR" w:eastAsia="zh-CN"/>
        </w:rPr>
        <w:t xml:space="preserve">. Inoue, I. Hirasawa, J. Cryst. Growth,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380,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169 (2013)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color w:val="000000"/>
          <w:lang w:val="tr-TR" w:eastAsia="zh-CN"/>
        </w:rPr>
      </w:pPr>
      <w:r>
        <w:rPr>
          <w:rFonts w:ascii="Arial" w:eastAsia="SimSun" w:hAnsi="Arial" w:cs="Arial"/>
          <w:color w:val="000000"/>
          <w:lang w:val="tr-TR" w:eastAsia="zh-CN"/>
        </w:rPr>
        <w:t>41</w:t>
      </w:r>
      <w:r w:rsidRPr="00764089">
        <w:rPr>
          <w:rFonts w:ascii="Arial" w:eastAsia="SimSun" w:hAnsi="Arial" w:cs="Arial"/>
          <w:color w:val="000000"/>
          <w:lang w:val="tr-TR" w:eastAsia="zh-CN"/>
        </w:rPr>
        <w:t>. N. Darsono, A. Imaduddin, K. Raju, D.Yoon,</w:t>
      </w:r>
      <w:r w:rsidRPr="00764089">
        <w:rPr>
          <w:color w:val="000000"/>
          <w:lang w:val="tr-TR"/>
        </w:rPr>
        <w:t xml:space="preserve"> 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J Supercond Nov Magn </w:t>
      </w:r>
      <w:r w:rsidRPr="00764089">
        <w:rPr>
          <w:rFonts w:ascii="Arial" w:eastAsia="SimSun" w:hAnsi="Arial" w:cs="Arial"/>
          <w:b/>
          <w:color w:val="000000"/>
          <w:lang w:val="tr-TR" w:eastAsia="zh-CN"/>
        </w:rPr>
        <w:t>28,</w:t>
      </w:r>
      <w:r w:rsidRPr="00764089">
        <w:rPr>
          <w:rFonts w:ascii="Arial" w:eastAsia="SimSun" w:hAnsi="Arial" w:cs="Arial"/>
          <w:color w:val="000000"/>
          <w:lang w:val="tr-TR" w:eastAsia="zh-CN"/>
        </w:rPr>
        <w:t xml:space="preserve"> 2259 (2015)</w:t>
      </w:r>
    </w:p>
    <w:p w:rsidR="0001339C" w:rsidRPr="00764089" w:rsidRDefault="0001339C" w:rsidP="000133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  <w:lang w:val="tr-TR"/>
        </w:rPr>
      </w:pPr>
      <w:smartTag w:uri="urn:schemas-microsoft-com:office:smarttags" w:element="metricconverter">
        <w:smartTagPr>
          <w:attr w:name="ProductID" w:val="42. G"/>
        </w:smartTagPr>
        <w:r>
          <w:rPr>
            <w:rFonts w:ascii="Arial" w:hAnsi="Arial" w:cs="Arial"/>
            <w:color w:val="000000"/>
            <w:shd w:val="clear" w:color="auto" w:fill="FFFFFF"/>
            <w:lang w:val="tr-TR"/>
          </w:rPr>
          <w:t>42</w:t>
        </w:r>
        <w:r w:rsidRPr="00764089">
          <w:rPr>
            <w:rFonts w:ascii="Arial" w:hAnsi="Arial" w:cs="Arial"/>
            <w:color w:val="000000"/>
            <w:shd w:val="clear" w:color="auto" w:fill="FFFFFF"/>
            <w:lang w:val="tr-TR"/>
          </w:rPr>
          <w:t>. G</w:t>
        </w:r>
      </w:smartTag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 xml:space="preserve">. Yildirim, S. Bal, E. Yucel, M. Dogruer, M. Akdogan, A. Varilci, C. Terzioglu, J.Supercond. Nov. Magn. </w:t>
      </w:r>
      <w:r w:rsidRPr="00764089"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25, </w:t>
      </w:r>
      <w:r w:rsidRPr="00764089">
        <w:rPr>
          <w:rFonts w:ascii="Arial" w:hAnsi="Arial" w:cs="Arial"/>
          <w:color w:val="000000"/>
          <w:shd w:val="clear" w:color="auto" w:fill="FFFFFF"/>
          <w:lang w:val="tr-TR"/>
        </w:rPr>
        <w:t>381 (2012)</w:t>
      </w:r>
    </w:p>
    <w:p w:rsidR="0001339C" w:rsidRPr="00764089" w:rsidRDefault="0001339C" w:rsidP="0001339C">
      <w:pPr>
        <w:spacing w:line="360" w:lineRule="auto"/>
        <w:jc w:val="both"/>
        <w:rPr>
          <w:rFonts w:ascii="Arial" w:hAnsi="Arial" w:cs="Arial"/>
          <w:color w:val="000000"/>
          <w:lang w:val="tr-TR"/>
        </w:rPr>
      </w:pPr>
      <w:smartTag w:uri="urn:schemas-microsoft-com:office:smarttags" w:element="metricconverter">
        <w:smartTagPr>
          <w:attr w:name="ProductID" w:val="43. C"/>
        </w:smartTagPr>
        <w:r>
          <w:rPr>
            <w:rFonts w:ascii="Arial" w:hAnsi="Arial" w:cs="Arial"/>
            <w:color w:val="000000"/>
            <w:lang w:val="pt-BR"/>
          </w:rPr>
          <w:t>43</w:t>
        </w:r>
        <w:r w:rsidRPr="00764089">
          <w:rPr>
            <w:rFonts w:ascii="Arial" w:hAnsi="Arial" w:cs="Arial"/>
            <w:color w:val="000000"/>
            <w:lang w:val="pt-BR"/>
          </w:rPr>
          <w:t xml:space="preserve">. </w:t>
        </w:r>
        <w:r w:rsidRPr="00764089">
          <w:rPr>
            <w:rFonts w:ascii="Arial" w:hAnsi="Arial" w:cs="Arial"/>
            <w:color w:val="000000"/>
            <w:lang w:val="tr-TR"/>
          </w:rPr>
          <w:t>C</w:t>
        </w:r>
      </w:smartTag>
      <w:r w:rsidRPr="00764089">
        <w:rPr>
          <w:rFonts w:ascii="Arial" w:hAnsi="Arial" w:cs="Arial"/>
          <w:color w:val="000000"/>
          <w:lang w:val="tr-TR"/>
        </w:rPr>
        <w:t xml:space="preserve">.P. Bean, Phys. Rev. Lett. </w:t>
      </w:r>
      <w:r w:rsidRPr="00764089">
        <w:rPr>
          <w:rFonts w:ascii="Arial" w:hAnsi="Arial" w:cs="Arial"/>
          <w:b/>
          <w:color w:val="000000"/>
          <w:lang w:val="tr-TR"/>
        </w:rPr>
        <w:t>8,</w:t>
      </w:r>
      <w:r w:rsidRPr="00764089">
        <w:rPr>
          <w:rFonts w:ascii="Arial" w:hAnsi="Arial" w:cs="Arial"/>
          <w:color w:val="000000"/>
          <w:lang w:val="tr-TR"/>
        </w:rPr>
        <w:t xml:space="preserve"> 250 (1962)</w:t>
      </w:r>
    </w:p>
    <w:p w:rsidR="0001339C" w:rsidRPr="00945E53" w:rsidRDefault="0001339C" w:rsidP="0001339C">
      <w:pPr>
        <w:rPr>
          <w:lang w:val="tr-TR"/>
        </w:rPr>
      </w:pPr>
    </w:p>
    <w:p w:rsidR="0001339C" w:rsidRDefault="0001339C" w:rsidP="00180AB1">
      <w:pPr>
        <w:spacing w:line="480" w:lineRule="auto"/>
        <w:jc w:val="both"/>
        <w:rPr>
          <w:rFonts w:ascii="Arial" w:hAnsi="Arial" w:cs="Arial"/>
          <w:b/>
          <w:lang w:val="pt-BR"/>
        </w:rPr>
      </w:pPr>
    </w:p>
    <w:p w:rsidR="004E018C" w:rsidRPr="00E50596" w:rsidRDefault="004E018C" w:rsidP="00180AB1">
      <w:pPr>
        <w:spacing w:line="480" w:lineRule="auto"/>
        <w:jc w:val="both"/>
        <w:rPr>
          <w:rFonts w:ascii="Arial" w:hAnsi="Arial" w:cs="Arial"/>
          <w:lang w:val="pt-BR"/>
        </w:rPr>
      </w:pPr>
      <w:r w:rsidRPr="00E50596">
        <w:rPr>
          <w:rFonts w:ascii="Arial" w:hAnsi="Arial" w:cs="Arial"/>
          <w:b/>
          <w:lang w:val="pt-BR"/>
        </w:rPr>
        <w:lastRenderedPageBreak/>
        <w:t>Figure</w:t>
      </w:r>
      <w:r w:rsidR="009D50F8" w:rsidRPr="00E50596">
        <w:rPr>
          <w:rFonts w:ascii="Arial" w:hAnsi="Arial" w:cs="Arial"/>
          <w:b/>
          <w:lang w:val="pt-BR"/>
        </w:rPr>
        <w:t xml:space="preserve"> captions</w:t>
      </w:r>
    </w:p>
    <w:p w:rsidR="00B70DDC" w:rsidRPr="00184C45" w:rsidRDefault="00B70DDC" w:rsidP="00184C45">
      <w:pPr>
        <w:autoSpaceDE w:val="0"/>
        <w:autoSpaceDN w:val="0"/>
        <w:adjustRightInd w:val="0"/>
        <w:spacing w:line="360" w:lineRule="auto"/>
      </w:pPr>
      <w:proofErr w:type="gramStart"/>
      <w:r w:rsidRPr="00B70DDC">
        <w:rPr>
          <w:rFonts w:ascii="Arial" w:hAnsi="Arial" w:cs="Arial"/>
          <w:b/>
        </w:rPr>
        <w:t>Figure 1.</w:t>
      </w:r>
      <w:proofErr w:type="gramEnd"/>
      <w:r w:rsidR="001E1EF9">
        <w:rPr>
          <w:rFonts w:ascii="Arial" w:hAnsi="Arial" w:cs="Arial"/>
        </w:rPr>
        <w:t xml:space="preserve"> </w:t>
      </w:r>
      <w:proofErr w:type="spellStart"/>
      <w:proofErr w:type="gramStart"/>
      <w:r w:rsidR="0005398F" w:rsidRPr="00FF0953">
        <w:rPr>
          <w:rFonts w:ascii="Arial" w:hAnsi="Arial" w:cs="Arial"/>
        </w:rPr>
        <w:t>XRD</w:t>
      </w:r>
      <w:proofErr w:type="spellEnd"/>
      <w:r w:rsidR="00A10E58">
        <w:rPr>
          <w:rFonts w:ascii="Arial" w:hAnsi="Arial" w:cs="Arial"/>
        </w:rPr>
        <w:t xml:space="preserve"> patterns of the A, B and C</w:t>
      </w:r>
      <w:r w:rsidR="003A7A7E">
        <w:rPr>
          <w:rFonts w:ascii="Arial" w:hAnsi="Arial" w:cs="Arial"/>
        </w:rPr>
        <w:t xml:space="preserve"> </w:t>
      </w:r>
      <w:r w:rsidR="0005398F" w:rsidRPr="00FF0953">
        <w:rPr>
          <w:rFonts w:ascii="Arial" w:hAnsi="Arial" w:cs="Arial"/>
        </w:rPr>
        <w:t>samples.</w:t>
      </w:r>
      <w:proofErr w:type="gramEnd"/>
      <w:r w:rsidR="0005398F" w:rsidRPr="00FF0953">
        <w:rPr>
          <w:rFonts w:ascii="Arial" w:hAnsi="Arial" w:cs="Arial"/>
        </w:rPr>
        <w:t xml:space="preserve"> The symbols indicate the different phases: </w:t>
      </w:r>
      <w:r w:rsidR="0005398F" w:rsidRPr="00FF0953">
        <w:rPr>
          <w:rFonts w:ascii="Arial" w:hAnsi="Arial" w:cs="Arial"/>
          <w:b/>
        </w:rPr>
        <w:t>+</w:t>
      </w:r>
      <w:r w:rsidR="0005398F" w:rsidRPr="00FF0953">
        <w:rPr>
          <w:rFonts w:ascii="Arial" w:hAnsi="Arial" w:cs="Arial"/>
        </w:rPr>
        <w:t xml:space="preserve"> Bi-2212;</w:t>
      </w:r>
      <w:r w:rsidR="00123B5A">
        <w:rPr>
          <w:rFonts w:ascii="Arial" w:hAnsi="Arial" w:cs="Arial"/>
        </w:rPr>
        <w:t xml:space="preserve">* </w:t>
      </w:r>
      <w:proofErr w:type="spellStart"/>
      <w:r w:rsidR="00123B5A" w:rsidRPr="00FF0953">
        <w:rPr>
          <w:rFonts w:ascii="Arial" w:hAnsi="Arial" w:cs="Arial"/>
          <w:lang w:val="en-US"/>
        </w:rPr>
        <w:t>Bi</w:t>
      </w:r>
      <w:r w:rsidR="00123B5A">
        <w:rPr>
          <w:rFonts w:ascii="Arial" w:hAnsi="Arial" w:cs="Arial"/>
          <w:vertAlign w:val="subscript"/>
          <w:lang w:val="en-US"/>
        </w:rPr>
        <w:t>4</w:t>
      </w:r>
      <w:r w:rsidR="00123B5A">
        <w:rPr>
          <w:rFonts w:ascii="Arial" w:hAnsi="Arial" w:cs="Arial"/>
          <w:lang w:val="en-US"/>
        </w:rPr>
        <w:t>Sr</w:t>
      </w:r>
      <w:r w:rsidR="00123B5A" w:rsidRPr="00123B5A">
        <w:rPr>
          <w:rFonts w:ascii="Arial" w:hAnsi="Arial" w:cs="Arial"/>
          <w:vertAlign w:val="subscript"/>
          <w:lang w:val="en-US"/>
        </w:rPr>
        <w:t>2</w:t>
      </w:r>
      <w:r w:rsidR="00123B5A" w:rsidRPr="00FF0953">
        <w:rPr>
          <w:rFonts w:ascii="Arial" w:hAnsi="Arial" w:cs="Arial"/>
          <w:lang w:val="en-US"/>
        </w:rPr>
        <w:t>Ca</w:t>
      </w:r>
      <w:r w:rsidR="00123B5A" w:rsidRPr="00123B5A">
        <w:rPr>
          <w:rFonts w:ascii="Arial" w:hAnsi="Arial" w:cs="Arial"/>
          <w:vertAlign w:val="subscript"/>
          <w:lang w:val="en-US"/>
        </w:rPr>
        <w:t>2</w:t>
      </w:r>
      <w:r w:rsidR="00123B5A">
        <w:rPr>
          <w:rFonts w:ascii="Arial" w:hAnsi="Arial" w:cs="Arial"/>
          <w:lang w:val="en-US"/>
        </w:rPr>
        <w:t>Cu</w:t>
      </w:r>
      <w:r w:rsidR="00123B5A" w:rsidRPr="002A422A">
        <w:rPr>
          <w:rFonts w:ascii="Arial" w:hAnsi="Arial" w:cs="Arial"/>
          <w:vertAlign w:val="subscript"/>
          <w:lang w:val="en-US"/>
        </w:rPr>
        <w:t>4</w:t>
      </w:r>
      <w:r w:rsidR="00123B5A" w:rsidRPr="00FF0953">
        <w:rPr>
          <w:rFonts w:ascii="Arial" w:hAnsi="Arial" w:cs="Arial"/>
          <w:lang w:val="en-US"/>
        </w:rPr>
        <w:t>O</w:t>
      </w:r>
      <w:r w:rsidR="00123B5A" w:rsidRPr="00123B5A">
        <w:rPr>
          <w:rFonts w:ascii="Arial" w:hAnsi="Arial" w:cs="Arial"/>
          <w:vertAlign w:val="subscript"/>
          <w:lang w:val="en-US"/>
        </w:rPr>
        <w:t>1</w:t>
      </w:r>
      <w:r w:rsidR="00123B5A" w:rsidRPr="00FF0953">
        <w:rPr>
          <w:rFonts w:ascii="Arial" w:hAnsi="Arial" w:cs="Arial"/>
          <w:vertAlign w:val="subscript"/>
          <w:lang w:val="en-US"/>
        </w:rPr>
        <w:t>4</w:t>
      </w:r>
      <w:r w:rsidR="00123B5A">
        <w:rPr>
          <w:rFonts w:ascii="Arial" w:hAnsi="Arial" w:cs="Arial"/>
          <w:vertAlign w:val="subscript"/>
          <w:lang w:val="en-US"/>
        </w:rPr>
        <w:t>+x</w:t>
      </w:r>
      <w:proofErr w:type="spellEnd"/>
      <w:r w:rsidR="00123B5A">
        <w:rPr>
          <w:rFonts w:ascii="Arial" w:hAnsi="Arial" w:cs="Arial"/>
          <w:lang w:val="en-US"/>
        </w:rPr>
        <w:t xml:space="preserve">; </w:t>
      </w:r>
      <w:r w:rsidR="00123B5A">
        <w:rPr>
          <w:rFonts w:ascii="Arial" w:hAnsi="Arial" w:cs="Arial"/>
        </w:rPr>
        <w:t>Δ</w:t>
      </w:r>
      <w:r w:rsidR="00FF0953" w:rsidRPr="00FF0953">
        <w:rPr>
          <w:rFonts w:ascii="Arial" w:hAnsi="Arial" w:cs="Arial"/>
        </w:rPr>
        <w:t xml:space="preserve"> </w:t>
      </w:r>
      <w:proofErr w:type="spellStart"/>
      <w:r w:rsidR="0005398F" w:rsidRPr="00FF0953">
        <w:rPr>
          <w:rFonts w:ascii="Arial" w:hAnsi="Arial" w:cs="Arial"/>
          <w:lang w:val="en-US"/>
        </w:rPr>
        <w:t>Bi</w:t>
      </w:r>
      <w:r w:rsidR="0005398F" w:rsidRPr="00FF0953">
        <w:rPr>
          <w:rFonts w:ascii="Arial" w:hAnsi="Arial" w:cs="Arial"/>
          <w:vertAlign w:val="subscript"/>
          <w:lang w:val="en-US"/>
        </w:rPr>
        <w:t>2</w:t>
      </w:r>
      <w:r w:rsidR="0005398F" w:rsidRPr="00FF0953">
        <w:rPr>
          <w:rFonts w:ascii="Arial" w:hAnsi="Arial" w:cs="Arial"/>
          <w:lang w:val="en-US"/>
        </w:rPr>
        <w:t>Ca</w:t>
      </w:r>
      <w:r w:rsidR="00123B5A" w:rsidRPr="00123B5A">
        <w:rPr>
          <w:rFonts w:ascii="Arial" w:hAnsi="Arial" w:cs="Arial"/>
          <w:vertAlign w:val="subscript"/>
          <w:lang w:val="en-US"/>
        </w:rPr>
        <w:t>2</w:t>
      </w:r>
      <w:r w:rsidR="0005398F" w:rsidRPr="00FF0953">
        <w:rPr>
          <w:rFonts w:ascii="Arial" w:hAnsi="Arial" w:cs="Arial"/>
          <w:lang w:val="en-US"/>
        </w:rPr>
        <w:t>O</w:t>
      </w:r>
      <w:r w:rsidR="0005398F" w:rsidRPr="00FF0953">
        <w:rPr>
          <w:rFonts w:ascii="Arial" w:hAnsi="Arial" w:cs="Arial"/>
          <w:vertAlign w:val="subscript"/>
          <w:lang w:val="en-US"/>
        </w:rPr>
        <w:t>4</w:t>
      </w:r>
      <w:proofErr w:type="spellEnd"/>
      <w:r w:rsidR="00FF0953" w:rsidRPr="00FF0953">
        <w:rPr>
          <w:rFonts w:ascii="Arial" w:hAnsi="Arial" w:cs="Arial"/>
          <w:lang w:val="en-US"/>
        </w:rPr>
        <w:t>;</w:t>
      </w:r>
      <w:r w:rsidR="00FF0953" w:rsidRPr="00FF0953">
        <w:rPr>
          <w:rFonts w:ascii="Arial" w:hAnsi="Arial" w:cs="Arial"/>
          <w:vertAlign w:val="subscript"/>
          <w:lang w:val="en-US"/>
        </w:rPr>
        <w:t xml:space="preserve"> </w:t>
      </w:r>
      <w:r w:rsidR="00123B5A">
        <w:rPr>
          <w:rFonts w:ascii="Arial" w:hAnsi="Arial" w:cs="Arial"/>
        </w:rPr>
        <w:t>♦</w:t>
      </w:r>
      <w:r w:rsidR="00123B5A" w:rsidRPr="00123B5A">
        <w:rPr>
          <w:rFonts w:ascii="Arial" w:hAnsi="Arial" w:cs="Arial"/>
          <w:lang w:val="en-US"/>
        </w:rPr>
        <w:t xml:space="preserve"> </w:t>
      </w:r>
      <w:proofErr w:type="spellStart"/>
      <w:r w:rsidR="00123B5A" w:rsidRPr="00FF0953">
        <w:rPr>
          <w:rFonts w:ascii="Arial" w:hAnsi="Arial" w:cs="Arial"/>
          <w:lang w:val="en-US"/>
        </w:rPr>
        <w:t>Bi</w:t>
      </w:r>
      <w:r w:rsidR="00123B5A" w:rsidRPr="00FF0953">
        <w:rPr>
          <w:rFonts w:ascii="Arial" w:hAnsi="Arial" w:cs="Arial"/>
          <w:vertAlign w:val="subscript"/>
          <w:lang w:val="en-US"/>
        </w:rPr>
        <w:t>2</w:t>
      </w:r>
      <w:r w:rsidR="00123B5A" w:rsidRPr="00FF0953">
        <w:rPr>
          <w:rFonts w:ascii="Arial" w:hAnsi="Arial" w:cs="Arial"/>
          <w:lang w:val="en-US"/>
        </w:rPr>
        <w:t>CaO</w:t>
      </w:r>
      <w:r w:rsidR="00123B5A" w:rsidRPr="00FF0953">
        <w:rPr>
          <w:rFonts w:ascii="Arial" w:hAnsi="Arial" w:cs="Arial"/>
          <w:vertAlign w:val="subscript"/>
          <w:lang w:val="en-US"/>
        </w:rPr>
        <w:t>4</w:t>
      </w:r>
      <w:proofErr w:type="spellEnd"/>
    </w:p>
    <w:p w:rsidR="00D7073D" w:rsidRPr="00B70DDC" w:rsidRDefault="00D7073D" w:rsidP="00306205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proofErr w:type="gramStart"/>
      <w:r w:rsidRPr="00B70DDC">
        <w:rPr>
          <w:rFonts w:ascii="Arial" w:hAnsi="Arial" w:cs="Arial"/>
          <w:b/>
        </w:rPr>
        <w:t>Figure 2.</w:t>
      </w:r>
      <w:proofErr w:type="gramEnd"/>
      <w:r w:rsidRPr="00B70DDC">
        <w:rPr>
          <w:rFonts w:ascii="Arial" w:hAnsi="Arial" w:cs="Arial"/>
          <w:b/>
        </w:rPr>
        <w:t xml:space="preserve"> </w:t>
      </w:r>
      <w:proofErr w:type="spellStart"/>
      <w:r w:rsidRPr="00B70DDC">
        <w:rPr>
          <w:rFonts w:ascii="Arial" w:hAnsi="Arial" w:cs="Arial"/>
        </w:rPr>
        <w:t>SEM</w:t>
      </w:r>
      <w:proofErr w:type="spellEnd"/>
      <w:r w:rsidRPr="00B70DDC">
        <w:rPr>
          <w:rFonts w:ascii="Arial" w:hAnsi="Arial" w:cs="Arial"/>
        </w:rPr>
        <w:t xml:space="preserve"> micrographs obtained in the surfaces of a) A; b) B; </w:t>
      </w:r>
      <w:r w:rsidR="00306205" w:rsidRPr="00B70DDC">
        <w:rPr>
          <w:rFonts w:ascii="Arial" w:hAnsi="Arial" w:cs="Arial"/>
        </w:rPr>
        <w:t xml:space="preserve">and </w:t>
      </w:r>
      <w:r w:rsidRPr="00B70DDC">
        <w:rPr>
          <w:rFonts w:ascii="Arial" w:hAnsi="Arial" w:cs="Arial"/>
        </w:rPr>
        <w:t>c) C</w:t>
      </w:r>
      <w:r w:rsidR="00306205">
        <w:rPr>
          <w:rFonts w:ascii="Arial" w:hAnsi="Arial" w:cs="Arial"/>
        </w:rPr>
        <w:t xml:space="preserve"> </w:t>
      </w:r>
      <w:r w:rsidRPr="00B70DDC">
        <w:rPr>
          <w:rFonts w:ascii="Arial" w:hAnsi="Arial" w:cs="Arial"/>
        </w:rPr>
        <w:t>samples</w:t>
      </w:r>
    </w:p>
    <w:p w:rsidR="00D7073D" w:rsidRDefault="00D7073D" w:rsidP="00B70DDC">
      <w:pPr>
        <w:spacing w:line="360" w:lineRule="auto"/>
        <w:jc w:val="both"/>
        <w:rPr>
          <w:rFonts w:ascii="Arial" w:hAnsi="Arial" w:cs="Arial"/>
        </w:rPr>
      </w:pPr>
      <w:proofErr w:type="gramStart"/>
      <w:r w:rsidRPr="00B70DDC">
        <w:rPr>
          <w:rFonts w:ascii="Arial" w:hAnsi="Arial" w:cs="Arial"/>
          <w:b/>
        </w:rPr>
        <w:t>Figure 3.</w:t>
      </w:r>
      <w:proofErr w:type="gramEnd"/>
      <w:r w:rsidRPr="00B70DDC">
        <w:rPr>
          <w:rFonts w:ascii="Arial" w:hAnsi="Arial" w:cs="Arial"/>
        </w:rPr>
        <w:t xml:space="preserve"> Electrical resistivity as a function of temperature curves for all the samples.</w:t>
      </w:r>
    </w:p>
    <w:p w:rsidR="00D7073D" w:rsidRPr="00B70DDC" w:rsidRDefault="00D7073D" w:rsidP="0066288B">
      <w:pPr>
        <w:spacing w:line="360" w:lineRule="auto"/>
        <w:jc w:val="both"/>
        <w:rPr>
          <w:rFonts w:ascii="Arial" w:hAnsi="Arial" w:cs="Arial"/>
        </w:rPr>
      </w:pPr>
      <w:proofErr w:type="gramStart"/>
      <w:r w:rsidRPr="00B70DDC">
        <w:rPr>
          <w:rFonts w:ascii="Arial" w:hAnsi="Arial" w:cs="Arial"/>
          <w:b/>
        </w:rPr>
        <w:t xml:space="preserve">Figure </w:t>
      </w:r>
      <w:r w:rsidR="0066288B">
        <w:rPr>
          <w:rFonts w:ascii="Arial" w:hAnsi="Arial" w:cs="Arial"/>
          <w:b/>
        </w:rPr>
        <w:t>4</w:t>
      </w:r>
      <w:r w:rsidRPr="00B70DDC">
        <w:rPr>
          <w:rFonts w:ascii="Arial" w:hAnsi="Arial" w:cs="Arial"/>
          <w:b/>
        </w:rPr>
        <w:t>.</w:t>
      </w:r>
      <w:proofErr w:type="gramEnd"/>
      <w:r w:rsidRPr="00B70DDC">
        <w:rPr>
          <w:rFonts w:ascii="Arial" w:hAnsi="Arial" w:cs="Arial"/>
        </w:rPr>
        <w:t xml:space="preserve"> Magnetization hysteresis curves for all samples measured at </w:t>
      </w:r>
      <w:proofErr w:type="spellStart"/>
      <w:r w:rsidRPr="00B70DDC">
        <w:rPr>
          <w:rFonts w:ascii="Arial" w:hAnsi="Arial" w:cs="Arial"/>
        </w:rPr>
        <w:t>10K</w:t>
      </w:r>
      <w:proofErr w:type="spellEnd"/>
      <w:r w:rsidRPr="00B70DDC">
        <w:rPr>
          <w:rFonts w:ascii="Arial" w:hAnsi="Arial" w:cs="Arial"/>
        </w:rPr>
        <w:t xml:space="preserve"> and </w:t>
      </w:r>
      <w:r w:rsidRPr="00B70DDC">
        <w:rPr>
          <w:rFonts w:ascii="Arial" w:hAnsi="Arial" w:cs="Arial"/>
        </w:rPr>
        <w:sym w:font="Symbol" w:char="F0B1"/>
      </w:r>
      <w:r w:rsidRPr="00B70DDC">
        <w:rPr>
          <w:rFonts w:ascii="Arial" w:hAnsi="Arial" w:cs="Arial"/>
        </w:rPr>
        <w:t>2 T external applied magnetic field.</w:t>
      </w:r>
    </w:p>
    <w:p w:rsidR="00D7073D" w:rsidRPr="00B70DDC" w:rsidRDefault="00D7073D" w:rsidP="002964FF">
      <w:pPr>
        <w:spacing w:line="360" w:lineRule="auto"/>
        <w:jc w:val="both"/>
        <w:rPr>
          <w:rFonts w:ascii="Arial" w:hAnsi="Arial" w:cs="Arial"/>
        </w:rPr>
      </w:pPr>
      <w:proofErr w:type="gramStart"/>
      <w:r w:rsidRPr="00B70DDC">
        <w:rPr>
          <w:rFonts w:ascii="Arial" w:hAnsi="Arial" w:cs="Arial"/>
          <w:b/>
        </w:rPr>
        <w:t xml:space="preserve">Figure </w:t>
      </w:r>
      <w:r w:rsidR="00E252BF">
        <w:rPr>
          <w:rFonts w:ascii="Arial" w:hAnsi="Arial" w:cs="Arial"/>
          <w:b/>
        </w:rPr>
        <w:t>5</w:t>
      </w:r>
      <w:r w:rsidRPr="00B70DDC">
        <w:rPr>
          <w:rFonts w:ascii="Arial" w:hAnsi="Arial" w:cs="Arial"/>
          <w:b/>
        </w:rPr>
        <w:t>.</w:t>
      </w:r>
      <w:proofErr w:type="gramEnd"/>
      <w:r w:rsidRPr="00B70DDC">
        <w:rPr>
          <w:rFonts w:ascii="Arial" w:hAnsi="Arial" w:cs="Arial"/>
        </w:rPr>
        <w:t xml:space="preserve"> </w:t>
      </w:r>
      <w:proofErr w:type="gramStart"/>
      <w:r w:rsidRPr="00B70DDC">
        <w:rPr>
          <w:rFonts w:ascii="Arial" w:hAnsi="Arial" w:cs="Arial"/>
        </w:rPr>
        <w:t xml:space="preserve">Calculated critical current densities for all the samples at </w:t>
      </w:r>
      <w:proofErr w:type="spellStart"/>
      <w:r w:rsidRPr="00B70DDC">
        <w:rPr>
          <w:rFonts w:ascii="Arial" w:hAnsi="Arial" w:cs="Arial"/>
        </w:rPr>
        <w:t>10K</w:t>
      </w:r>
      <w:proofErr w:type="spellEnd"/>
      <w:r w:rsidRPr="00B70DDC">
        <w:rPr>
          <w:rFonts w:ascii="Arial" w:hAnsi="Arial" w:cs="Arial"/>
        </w:rPr>
        <w:t xml:space="preserve"> as a function of applied field.</w:t>
      </w:r>
      <w:proofErr w:type="gramEnd"/>
    </w:p>
    <w:p w:rsidR="00D7073D" w:rsidRDefault="00D7073D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p w:rsidR="009758ED" w:rsidRDefault="009758ED" w:rsidP="00D7073D">
      <w:pPr>
        <w:spacing w:line="480" w:lineRule="auto"/>
        <w:jc w:val="both"/>
        <w:rPr>
          <w:rFonts w:ascii="Arial" w:hAnsi="Arial" w:cs="Arial"/>
        </w:rPr>
      </w:pPr>
    </w:p>
    <w:p w:rsidR="009758ED" w:rsidRDefault="009758ED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p w:rsidR="0066288B" w:rsidRDefault="0066288B" w:rsidP="00D7073D">
      <w:pPr>
        <w:spacing w:line="480" w:lineRule="auto"/>
        <w:jc w:val="both"/>
        <w:rPr>
          <w:rFonts w:ascii="Arial" w:hAnsi="Arial" w:cs="Arial"/>
        </w:rPr>
      </w:pPr>
    </w:p>
    <w:p w:rsidR="0066288B" w:rsidRDefault="0066288B" w:rsidP="00D7073D">
      <w:pPr>
        <w:spacing w:line="480" w:lineRule="auto"/>
        <w:jc w:val="both"/>
        <w:rPr>
          <w:rFonts w:ascii="Arial" w:hAnsi="Arial" w:cs="Arial"/>
        </w:rPr>
      </w:pPr>
    </w:p>
    <w:p w:rsidR="0066288B" w:rsidRDefault="0066288B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p w:rsidR="005207E3" w:rsidRDefault="005207E3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p w:rsidR="00B619C5" w:rsidRDefault="00B619C5" w:rsidP="00D7073D">
      <w:pPr>
        <w:spacing w:line="480" w:lineRule="auto"/>
        <w:jc w:val="both"/>
        <w:rPr>
          <w:rFonts w:ascii="Arial" w:hAnsi="Arial" w:cs="Arial"/>
        </w:rPr>
      </w:pPr>
    </w:p>
    <w:p w:rsidR="00825F0E" w:rsidRDefault="00825F0E" w:rsidP="00D7073D">
      <w:pPr>
        <w:spacing w:line="480" w:lineRule="auto"/>
        <w:jc w:val="both"/>
        <w:rPr>
          <w:rFonts w:ascii="Arial" w:hAnsi="Arial" w:cs="Arial"/>
        </w:rPr>
      </w:pPr>
    </w:p>
    <w:p w:rsidR="00B619C5" w:rsidRDefault="00B619C5" w:rsidP="00D7073D">
      <w:pPr>
        <w:spacing w:line="480" w:lineRule="auto"/>
        <w:jc w:val="both"/>
        <w:rPr>
          <w:rFonts w:ascii="Arial" w:hAnsi="Arial" w:cs="Arial"/>
        </w:rPr>
      </w:pPr>
    </w:p>
    <w:p w:rsidR="00F7207B" w:rsidRDefault="00F7207B" w:rsidP="00F7207B">
      <w:pPr>
        <w:spacing w:line="48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Table </w:t>
      </w:r>
      <w:r w:rsidRPr="00E50596">
        <w:rPr>
          <w:rFonts w:ascii="Arial" w:hAnsi="Arial" w:cs="Arial"/>
          <w:b/>
          <w:lang w:val="pt-BR"/>
        </w:rPr>
        <w:t>captions</w:t>
      </w:r>
    </w:p>
    <w:p w:rsidR="00F7207B" w:rsidRPr="00E50596" w:rsidRDefault="00F7207B" w:rsidP="00184C45">
      <w:pPr>
        <w:spacing w:line="48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Table 1. </w:t>
      </w:r>
      <w:r w:rsidR="00184C45" w:rsidRPr="006D6175">
        <w:rPr>
          <w:rFonts w:ascii="Arial" w:hAnsi="Arial" w:cs="Arial"/>
          <w:bCs/>
          <w:lang w:val="pt-BR"/>
        </w:rPr>
        <w:t>Lattice parameters and resistivity measurement results for the samples</w:t>
      </w:r>
    </w:p>
    <w:p w:rsidR="00F7207B" w:rsidRDefault="00F7207B" w:rsidP="00D7073D">
      <w:pPr>
        <w:spacing w:line="480" w:lineRule="auto"/>
        <w:jc w:val="both"/>
        <w:rPr>
          <w:rFonts w:ascii="Arial" w:hAnsi="Arial" w:cs="Arial"/>
        </w:rPr>
      </w:pPr>
    </w:p>
    <w:tbl>
      <w:tblPr>
        <w:tblpPr w:leftFromText="141" w:rightFromText="141" w:horzAnchor="margin" w:tblpY="547"/>
        <w:tblW w:w="7380" w:type="dxa"/>
        <w:tblCellMar>
          <w:left w:w="70" w:type="dxa"/>
          <w:right w:w="70" w:type="dxa"/>
        </w:tblCellMar>
        <w:tblLook w:val="0000"/>
      </w:tblPr>
      <w:tblGrid>
        <w:gridCol w:w="976"/>
        <w:gridCol w:w="824"/>
        <w:gridCol w:w="900"/>
        <w:gridCol w:w="900"/>
        <w:gridCol w:w="1080"/>
        <w:gridCol w:w="1260"/>
        <w:gridCol w:w="1440"/>
      </w:tblGrid>
      <w:tr w:rsidR="00CA708F" w:rsidTr="00B448BB">
        <w:trPr>
          <w:trHeight w:val="718"/>
        </w:trPr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A708F" w:rsidRDefault="00CA708F" w:rsidP="00B448BB">
            <w:pPr>
              <w:rPr>
                <w:rFonts w:ascii="Arial TUR" w:hAnsi="Arial TUR" w:cs="Arial TUR"/>
                <w:sz w:val="20"/>
                <w:szCs w:val="20"/>
              </w:rPr>
            </w:pPr>
          </w:p>
          <w:p w:rsidR="00CA708F" w:rsidRDefault="00CA708F" w:rsidP="00B448BB">
            <w:pPr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Samples</w:t>
            </w:r>
          </w:p>
          <w:p w:rsidR="00CA708F" w:rsidRDefault="00CA708F" w:rsidP="00B448BB">
            <w:pPr>
              <w:rPr>
                <w:rFonts w:ascii="Arial TUR" w:hAnsi="Arial TUR" w:cs="Arial TUR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Pr="008C5559" w:rsidRDefault="00CA708F" w:rsidP="00B448BB">
            <w:pPr>
              <w:jc w:val="center"/>
              <w:rPr>
                <w:sz w:val="20"/>
                <w:szCs w:val="20"/>
              </w:rPr>
            </w:pPr>
            <w:r w:rsidRPr="008C5559">
              <w:t>a(Å)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t>b</w:t>
            </w:r>
            <w:r w:rsidRPr="008C5559">
              <w:t>(Å)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t>c</w:t>
            </w:r>
            <w:r w:rsidRPr="008C5559">
              <w:t>(Å)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 w:rsidRPr="002E22B8">
              <w:rPr>
                <w:position w:val="-12"/>
              </w:rPr>
              <w:object w:dxaOrig="540" w:dyaOrig="380">
                <v:shape id="_x0000_i1030" type="#_x0000_t75" style="width:26.9pt;height:18.8pt" o:ole="">
                  <v:imagedata r:id="rId16" o:title=""/>
                </v:shape>
                <o:OLEObject Type="Embed" ProgID="Equation.3" ShapeID="_x0000_i1030" DrawAspect="Content" ObjectID="_1573123663" r:id="rId17"/>
              </w:object>
            </w:r>
            <w:r>
              <w:t xml:space="preserve"> (K)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 w:rsidRPr="002E22B8">
              <w:rPr>
                <w:position w:val="-12"/>
              </w:rPr>
              <w:object w:dxaOrig="560" w:dyaOrig="380">
                <v:shape id="_x0000_i1031" type="#_x0000_t75" style="width:28.15pt;height:18.8pt" o:ole="">
                  <v:imagedata r:id="rId18" o:title=""/>
                </v:shape>
                <o:OLEObject Type="Embed" ProgID="Equation.3" ShapeID="_x0000_i1031" DrawAspect="Content" ObjectID="_1573123664" r:id="rId19"/>
              </w:object>
            </w:r>
            <w:r>
              <w:t xml:space="preserve"> (K)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</w:t>
            </w:r>
            <w:proofErr w:type="spellStart"/>
            <w:r>
              <w:rPr>
                <w:sz w:val="20"/>
                <w:szCs w:val="20"/>
              </w:rPr>
              <w:t>mohm</w:t>
            </w:r>
            <w:proofErr w:type="spellEnd"/>
            <w:r>
              <w:rPr>
                <w:sz w:val="20"/>
                <w:szCs w:val="20"/>
              </w:rPr>
              <w:t>-cm)</w:t>
            </w:r>
          </w:p>
          <w:p w:rsidR="00CA708F" w:rsidRPr="00D1077B" w:rsidRDefault="00CA708F" w:rsidP="00B4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150 K</w:t>
            </w:r>
          </w:p>
        </w:tc>
      </w:tr>
      <w:tr w:rsidR="00CA708F" w:rsidTr="00B448BB">
        <w:trPr>
          <w:trHeight w:val="51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A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5.414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5.395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30.793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78.5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50.8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1.73</w:t>
            </w:r>
          </w:p>
        </w:tc>
      </w:tr>
      <w:tr w:rsidR="00CA708F" w:rsidTr="00B448BB">
        <w:trPr>
          <w:trHeight w:val="5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B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5.4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5.4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30.785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80.2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2.61</w:t>
            </w:r>
          </w:p>
        </w:tc>
      </w:tr>
      <w:tr w:rsidR="00CA708F" w:rsidTr="00B448BB">
        <w:trPr>
          <w:trHeight w:val="600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C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5.399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5.399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30.778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70.7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44.4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A708F" w:rsidRDefault="00CA708F" w:rsidP="00B448BB">
            <w:pPr>
              <w:jc w:val="center"/>
              <w:rPr>
                <w:rFonts w:ascii="Arial TUR" w:hAnsi="Arial TUR" w:cs="Arial TUR"/>
                <w:sz w:val="20"/>
                <w:szCs w:val="20"/>
              </w:rPr>
            </w:pPr>
            <w:r>
              <w:rPr>
                <w:rFonts w:ascii="Arial TUR" w:hAnsi="Arial TUR" w:cs="Arial TUR"/>
                <w:sz w:val="20"/>
                <w:szCs w:val="20"/>
              </w:rPr>
              <w:t>3.15</w:t>
            </w:r>
          </w:p>
        </w:tc>
      </w:tr>
    </w:tbl>
    <w:p w:rsidR="00CA708F" w:rsidRDefault="00CA708F" w:rsidP="00405BBD">
      <w:pPr>
        <w:spacing w:line="480" w:lineRule="auto"/>
        <w:jc w:val="both"/>
        <w:rPr>
          <w:rFonts w:ascii="Arial" w:hAnsi="Arial" w:cs="Arial"/>
        </w:rPr>
      </w:pPr>
    </w:p>
    <w:sectPr w:rsidR="00CA708F" w:rsidSect="00C501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TUR">
    <w:panose1 w:val="020B0604020202020204"/>
    <w:charset w:val="A2"/>
    <w:family w:val="swiss"/>
    <w:pitch w:val="variable"/>
    <w:sig w:usb0="E0003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462E1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741104"/>
    <w:multiLevelType w:val="multilevel"/>
    <w:tmpl w:val="696C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F76400"/>
    <w:multiLevelType w:val="hybridMultilevel"/>
    <w:tmpl w:val="3488D636"/>
    <w:lvl w:ilvl="0" w:tplc="5C3A85C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391DAD"/>
    <w:rsid w:val="00000B90"/>
    <w:rsid w:val="00002A7E"/>
    <w:rsid w:val="000037A6"/>
    <w:rsid w:val="000038E0"/>
    <w:rsid w:val="00004231"/>
    <w:rsid w:val="00004941"/>
    <w:rsid w:val="000049A3"/>
    <w:rsid w:val="000058E8"/>
    <w:rsid w:val="00005A2F"/>
    <w:rsid w:val="00007A3C"/>
    <w:rsid w:val="00007B64"/>
    <w:rsid w:val="00012A36"/>
    <w:rsid w:val="00012E25"/>
    <w:rsid w:val="000131D2"/>
    <w:rsid w:val="0001339C"/>
    <w:rsid w:val="00013CFE"/>
    <w:rsid w:val="00013D53"/>
    <w:rsid w:val="00014434"/>
    <w:rsid w:val="00014CB9"/>
    <w:rsid w:val="000150FE"/>
    <w:rsid w:val="000163E9"/>
    <w:rsid w:val="00016813"/>
    <w:rsid w:val="0002004E"/>
    <w:rsid w:val="00020749"/>
    <w:rsid w:val="00021029"/>
    <w:rsid w:val="00021B32"/>
    <w:rsid w:val="00021B33"/>
    <w:rsid w:val="00022ECB"/>
    <w:rsid w:val="000232A9"/>
    <w:rsid w:val="00024401"/>
    <w:rsid w:val="00024678"/>
    <w:rsid w:val="00024B30"/>
    <w:rsid w:val="00024F4B"/>
    <w:rsid w:val="000253E6"/>
    <w:rsid w:val="00025D2C"/>
    <w:rsid w:val="00025E45"/>
    <w:rsid w:val="00026F5C"/>
    <w:rsid w:val="00027B46"/>
    <w:rsid w:val="00030F5A"/>
    <w:rsid w:val="00030F68"/>
    <w:rsid w:val="00031643"/>
    <w:rsid w:val="000316E5"/>
    <w:rsid w:val="00032DF6"/>
    <w:rsid w:val="00033184"/>
    <w:rsid w:val="0003377E"/>
    <w:rsid w:val="00033B73"/>
    <w:rsid w:val="0003464B"/>
    <w:rsid w:val="00035C08"/>
    <w:rsid w:val="000364EE"/>
    <w:rsid w:val="00036AB2"/>
    <w:rsid w:val="000405C9"/>
    <w:rsid w:val="0004170F"/>
    <w:rsid w:val="0004385D"/>
    <w:rsid w:val="0004471C"/>
    <w:rsid w:val="00045A04"/>
    <w:rsid w:val="00045D12"/>
    <w:rsid w:val="00047951"/>
    <w:rsid w:val="00047BB8"/>
    <w:rsid w:val="0005011F"/>
    <w:rsid w:val="00050407"/>
    <w:rsid w:val="00050EE4"/>
    <w:rsid w:val="00052CB4"/>
    <w:rsid w:val="000536AF"/>
    <w:rsid w:val="0005398F"/>
    <w:rsid w:val="00054301"/>
    <w:rsid w:val="000557CA"/>
    <w:rsid w:val="00056EBB"/>
    <w:rsid w:val="00057026"/>
    <w:rsid w:val="000572E2"/>
    <w:rsid w:val="00060259"/>
    <w:rsid w:val="000605ED"/>
    <w:rsid w:val="00061FF6"/>
    <w:rsid w:val="00062E83"/>
    <w:rsid w:val="00063721"/>
    <w:rsid w:val="0006500F"/>
    <w:rsid w:val="000651D7"/>
    <w:rsid w:val="00065642"/>
    <w:rsid w:val="00066A00"/>
    <w:rsid w:val="00066B49"/>
    <w:rsid w:val="00066CE7"/>
    <w:rsid w:val="000673B7"/>
    <w:rsid w:val="00071175"/>
    <w:rsid w:val="000712F6"/>
    <w:rsid w:val="0007413D"/>
    <w:rsid w:val="000753E9"/>
    <w:rsid w:val="00075768"/>
    <w:rsid w:val="00075DF7"/>
    <w:rsid w:val="0007600A"/>
    <w:rsid w:val="00076721"/>
    <w:rsid w:val="00076D34"/>
    <w:rsid w:val="0008038D"/>
    <w:rsid w:val="00080563"/>
    <w:rsid w:val="0008059B"/>
    <w:rsid w:val="0008063D"/>
    <w:rsid w:val="00080AAE"/>
    <w:rsid w:val="00081791"/>
    <w:rsid w:val="00081F11"/>
    <w:rsid w:val="00082A39"/>
    <w:rsid w:val="00083530"/>
    <w:rsid w:val="00083B82"/>
    <w:rsid w:val="00083DCC"/>
    <w:rsid w:val="0008432A"/>
    <w:rsid w:val="0008468B"/>
    <w:rsid w:val="00086C4E"/>
    <w:rsid w:val="00086D91"/>
    <w:rsid w:val="000873D1"/>
    <w:rsid w:val="000877C0"/>
    <w:rsid w:val="00087F11"/>
    <w:rsid w:val="0009009A"/>
    <w:rsid w:val="000913E4"/>
    <w:rsid w:val="000916BF"/>
    <w:rsid w:val="00091D7E"/>
    <w:rsid w:val="00092219"/>
    <w:rsid w:val="000922F3"/>
    <w:rsid w:val="000929CA"/>
    <w:rsid w:val="00092B42"/>
    <w:rsid w:val="00092BF0"/>
    <w:rsid w:val="00092F38"/>
    <w:rsid w:val="0009336A"/>
    <w:rsid w:val="00093B06"/>
    <w:rsid w:val="00095211"/>
    <w:rsid w:val="000966F7"/>
    <w:rsid w:val="00097475"/>
    <w:rsid w:val="000A07F7"/>
    <w:rsid w:val="000A0F0D"/>
    <w:rsid w:val="000A0F49"/>
    <w:rsid w:val="000A29B0"/>
    <w:rsid w:val="000A3E3C"/>
    <w:rsid w:val="000A4261"/>
    <w:rsid w:val="000A4B68"/>
    <w:rsid w:val="000A5D09"/>
    <w:rsid w:val="000A6BEF"/>
    <w:rsid w:val="000A7DDD"/>
    <w:rsid w:val="000B05D1"/>
    <w:rsid w:val="000B1037"/>
    <w:rsid w:val="000B1180"/>
    <w:rsid w:val="000B191F"/>
    <w:rsid w:val="000B326F"/>
    <w:rsid w:val="000B3290"/>
    <w:rsid w:val="000B4234"/>
    <w:rsid w:val="000B4610"/>
    <w:rsid w:val="000B4C5A"/>
    <w:rsid w:val="000B674E"/>
    <w:rsid w:val="000B6765"/>
    <w:rsid w:val="000B754E"/>
    <w:rsid w:val="000C257C"/>
    <w:rsid w:val="000C2EB9"/>
    <w:rsid w:val="000C3D4D"/>
    <w:rsid w:val="000C3E83"/>
    <w:rsid w:val="000C4B95"/>
    <w:rsid w:val="000C62EE"/>
    <w:rsid w:val="000C6E21"/>
    <w:rsid w:val="000C7742"/>
    <w:rsid w:val="000C7CDE"/>
    <w:rsid w:val="000D0222"/>
    <w:rsid w:val="000D0444"/>
    <w:rsid w:val="000D0811"/>
    <w:rsid w:val="000D1365"/>
    <w:rsid w:val="000D1AD2"/>
    <w:rsid w:val="000D3437"/>
    <w:rsid w:val="000D3B2A"/>
    <w:rsid w:val="000D3F33"/>
    <w:rsid w:val="000D3F37"/>
    <w:rsid w:val="000D4217"/>
    <w:rsid w:val="000D489C"/>
    <w:rsid w:val="000D49A6"/>
    <w:rsid w:val="000D4FDD"/>
    <w:rsid w:val="000D66AE"/>
    <w:rsid w:val="000D75C2"/>
    <w:rsid w:val="000E01BB"/>
    <w:rsid w:val="000E12FF"/>
    <w:rsid w:val="000E131F"/>
    <w:rsid w:val="000E1675"/>
    <w:rsid w:val="000E17EB"/>
    <w:rsid w:val="000E1F99"/>
    <w:rsid w:val="000E2078"/>
    <w:rsid w:val="000E3DEA"/>
    <w:rsid w:val="000E458D"/>
    <w:rsid w:val="000E6C80"/>
    <w:rsid w:val="000E7967"/>
    <w:rsid w:val="000F064E"/>
    <w:rsid w:val="000F26A9"/>
    <w:rsid w:val="000F3D0A"/>
    <w:rsid w:val="000F3F6F"/>
    <w:rsid w:val="000F47F0"/>
    <w:rsid w:val="000F5D01"/>
    <w:rsid w:val="000F620C"/>
    <w:rsid w:val="000F6756"/>
    <w:rsid w:val="000F6FE6"/>
    <w:rsid w:val="000F73B1"/>
    <w:rsid w:val="00100673"/>
    <w:rsid w:val="00101063"/>
    <w:rsid w:val="001037F0"/>
    <w:rsid w:val="00103B3B"/>
    <w:rsid w:val="00104223"/>
    <w:rsid w:val="001058D9"/>
    <w:rsid w:val="00105D8D"/>
    <w:rsid w:val="00106A42"/>
    <w:rsid w:val="00106CEF"/>
    <w:rsid w:val="00106F2E"/>
    <w:rsid w:val="001073C3"/>
    <w:rsid w:val="00107BD1"/>
    <w:rsid w:val="00111998"/>
    <w:rsid w:val="00113287"/>
    <w:rsid w:val="001133FC"/>
    <w:rsid w:val="00114151"/>
    <w:rsid w:val="00114752"/>
    <w:rsid w:val="0011597A"/>
    <w:rsid w:val="00116CE9"/>
    <w:rsid w:val="00120A8C"/>
    <w:rsid w:val="001212A1"/>
    <w:rsid w:val="00123B5A"/>
    <w:rsid w:val="0012411F"/>
    <w:rsid w:val="001248F4"/>
    <w:rsid w:val="0012564B"/>
    <w:rsid w:val="0012580F"/>
    <w:rsid w:val="00126BE1"/>
    <w:rsid w:val="00126DB0"/>
    <w:rsid w:val="001271B8"/>
    <w:rsid w:val="001310E9"/>
    <w:rsid w:val="0013134B"/>
    <w:rsid w:val="00131ECE"/>
    <w:rsid w:val="0013252F"/>
    <w:rsid w:val="00132EAF"/>
    <w:rsid w:val="0013452C"/>
    <w:rsid w:val="00134552"/>
    <w:rsid w:val="001352B0"/>
    <w:rsid w:val="001357AC"/>
    <w:rsid w:val="00135B9A"/>
    <w:rsid w:val="00136575"/>
    <w:rsid w:val="00136CB3"/>
    <w:rsid w:val="001401E0"/>
    <w:rsid w:val="001428F0"/>
    <w:rsid w:val="0014371C"/>
    <w:rsid w:val="00143D53"/>
    <w:rsid w:val="00143E8B"/>
    <w:rsid w:val="00145488"/>
    <w:rsid w:val="001469D1"/>
    <w:rsid w:val="00150A41"/>
    <w:rsid w:val="00150BE2"/>
    <w:rsid w:val="00151E4B"/>
    <w:rsid w:val="001527E1"/>
    <w:rsid w:val="0015425F"/>
    <w:rsid w:val="00154949"/>
    <w:rsid w:val="00160596"/>
    <w:rsid w:val="0016178B"/>
    <w:rsid w:val="001626DA"/>
    <w:rsid w:val="00163AA3"/>
    <w:rsid w:val="001645C3"/>
    <w:rsid w:val="00164E0B"/>
    <w:rsid w:val="00164FAD"/>
    <w:rsid w:val="0016567E"/>
    <w:rsid w:val="001661C1"/>
    <w:rsid w:val="001702B8"/>
    <w:rsid w:val="0017039F"/>
    <w:rsid w:val="00170C09"/>
    <w:rsid w:val="00171452"/>
    <w:rsid w:val="00171810"/>
    <w:rsid w:val="00171F07"/>
    <w:rsid w:val="0017224C"/>
    <w:rsid w:val="0017244F"/>
    <w:rsid w:val="0017453C"/>
    <w:rsid w:val="00174BCA"/>
    <w:rsid w:val="00175229"/>
    <w:rsid w:val="001754BB"/>
    <w:rsid w:val="00175AE8"/>
    <w:rsid w:val="00176EC2"/>
    <w:rsid w:val="001773A9"/>
    <w:rsid w:val="00177907"/>
    <w:rsid w:val="00180AB1"/>
    <w:rsid w:val="00182944"/>
    <w:rsid w:val="00182A27"/>
    <w:rsid w:val="00184811"/>
    <w:rsid w:val="00184C45"/>
    <w:rsid w:val="00184FAC"/>
    <w:rsid w:val="0018694C"/>
    <w:rsid w:val="00187AC7"/>
    <w:rsid w:val="001907E0"/>
    <w:rsid w:val="0019261E"/>
    <w:rsid w:val="00192BBF"/>
    <w:rsid w:val="0019472D"/>
    <w:rsid w:val="001947EF"/>
    <w:rsid w:val="001948F3"/>
    <w:rsid w:val="00194B2E"/>
    <w:rsid w:val="00195208"/>
    <w:rsid w:val="001969DA"/>
    <w:rsid w:val="00197D21"/>
    <w:rsid w:val="001A08A4"/>
    <w:rsid w:val="001A0DF8"/>
    <w:rsid w:val="001A12A0"/>
    <w:rsid w:val="001A13B6"/>
    <w:rsid w:val="001A2312"/>
    <w:rsid w:val="001A2FD2"/>
    <w:rsid w:val="001A3148"/>
    <w:rsid w:val="001A3F73"/>
    <w:rsid w:val="001A4BDA"/>
    <w:rsid w:val="001A677B"/>
    <w:rsid w:val="001A729C"/>
    <w:rsid w:val="001A7882"/>
    <w:rsid w:val="001A79C6"/>
    <w:rsid w:val="001A7ADC"/>
    <w:rsid w:val="001B1285"/>
    <w:rsid w:val="001B2960"/>
    <w:rsid w:val="001B32DE"/>
    <w:rsid w:val="001B33C4"/>
    <w:rsid w:val="001B3D8C"/>
    <w:rsid w:val="001B568C"/>
    <w:rsid w:val="001B5C9B"/>
    <w:rsid w:val="001B7C1F"/>
    <w:rsid w:val="001C14F8"/>
    <w:rsid w:val="001C2974"/>
    <w:rsid w:val="001C3131"/>
    <w:rsid w:val="001C516E"/>
    <w:rsid w:val="001C523A"/>
    <w:rsid w:val="001C542A"/>
    <w:rsid w:val="001C66C2"/>
    <w:rsid w:val="001C7DEA"/>
    <w:rsid w:val="001C7FA4"/>
    <w:rsid w:val="001D0655"/>
    <w:rsid w:val="001D0C36"/>
    <w:rsid w:val="001D1C41"/>
    <w:rsid w:val="001D33A6"/>
    <w:rsid w:val="001D3EFA"/>
    <w:rsid w:val="001D4850"/>
    <w:rsid w:val="001D565B"/>
    <w:rsid w:val="001D5CBB"/>
    <w:rsid w:val="001D6FBB"/>
    <w:rsid w:val="001D750D"/>
    <w:rsid w:val="001D798E"/>
    <w:rsid w:val="001D7BA4"/>
    <w:rsid w:val="001E107A"/>
    <w:rsid w:val="001E1329"/>
    <w:rsid w:val="001E1EF9"/>
    <w:rsid w:val="001E23F8"/>
    <w:rsid w:val="001E242D"/>
    <w:rsid w:val="001E3505"/>
    <w:rsid w:val="001E57BF"/>
    <w:rsid w:val="001E682D"/>
    <w:rsid w:val="001E6C49"/>
    <w:rsid w:val="001E72A1"/>
    <w:rsid w:val="001E72DA"/>
    <w:rsid w:val="001F0EB6"/>
    <w:rsid w:val="001F3BFB"/>
    <w:rsid w:val="001F54D2"/>
    <w:rsid w:val="001F705F"/>
    <w:rsid w:val="001F7303"/>
    <w:rsid w:val="00200367"/>
    <w:rsid w:val="00201E95"/>
    <w:rsid w:val="002027EE"/>
    <w:rsid w:val="002028FE"/>
    <w:rsid w:val="00202AC8"/>
    <w:rsid w:val="002032E7"/>
    <w:rsid w:val="00203530"/>
    <w:rsid w:val="00205055"/>
    <w:rsid w:val="002057FF"/>
    <w:rsid w:val="00205B12"/>
    <w:rsid w:val="00207B52"/>
    <w:rsid w:val="00207BAF"/>
    <w:rsid w:val="0021133B"/>
    <w:rsid w:val="00211423"/>
    <w:rsid w:val="00211625"/>
    <w:rsid w:val="002117AD"/>
    <w:rsid w:val="0021209B"/>
    <w:rsid w:val="00213D72"/>
    <w:rsid w:val="00214658"/>
    <w:rsid w:val="002158E8"/>
    <w:rsid w:val="002161E0"/>
    <w:rsid w:val="0021620E"/>
    <w:rsid w:val="002168E7"/>
    <w:rsid w:val="002170B6"/>
    <w:rsid w:val="00217AA2"/>
    <w:rsid w:val="00217D63"/>
    <w:rsid w:val="00220CAC"/>
    <w:rsid w:val="002217BE"/>
    <w:rsid w:val="00221E91"/>
    <w:rsid w:val="002220B5"/>
    <w:rsid w:val="00224698"/>
    <w:rsid w:val="00224F75"/>
    <w:rsid w:val="0022637C"/>
    <w:rsid w:val="00226A10"/>
    <w:rsid w:val="00226A97"/>
    <w:rsid w:val="00231484"/>
    <w:rsid w:val="002317C9"/>
    <w:rsid w:val="00231ABA"/>
    <w:rsid w:val="00232EDF"/>
    <w:rsid w:val="00233C05"/>
    <w:rsid w:val="00234185"/>
    <w:rsid w:val="002341DD"/>
    <w:rsid w:val="00234330"/>
    <w:rsid w:val="0023450A"/>
    <w:rsid w:val="00234A7A"/>
    <w:rsid w:val="002356A5"/>
    <w:rsid w:val="0023625B"/>
    <w:rsid w:val="002377F1"/>
    <w:rsid w:val="00237945"/>
    <w:rsid w:val="002379C5"/>
    <w:rsid w:val="002401DB"/>
    <w:rsid w:val="0024029A"/>
    <w:rsid w:val="00240A8E"/>
    <w:rsid w:val="00241202"/>
    <w:rsid w:val="0024208F"/>
    <w:rsid w:val="00242AC1"/>
    <w:rsid w:val="002439DD"/>
    <w:rsid w:val="002453DA"/>
    <w:rsid w:val="00245449"/>
    <w:rsid w:val="00245A5C"/>
    <w:rsid w:val="00251546"/>
    <w:rsid w:val="00251C12"/>
    <w:rsid w:val="0025328A"/>
    <w:rsid w:val="00253DC8"/>
    <w:rsid w:val="00254CBA"/>
    <w:rsid w:val="002565DA"/>
    <w:rsid w:val="002576AA"/>
    <w:rsid w:val="00257748"/>
    <w:rsid w:val="00257F49"/>
    <w:rsid w:val="0026053D"/>
    <w:rsid w:val="00261138"/>
    <w:rsid w:val="002619DC"/>
    <w:rsid w:val="00261A22"/>
    <w:rsid w:val="00262164"/>
    <w:rsid w:val="00262635"/>
    <w:rsid w:val="00263431"/>
    <w:rsid w:val="002639C8"/>
    <w:rsid w:val="00263B32"/>
    <w:rsid w:val="00264B80"/>
    <w:rsid w:val="00264E92"/>
    <w:rsid w:val="002658B8"/>
    <w:rsid w:val="00265E5D"/>
    <w:rsid w:val="002664ED"/>
    <w:rsid w:val="00266B08"/>
    <w:rsid w:val="00266C57"/>
    <w:rsid w:val="00267649"/>
    <w:rsid w:val="00267CF2"/>
    <w:rsid w:val="002703B5"/>
    <w:rsid w:val="002711F3"/>
    <w:rsid w:val="00273043"/>
    <w:rsid w:val="00273807"/>
    <w:rsid w:val="002741B9"/>
    <w:rsid w:val="00274C99"/>
    <w:rsid w:val="002758EB"/>
    <w:rsid w:val="0027594C"/>
    <w:rsid w:val="00277203"/>
    <w:rsid w:val="00277228"/>
    <w:rsid w:val="0028050E"/>
    <w:rsid w:val="00280664"/>
    <w:rsid w:val="002806DF"/>
    <w:rsid w:val="0028164F"/>
    <w:rsid w:val="00281DE2"/>
    <w:rsid w:val="00282AB6"/>
    <w:rsid w:val="00282DB0"/>
    <w:rsid w:val="002836EA"/>
    <w:rsid w:val="00284193"/>
    <w:rsid w:val="00284965"/>
    <w:rsid w:val="00284B75"/>
    <w:rsid w:val="00284F9B"/>
    <w:rsid w:val="00285618"/>
    <w:rsid w:val="002857C4"/>
    <w:rsid w:val="00285EE3"/>
    <w:rsid w:val="00287305"/>
    <w:rsid w:val="002879BF"/>
    <w:rsid w:val="00291A17"/>
    <w:rsid w:val="00291C66"/>
    <w:rsid w:val="00291D14"/>
    <w:rsid w:val="00291EC3"/>
    <w:rsid w:val="0029204E"/>
    <w:rsid w:val="002945AE"/>
    <w:rsid w:val="00294AD9"/>
    <w:rsid w:val="00294D4F"/>
    <w:rsid w:val="002956F3"/>
    <w:rsid w:val="002959EB"/>
    <w:rsid w:val="002964FF"/>
    <w:rsid w:val="00296860"/>
    <w:rsid w:val="00296F14"/>
    <w:rsid w:val="0029754A"/>
    <w:rsid w:val="002A099E"/>
    <w:rsid w:val="002A277F"/>
    <w:rsid w:val="002A38E6"/>
    <w:rsid w:val="002A422A"/>
    <w:rsid w:val="002A439D"/>
    <w:rsid w:val="002A461E"/>
    <w:rsid w:val="002A583D"/>
    <w:rsid w:val="002A5B53"/>
    <w:rsid w:val="002A79D2"/>
    <w:rsid w:val="002B0983"/>
    <w:rsid w:val="002B0B71"/>
    <w:rsid w:val="002B0E0E"/>
    <w:rsid w:val="002B1A24"/>
    <w:rsid w:val="002B479D"/>
    <w:rsid w:val="002B4C55"/>
    <w:rsid w:val="002B4F41"/>
    <w:rsid w:val="002B504F"/>
    <w:rsid w:val="002B57F8"/>
    <w:rsid w:val="002B59A6"/>
    <w:rsid w:val="002B62A2"/>
    <w:rsid w:val="002B66EA"/>
    <w:rsid w:val="002B776B"/>
    <w:rsid w:val="002B7E0E"/>
    <w:rsid w:val="002C12B1"/>
    <w:rsid w:val="002C17DF"/>
    <w:rsid w:val="002C2274"/>
    <w:rsid w:val="002C280C"/>
    <w:rsid w:val="002C2981"/>
    <w:rsid w:val="002C3116"/>
    <w:rsid w:val="002C3A77"/>
    <w:rsid w:val="002C5015"/>
    <w:rsid w:val="002C530D"/>
    <w:rsid w:val="002C5827"/>
    <w:rsid w:val="002C6D15"/>
    <w:rsid w:val="002D097E"/>
    <w:rsid w:val="002D1EAA"/>
    <w:rsid w:val="002D1FB5"/>
    <w:rsid w:val="002D2716"/>
    <w:rsid w:val="002D2F2E"/>
    <w:rsid w:val="002D313C"/>
    <w:rsid w:val="002D3C50"/>
    <w:rsid w:val="002D3D82"/>
    <w:rsid w:val="002D4EDF"/>
    <w:rsid w:val="002D57FE"/>
    <w:rsid w:val="002D60BB"/>
    <w:rsid w:val="002D72B2"/>
    <w:rsid w:val="002E0181"/>
    <w:rsid w:val="002E03C1"/>
    <w:rsid w:val="002E21FB"/>
    <w:rsid w:val="002E2882"/>
    <w:rsid w:val="002E2F4E"/>
    <w:rsid w:val="002E400B"/>
    <w:rsid w:val="002E400D"/>
    <w:rsid w:val="002E4419"/>
    <w:rsid w:val="002E516E"/>
    <w:rsid w:val="002E795B"/>
    <w:rsid w:val="002F1EE4"/>
    <w:rsid w:val="002F1FDF"/>
    <w:rsid w:val="002F5482"/>
    <w:rsid w:val="002F600E"/>
    <w:rsid w:val="002F75BF"/>
    <w:rsid w:val="002F7D2F"/>
    <w:rsid w:val="002F7FB7"/>
    <w:rsid w:val="00300FFF"/>
    <w:rsid w:val="003015C8"/>
    <w:rsid w:val="00302505"/>
    <w:rsid w:val="00302966"/>
    <w:rsid w:val="00303845"/>
    <w:rsid w:val="00303F09"/>
    <w:rsid w:val="00304299"/>
    <w:rsid w:val="00304DC8"/>
    <w:rsid w:val="0030512C"/>
    <w:rsid w:val="003052A8"/>
    <w:rsid w:val="00306205"/>
    <w:rsid w:val="00310590"/>
    <w:rsid w:val="00312193"/>
    <w:rsid w:val="00312412"/>
    <w:rsid w:val="0031380D"/>
    <w:rsid w:val="00313F89"/>
    <w:rsid w:val="00314A9B"/>
    <w:rsid w:val="00314C37"/>
    <w:rsid w:val="00315152"/>
    <w:rsid w:val="0031605F"/>
    <w:rsid w:val="00316AAB"/>
    <w:rsid w:val="00317194"/>
    <w:rsid w:val="00317CA4"/>
    <w:rsid w:val="00317ECE"/>
    <w:rsid w:val="003201F9"/>
    <w:rsid w:val="00320C43"/>
    <w:rsid w:val="00320FE7"/>
    <w:rsid w:val="0032167F"/>
    <w:rsid w:val="00321AE2"/>
    <w:rsid w:val="00322BF5"/>
    <w:rsid w:val="0032425B"/>
    <w:rsid w:val="00326269"/>
    <w:rsid w:val="00326C04"/>
    <w:rsid w:val="00330932"/>
    <w:rsid w:val="003311C3"/>
    <w:rsid w:val="003312DE"/>
    <w:rsid w:val="003335D5"/>
    <w:rsid w:val="00333803"/>
    <w:rsid w:val="00333960"/>
    <w:rsid w:val="00334198"/>
    <w:rsid w:val="003353A4"/>
    <w:rsid w:val="003356B2"/>
    <w:rsid w:val="00335A25"/>
    <w:rsid w:val="00337A02"/>
    <w:rsid w:val="00337DDA"/>
    <w:rsid w:val="00337F18"/>
    <w:rsid w:val="00337FA1"/>
    <w:rsid w:val="003413DC"/>
    <w:rsid w:val="003417BE"/>
    <w:rsid w:val="0034226E"/>
    <w:rsid w:val="00342748"/>
    <w:rsid w:val="00342814"/>
    <w:rsid w:val="00342D49"/>
    <w:rsid w:val="00343550"/>
    <w:rsid w:val="00343A1D"/>
    <w:rsid w:val="00343BA2"/>
    <w:rsid w:val="00344B1D"/>
    <w:rsid w:val="003456DD"/>
    <w:rsid w:val="00345967"/>
    <w:rsid w:val="00347310"/>
    <w:rsid w:val="003473ED"/>
    <w:rsid w:val="00347544"/>
    <w:rsid w:val="003501CE"/>
    <w:rsid w:val="00350252"/>
    <w:rsid w:val="00351D2A"/>
    <w:rsid w:val="00351F1D"/>
    <w:rsid w:val="0035206F"/>
    <w:rsid w:val="003525C9"/>
    <w:rsid w:val="003535E1"/>
    <w:rsid w:val="0035560F"/>
    <w:rsid w:val="003562A2"/>
    <w:rsid w:val="00356A9F"/>
    <w:rsid w:val="0036106A"/>
    <w:rsid w:val="00361617"/>
    <w:rsid w:val="003616C3"/>
    <w:rsid w:val="00362FE1"/>
    <w:rsid w:val="003645D4"/>
    <w:rsid w:val="003651F7"/>
    <w:rsid w:val="00365B75"/>
    <w:rsid w:val="00366107"/>
    <w:rsid w:val="0036779B"/>
    <w:rsid w:val="003702A3"/>
    <w:rsid w:val="003704A1"/>
    <w:rsid w:val="003708AF"/>
    <w:rsid w:val="00371922"/>
    <w:rsid w:val="00371C63"/>
    <w:rsid w:val="00372071"/>
    <w:rsid w:val="003728A9"/>
    <w:rsid w:val="0037392E"/>
    <w:rsid w:val="003739A6"/>
    <w:rsid w:val="00373EB4"/>
    <w:rsid w:val="00374D66"/>
    <w:rsid w:val="00375AFF"/>
    <w:rsid w:val="00375D9D"/>
    <w:rsid w:val="00376286"/>
    <w:rsid w:val="00376B11"/>
    <w:rsid w:val="00377ABA"/>
    <w:rsid w:val="00377ACA"/>
    <w:rsid w:val="00377D0E"/>
    <w:rsid w:val="00381868"/>
    <w:rsid w:val="00381C91"/>
    <w:rsid w:val="0038275A"/>
    <w:rsid w:val="00383D50"/>
    <w:rsid w:val="00383FFC"/>
    <w:rsid w:val="0038428D"/>
    <w:rsid w:val="003850CD"/>
    <w:rsid w:val="00386A02"/>
    <w:rsid w:val="0039055B"/>
    <w:rsid w:val="00391DAD"/>
    <w:rsid w:val="0039321A"/>
    <w:rsid w:val="00393E7E"/>
    <w:rsid w:val="00393FFA"/>
    <w:rsid w:val="0039421E"/>
    <w:rsid w:val="00394CEE"/>
    <w:rsid w:val="00395007"/>
    <w:rsid w:val="003958C4"/>
    <w:rsid w:val="00395B17"/>
    <w:rsid w:val="00395F31"/>
    <w:rsid w:val="00396023"/>
    <w:rsid w:val="00396BE5"/>
    <w:rsid w:val="0039766F"/>
    <w:rsid w:val="003A02A2"/>
    <w:rsid w:val="003A0A3F"/>
    <w:rsid w:val="003A0DA6"/>
    <w:rsid w:val="003A0F63"/>
    <w:rsid w:val="003A1046"/>
    <w:rsid w:val="003A1847"/>
    <w:rsid w:val="003A2BB0"/>
    <w:rsid w:val="003A680D"/>
    <w:rsid w:val="003A6D77"/>
    <w:rsid w:val="003A71F7"/>
    <w:rsid w:val="003A7A7E"/>
    <w:rsid w:val="003B019E"/>
    <w:rsid w:val="003B0AB7"/>
    <w:rsid w:val="003B2EBF"/>
    <w:rsid w:val="003B3C79"/>
    <w:rsid w:val="003B408F"/>
    <w:rsid w:val="003B438B"/>
    <w:rsid w:val="003B4708"/>
    <w:rsid w:val="003B5D63"/>
    <w:rsid w:val="003B64C0"/>
    <w:rsid w:val="003B67B3"/>
    <w:rsid w:val="003B6CE5"/>
    <w:rsid w:val="003B72D8"/>
    <w:rsid w:val="003B7602"/>
    <w:rsid w:val="003C1397"/>
    <w:rsid w:val="003C2FDF"/>
    <w:rsid w:val="003C3476"/>
    <w:rsid w:val="003C4709"/>
    <w:rsid w:val="003C4B57"/>
    <w:rsid w:val="003C4CB5"/>
    <w:rsid w:val="003C5996"/>
    <w:rsid w:val="003C5C4E"/>
    <w:rsid w:val="003C5EC3"/>
    <w:rsid w:val="003C6050"/>
    <w:rsid w:val="003C6E36"/>
    <w:rsid w:val="003C6F48"/>
    <w:rsid w:val="003C79FD"/>
    <w:rsid w:val="003D0678"/>
    <w:rsid w:val="003D1216"/>
    <w:rsid w:val="003D3A63"/>
    <w:rsid w:val="003D4ADC"/>
    <w:rsid w:val="003D61AE"/>
    <w:rsid w:val="003D6469"/>
    <w:rsid w:val="003D7798"/>
    <w:rsid w:val="003D781E"/>
    <w:rsid w:val="003E1402"/>
    <w:rsid w:val="003E2668"/>
    <w:rsid w:val="003E2A1A"/>
    <w:rsid w:val="003E301C"/>
    <w:rsid w:val="003E30D3"/>
    <w:rsid w:val="003E35D9"/>
    <w:rsid w:val="003E3DDC"/>
    <w:rsid w:val="003E502E"/>
    <w:rsid w:val="003E5BD7"/>
    <w:rsid w:val="003E6307"/>
    <w:rsid w:val="003F0DBC"/>
    <w:rsid w:val="003F11FD"/>
    <w:rsid w:val="003F2C2D"/>
    <w:rsid w:val="003F3393"/>
    <w:rsid w:val="003F38EE"/>
    <w:rsid w:val="003F3F6A"/>
    <w:rsid w:val="003F4DFE"/>
    <w:rsid w:val="003F6B26"/>
    <w:rsid w:val="003F7F25"/>
    <w:rsid w:val="004003ED"/>
    <w:rsid w:val="00400994"/>
    <w:rsid w:val="004026FA"/>
    <w:rsid w:val="00405BBD"/>
    <w:rsid w:val="00405E84"/>
    <w:rsid w:val="00405EC2"/>
    <w:rsid w:val="00407185"/>
    <w:rsid w:val="0040768D"/>
    <w:rsid w:val="00407B9B"/>
    <w:rsid w:val="00407C69"/>
    <w:rsid w:val="00410927"/>
    <w:rsid w:val="00410DC0"/>
    <w:rsid w:val="00411225"/>
    <w:rsid w:val="00411AED"/>
    <w:rsid w:val="0041259E"/>
    <w:rsid w:val="00416485"/>
    <w:rsid w:val="004167F3"/>
    <w:rsid w:val="00417B7D"/>
    <w:rsid w:val="0042044E"/>
    <w:rsid w:val="004213D6"/>
    <w:rsid w:val="00421D60"/>
    <w:rsid w:val="00422599"/>
    <w:rsid w:val="004225AE"/>
    <w:rsid w:val="00423B7C"/>
    <w:rsid w:val="00424F8D"/>
    <w:rsid w:val="0042621F"/>
    <w:rsid w:val="00430AD7"/>
    <w:rsid w:val="0043277D"/>
    <w:rsid w:val="00432FD1"/>
    <w:rsid w:val="00433B5A"/>
    <w:rsid w:val="00434FF6"/>
    <w:rsid w:val="004350C7"/>
    <w:rsid w:val="00436051"/>
    <w:rsid w:val="0043682D"/>
    <w:rsid w:val="004378FD"/>
    <w:rsid w:val="00437C24"/>
    <w:rsid w:val="00437F0B"/>
    <w:rsid w:val="00437F2E"/>
    <w:rsid w:val="00441101"/>
    <w:rsid w:val="00442368"/>
    <w:rsid w:val="0044296F"/>
    <w:rsid w:val="00442C9F"/>
    <w:rsid w:val="00443531"/>
    <w:rsid w:val="00443AAB"/>
    <w:rsid w:val="00443EA3"/>
    <w:rsid w:val="00443F20"/>
    <w:rsid w:val="0044428A"/>
    <w:rsid w:val="004445E7"/>
    <w:rsid w:val="00444B58"/>
    <w:rsid w:val="00450194"/>
    <w:rsid w:val="004504CE"/>
    <w:rsid w:val="00450566"/>
    <w:rsid w:val="00450B6F"/>
    <w:rsid w:val="0045325E"/>
    <w:rsid w:val="004532B2"/>
    <w:rsid w:val="00453DE0"/>
    <w:rsid w:val="0045557E"/>
    <w:rsid w:val="004557E9"/>
    <w:rsid w:val="004561EC"/>
    <w:rsid w:val="00456826"/>
    <w:rsid w:val="00456BF5"/>
    <w:rsid w:val="004571C0"/>
    <w:rsid w:val="00457AEA"/>
    <w:rsid w:val="00460333"/>
    <w:rsid w:val="00461580"/>
    <w:rsid w:val="00461FC1"/>
    <w:rsid w:val="004625F5"/>
    <w:rsid w:val="00462942"/>
    <w:rsid w:val="00462A1A"/>
    <w:rsid w:val="00462FE5"/>
    <w:rsid w:val="0046332E"/>
    <w:rsid w:val="0046338D"/>
    <w:rsid w:val="00463B71"/>
    <w:rsid w:val="00464EB1"/>
    <w:rsid w:val="00465B25"/>
    <w:rsid w:val="004703C3"/>
    <w:rsid w:val="00470BB8"/>
    <w:rsid w:val="00471A71"/>
    <w:rsid w:val="004722A1"/>
    <w:rsid w:val="00472ED2"/>
    <w:rsid w:val="00475379"/>
    <w:rsid w:val="004763A4"/>
    <w:rsid w:val="00476E21"/>
    <w:rsid w:val="00477637"/>
    <w:rsid w:val="00477762"/>
    <w:rsid w:val="00477888"/>
    <w:rsid w:val="00477E6A"/>
    <w:rsid w:val="004815E4"/>
    <w:rsid w:val="00483D10"/>
    <w:rsid w:val="00484CEE"/>
    <w:rsid w:val="00484F64"/>
    <w:rsid w:val="004861AC"/>
    <w:rsid w:val="00486549"/>
    <w:rsid w:val="00487512"/>
    <w:rsid w:val="0049010E"/>
    <w:rsid w:val="00490505"/>
    <w:rsid w:val="00490ABA"/>
    <w:rsid w:val="00490F7E"/>
    <w:rsid w:val="00492444"/>
    <w:rsid w:val="00492B4F"/>
    <w:rsid w:val="004934FF"/>
    <w:rsid w:val="00494EC5"/>
    <w:rsid w:val="0049531B"/>
    <w:rsid w:val="00495EFE"/>
    <w:rsid w:val="0049631A"/>
    <w:rsid w:val="00496B17"/>
    <w:rsid w:val="00497D2D"/>
    <w:rsid w:val="004A0550"/>
    <w:rsid w:val="004A0778"/>
    <w:rsid w:val="004A1599"/>
    <w:rsid w:val="004A16C0"/>
    <w:rsid w:val="004A171F"/>
    <w:rsid w:val="004A28D9"/>
    <w:rsid w:val="004A2B4E"/>
    <w:rsid w:val="004A3C6A"/>
    <w:rsid w:val="004A3EE6"/>
    <w:rsid w:val="004A516E"/>
    <w:rsid w:val="004A5B69"/>
    <w:rsid w:val="004A5E50"/>
    <w:rsid w:val="004A6422"/>
    <w:rsid w:val="004A7201"/>
    <w:rsid w:val="004A774F"/>
    <w:rsid w:val="004A7BFE"/>
    <w:rsid w:val="004B0204"/>
    <w:rsid w:val="004B05F3"/>
    <w:rsid w:val="004B19F4"/>
    <w:rsid w:val="004B1C6F"/>
    <w:rsid w:val="004B35D0"/>
    <w:rsid w:val="004B4087"/>
    <w:rsid w:val="004B42EA"/>
    <w:rsid w:val="004B464F"/>
    <w:rsid w:val="004B55D7"/>
    <w:rsid w:val="004B6467"/>
    <w:rsid w:val="004C216C"/>
    <w:rsid w:val="004C46BE"/>
    <w:rsid w:val="004C5124"/>
    <w:rsid w:val="004C54B3"/>
    <w:rsid w:val="004C5CF8"/>
    <w:rsid w:val="004C5EC2"/>
    <w:rsid w:val="004C66E9"/>
    <w:rsid w:val="004C75A3"/>
    <w:rsid w:val="004D1E52"/>
    <w:rsid w:val="004D2990"/>
    <w:rsid w:val="004D3159"/>
    <w:rsid w:val="004D318E"/>
    <w:rsid w:val="004D3599"/>
    <w:rsid w:val="004D3FAE"/>
    <w:rsid w:val="004D53BC"/>
    <w:rsid w:val="004D5A86"/>
    <w:rsid w:val="004D5BAC"/>
    <w:rsid w:val="004D5E99"/>
    <w:rsid w:val="004D6C5C"/>
    <w:rsid w:val="004D76F5"/>
    <w:rsid w:val="004D7C3A"/>
    <w:rsid w:val="004E0077"/>
    <w:rsid w:val="004E018C"/>
    <w:rsid w:val="004E03E7"/>
    <w:rsid w:val="004E1593"/>
    <w:rsid w:val="004E1D59"/>
    <w:rsid w:val="004E24BD"/>
    <w:rsid w:val="004E283F"/>
    <w:rsid w:val="004E2D3B"/>
    <w:rsid w:val="004E3B29"/>
    <w:rsid w:val="004E3DB1"/>
    <w:rsid w:val="004E4327"/>
    <w:rsid w:val="004E443A"/>
    <w:rsid w:val="004E4AB8"/>
    <w:rsid w:val="004E57ED"/>
    <w:rsid w:val="004E5903"/>
    <w:rsid w:val="004E649E"/>
    <w:rsid w:val="004E789C"/>
    <w:rsid w:val="004F094A"/>
    <w:rsid w:val="004F0C31"/>
    <w:rsid w:val="004F1088"/>
    <w:rsid w:val="004F322A"/>
    <w:rsid w:val="004F32E2"/>
    <w:rsid w:val="004F368F"/>
    <w:rsid w:val="004F3702"/>
    <w:rsid w:val="004F3C59"/>
    <w:rsid w:val="004F3DE8"/>
    <w:rsid w:val="004F501D"/>
    <w:rsid w:val="004F7F65"/>
    <w:rsid w:val="00501F78"/>
    <w:rsid w:val="0050229A"/>
    <w:rsid w:val="00502E3F"/>
    <w:rsid w:val="005037B6"/>
    <w:rsid w:val="00503AA3"/>
    <w:rsid w:val="00503CEC"/>
    <w:rsid w:val="00503E3A"/>
    <w:rsid w:val="0050402E"/>
    <w:rsid w:val="00504FB7"/>
    <w:rsid w:val="005055F3"/>
    <w:rsid w:val="00506494"/>
    <w:rsid w:val="0050759D"/>
    <w:rsid w:val="0051126F"/>
    <w:rsid w:val="00512463"/>
    <w:rsid w:val="0051269E"/>
    <w:rsid w:val="00512AAD"/>
    <w:rsid w:val="005136AB"/>
    <w:rsid w:val="00517888"/>
    <w:rsid w:val="00517B32"/>
    <w:rsid w:val="005207E3"/>
    <w:rsid w:val="00520C21"/>
    <w:rsid w:val="0052194F"/>
    <w:rsid w:val="0052236C"/>
    <w:rsid w:val="005224E0"/>
    <w:rsid w:val="00522D35"/>
    <w:rsid w:val="005238F1"/>
    <w:rsid w:val="00523E83"/>
    <w:rsid w:val="00524329"/>
    <w:rsid w:val="00524FBA"/>
    <w:rsid w:val="005254D7"/>
    <w:rsid w:val="00525732"/>
    <w:rsid w:val="0052641C"/>
    <w:rsid w:val="005269F3"/>
    <w:rsid w:val="00526FB1"/>
    <w:rsid w:val="005270EB"/>
    <w:rsid w:val="00527BB9"/>
    <w:rsid w:val="0053138D"/>
    <w:rsid w:val="00531A45"/>
    <w:rsid w:val="00532B88"/>
    <w:rsid w:val="00532EE3"/>
    <w:rsid w:val="005330DB"/>
    <w:rsid w:val="00533467"/>
    <w:rsid w:val="005344BF"/>
    <w:rsid w:val="00534820"/>
    <w:rsid w:val="00536914"/>
    <w:rsid w:val="00536B49"/>
    <w:rsid w:val="005402EB"/>
    <w:rsid w:val="00541C59"/>
    <w:rsid w:val="00543943"/>
    <w:rsid w:val="005466F5"/>
    <w:rsid w:val="005472E1"/>
    <w:rsid w:val="005513FC"/>
    <w:rsid w:val="005518A2"/>
    <w:rsid w:val="00552967"/>
    <w:rsid w:val="00552A3E"/>
    <w:rsid w:val="00553C5D"/>
    <w:rsid w:val="005540BB"/>
    <w:rsid w:val="00554EC5"/>
    <w:rsid w:val="005554BD"/>
    <w:rsid w:val="005555DD"/>
    <w:rsid w:val="00555B44"/>
    <w:rsid w:val="005563E6"/>
    <w:rsid w:val="005566FF"/>
    <w:rsid w:val="0056064F"/>
    <w:rsid w:val="005607DE"/>
    <w:rsid w:val="00561656"/>
    <w:rsid w:val="00561CF3"/>
    <w:rsid w:val="005639A5"/>
    <w:rsid w:val="00563E51"/>
    <w:rsid w:val="005644AC"/>
    <w:rsid w:val="005667B5"/>
    <w:rsid w:val="005677C1"/>
    <w:rsid w:val="00567BCE"/>
    <w:rsid w:val="005707D2"/>
    <w:rsid w:val="00571529"/>
    <w:rsid w:val="0057256B"/>
    <w:rsid w:val="00573B7F"/>
    <w:rsid w:val="005744F3"/>
    <w:rsid w:val="005747EE"/>
    <w:rsid w:val="00574FAA"/>
    <w:rsid w:val="00575BE8"/>
    <w:rsid w:val="00576485"/>
    <w:rsid w:val="00576B49"/>
    <w:rsid w:val="00576C66"/>
    <w:rsid w:val="005777A6"/>
    <w:rsid w:val="005800C3"/>
    <w:rsid w:val="005807C5"/>
    <w:rsid w:val="005808D8"/>
    <w:rsid w:val="0058105B"/>
    <w:rsid w:val="00581523"/>
    <w:rsid w:val="005817C7"/>
    <w:rsid w:val="0058235D"/>
    <w:rsid w:val="00583F07"/>
    <w:rsid w:val="00584014"/>
    <w:rsid w:val="00584E44"/>
    <w:rsid w:val="005859EA"/>
    <w:rsid w:val="00586F62"/>
    <w:rsid w:val="005872BE"/>
    <w:rsid w:val="0058741E"/>
    <w:rsid w:val="0059028C"/>
    <w:rsid w:val="00591487"/>
    <w:rsid w:val="00592274"/>
    <w:rsid w:val="005923B1"/>
    <w:rsid w:val="005923DC"/>
    <w:rsid w:val="00592C2E"/>
    <w:rsid w:val="00594665"/>
    <w:rsid w:val="005947BF"/>
    <w:rsid w:val="00594928"/>
    <w:rsid w:val="00594ED2"/>
    <w:rsid w:val="00595852"/>
    <w:rsid w:val="00595A65"/>
    <w:rsid w:val="0059695D"/>
    <w:rsid w:val="0059712C"/>
    <w:rsid w:val="005975FA"/>
    <w:rsid w:val="005A3287"/>
    <w:rsid w:val="005A34F0"/>
    <w:rsid w:val="005A3742"/>
    <w:rsid w:val="005A4F21"/>
    <w:rsid w:val="005A5015"/>
    <w:rsid w:val="005A53DB"/>
    <w:rsid w:val="005A5946"/>
    <w:rsid w:val="005A5D8E"/>
    <w:rsid w:val="005A6161"/>
    <w:rsid w:val="005A69D2"/>
    <w:rsid w:val="005A6AD4"/>
    <w:rsid w:val="005A77BB"/>
    <w:rsid w:val="005B12F9"/>
    <w:rsid w:val="005B29D6"/>
    <w:rsid w:val="005B2ED5"/>
    <w:rsid w:val="005B3379"/>
    <w:rsid w:val="005B3B20"/>
    <w:rsid w:val="005B3CBD"/>
    <w:rsid w:val="005B4392"/>
    <w:rsid w:val="005B5E7F"/>
    <w:rsid w:val="005C119C"/>
    <w:rsid w:val="005C131C"/>
    <w:rsid w:val="005C1357"/>
    <w:rsid w:val="005C2561"/>
    <w:rsid w:val="005C26FC"/>
    <w:rsid w:val="005C2DB5"/>
    <w:rsid w:val="005C74C2"/>
    <w:rsid w:val="005C7892"/>
    <w:rsid w:val="005C7B28"/>
    <w:rsid w:val="005C7DCE"/>
    <w:rsid w:val="005D10D9"/>
    <w:rsid w:val="005D2181"/>
    <w:rsid w:val="005D3D9A"/>
    <w:rsid w:val="005D4EBF"/>
    <w:rsid w:val="005D4FB0"/>
    <w:rsid w:val="005D6B31"/>
    <w:rsid w:val="005D72EB"/>
    <w:rsid w:val="005E14B7"/>
    <w:rsid w:val="005E18BC"/>
    <w:rsid w:val="005E1CBF"/>
    <w:rsid w:val="005E2C73"/>
    <w:rsid w:val="005E2FB0"/>
    <w:rsid w:val="005E4334"/>
    <w:rsid w:val="005E43ED"/>
    <w:rsid w:val="005E48A8"/>
    <w:rsid w:val="005E4E34"/>
    <w:rsid w:val="005E4E6C"/>
    <w:rsid w:val="005E5FD5"/>
    <w:rsid w:val="005E6FDC"/>
    <w:rsid w:val="005E717A"/>
    <w:rsid w:val="005E7A99"/>
    <w:rsid w:val="005E7B3A"/>
    <w:rsid w:val="005F1571"/>
    <w:rsid w:val="005F4904"/>
    <w:rsid w:val="005F5A63"/>
    <w:rsid w:val="005F7C22"/>
    <w:rsid w:val="0060001E"/>
    <w:rsid w:val="00600E20"/>
    <w:rsid w:val="00603817"/>
    <w:rsid w:val="00604045"/>
    <w:rsid w:val="00605431"/>
    <w:rsid w:val="00605CFC"/>
    <w:rsid w:val="006063C3"/>
    <w:rsid w:val="00610B57"/>
    <w:rsid w:val="00612FC8"/>
    <w:rsid w:val="0061367E"/>
    <w:rsid w:val="00613D43"/>
    <w:rsid w:val="006150A2"/>
    <w:rsid w:val="00615A69"/>
    <w:rsid w:val="00615DDD"/>
    <w:rsid w:val="00616123"/>
    <w:rsid w:val="00616EAD"/>
    <w:rsid w:val="0061778A"/>
    <w:rsid w:val="006200E6"/>
    <w:rsid w:val="006209AB"/>
    <w:rsid w:val="00621162"/>
    <w:rsid w:val="00621E5B"/>
    <w:rsid w:val="00621EAD"/>
    <w:rsid w:val="006226FC"/>
    <w:rsid w:val="00622853"/>
    <w:rsid w:val="00622B17"/>
    <w:rsid w:val="006233CD"/>
    <w:rsid w:val="006237C5"/>
    <w:rsid w:val="00623A82"/>
    <w:rsid w:val="0062463B"/>
    <w:rsid w:val="006261CE"/>
    <w:rsid w:val="00626E93"/>
    <w:rsid w:val="0062730D"/>
    <w:rsid w:val="006279CC"/>
    <w:rsid w:val="006308F1"/>
    <w:rsid w:val="00630CDF"/>
    <w:rsid w:val="00631035"/>
    <w:rsid w:val="00631273"/>
    <w:rsid w:val="00634BE5"/>
    <w:rsid w:val="00634C74"/>
    <w:rsid w:val="00635D29"/>
    <w:rsid w:val="00635D43"/>
    <w:rsid w:val="0063649F"/>
    <w:rsid w:val="0063710C"/>
    <w:rsid w:val="00637560"/>
    <w:rsid w:val="00640776"/>
    <w:rsid w:val="0064257A"/>
    <w:rsid w:val="00643782"/>
    <w:rsid w:val="00643C04"/>
    <w:rsid w:val="0064595C"/>
    <w:rsid w:val="00645FA5"/>
    <w:rsid w:val="00652078"/>
    <w:rsid w:val="00652479"/>
    <w:rsid w:val="00653241"/>
    <w:rsid w:val="00653881"/>
    <w:rsid w:val="006538F3"/>
    <w:rsid w:val="00654ECA"/>
    <w:rsid w:val="00655262"/>
    <w:rsid w:val="006556BE"/>
    <w:rsid w:val="006558F6"/>
    <w:rsid w:val="006560B7"/>
    <w:rsid w:val="0065663C"/>
    <w:rsid w:val="00656CFB"/>
    <w:rsid w:val="006577B2"/>
    <w:rsid w:val="00657A62"/>
    <w:rsid w:val="00657DA6"/>
    <w:rsid w:val="00660C7F"/>
    <w:rsid w:val="00660E2D"/>
    <w:rsid w:val="0066116A"/>
    <w:rsid w:val="0066288B"/>
    <w:rsid w:val="0066520D"/>
    <w:rsid w:val="0066584D"/>
    <w:rsid w:val="00665C3D"/>
    <w:rsid w:val="00665C47"/>
    <w:rsid w:val="00666A35"/>
    <w:rsid w:val="006678C4"/>
    <w:rsid w:val="00667F15"/>
    <w:rsid w:val="00670084"/>
    <w:rsid w:val="006704C5"/>
    <w:rsid w:val="0067112F"/>
    <w:rsid w:val="00671C60"/>
    <w:rsid w:val="0067299D"/>
    <w:rsid w:val="0067301E"/>
    <w:rsid w:val="00674662"/>
    <w:rsid w:val="006746B1"/>
    <w:rsid w:val="00675013"/>
    <w:rsid w:val="00675641"/>
    <w:rsid w:val="00675771"/>
    <w:rsid w:val="00676A96"/>
    <w:rsid w:val="00676C87"/>
    <w:rsid w:val="00680FC7"/>
    <w:rsid w:val="00681D1A"/>
    <w:rsid w:val="006826DD"/>
    <w:rsid w:val="0068279C"/>
    <w:rsid w:val="00683C8B"/>
    <w:rsid w:val="0068420D"/>
    <w:rsid w:val="00685D33"/>
    <w:rsid w:val="00687C47"/>
    <w:rsid w:val="00690A0F"/>
    <w:rsid w:val="0069126A"/>
    <w:rsid w:val="00691720"/>
    <w:rsid w:val="00691CEF"/>
    <w:rsid w:val="0069422B"/>
    <w:rsid w:val="006955D9"/>
    <w:rsid w:val="006972FE"/>
    <w:rsid w:val="00697700"/>
    <w:rsid w:val="006A0317"/>
    <w:rsid w:val="006A19D8"/>
    <w:rsid w:val="006A1DC7"/>
    <w:rsid w:val="006A21A8"/>
    <w:rsid w:val="006A287A"/>
    <w:rsid w:val="006A2C7B"/>
    <w:rsid w:val="006A2D9C"/>
    <w:rsid w:val="006A41CC"/>
    <w:rsid w:val="006A6480"/>
    <w:rsid w:val="006A6C55"/>
    <w:rsid w:val="006A712A"/>
    <w:rsid w:val="006A76EE"/>
    <w:rsid w:val="006B0659"/>
    <w:rsid w:val="006B08D9"/>
    <w:rsid w:val="006B1A38"/>
    <w:rsid w:val="006B1A99"/>
    <w:rsid w:val="006B3B0A"/>
    <w:rsid w:val="006B4583"/>
    <w:rsid w:val="006B4A4E"/>
    <w:rsid w:val="006B54AC"/>
    <w:rsid w:val="006B6EC9"/>
    <w:rsid w:val="006B70CF"/>
    <w:rsid w:val="006B79E1"/>
    <w:rsid w:val="006C0462"/>
    <w:rsid w:val="006C08A2"/>
    <w:rsid w:val="006C0BC5"/>
    <w:rsid w:val="006C0F05"/>
    <w:rsid w:val="006C2E7B"/>
    <w:rsid w:val="006C4666"/>
    <w:rsid w:val="006C5B66"/>
    <w:rsid w:val="006C713D"/>
    <w:rsid w:val="006D06AC"/>
    <w:rsid w:val="006D14B9"/>
    <w:rsid w:val="006D1F9B"/>
    <w:rsid w:val="006D3937"/>
    <w:rsid w:val="006D4536"/>
    <w:rsid w:val="006D4C99"/>
    <w:rsid w:val="006D5ED7"/>
    <w:rsid w:val="006D66B4"/>
    <w:rsid w:val="006D6713"/>
    <w:rsid w:val="006D7009"/>
    <w:rsid w:val="006D7A27"/>
    <w:rsid w:val="006E14D1"/>
    <w:rsid w:val="006E1798"/>
    <w:rsid w:val="006E26CF"/>
    <w:rsid w:val="006E3638"/>
    <w:rsid w:val="006E4506"/>
    <w:rsid w:val="006E49D0"/>
    <w:rsid w:val="006E5AD1"/>
    <w:rsid w:val="006E60BA"/>
    <w:rsid w:val="006E671E"/>
    <w:rsid w:val="006E6EFE"/>
    <w:rsid w:val="006F2C0F"/>
    <w:rsid w:val="006F3D7F"/>
    <w:rsid w:val="006F3EFB"/>
    <w:rsid w:val="006F41B8"/>
    <w:rsid w:val="006F42C8"/>
    <w:rsid w:val="006F49C1"/>
    <w:rsid w:val="006F58EA"/>
    <w:rsid w:val="006F5CB6"/>
    <w:rsid w:val="006F73AF"/>
    <w:rsid w:val="006F7D19"/>
    <w:rsid w:val="006F7F47"/>
    <w:rsid w:val="00700153"/>
    <w:rsid w:val="007001A8"/>
    <w:rsid w:val="0070057F"/>
    <w:rsid w:val="00700D05"/>
    <w:rsid w:val="007019E4"/>
    <w:rsid w:val="007023A3"/>
    <w:rsid w:val="00703B68"/>
    <w:rsid w:val="00704977"/>
    <w:rsid w:val="007049C6"/>
    <w:rsid w:val="0070507D"/>
    <w:rsid w:val="0070545F"/>
    <w:rsid w:val="00710208"/>
    <w:rsid w:val="007109F5"/>
    <w:rsid w:val="0071148C"/>
    <w:rsid w:val="0071235F"/>
    <w:rsid w:val="00712E29"/>
    <w:rsid w:val="007139DB"/>
    <w:rsid w:val="00713A16"/>
    <w:rsid w:val="007140BF"/>
    <w:rsid w:val="00714818"/>
    <w:rsid w:val="00715C67"/>
    <w:rsid w:val="00716990"/>
    <w:rsid w:val="0071723F"/>
    <w:rsid w:val="007175A4"/>
    <w:rsid w:val="0072042D"/>
    <w:rsid w:val="00721168"/>
    <w:rsid w:val="0072191B"/>
    <w:rsid w:val="00721A42"/>
    <w:rsid w:val="00721BBB"/>
    <w:rsid w:val="00721C6E"/>
    <w:rsid w:val="0072320D"/>
    <w:rsid w:val="00724198"/>
    <w:rsid w:val="00724449"/>
    <w:rsid w:val="00724545"/>
    <w:rsid w:val="00724A6B"/>
    <w:rsid w:val="0072638C"/>
    <w:rsid w:val="00726A84"/>
    <w:rsid w:val="00726C77"/>
    <w:rsid w:val="00726E27"/>
    <w:rsid w:val="0073173D"/>
    <w:rsid w:val="00732937"/>
    <w:rsid w:val="007342B8"/>
    <w:rsid w:val="00734752"/>
    <w:rsid w:val="007363D0"/>
    <w:rsid w:val="00736737"/>
    <w:rsid w:val="007368C5"/>
    <w:rsid w:val="00736DAA"/>
    <w:rsid w:val="00736F8E"/>
    <w:rsid w:val="007371CF"/>
    <w:rsid w:val="007402D1"/>
    <w:rsid w:val="007402D8"/>
    <w:rsid w:val="00740770"/>
    <w:rsid w:val="007409A5"/>
    <w:rsid w:val="00740E79"/>
    <w:rsid w:val="00741012"/>
    <w:rsid w:val="0074130A"/>
    <w:rsid w:val="007416BC"/>
    <w:rsid w:val="007434CF"/>
    <w:rsid w:val="00743957"/>
    <w:rsid w:val="00743F8B"/>
    <w:rsid w:val="007449A1"/>
    <w:rsid w:val="00744CAE"/>
    <w:rsid w:val="0074515F"/>
    <w:rsid w:val="00745552"/>
    <w:rsid w:val="0075076C"/>
    <w:rsid w:val="007509A8"/>
    <w:rsid w:val="00751A50"/>
    <w:rsid w:val="00754D57"/>
    <w:rsid w:val="00754E81"/>
    <w:rsid w:val="0075502A"/>
    <w:rsid w:val="00755FB1"/>
    <w:rsid w:val="0075605E"/>
    <w:rsid w:val="0075645F"/>
    <w:rsid w:val="00756511"/>
    <w:rsid w:val="0075674B"/>
    <w:rsid w:val="0075697D"/>
    <w:rsid w:val="00757264"/>
    <w:rsid w:val="00757A6F"/>
    <w:rsid w:val="00760C9F"/>
    <w:rsid w:val="007619FA"/>
    <w:rsid w:val="00762D9A"/>
    <w:rsid w:val="00762FBF"/>
    <w:rsid w:val="007635EE"/>
    <w:rsid w:val="00764089"/>
    <w:rsid w:val="007641EA"/>
    <w:rsid w:val="00765CF7"/>
    <w:rsid w:val="00767C8C"/>
    <w:rsid w:val="00770159"/>
    <w:rsid w:val="00770BAC"/>
    <w:rsid w:val="0077318B"/>
    <w:rsid w:val="007748C6"/>
    <w:rsid w:val="00774F8E"/>
    <w:rsid w:val="0077619F"/>
    <w:rsid w:val="00777B00"/>
    <w:rsid w:val="00777F3E"/>
    <w:rsid w:val="00782103"/>
    <w:rsid w:val="00782CA8"/>
    <w:rsid w:val="007836CA"/>
    <w:rsid w:val="00784226"/>
    <w:rsid w:val="007846E8"/>
    <w:rsid w:val="00785F24"/>
    <w:rsid w:val="00787088"/>
    <w:rsid w:val="0078741D"/>
    <w:rsid w:val="007905F1"/>
    <w:rsid w:val="00790F1F"/>
    <w:rsid w:val="00792CC5"/>
    <w:rsid w:val="007952CE"/>
    <w:rsid w:val="00796013"/>
    <w:rsid w:val="0079631C"/>
    <w:rsid w:val="007965BE"/>
    <w:rsid w:val="0079664A"/>
    <w:rsid w:val="00797701"/>
    <w:rsid w:val="00797732"/>
    <w:rsid w:val="007A0062"/>
    <w:rsid w:val="007A1A3C"/>
    <w:rsid w:val="007A1F74"/>
    <w:rsid w:val="007A1FC6"/>
    <w:rsid w:val="007A39F0"/>
    <w:rsid w:val="007A3C6D"/>
    <w:rsid w:val="007A4399"/>
    <w:rsid w:val="007A5123"/>
    <w:rsid w:val="007A5204"/>
    <w:rsid w:val="007A5EF1"/>
    <w:rsid w:val="007A6143"/>
    <w:rsid w:val="007A660D"/>
    <w:rsid w:val="007A7948"/>
    <w:rsid w:val="007A7A4D"/>
    <w:rsid w:val="007A7FC9"/>
    <w:rsid w:val="007B112D"/>
    <w:rsid w:val="007B219C"/>
    <w:rsid w:val="007B3CB8"/>
    <w:rsid w:val="007B4575"/>
    <w:rsid w:val="007B4C93"/>
    <w:rsid w:val="007B4CB2"/>
    <w:rsid w:val="007B526C"/>
    <w:rsid w:val="007B55C8"/>
    <w:rsid w:val="007B6273"/>
    <w:rsid w:val="007B6314"/>
    <w:rsid w:val="007B69B6"/>
    <w:rsid w:val="007B6D56"/>
    <w:rsid w:val="007B7D0D"/>
    <w:rsid w:val="007C0665"/>
    <w:rsid w:val="007C0A78"/>
    <w:rsid w:val="007C1349"/>
    <w:rsid w:val="007C1464"/>
    <w:rsid w:val="007C2389"/>
    <w:rsid w:val="007C253A"/>
    <w:rsid w:val="007C2FF4"/>
    <w:rsid w:val="007C3991"/>
    <w:rsid w:val="007C3D85"/>
    <w:rsid w:val="007C4EC5"/>
    <w:rsid w:val="007C561E"/>
    <w:rsid w:val="007C5BE3"/>
    <w:rsid w:val="007C5CCA"/>
    <w:rsid w:val="007C65F3"/>
    <w:rsid w:val="007D0F9D"/>
    <w:rsid w:val="007D15FD"/>
    <w:rsid w:val="007D1639"/>
    <w:rsid w:val="007D1EEA"/>
    <w:rsid w:val="007D2C18"/>
    <w:rsid w:val="007D334F"/>
    <w:rsid w:val="007D4863"/>
    <w:rsid w:val="007D4E91"/>
    <w:rsid w:val="007D5714"/>
    <w:rsid w:val="007E0534"/>
    <w:rsid w:val="007E0C3D"/>
    <w:rsid w:val="007E1CB4"/>
    <w:rsid w:val="007E2744"/>
    <w:rsid w:val="007E2819"/>
    <w:rsid w:val="007E3BE2"/>
    <w:rsid w:val="007E4315"/>
    <w:rsid w:val="007E763E"/>
    <w:rsid w:val="007E7B93"/>
    <w:rsid w:val="007E7C07"/>
    <w:rsid w:val="007F099F"/>
    <w:rsid w:val="007F161B"/>
    <w:rsid w:val="007F3377"/>
    <w:rsid w:val="007F3C4C"/>
    <w:rsid w:val="007F4351"/>
    <w:rsid w:val="007F5C8D"/>
    <w:rsid w:val="007F6D17"/>
    <w:rsid w:val="007F7BA3"/>
    <w:rsid w:val="0080058C"/>
    <w:rsid w:val="008009A0"/>
    <w:rsid w:val="00801713"/>
    <w:rsid w:val="0080296E"/>
    <w:rsid w:val="00802F3C"/>
    <w:rsid w:val="0080339F"/>
    <w:rsid w:val="00805867"/>
    <w:rsid w:val="00805919"/>
    <w:rsid w:val="008075FA"/>
    <w:rsid w:val="008079F2"/>
    <w:rsid w:val="00810406"/>
    <w:rsid w:val="008105D6"/>
    <w:rsid w:val="0081085A"/>
    <w:rsid w:val="00811A66"/>
    <w:rsid w:val="00811D7D"/>
    <w:rsid w:val="0081517D"/>
    <w:rsid w:val="0081521E"/>
    <w:rsid w:val="00816A1B"/>
    <w:rsid w:val="00820DED"/>
    <w:rsid w:val="00821135"/>
    <w:rsid w:val="008218BC"/>
    <w:rsid w:val="008219F9"/>
    <w:rsid w:val="00821B6F"/>
    <w:rsid w:val="00822155"/>
    <w:rsid w:val="00823085"/>
    <w:rsid w:val="00824646"/>
    <w:rsid w:val="00824CBA"/>
    <w:rsid w:val="008255D9"/>
    <w:rsid w:val="00825AD3"/>
    <w:rsid w:val="00825F0E"/>
    <w:rsid w:val="0082632E"/>
    <w:rsid w:val="00826B48"/>
    <w:rsid w:val="00827517"/>
    <w:rsid w:val="0083192A"/>
    <w:rsid w:val="00831DB5"/>
    <w:rsid w:val="0083229E"/>
    <w:rsid w:val="008323FC"/>
    <w:rsid w:val="0083369E"/>
    <w:rsid w:val="00833A49"/>
    <w:rsid w:val="00833A4B"/>
    <w:rsid w:val="00833C11"/>
    <w:rsid w:val="00836283"/>
    <w:rsid w:val="0083648D"/>
    <w:rsid w:val="00840101"/>
    <w:rsid w:val="00840247"/>
    <w:rsid w:val="00840834"/>
    <w:rsid w:val="00840F12"/>
    <w:rsid w:val="00841015"/>
    <w:rsid w:val="00843D19"/>
    <w:rsid w:val="00845EED"/>
    <w:rsid w:val="0084654F"/>
    <w:rsid w:val="0084769A"/>
    <w:rsid w:val="00850E00"/>
    <w:rsid w:val="00851F7E"/>
    <w:rsid w:val="008538B8"/>
    <w:rsid w:val="008541A2"/>
    <w:rsid w:val="00854642"/>
    <w:rsid w:val="00855005"/>
    <w:rsid w:val="00855D90"/>
    <w:rsid w:val="008567DA"/>
    <w:rsid w:val="008577B4"/>
    <w:rsid w:val="00857EA7"/>
    <w:rsid w:val="008612F3"/>
    <w:rsid w:val="00861513"/>
    <w:rsid w:val="008618F8"/>
    <w:rsid w:val="00862365"/>
    <w:rsid w:val="0086308B"/>
    <w:rsid w:val="00864DD9"/>
    <w:rsid w:val="008656BD"/>
    <w:rsid w:val="00866AB4"/>
    <w:rsid w:val="00866B38"/>
    <w:rsid w:val="00866F3F"/>
    <w:rsid w:val="0087195B"/>
    <w:rsid w:val="00872EAD"/>
    <w:rsid w:val="00873904"/>
    <w:rsid w:val="00874489"/>
    <w:rsid w:val="00874BE7"/>
    <w:rsid w:val="00874DC0"/>
    <w:rsid w:val="00875342"/>
    <w:rsid w:val="0087564F"/>
    <w:rsid w:val="00875B43"/>
    <w:rsid w:val="0087706F"/>
    <w:rsid w:val="008800D9"/>
    <w:rsid w:val="0088018E"/>
    <w:rsid w:val="008819A1"/>
    <w:rsid w:val="00882FFB"/>
    <w:rsid w:val="00883424"/>
    <w:rsid w:val="00883503"/>
    <w:rsid w:val="00884F85"/>
    <w:rsid w:val="00886852"/>
    <w:rsid w:val="00887436"/>
    <w:rsid w:val="00890F49"/>
    <w:rsid w:val="008917D4"/>
    <w:rsid w:val="00891953"/>
    <w:rsid w:val="00891BED"/>
    <w:rsid w:val="008922EB"/>
    <w:rsid w:val="00892647"/>
    <w:rsid w:val="0089309C"/>
    <w:rsid w:val="008932FE"/>
    <w:rsid w:val="00894338"/>
    <w:rsid w:val="0089443C"/>
    <w:rsid w:val="00894455"/>
    <w:rsid w:val="00894456"/>
    <w:rsid w:val="00894C0D"/>
    <w:rsid w:val="00895BB6"/>
    <w:rsid w:val="00895E65"/>
    <w:rsid w:val="008960AA"/>
    <w:rsid w:val="00897A83"/>
    <w:rsid w:val="008A0370"/>
    <w:rsid w:val="008A2B12"/>
    <w:rsid w:val="008A6F1D"/>
    <w:rsid w:val="008A7880"/>
    <w:rsid w:val="008A7CB4"/>
    <w:rsid w:val="008B31A4"/>
    <w:rsid w:val="008B31FA"/>
    <w:rsid w:val="008B4838"/>
    <w:rsid w:val="008B4B97"/>
    <w:rsid w:val="008B4F95"/>
    <w:rsid w:val="008B5113"/>
    <w:rsid w:val="008B59BE"/>
    <w:rsid w:val="008B5C73"/>
    <w:rsid w:val="008B7048"/>
    <w:rsid w:val="008B724D"/>
    <w:rsid w:val="008C05A9"/>
    <w:rsid w:val="008C0672"/>
    <w:rsid w:val="008C135A"/>
    <w:rsid w:val="008C16F8"/>
    <w:rsid w:val="008C198A"/>
    <w:rsid w:val="008C1FDA"/>
    <w:rsid w:val="008C2481"/>
    <w:rsid w:val="008C2C58"/>
    <w:rsid w:val="008C2D12"/>
    <w:rsid w:val="008C3C84"/>
    <w:rsid w:val="008C3CDB"/>
    <w:rsid w:val="008C6AD4"/>
    <w:rsid w:val="008C6D1C"/>
    <w:rsid w:val="008C6E02"/>
    <w:rsid w:val="008C6F7E"/>
    <w:rsid w:val="008C756E"/>
    <w:rsid w:val="008D0112"/>
    <w:rsid w:val="008D0750"/>
    <w:rsid w:val="008D0D74"/>
    <w:rsid w:val="008D0FEC"/>
    <w:rsid w:val="008D28DD"/>
    <w:rsid w:val="008D2BA5"/>
    <w:rsid w:val="008D2D6D"/>
    <w:rsid w:val="008D3818"/>
    <w:rsid w:val="008D4022"/>
    <w:rsid w:val="008D528E"/>
    <w:rsid w:val="008D5854"/>
    <w:rsid w:val="008D64BE"/>
    <w:rsid w:val="008D7180"/>
    <w:rsid w:val="008D7D63"/>
    <w:rsid w:val="008E01F0"/>
    <w:rsid w:val="008E08CA"/>
    <w:rsid w:val="008E1F4F"/>
    <w:rsid w:val="008E2780"/>
    <w:rsid w:val="008E37B6"/>
    <w:rsid w:val="008E41B3"/>
    <w:rsid w:val="008E4C7A"/>
    <w:rsid w:val="008E6051"/>
    <w:rsid w:val="008E6087"/>
    <w:rsid w:val="008E60D8"/>
    <w:rsid w:val="008E613D"/>
    <w:rsid w:val="008E6596"/>
    <w:rsid w:val="008E672E"/>
    <w:rsid w:val="008E6950"/>
    <w:rsid w:val="008E6D33"/>
    <w:rsid w:val="008E7780"/>
    <w:rsid w:val="008F0522"/>
    <w:rsid w:val="008F0778"/>
    <w:rsid w:val="008F0DC3"/>
    <w:rsid w:val="008F2303"/>
    <w:rsid w:val="008F4994"/>
    <w:rsid w:val="008F4A06"/>
    <w:rsid w:val="008F7A76"/>
    <w:rsid w:val="009024E2"/>
    <w:rsid w:val="009033A7"/>
    <w:rsid w:val="00903F9F"/>
    <w:rsid w:val="0090406A"/>
    <w:rsid w:val="00904465"/>
    <w:rsid w:val="00905022"/>
    <w:rsid w:val="00906379"/>
    <w:rsid w:val="00906A70"/>
    <w:rsid w:val="00906D0B"/>
    <w:rsid w:val="00907A50"/>
    <w:rsid w:val="00910106"/>
    <w:rsid w:val="00910789"/>
    <w:rsid w:val="00910DAB"/>
    <w:rsid w:val="00911953"/>
    <w:rsid w:val="00911B98"/>
    <w:rsid w:val="00911F19"/>
    <w:rsid w:val="00913166"/>
    <w:rsid w:val="009134D0"/>
    <w:rsid w:val="00913E3B"/>
    <w:rsid w:val="009141DA"/>
    <w:rsid w:val="0091420B"/>
    <w:rsid w:val="00914398"/>
    <w:rsid w:val="00915A64"/>
    <w:rsid w:val="0091641D"/>
    <w:rsid w:val="00916AA1"/>
    <w:rsid w:val="00917151"/>
    <w:rsid w:val="00920BB1"/>
    <w:rsid w:val="00920F1F"/>
    <w:rsid w:val="00922DC9"/>
    <w:rsid w:val="00923C8F"/>
    <w:rsid w:val="00923E99"/>
    <w:rsid w:val="00924B99"/>
    <w:rsid w:val="00925120"/>
    <w:rsid w:val="00925B54"/>
    <w:rsid w:val="00925C2E"/>
    <w:rsid w:val="00925ECF"/>
    <w:rsid w:val="00926172"/>
    <w:rsid w:val="00927A0D"/>
    <w:rsid w:val="00927BA3"/>
    <w:rsid w:val="00930973"/>
    <w:rsid w:val="009330ED"/>
    <w:rsid w:val="00934D67"/>
    <w:rsid w:val="00934D6D"/>
    <w:rsid w:val="009361AD"/>
    <w:rsid w:val="00936360"/>
    <w:rsid w:val="00936DE2"/>
    <w:rsid w:val="00941290"/>
    <w:rsid w:val="00941D51"/>
    <w:rsid w:val="00943182"/>
    <w:rsid w:val="00943618"/>
    <w:rsid w:val="00944E35"/>
    <w:rsid w:val="009450BB"/>
    <w:rsid w:val="0094548E"/>
    <w:rsid w:val="00945520"/>
    <w:rsid w:val="00945829"/>
    <w:rsid w:val="00951EA0"/>
    <w:rsid w:val="009561E9"/>
    <w:rsid w:val="00957FA0"/>
    <w:rsid w:val="00957FD3"/>
    <w:rsid w:val="00960613"/>
    <w:rsid w:val="00961AB7"/>
    <w:rsid w:val="0096260E"/>
    <w:rsid w:val="00962934"/>
    <w:rsid w:val="009629C8"/>
    <w:rsid w:val="00962D77"/>
    <w:rsid w:val="00963120"/>
    <w:rsid w:val="009634D0"/>
    <w:rsid w:val="00964586"/>
    <w:rsid w:val="00965806"/>
    <w:rsid w:val="009671F9"/>
    <w:rsid w:val="0096747D"/>
    <w:rsid w:val="0096775D"/>
    <w:rsid w:val="00970327"/>
    <w:rsid w:val="00970E1C"/>
    <w:rsid w:val="0097262D"/>
    <w:rsid w:val="00972CB4"/>
    <w:rsid w:val="009735C5"/>
    <w:rsid w:val="00973929"/>
    <w:rsid w:val="00973B09"/>
    <w:rsid w:val="009758ED"/>
    <w:rsid w:val="00976191"/>
    <w:rsid w:val="00976DF4"/>
    <w:rsid w:val="009773EB"/>
    <w:rsid w:val="00977B53"/>
    <w:rsid w:val="00982945"/>
    <w:rsid w:val="00983A69"/>
    <w:rsid w:val="00984198"/>
    <w:rsid w:val="009841C4"/>
    <w:rsid w:val="009844AD"/>
    <w:rsid w:val="0098456A"/>
    <w:rsid w:val="0098514B"/>
    <w:rsid w:val="009854C9"/>
    <w:rsid w:val="00986030"/>
    <w:rsid w:val="00986F46"/>
    <w:rsid w:val="00987F82"/>
    <w:rsid w:val="00990471"/>
    <w:rsid w:val="00990E07"/>
    <w:rsid w:val="00991123"/>
    <w:rsid w:val="00992C43"/>
    <w:rsid w:val="009931C3"/>
    <w:rsid w:val="00993CDB"/>
    <w:rsid w:val="00993D33"/>
    <w:rsid w:val="009955FC"/>
    <w:rsid w:val="00995B17"/>
    <w:rsid w:val="00995D60"/>
    <w:rsid w:val="0099678B"/>
    <w:rsid w:val="00997731"/>
    <w:rsid w:val="009A012A"/>
    <w:rsid w:val="009A0D6E"/>
    <w:rsid w:val="009A152F"/>
    <w:rsid w:val="009A2142"/>
    <w:rsid w:val="009A28FB"/>
    <w:rsid w:val="009A4395"/>
    <w:rsid w:val="009A50DF"/>
    <w:rsid w:val="009B07F0"/>
    <w:rsid w:val="009B0CE8"/>
    <w:rsid w:val="009B0F1D"/>
    <w:rsid w:val="009B37BD"/>
    <w:rsid w:val="009B532E"/>
    <w:rsid w:val="009B5895"/>
    <w:rsid w:val="009B6D75"/>
    <w:rsid w:val="009B6D9D"/>
    <w:rsid w:val="009B7327"/>
    <w:rsid w:val="009B7FE7"/>
    <w:rsid w:val="009C0A7B"/>
    <w:rsid w:val="009C176F"/>
    <w:rsid w:val="009C259C"/>
    <w:rsid w:val="009C3784"/>
    <w:rsid w:val="009C5E60"/>
    <w:rsid w:val="009C6821"/>
    <w:rsid w:val="009C6B1D"/>
    <w:rsid w:val="009C6E79"/>
    <w:rsid w:val="009C6ED2"/>
    <w:rsid w:val="009D08AC"/>
    <w:rsid w:val="009D15D4"/>
    <w:rsid w:val="009D2144"/>
    <w:rsid w:val="009D28E2"/>
    <w:rsid w:val="009D2B3A"/>
    <w:rsid w:val="009D3600"/>
    <w:rsid w:val="009D3BC8"/>
    <w:rsid w:val="009D50F8"/>
    <w:rsid w:val="009D6158"/>
    <w:rsid w:val="009D6613"/>
    <w:rsid w:val="009E0119"/>
    <w:rsid w:val="009E03BB"/>
    <w:rsid w:val="009E0871"/>
    <w:rsid w:val="009E09B3"/>
    <w:rsid w:val="009E106D"/>
    <w:rsid w:val="009E1BB1"/>
    <w:rsid w:val="009E252A"/>
    <w:rsid w:val="009E3042"/>
    <w:rsid w:val="009E341B"/>
    <w:rsid w:val="009E3468"/>
    <w:rsid w:val="009E364E"/>
    <w:rsid w:val="009E387B"/>
    <w:rsid w:val="009E3A4B"/>
    <w:rsid w:val="009E43BC"/>
    <w:rsid w:val="009E6D31"/>
    <w:rsid w:val="009E73D3"/>
    <w:rsid w:val="009F0A3E"/>
    <w:rsid w:val="009F1059"/>
    <w:rsid w:val="009F34E4"/>
    <w:rsid w:val="009F4BEE"/>
    <w:rsid w:val="009F6112"/>
    <w:rsid w:val="009F67F0"/>
    <w:rsid w:val="009F6CD2"/>
    <w:rsid w:val="009F7A76"/>
    <w:rsid w:val="00A000A2"/>
    <w:rsid w:val="00A00327"/>
    <w:rsid w:val="00A0058B"/>
    <w:rsid w:val="00A00ADC"/>
    <w:rsid w:val="00A018E1"/>
    <w:rsid w:val="00A046BD"/>
    <w:rsid w:val="00A05DD7"/>
    <w:rsid w:val="00A05F24"/>
    <w:rsid w:val="00A06104"/>
    <w:rsid w:val="00A0613E"/>
    <w:rsid w:val="00A07203"/>
    <w:rsid w:val="00A1008F"/>
    <w:rsid w:val="00A10E58"/>
    <w:rsid w:val="00A11259"/>
    <w:rsid w:val="00A11679"/>
    <w:rsid w:val="00A11D42"/>
    <w:rsid w:val="00A12148"/>
    <w:rsid w:val="00A12248"/>
    <w:rsid w:val="00A12E4B"/>
    <w:rsid w:val="00A130D4"/>
    <w:rsid w:val="00A14620"/>
    <w:rsid w:val="00A149E6"/>
    <w:rsid w:val="00A15386"/>
    <w:rsid w:val="00A15C04"/>
    <w:rsid w:val="00A16BC3"/>
    <w:rsid w:val="00A170C9"/>
    <w:rsid w:val="00A17193"/>
    <w:rsid w:val="00A20243"/>
    <w:rsid w:val="00A23995"/>
    <w:rsid w:val="00A23C68"/>
    <w:rsid w:val="00A24C6F"/>
    <w:rsid w:val="00A2553E"/>
    <w:rsid w:val="00A25D7F"/>
    <w:rsid w:val="00A25E2F"/>
    <w:rsid w:val="00A3014A"/>
    <w:rsid w:val="00A3121A"/>
    <w:rsid w:val="00A313CF"/>
    <w:rsid w:val="00A31E6B"/>
    <w:rsid w:val="00A321E9"/>
    <w:rsid w:val="00A33988"/>
    <w:rsid w:val="00A3427B"/>
    <w:rsid w:val="00A34C4E"/>
    <w:rsid w:val="00A34D1F"/>
    <w:rsid w:val="00A35659"/>
    <w:rsid w:val="00A35C50"/>
    <w:rsid w:val="00A362C6"/>
    <w:rsid w:val="00A3689D"/>
    <w:rsid w:val="00A377DE"/>
    <w:rsid w:val="00A379A6"/>
    <w:rsid w:val="00A40408"/>
    <w:rsid w:val="00A40CEF"/>
    <w:rsid w:val="00A41422"/>
    <w:rsid w:val="00A414DC"/>
    <w:rsid w:val="00A41E7E"/>
    <w:rsid w:val="00A41FE7"/>
    <w:rsid w:val="00A4299E"/>
    <w:rsid w:val="00A433EE"/>
    <w:rsid w:val="00A43787"/>
    <w:rsid w:val="00A43E95"/>
    <w:rsid w:val="00A4402B"/>
    <w:rsid w:val="00A446AD"/>
    <w:rsid w:val="00A44FA6"/>
    <w:rsid w:val="00A452B5"/>
    <w:rsid w:val="00A50F15"/>
    <w:rsid w:val="00A51B4A"/>
    <w:rsid w:val="00A525FF"/>
    <w:rsid w:val="00A52CCC"/>
    <w:rsid w:val="00A53F03"/>
    <w:rsid w:val="00A53F89"/>
    <w:rsid w:val="00A54303"/>
    <w:rsid w:val="00A55531"/>
    <w:rsid w:val="00A56FEB"/>
    <w:rsid w:val="00A57CF8"/>
    <w:rsid w:val="00A60340"/>
    <w:rsid w:val="00A62BE0"/>
    <w:rsid w:val="00A62F9E"/>
    <w:rsid w:val="00A63247"/>
    <w:rsid w:val="00A632DE"/>
    <w:rsid w:val="00A6346E"/>
    <w:rsid w:val="00A651E9"/>
    <w:rsid w:val="00A6552A"/>
    <w:rsid w:val="00A66B58"/>
    <w:rsid w:val="00A66C4E"/>
    <w:rsid w:val="00A671CF"/>
    <w:rsid w:val="00A67651"/>
    <w:rsid w:val="00A67793"/>
    <w:rsid w:val="00A70E4A"/>
    <w:rsid w:val="00A73DDB"/>
    <w:rsid w:val="00A7405B"/>
    <w:rsid w:val="00A74520"/>
    <w:rsid w:val="00A75602"/>
    <w:rsid w:val="00A7597E"/>
    <w:rsid w:val="00A75CCF"/>
    <w:rsid w:val="00A76B32"/>
    <w:rsid w:val="00A77CE7"/>
    <w:rsid w:val="00A77DCB"/>
    <w:rsid w:val="00A77E0A"/>
    <w:rsid w:val="00A80E68"/>
    <w:rsid w:val="00A810AE"/>
    <w:rsid w:val="00A811B6"/>
    <w:rsid w:val="00A81565"/>
    <w:rsid w:val="00A81B14"/>
    <w:rsid w:val="00A82FBB"/>
    <w:rsid w:val="00A83020"/>
    <w:rsid w:val="00A83F13"/>
    <w:rsid w:val="00A83F5F"/>
    <w:rsid w:val="00A83FF4"/>
    <w:rsid w:val="00A854A5"/>
    <w:rsid w:val="00A85F0A"/>
    <w:rsid w:val="00A87BCF"/>
    <w:rsid w:val="00A90B3D"/>
    <w:rsid w:val="00A91810"/>
    <w:rsid w:val="00A91F2F"/>
    <w:rsid w:val="00A93414"/>
    <w:rsid w:val="00A93700"/>
    <w:rsid w:val="00A94198"/>
    <w:rsid w:val="00A94493"/>
    <w:rsid w:val="00A9627E"/>
    <w:rsid w:val="00AA06FD"/>
    <w:rsid w:val="00AA1206"/>
    <w:rsid w:val="00AA140C"/>
    <w:rsid w:val="00AA15F2"/>
    <w:rsid w:val="00AA1AB9"/>
    <w:rsid w:val="00AA2D67"/>
    <w:rsid w:val="00AA3672"/>
    <w:rsid w:val="00AA3740"/>
    <w:rsid w:val="00AA5620"/>
    <w:rsid w:val="00AA5899"/>
    <w:rsid w:val="00AA6A85"/>
    <w:rsid w:val="00AA6CD7"/>
    <w:rsid w:val="00AA79B4"/>
    <w:rsid w:val="00AB024D"/>
    <w:rsid w:val="00AB0550"/>
    <w:rsid w:val="00AB08CD"/>
    <w:rsid w:val="00AB1CAC"/>
    <w:rsid w:val="00AB2A99"/>
    <w:rsid w:val="00AB35E9"/>
    <w:rsid w:val="00AB4034"/>
    <w:rsid w:val="00AB4F61"/>
    <w:rsid w:val="00AB62D1"/>
    <w:rsid w:val="00AB6D3C"/>
    <w:rsid w:val="00AB7D54"/>
    <w:rsid w:val="00AB7DAD"/>
    <w:rsid w:val="00AC0F43"/>
    <w:rsid w:val="00AC1AAC"/>
    <w:rsid w:val="00AC22D1"/>
    <w:rsid w:val="00AC3954"/>
    <w:rsid w:val="00AC5500"/>
    <w:rsid w:val="00AC5678"/>
    <w:rsid w:val="00AC5A97"/>
    <w:rsid w:val="00AC5AF5"/>
    <w:rsid w:val="00AC5FD6"/>
    <w:rsid w:val="00AC6E0E"/>
    <w:rsid w:val="00AC6E7C"/>
    <w:rsid w:val="00AC7022"/>
    <w:rsid w:val="00AC79CD"/>
    <w:rsid w:val="00AD1383"/>
    <w:rsid w:val="00AD1982"/>
    <w:rsid w:val="00AD2AD6"/>
    <w:rsid w:val="00AD2C51"/>
    <w:rsid w:val="00AD3D29"/>
    <w:rsid w:val="00AD3E7C"/>
    <w:rsid w:val="00AD43ED"/>
    <w:rsid w:val="00AD498E"/>
    <w:rsid w:val="00AD529B"/>
    <w:rsid w:val="00AD5951"/>
    <w:rsid w:val="00AD5E82"/>
    <w:rsid w:val="00AD7237"/>
    <w:rsid w:val="00AD777D"/>
    <w:rsid w:val="00AD7A6A"/>
    <w:rsid w:val="00AE2014"/>
    <w:rsid w:val="00AE312B"/>
    <w:rsid w:val="00AE3651"/>
    <w:rsid w:val="00AE39BF"/>
    <w:rsid w:val="00AE415A"/>
    <w:rsid w:val="00AE6418"/>
    <w:rsid w:val="00AE6714"/>
    <w:rsid w:val="00AE75E3"/>
    <w:rsid w:val="00AE7B2D"/>
    <w:rsid w:val="00AF0F4E"/>
    <w:rsid w:val="00AF13FF"/>
    <w:rsid w:val="00AF18CD"/>
    <w:rsid w:val="00AF1BF9"/>
    <w:rsid w:val="00AF2338"/>
    <w:rsid w:val="00AF234E"/>
    <w:rsid w:val="00AF37C4"/>
    <w:rsid w:val="00AF382F"/>
    <w:rsid w:val="00AF3975"/>
    <w:rsid w:val="00AF4309"/>
    <w:rsid w:val="00AF4B59"/>
    <w:rsid w:val="00AF5200"/>
    <w:rsid w:val="00AF567A"/>
    <w:rsid w:val="00AF6A39"/>
    <w:rsid w:val="00B0091F"/>
    <w:rsid w:val="00B00A06"/>
    <w:rsid w:val="00B0232F"/>
    <w:rsid w:val="00B02AFD"/>
    <w:rsid w:val="00B0386E"/>
    <w:rsid w:val="00B039D6"/>
    <w:rsid w:val="00B058E0"/>
    <w:rsid w:val="00B0622A"/>
    <w:rsid w:val="00B06F71"/>
    <w:rsid w:val="00B07429"/>
    <w:rsid w:val="00B07624"/>
    <w:rsid w:val="00B10DC3"/>
    <w:rsid w:val="00B113EA"/>
    <w:rsid w:val="00B11CF3"/>
    <w:rsid w:val="00B15436"/>
    <w:rsid w:val="00B16D59"/>
    <w:rsid w:val="00B17487"/>
    <w:rsid w:val="00B1777F"/>
    <w:rsid w:val="00B17E6D"/>
    <w:rsid w:val="00B20773"/>
    <w:rsid w:val="00B21604"/>
    <w:rsid w:val="00B216F0"/>
    <w:rsid w:val="00B23655"/>
    <w:rsid w:val="00B24106"/>
    <w:rsid w:val="00B24B42"/>
    <w:rsid w:val="00B24E7B"/>
    <w:rsid w:val="00B2576D"/>
    <w:rsid w:val="00B25B93"/>
    <w:rsid w:val="00B26768"/>
    <w:rsid w:val="00B27CD1"/>
    <w:rsid w:val="00B30E67"/>
    <w:rsid w:val="00B3295E"/>
    <w:rsid w:val="00B335A2"/>
    <w:rsid w:val="00B3462A"/>
    <w:rsid w:val="00B34D72"/>
    <w:rsid w:val="00B3530D"/>
    <w:rsid w:val="00B36500"/>
    <w:rsid w:val="00B3759B"/>
    <w:rsid w:val="00B406A4"/>
    <w:rsid w:val="00B406B9"/>
    <w:rsid w:val="00B41076"/>
    <w:rsid w:val="00B423ED"/>
    <w:rsid w:val="00B4244D"/>
    <w:rsid w:val="00B42A62"/>
    <w:rsid w:val="00B438D2"/>
    <w:rsid w:val="00B44479"/>
    <w:rsid w:val="00B455DD"/>
    <w:rsid w:val="00B458F2"/>
    <w:rsid w:val="00B466C5"/>
    <w:rsid w:val="00B47998"/>
    <w:rsid w:val="00B50CA5"/>
    <w:rsid w:val="00B5384B"/>
    <w:rsid w:val="00B53B46"/>
    <w:rsid w:val="00B54FB4"/>
    <w:rsid w:val="00B55E4B"/>
    <w:rsid w:val="00B56FFA"/>
    <w:rsid w:val="00B57812"/>
    <w:rsid w:val="00B57B60"/>
    <w:rsid w:val="00B607E9"/>
    <w:rsid w:val="00B61371"/>
    <w:rsid w:val="00B6141A"/>
    <w:rsid w:val="00B61595"/>
    <w:rsid w:val="00B619C5"/>
    <w:rsid w:val="00B61BF7"/>
    <w:rsid w:val="00B61D2A"/>
    <w:rsid w:val="00B64E82"/>
    <w:rsid w:val="00B656D0"/>
    <w:rsid w:val="00B65F28"/>
    <w:rsid w:val="00B66D7D"/>
    <w:rsid w:val="00B70A9C"/>
    <w:rsid w:val="00B70DDC"/>
    <w:rsid w:val="00B71B7A"/>
    <w:rsid w:val="00B72341"/>
    <w:rsid w:val="00B725E8"/>
    <w:rsid w:val="00B72756"/>
    <w:rsid w:val="00B73097"/>
    <w:rsid w:val="00B749C7"/>
    <w:rsid w:val="00B75A64"/>
    <w:rsid w:val="00B77875"/>
    <w:rsid w:val="00B77D4B"/>
    <w:rsid w:val="00B812FC"/>
    <w:rsid w:val="00B81FFB"/>
    <w:rsid w:val="00B82E72"/>
    <w:rsid w:val="00B85080"/>
    <w:rsid w:val="00B86290"/>
    <w:rsid w:val="00B8668F"/>
    <w:rsid w:val="00B86960"/>
    <w:rsid w:val="00B86A19"/>
    <w:rsid w:val="00B86FAB"/>
    <w:rsid w:val="00B87E15"/>
    <w:rsid w:val="00B9044E"/>
    <w:rsid w:val="00B92165"/>
    <w:rsid w:val="00B9651B"/>
    <w:rsid w:val="00B9674C"/>
    <w:rsid w:val="00B96A2D"/>
    <w:rsid w:val="00B96B21"/>
    <w:rsid w:val="00B96EBC"/>
    <w:rsid w:val="00B97077"/>
    <w:rsid w:val="00B97200"/>
    <w:rsid w:val="00B97BA4"/>
    <w:rsid w:val="00BA1148"/>
    <w:rsid w:val="00BA30B5"/>
    <w:rsid w:val="00BA4DB9"/>
    <w:rsid w:val="00BA53C3"/>
    <w:rsid w:val="00BA5E54"/>
    <w:rsid w:val="00BA692B"/>
    <w:rsid w:val="00BA7A92"/>
    <w:rsid w:val="00BA7CDB"/>
    <w:rsid w:val="00BB073B"/>
    <w:rsid w:val="00BB193D"/>
    <w:rsid w:val="00BB2526"/>
    <w:rsid w:val="00BB5801"/>
    <w:rsid w:val="00BB5A70"/>
    <w:rsid w:val="00BB5DFE"/>
    <w:rsid w:val="00BB603C"/>
    <w:rsid w:val="00BB63A8"/>
    <w:rsid w:val="00BB742B"/>
    <w:rsid w:val="00BB78D7"/>
    <w:rsid w:val="00BC0EAF"/>
    <w:rsid w:val="00BC17E2"/>
    <w:rsid w:val="00BC192F"/>
    <w:rsid w:val="00BC193C"/>
    <w:rsid w:val="00BC2419"/>
    <w:rsid w:val="00BC2ABA"/>
    <w:rsid w:val="00BC3D70"/>
    <w:rsid w:val="00BC47E3"/>
    <w:rsid w:val="00BC5A4D"/>
    <w:rsid w:val="00BC668F"/>
    <w:rsid w:val="00BC71AE"/>
    <w:rsid w:val="00BC7C46"/>
    <w:rsid w:val="00BD1575"/>
    <w:rsid w:val="00BD181A"/>
    <w:rsid w:val="00BD19E7"/>
    <w:rsid w:val="00BD1E28"/>
    <w:rsid w:val="00BD2108"/>
    <w:rsid w:val="00BD2AB2"/>
    <w:rsid w:val="00BD3BEF"/>
    <w:rsid w:val="00BD4955"/>
    <w:rsid w:val="00BD6797"/>
    <w:rsid w:val="00BD6E77"/>
    <w:rsid w:val="00BE0823"/>
    <w:rsid w:val="00BE1AB3"/>
    <w:rsid w:val="00BE2C64"/>
    <w:rsid w:val="00BE40DD"/>
    <w:rsid w:val="00BE480F"/>
    <w:rsid w:val="00BE481F"/>
    <w:rsid w:val="00BE5AA9"/>
    <w:rsid w:val="00BE5DA6"/>
    <w:rsid w:val="00BE692F"/>
    <w:rsid w:val="00BF07D7"/>
    <w:rsid w:val="00BF171F"/>
    <w:rsid w:val="00BF2895"/>
    <w:rsid w:val="00BF2B2E"/>
    <w:rsid w:val="00BF2C0E"/>
    <w:rsid w:val="00BF2EB1"/>
    <w:rsid w:val="00BF2EE1"/>
    <w:rsid w:val="00BF56CC"/>
    <w:rsid w:val="00BF5A2B"/>
    <w:rsid w:val="00BF6B23"/>
    <w:rsid w:val="00BF6C24"/>
    <w:rsid w:val="00BF6D59"/>
    <w:rsid w:val="00BF6F29"/>
    <w:rsid w:val="00BF74A6"/>
    <w:rsid w:val="00BF763F"/>
    <w:rsid w:val="00BF7821"/>
    <w:rsid w:val="00C016DE"/>
    <w:rsid w:val="00C01913"/>
    <w:rsid w:val="00C02117"/>
    <w:rsid w:val="00C02744"/>
    <w:rsid w:val="00C02F9E"/>
    <w:rsid w:val="00C03126"/>
    <w:rsid w:val="00C03CE2"/>
    <w:rsid w:val="00C03E9F"/>
    <w:rsid w:val="00C04233"/>
    <w:rsid w:val="00C05583"/>
    <w:rsid w:val="00C05847"/>
    <w:rsid w:val="00C06AA8"/>
    <w:rsid w:val="00C0781F"/>
    <w:rsid w:val="00C07FA2"/>
    <w:rsid w:val="00C15091"/>
    <w:rsid w:val="00C16C74"/>
    <w:rsid w:val="00C16FB6"/>
    <w:rsid w:val="00C1725C"/>
    <w:rsid w:val="00C17A2B"/>
    <w:rsid w:val="00C17B25"/>
    <w:rsid w:val="00C21EAF"/>
    <w:rsid w:val="00C22A33"/>
    <w:rsid w:val="00C23F1C"/>
    <w:rsid w:val="00C24416"/>
    <w:rsid w:val="00C25419"/>
    <w:rsid w:val="00C26E41"/>
    <w:rsid w:val="00C27248"/>
    <w:rsid w:val="00C27848"/>
    <w:rsid w:val="00C322B5"/>
    <w:rsid w:val="00C32E3C"/>
    <w:rsid w:val="00C33A60"/>
    <w:rsid w:val="00C3660F"/>
    <w:rsid w:val="00C36FE0"/>
    <w:rsid w:val="00C37E36"/>
    <w:rsid w:val="00C37FD5"/>
    <w:rsid w:val="00C4062C"/>
    <w:rsid w:val="00C4148D"/>
    <w:rsid w:val="00C41E9B"/>
    <w:rsid w:val="00C45B04"/>
    <w:rsid w:val="00C45B1F"/>
    <w:rsid w:val="00C461F3"/>
    <w:rsid w:val="00C46232"/>
    <w:rsid w:val="00C47764"/>
    <w:rsid w:val="00C50104"/>
    <w:rsid w:val="00C50937"/>
    <w:rsid w:val="00C517C3"/>
    <w:rsid w:val="00C52A80"/>
    <w:rsid w:val="00C52A83"/>
    <w:rsid w:val="00C52E67"/>
    <w:rsid w:val="00C538AE"/>
    <w:rsid w:val="00C53C3D"/>
    <w:rsid w:val="00C53C4A"/>
    <w:rsid w:val="00C55282"/>
    <w:rsid w:val="00C55B07"/>
    <w:rsid w:val="00C55C0A"/>
    <w:rsid w:val="00C560CB"/>
    <w:rsid w:val="00C564DC"/>
    <w:rsid w:val="00C6032B"/>
    <w:rsid w:val="00C60CB2"/>
    <w:rsid w:val="00C63E9E"/>
    <w:rsid w:val="00C63F32"/>
    <w:rsid w:val="00C63F6A"/>
    <w:rsid w:val="00C65503"/>
    <w:rsid w:val="00C673D1"/>
    <w:rsid w:val="00C6756F"/>
    <w:rsid w:val="00C7029C"/>
    <w:rsid w:val="00C71599"/>
    <w:rsid w:val="00C725C4"/>
    <w:rsid w:val="00C72675"/>
    <w:rsid w:val="00C73E45"/>
    <w:rsid w:val="00C74A09"/>
    <w:rsid w:val="00C74A3F"/>
    <w:rsid w:val="00C74D82"/>
    <w:rsid w:val="00C7567A"/>
    <w:rsid w:val="00C76476"/>
    <w:rsid w:val="00C7673E"/>
    <w:rsid w:val="00C76F44"/>
    <w:rsid w:val="00C77710"/>
    <w:rsid w:val="00C77EC1"/>
    <w:rsid w:val="00C80075"/>
    <w:rsid w:val="00C80DE2"/>
    <w:rsid w:val="00C81302"/>
    <w:rsid w:val="00C821E7"/>
    <w:rsid w:val="00C82F80"/>
    <w:rsid w:val="00C83653"/>
    <w:rsid w:val="00C83FA8"/>
    <w:rsid w:val="00C854CA"/>
    <w:rsid w:val="00C855F6"/>
    <w:rsid w:val="00C85691"/>
    <w:rsid w:val="00C85DB1"/>
    <w:rsid w:val="00C8622E"/>
    <w:rsid w:val="00C86311"/>
    <w:rsid w:val="00C86674"/>
    <w:rsid w:val="00C877FC"/>
    <w:rsid w:val="00C90E9C"/>
    <w:rsid w:val="00C91036"/>
    <w:rsid w:val="00C91400"/>
    <w:rsid w:val="00C92A95"/>
    <w:rsid w:val="00C93A8E"/>
    <w:rsid w:val="00C93C35"/>
    <w:rsid w:val="00C93D10"/>
    <w:rsid w:val="00C95504"/>
    <w:rsid w:val="00C95994"/>
    <w:rsid w:val="00C96417"/>
    <w:rsid w:val="00C964AE"/>
    <w:rsid w:val="00C96C6F"/>
    <w:rsid w:val="00CA0BA7"/>
    <w:rsid w:val="00CA0EC6"/>
    <w:rsid w:val="00CA33DE"/>
    <w:rsid w:val="00CA524C"/>
    <w:rsid w:val="00CA52D3"/>
    <w:rsid w:val="00CA53ED"/>
    <w:rsid w:val="00CA65E0"/>
    <w:rsid w:val="00CA708F"/>
    <w:rsid w:val="00CA7993"/>
    <w:rsid w:val="00CA7E73"/>
    <w:rsid w:val="00CB0294"/>
    <w:rsid w:val="00CB0602"/>
    <w:rsid w:val="00CB07DD"/>
    <w:rsid w:val="00CB10FA"/>
    <w:rsid w:val="00CB2A97"/>
    <w:rsid w:val="00CB3107"/>
    <w:rsid w:val="00CB3482"/>
    <w:rsid w:val="00CB3C86"/>
    <w:rsid w:val="00CB4474"/>
    <w:rsid w:val="00CB46F8"/>
    <w:rsid w:val="00CB472D"/>
    <w:rsid w:val="00CB4F14"/>
    <w:rsid w:val="00CB5D56"/>
    <w:rsid w:val="00CB6A57"/>
    <w:rsid w:val="00CB751F"/>
    <w:rsid w:val="00CB77AA"/>
    <w:rsid w:val="00CC1815"/>
    <w:rsid w:val="00CC1A04"/>
    <w:rsid w:val="00CC34D4"/>
    <w:rsid w:val="00CC3965"/>
    <w:rsid w:val="00CC47BD"/>
    <w:rsid w:val="00CC58DC"/>
    <w:rsid w:val="00CC76C2"/>
    <w:rsid w:val="00CD0C2F"/>
    <w:rsid w:val="00CD1628"/>
    <w:rsid w:val="00CD1D2E"/>
    <w:rsid w:val="00CD1D6D"/>
    <w:rsid w:val="00CD2325"/>
    <w:rsid w:val="00CD239D"/>
    <w:rsid w:val="00CD2A84"/>
    <w:rsid w:val="00CD3C53"/>
    <w:rsid w:val="00CD3E84"/>
    <w:rsid w:val="00CD4B47"/>
    <w:rsid w:val="00CD5D1B"/>
    <w:rsid w:val="00CD6307"/>
    <w:rsid w:val="00CD64FD"/>
    <w:rsid w:val="00CD731C"/>
    <w:rsid w:val="00CD7C4D"/>
    <w:rsid w:val="00CE11F0"/>
    <w:rsid w:val="00CE182F"/>
    <w:rsid w:val="00CE1DD7"/>
    <w:rsid w:val="00CE2060"/>
    <w:rsid w:val="00CE25E5"/>
    <w:rsid w:val="00CE3633"/>
    <w:rsid w:val="00CE37F9"/>
    <w:rsid w:val="00CE443E"/>
    <w:rsid w:val="00CE4A1B"/>
    <w:rsid w:val="00CE526F"/>
    <w:rsid w:val="00CE618E"/>
    <w:rsid w:val="00CE69DE"/>
    <w:rsid w:val="00CE6C2A"/>
    <w:rsid w:val="00CF01EF"/>
    <w:rsid w:val="00CF144C"/>
    <w:rsid w:val="00CF1932"/>
    <w:rsid w:val="00CF2514"/>
    <w:rsid w:val="00CF25AA"/>
    <w:rsid w:val="00CF31DF"/>
    <w:rsid w:val="00CF3FE6"/>
    <w:rsid w:val="00CF439F"/>
    <w:rsid w:val="00CF50BD"/>
    <w:rsid w:val="00CF5A07"/>
    <w:rsid w:val="00CF67C7"/>
    <w:rsid w:val="00CF6A9D"/>
    <w:rsid w:val="00D0029F"/>
    <w:rsid w:val="00D01117"/>
    <w:rsid w:val="00D0322A"/>
    <w:rsid w:val="00D03736"/>
    <w:rsid w:val="00D03BA6"/>
    <w:rsid w:val="00D03C34"/>
    <w:rsid w:val="00D047DD"/>
    <w:rsid w:val="00D0546A"/>
    <w:rsid w:val="00D061C9"/>
    <w:rsid w:val="00D07C66"/>
    <w:rsid w:val="00D1030E"/>
    <w:rsid w:val="00D1130D"/>
    <w:rsid w:val="00D11645"/>
    <w:rsid w:val="00D118A5"/>
    <w:rsid w:val="00D11E64"/>
    <w:rsid w:val="00D122E6"/>
    <w:rsid w:val="00D12AB6"/>
    <w:rsid w:val="00D133A0"/>
    <w:rsid w:val="00D1390A"/>
    <w:rsid w:val="00D144F4"/>
    <w:rsid w:val="00D1728D"/>
    <w:rsid w:val="00D21665"/>
    <w:rsid w:val="00D21A13"/>
    <w:rsid w:val="00D21A74"/>
    <w:rsid w:val="00D21DC6"/>
    <w:rsid w:val="00D22637"/>
    <w:rsid w:val="00D23373"/>
    <w:rsid w:val="00D2447A"/>
    <w:rsid w:val="00D24AC0"/>
    <w:rsid w:val="00D24AEE"/>
    <w:rsid w:val="00D24BFC"/>
    <w:rsid w:val="00D2601F"/>
    <w:rsid w:val="00D268AA"/>
    <w:rsid w:val="00D26DF5"/>
    <w:rsid w:val="00D270F1"/>
    <w:rsid w:val="00D273CF"/>
    <w:rsid w:val="00D30928"/>
    <w:rsid w:val="00D315D2"/>
    <w:rsid w:val="00D31A56"/>
    <w:rsid w:val="00D321FB"/>
    <w:rsid w:val="00D325F7"/>
    <w:rsid w:val="00D32F3B"/>
    <w:rsid w:val="00D33F22"/>
    <w:rsid w:val="00D35858"/>
    <w:rsid w:val="00D35BFA"/>
    <w:rsid w:val="00D361D6"/>
    <w:rsid w:val="00D36E7D"/>
    <w:rsid w:val="00D37744"/>
    <w:rsid w:val="00D40020"/>
    <w:rsid w:val="00D40879"/>
    <w:rsid w:val="00D410D3"/>
    <w:rsid w:val="00D41682"/>
    <w:rsid w:val="00D438DF"/>
    <w:rsid w:val="00D4419B"/>
    <w:rsid w:val="00D44528"/>
    <w:rsid w:val="00D44A74"/>
    <w:rsid w:val="00D466AC"/>
    <w:rsid w:val="00D47109"/>
    <w:rsid w:val="00D50573"/>
    <w:rsid w:val="00D507A1"/>
    <w:rsid w:val="00D50858"/>
    <w:rsid w:val="00D5085C"/>
    <w:rsid w:val="00D50E06"/>
    <w:rsid w:val="00D50F51"/>
    <w:rsid w:val="00D514AE"/>
    <w:rsid w:val="00D51F1F"/>
    <w:rsid w:val="00D525CF"/>
    <w:rsid w:val="00D53940"/>
    <w:rsid w:val="00D544AF"/>
    <w:rsid w:val="00D54954"/>
    <w:rsid w:val="00D55433"/>
    <w:rsid w:val="00D55ED1"/>
    <w:rsid w:val="00D56B33"/>
    <w:rsid w:val="00D572C1"/>
    <w:rsid w:val="00D6112C"/>
    <w:rsid w:val="00D6169B"/>
    <w:rsid w:val="00D6170F"/>
    <w:rsid w:val="00D6363E"/>
    <w:rsid w:val="00D63F34"/>
    <w:rsid w:val="00D64E32"/>
    <w:rsid w:val="00D65ACD"/>
    <w:rsid w:val="00D65C28"/>
    <w:rsid w:val="00D65DEB"/>
    <w:rsid w:val="00D66180"/>
    <w:rsid w:val="00D66978"/>
    <w:rsid w:val="00D66B52"/>
    <w:rsid w:val="00D66B7E"/>
    <w:rsid w:val="00D6740D"/>
    <w:rsid w:val="00D7073D"/>
    <w:rsid w:val="00D71103"/>
    <w:rsid w:val="00D718FF"/>
    <w:rsid w:val="00D7283C"/>
    <w:rsid w:val="00D72C0F"/>
    <w:rsid w:val="00D731FC"/>
    <w:rsid w:val="00D73943"/>
    <w:rsid w:val="00D743E2"/>
    <w:rsid w:val="00D74541"/>
    <w:rsid w:val="00D75305"/>
    <w:rsid w:val="00D75387"/>
    <w:rsid w:val="00D83080"/>
    <w:rsid w:val="00D83508"/>
    <w:rsid w:val="00D83E8D"/>
    <w:rsid w:val="00D83EF8"/>
    <w:rsid w:val="00D84766"/>
    <w:rsid w:val="00D8511B"/>
    <w:rsid w:val="00D852E3"/>
    <w:rsid w:val="00D85A36"/>
    <w:rsid w:val="00D85C9A"/>
    <w:rsid w:val="00D86215"/>
    <w:rsid w:val="00D86F76"/>
    <w:rsid w:val="00D87389"/>
    <w:rsid w:val="00D87422"/>
    <w:rsid w:val="00D8768E"/>
    <w:rsid w:val="00D87B14"/>
    <w:rsid w:val="00D92832"/>
    <w:rsid w:val="00D93F92"/>
    <w:rsid w:val="00D9455E"/>
    <w:rsid w:val="00D9476E"/>
    <w:rsid w:val="00D95F86"/>
    <w:rsid w:val="00D96061"/>
    <w:rsid w:val="00D96426"/>
    <w:rsid w:val="00D9679E"/>
    <w:rsid w:val="00D96D84"/>
    <w:rsid w:val="00D970A5"/>
    <w:rsid w:val="00D97133"/>
    <w:rsid w:val="00DA1CD7"/>
    <w:rsid w:val="00DA2035"/>
    <w:rsid w:val="00DA21D2"/>
    <w:rsid w:val="00DA21D5"/>
    <w:rsid w:val="00DA4223"/>
    <w:rsid w:val="00DA4AA9"/>
    <w:rsid w:val="00DA567F"/>
    <w:rsid w:val="00DA7A7C"/>
    <w:rsid w:val="00DA7E14"/>
    <w:rsid w:val="00DB14FA"/>
    <w:rsid w:val="00DB1766"/>
    <w:rsid w:val="00DB2F42"/>
    <w:rsid w:val="00DB313C"/>
    <w:rsid w:val="00DB3DB1"/>
    <w:rsid w:val="00DB4289"/>
    <w:rsid w:val="00DB443C"/>
    <w:rsid w:val="00DB49FC"/>
    <w:rsid w:val="00DB58FC"/>
    <w:rsid w:val="00DB6871"/>
    <w:rsid w:val="00DB6BE5"/>
    <w:rsid w:val="00DB7188"/>
    <w:rsid w:val="00DB73B6"/>
    <w:rsid w:val="00DB7E29"/>
    <w:rsid w:val="00DC027A"/>
    <w:rsid w:val="00DC0B13"/>
    <w:rsid w:val="00DC18F1"/>
    <w:rsid w:val="00DC1E90"/>
    <w:rsid w:val="00DC213F"/>
    <w:rsid w:val="00DC24E5"/>
    <w:rsid w:val="00DC380A"/>
    <w:rsid w:val="00DC42D2"/>
    <w:rsid w:val="00DC5867"/>
    <w:rsid w:val="00DC60F1"/>
    <w:rsid w:val="00DC7052"/>
    <w:rsid w:val="00DC7CF2"/>
    <w:rsid w:val="00DD1777"/>
    <w:rsid w:val="00DD19B6"/>
    <w:rsid w:val="00DD19C8"/>
    <w:rsid w:val="00DD39B1"/>
    <w:rsid w:val="00DD4803"/>
    <w:rsid w:val="00DD5C2B"/>
    <w:rsid w:val="00DD6245"/>
    <w:rsid w:val="00DD796C"/>
    <w:rsid w:val="00DD7D1B"/>
    <w:rsid w:val="00DE0292"/>
    <w:rsid w:val="00DE0393"/>
    <w:rsid w:val="00DE0500"/>
    <w:rsid w:val="00DE0AC6"/>
    <w:rsid w:val="00DE1471"/>
    <w:rsid w:val="00DE2C47"/>
    <w:rsid w:val="00DE373C"/>
    <w:rsid w:val="00DE391D"/>
    <w:rsid w:val="00DE57FC"/>
    <w:rsid w:val="00DE5BE5"/>
    <w:rsid w:val="00DE604D"/>
    <w:rsid w:val="00DE7962"/>
    <w:rsid w:val="00DF00D8"/>
    <w:rsid w:val="00DF0C46"/>
    <w:rsid w:val="00DF0EFF"/>
    <w:rsid w:val="00DF14D2"/>
    <w:rsid w:val="00DF158F"/>
    <w:rsid w:val="00DF1804"/>
    <w:rsid w:val="00DF40C0"/>
    <w:rsid w:val="00DF4952"/>
    <w:rsid w:val="00E01CA6"/>
    <w:rsid w:val="00E029DE"/>
    <w:rsid w:val="00E034D6"/>
    <w:rsid w:val="00E03CF5"/>
    <w:rsid w:val="00E0522A"/>
    <w:rsid w:val="00E052FB"/>
    <w:rsid w:val="00E06C38"/>
    <w:rsid w:val="00E06CFF"/>
    <w:rsid w:val="00E07863"/>
    <w:rsid w:val="00E07A89"/>
    <w:rsid w:val="00E105CD"/>
    <w:rsid w:val="00E111EA"/>
    <w:rsid w:val="00E11554"/>
    <w:rsid w:val="00E11CEE"/>
    <w:rsid w:val="00E11FA5"/>
    <w:rsid w:val="00E12403"/>
    <w:rsid w:val="00E12785"/>
    <w:rsid w:val="00E15825"/>
    <w:rsid w:val="00E15B5C"/>
    <w:rsid w:val="00E17F60"/>
    <w:rsid w:val="00E208C4"/>
    <w:rsid w:val="00E224CF"/>
    <w:rsid w:val="00E2251A"/>
    <w:rsid w:val="00E2409E"/>
    <w:rsid w:val="00E252BF"/>
    <w:rsid w:val="00E256B2"/>
    <w:rsid w:val="00E263D9"/>
    <w:rsid w:val="00E27051"/>
    <w:rsid w:val="00E30608"/>
    <w:rsid w:val="00E3128B"/>
    <w:rsid w:val="00E312BE"/>
    <w:rsid w:val="00E3159E"/>
    <w:rsid w:val="00E3195B"/>
    <w:rsid w:val="00E326B1"/>
    <w:rsid w:val="00E33B3C"/>
    <w:rsid w:val="00E35F3A"/>
    <w:rsid w:val="00E36592"/>
    <w:rsid w:val="00E37366"/>
    <w:rsid w:val="00E37650"/>
    <w:rsid w:val="00E37A90"/>
    <w:rsid w:val="00E401B5"/>
    <w:rsid w:val="00E407F0"/>
    <w:rsid w:val="00E424A5"/>
    <w:rsid w:val="00E45507"/>
    <w:rsid w:val="00E45E43"/>
    <w:rsid w:val="00E46B4A"/>
    <w:rsid w:val="00E4728A"/>
    <w:rsid w:val="00E50596"/>
    <w:rsid w:val="00E5078A"/>
    <w:rsid w:val="00E508B6"/>
    <w:rsid w:val="00E512C8"/>
    <w:rsid w:val="00E519D8"/>
    <w:rsid w:val="00E51BF4"/>
    <w:rsid w:val="00E521CD"/>
    <w:rsid w:val="00E528C9"/>
    <w:rsid w:val="00E53A71"/>
    <w:rsid w:val="00E54758"/>
    <w:rsid w:val="00E559A9"/>
    <w:rsid w:val="00E559F2"/>
    <w:rsid w:val="00E568F9"/>
    <w:rsid w:val="00E56B96"/>
    <w:rsid w:val="00E57994"/>
    <w:rsid w:val="00E579FD"/>
    <w:rsid w:val="00E60411"/>
    <w:rsid w:val="00E607F8"/>
    <w:rsid w:val="00E609D0"/>
    <w:rsid w:val="00E61448"/>
    <w:rsid w:val="00E6170A"/>
    <w:rsid w:val="00E62A92"/>
    <w:rsid w:val="00E62E45"/>
    <w:rsid w:val="00E646FE"/>
    <w:rsid w:val="00E64860"/>
    <w:rsid w:val="00E64EFF"/>
    <w:rsid w:val="00E65330"/>
    <w:rsid w:val="00E65CCC"/>
    <w:rsid w:val="00E66041"/>
    <w:rsid w:val="00E66A85"/>
    <w:rsid w:val="00E67F25"/>
    <w:rsid w:val="00E705A2"/>
    <w:rsid w:val="00E71219"/>
    <w:rsid w:val="00E71B3A"/>
    <w:rsid w:val="00E731EA"/>
    <w:rsid w:val="00E735F4"/>
    <w:rsid w:val="00E73941"/>
    <w:rsid w:val="00E751B4"/>
    <w:rsid w:val="00E7532A"/>
    <w:rsid w:val="00E76C15"/>
    <w:rsid w:val="00E772D2"/>
    <w:rsid w:val="00E81B58"/>
    <w:rsid w:val="00E81FD4"/>
    <w:rsid w:val="00E84971"/>
    <w:rsid w:val="00E84E92"/>
    <w:rsid w:val="00E855A4"/>
    <w:rsid w:val="00E9294F"/>
    <w:rsid w:val="00E9595F"/>
    <w:rsid w:val="00E9602D"/>
    <w:rsid w:val="00E963C3"/>
    <w:rsid w:val="00E96D72"/>
    <w:rsid w:val="00EA0AA1"/>
    <w:rsid w:val="00EA196B"/>
    <w:rsid w:val="00EA1CE5"/>
    <w:rsid w:val="00EA2BAF"/>
    <w:rsid w:val="00EA336A"/>
    <w:rsid w:val="00EA5119"/>
    <w:rsid w:val="00EA5611"/>
    <w:rsid w:val="00EA580E"/>
    <w:rsid w:val="00EA5DA1"/>
    <w:rsid w:val="00EB0D0B"/>
    <w:rsid w:val="00EB199E"/>
    <w:rsid w:val="00EB2526"/>
    <w:rsid w:val="00EB29B7"/>
    <w:rsid w:val="00EB35D3"/>
    <w:rsid w:val="00EB4481"/>
    <w:rsid w:val="00EB5B56"/>
    <w:rsid w:val="00EB74DC"/>
    <w:rsid w:val="00EB793A"/>
    <w:rsid w:val="00EB7D45"/>
    <w:rsid w:val="00EC0981"/>
    <w:rsid w:val="00EC101F"/>
    <w:rsid w:val="00EC12AB"/>
    <w:rsid w:val="00EC16B3"/>
    <w:rsid w:val="00EC1762"/>
    <w:rsid w:val="00EC370B"/>
    <w:rsid w:val="00EC40C2"/>
    <w:rsid w:val="00EC66F6"/>
    <w:rsid w:val="00EC6F5C"/>
    <w:rsid w:val="00EC71B7"/>
    <w:rsid w:val="00EC76AF"/>
    <w:rsid w:val="00EC785B"/>
    <w:rsid w:val="00ED0ACA"/>
    <w:rsid w:val="00ED172A"/>
    <w:rsid w:val="00ED195A"/>
    <w:rsid w:val="00ED1D9B"/>
    <w:rsid w:val="00ED3667"/>
    <w:rsid w:val="00ED3B59"/>
    <w:rsid w:val="00ED3F29"/>
    <w:rsid w:val="00ED4091"/>
    <w:rsid w:val="00ED51AE"/>
    <w:rsid w:val="00ED560C"/>
    <w:rsid w:val="00ED6DA9"/>
    <w:rsid w:val="00EE02AD"/>
    <w:rsid w:val="00EE07FF"/>
    <w:rsid w:val="00EE10BB"/>
    <w:rsid w:val="00EE1D3F"/>
    <w:rsid w:val="00EE23B6"/>
    <w:rsid w:val="00EE2958"/>
    <w:rsid w:val="00EE3814"/>
    <w:rsid w:val="00EE3E3D"/>
    <w:rsid w:val="00EE6C65"/>
    <w:rsid w:val="00EF0627"/>
    <w:rsid w:val="00EF06C6"/>
    <w:rsid w:val="00EF1072"/>
    <w:rsid w:val="00EF10FB"/>
    <w:rsid w:val="00EF1C09"/>
    <w:rsid w:val="00EF2088"/>
    <w:rsid w:val="00EF229E"/>
    <w:rsid w:val="00EF375C"/>
    <w:rsid w:val="00EF3D69"/>
    <w:rsid w:val="00EF410A"/>
    <w:rsid w:val="00EF5AF1"/>
    <w:rsid w:val="00EF5C74"/>
    <w:rsid w:val="00EF6A18"/>
    <w:rsid w:val="00EF6B94"/>
    <w:rsid w:val="00F00917"/>
    <w:rsid w:val="00F01B06"/>
    <w:rsid w:val="00F03B79"/>
    <w:rsid w:val="00F03E3A"/>
    <w:rsid w:val="00F040F6"/>
    <w:rsid w:val="00F060AD"/>
    <w:rsid w:val="00F10792"/>
    <w:rsid w:val="00F10EE9"/>
    <w:rsid w:val="00F12AE8"/>
    <w:rsid w:val="00F1362C"/>
    <w:rsid w:val="00F138FD"/>
    <w:rsid w:val="00F13E1E"/>
    <w:rsid w:val="00F14164"/>
    <w:rsid w:val="00F15273"/>
    <w:rsid w:val="00F1578C"/>
    <w:rsid w:val="00F1655E"/>
    <w:rsid w:val="00F16B82"/>
    <w:rsid w:val="00F220EA"/>
    <w:rsid w:val="00F2296A"/>
    <w:rsid w:val="00F22A6B"/>
    <w:rsid w:val="00F22DB7"/>
    <w:rsid w:val="00F235A6"/>
    <w:rsid w:val="00F238F7"/>
    <w:rsid w:val="00F23B44"/>
    <w:rsid w:val="00F249F5"/>
    <w:rsid w:val="00F24E9E"/>
    <w:rsid w:val="00F25AE0"/>
    <w:rsid w:val="00F27CA3"/>
    <w:rsid w:val="00F30329"/>
    <w:rsid w:val="00F30A27"/>
    <w:rsid w:val="00F30E8A"/>
    <w:rsid w:val="00F31B01"/>
    <w:rsid w:val="00F322ED"/>
    <w:rsid w:val="00F333EE"/>
    <w:rsid w:val="00F3346A"/>
    <w:rsid w:val="00F33C23"/>
    <w:rsid w:val="00F3439D"/>
    <w:rsid w:val="00F34D8A"/>
    <w:rsid w:val="00F358EC"/>
    <w:rsid w:val="00F35EBD"/>
    <w:rsid w:val="00F36A12"/>
    <w:rsid w:val="00F36F19"/>
    <w:rsid w:val="00F37611"/>
    <w:rsid w:val="00F415C6"/>
    <w:rsid w:val="00F4170F"/>
    <w:rsid w:val="00F4208F"/>
    <w:rsid w:val="00F42720"/>
    <w:rsid w:val="00F43883"/>
    <w:rsid w:val="00F445B9"/>
    <w:rsid w:val="00F44B3E"/>
    <w:rsid w:val="00F44CE1"/>
    <w:rsid w:val="00F4684D"/>
    <w:rsid w:val="00F46907"/>
    <w:rsid w:val="00F46DBB"/>
    <w:rsid w:val="00F47144"/>
    <w:rsid w:val="00F50203"/>
    <w:rsid w:val="00F50F5A"/>
    <w:rsid w:val="00F51ED7"/>
    <w:rsid w:val="00F5426B"/>
    <w:rsid w:val="00F543EB"/>
    <w:rsid w:val="00F54C09"/>
    <w:rsid w:val="00F55A59"/>
    <w:rsid w:val="00F56C3F"/>
    <w:rsid w:val="00F56F55"/>
    <w:rsid w:val="00F57349"/>
    <w:rsid w:val="00F60669"/>
    <w:rsid w:val="00F62607"/>
    <w:rsid w:val="00F64454"/>
    <w:rsid w:val="00F70928"/>
    <w:rsid w:val="00F7207B"/>
    <w:rsid w:val="00F740BD"/>
    <w:rsid w:val="00F7485B"/>
    <w:rsid w:val="00F75B51"/>
    <w:rsid w:val="00F75F10"/>
    <w:rsid w:val="00F75FB3"/>
    <w:rsid w:val="00F76655"/>
    <w:rsid w:val="00F775D2"/>
    <w:rsid w:val="00F7764C"/>
    <w:rsid w:val="00F77ADE"/>
    <w:rsid w:val="00F813AE"/>
    <w:rsid w:val="00F81807"/>
    <w:rsid w:val="00F82285"/>
    <w:rsid w:val="00F8456C"/>
    <w:rsid w:val="00F8491D"/>
    <w:rsid w:val="00F8707C"/>
    <w:rsid w:val="00F87554"/>
    <w:rsid w:val="00F90BEC"/>
    <w:rsid w:val="00F90EF0"/>
    <w:rsid w:val="00F922C7"/>
    <w:rsid w:val="00F92F07"/>
    <w:rsid w:val="00F95CF8"/>
    <w:rsid w:val="00F96695"/>
    <w:rsid w:val="00F968E5"/>
    <w:rsid w:val="00F972C5"/>
    <w:rsid w:val="00FA0317"/>
    <w:rsid w:val="00FA0333"/>
    <w:rsid w:val="00FA095F"/>
    <w:rsid w:val="00FA1411"/>
    <w:rsid w:val="00FA1AC1"/>
    <w:rsid w:val="00FA3A02"/>
    <w:rsid w:val="00FA3A3A"/>
    <w:rsid w:val="00FA481E"/>
    <w:rsid w:val="00FA622B"/>
    <w:rsid w:val="00FA7102"/>
    <w:rsid w:val="00FB0A01"/>
    <w:rsid w:val="00FB0E7F"/>
    <w:rsid w:val="00FB1B00"/>
    <w:rsid w:val="00FB1B21"/>
    <w:rsid w:val="00FB1F8B"/>
    <w:rsid w:val="00FB22CE"/>
    <w:rsid w:val="00FB2675"/>
    <w:rsid w:val="00FB2E98"/>
    <w:rsid w:val="00FB32B1"/>
    <w:rsid w:val="00FB3B48"/>
    <w:rsid w:val="00FB3C8F"/>
    <w:rsid w:val="00FB5E6D"/>
    <w:rsid w:val="00FC097A"/>
    <w:rsid w:val="00FC0BA3"/>
    <w:rsid w:val="00FC0BD0"/>
    <w:rsid w:val="00FC105F"/>
    <w:rsid w:val="00FC1763"/>
    <w:rsid w:val="00FC28A2"/>
    <w:rsid w:val="00FC2AA9"/>
    <w:rsid w:val="00FC3A0F"/>
    <w:rsid w:val="00FC46EE"/>
    <w:rsid w:val="00FC772D"/>
    <w:rsid w:val="00FD0112"/>
    <w:rsid w:val="00FD0127"/>
    <w:rsid w:val="00FD08DF"/>
    <w:rsid w:val="00FD0EF8"/>
    <w:rsid w:val="00FD18FB"/>
    <w:rsid w:val="00FD1DFB"/>
    <w:rsid w:val="00FD2FFF"/>
    <w:rsid w:val="00FD33BB"/>
    <w:rsid w:val="00FD3E0F"/>
    <w:rsid w:val="00FD3EC7"/>
    <w:rsid w:val="00FD45CA"/>
    <w:rsid w:val="00FD56A7"/>
    <w:rsid w:val="00FD57FD"/>
    <w:rsid w:val="00FD64F7"/>
    <w:rsid w:val="00FD6589"/>
    <w:rsid w:val="00FD6899"/>
    <w:rsid w:val="00FD7BF1"/>
    <w:rsid w:val="00FE038E"/>
    <w:rsid w:val="00FE0FC5"/>
    <w:rsid w:val="00FE119A"/>
    <w:rsid w:val="00FE1521"/>
    <w:rsid w:val="00FE2F6A"/>
    <w:rsid w:val="00FE3B46"/>
    <w:rsid w:val="00FE4323"/>
    <w:rsid w:val="00FE4C37"/>
    <w:rsid w:val="00FE5BDE"/>
    <w:rsid w:val="00FE5D4D"/>
    <w:rsid w:val="00FE5F26"/>
    <w:rsid w:val="00FE6543"/>
    <w:rsid w:val="00FE7B6C"/>
    <w:rsid w:val="00FE7BFF"/>
    <w:rsid w:val="00FE7E29"/>
    <w:rsid w:val="00FF05D4"/>
    <w:rsid w:val="00FF0953"/>
    <w:rsid w:val="00FF189B"/>
    <w:rsid w:val="00FF1FA5"/>
    <w:rsid w:val="00FF2101"/>
    <w:rsid w:val="00FF42F8"/>
    <w:rsid w:val="00FF48C3"/>
    <w:rsid w:val="00FF5751"/>
    <w:rsid w:val="00FF5E4E"/>
    <w:rsid w:val="00FF60B8"/>
    <w:rsid w:val="00FF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104"/>
    <w:rPr>
      <w:sz w:val="24"/>
      <w:szCs w:val="24"/>
      <w:lang w:val="en-GB" w:eastAsia="es-ES"/>
    </w:rPr>
  </w:style>
  <w:style w:type="paragraph" w:styleId="Heading1">
    <w:name w:val="heading 1"/>
    <w:basedOn w:val="Normal"/>
    <w:qFormat/>
    <w:rsid w:val="00253D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tr-TR" w:eastAsia="tr-TR"/>
    </w:rPr>
  </w:style>
  <w:style w:type="paragraph" w:styleId="Heading2">
    <w:name w:val="heading 2"/>
    <w:basedOn w:val="Normal"/>
    <w:next w:val="Normal"/>
    <w:qFormat/>
    <w:rsid w:val="00522D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65E0"/>
    <w:rPr>
      <w:color w:val="0000FF"/>
      <w:u w:val="single"/>
    </w:rPr>
  </w:style>
  <w:style w:type="character" w:customStyle="1" w:styleId="hps">
    <w:name w:val="hps"/>
    <w:basedOn w:val="DefaultParagraphFont"/>
    <w:rsid w:val="000D489C"/>
  </w:style>
  <w:style w:type="table" w:styleId="TableGrid">
    <w:name w:val="Table Grid"/>
    <w:basedOn w:val="TableNormal"/>
    <w:rsid w:val="00691C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208C4"/>
  </w:style>
  <w:style w:type="character" w:customStyle="1" w:styleId="shorttext">
    <w:name w:val="short_text"/>
    <w:basedOn w:val="DefaultParagraphFont"/>
    <w:rsid w:val="00D438DF"/>
  </w:style>
  <w:style w:type="paragraph" w:customStyle="1" w:styleId="authors">
    <w:name w:val="authors"/>
    <w:basedOn w:val="Normal"/>
    <w:rsid w:val="00253DC8"/>
    <w:pPr>
      <w:spacing w:before="100" w:beforeAutospacing="1" w:after="100" w:afterAutospacing="1"/>
    </w:pPr>
    <w:rPr>
      <w:lang w:val="tr-TR" w:eastAsia="tr-TR"/>
    </w:rPr>
  </w:style>
  <w:style w:type="paragraph" w:styleId="NormalWeb">
    <w:name w:val="Normal (Web)"/>
    <w:basedOn w:val="Normal"/>
    <w:rsid w:val="00522D35"/>
    <w:pPr>
      <w:spacing w:before="100" w:beforeAutospacing="1" w:after="100" w:afterAutospacing="1"/>
    </w:pPr>
    <w:rPr>
      <w:lang w:val="tr-TR" w:eastAsia="tr-TR"/>
    </w:rPr>
  </w:style>
  <w:style w:type="paragraph" w:styleId="ListParagraph">
    <w:name w:val="List Paragraph"/>
    <w:basedOn w:val="Normal"/>
    <w:uiPriority w:val="34"/>
    <w:qFormat/>
    <w:rsid w:val="00DF14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tr-TR" w:eastAsia="en-US"/>
    </w:rPr>
  </w:style>
  <w:style w:type="paragraph" w:customStyle="1" w:styleId="Normalarial">
    <w:name w:val="Normal+arial"/>
    <w:basedOn w:val="Normal"/>
    <w:link w:val="NormalarialChar"/>
    <w:rsid w:val="00D0029F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lang w:eastAsia="tr-TR"/>
    </w:rPr>
  </w:style>
  <w:style w:type="character" w:customStyle="1" w:styleId="hlfld-title">
    <w:name w:val="hlfld-title"/>
    <w:basedOn w:val="DefaultParagraphFont"/>
    <w:rsid w:val="004B05F3"/>
  </w:style>
  <w:style w:type="character" w:styleId="Emphasis">
    <w:name w:val="Emphasis"/>
    <w:qFormat/>
    <w:rsid w:val="00DA7A7C"/>
    <w:rPr>
      <w:i/>
      <w:iCs/>
    </w:rPr>
  </w:style>
  <w:style w:type="character" w:customStyle="1" w:styleId="NormalarialChar">
    <w:name w:val="Normal+arial Char"/>
    <w:link w:val="Normalarial"/>
    <w:rsid w:val="00732937"/>
    <w:rPr>
      <w:rFonts w:ascii="Arial" w:hAnsi="Arial" w:cs="Arial"/>
      <w:sz w:val="24"/>
      <w:szCs w:val="24"/>
      <w:lang w:val="en-GB" w:eastAsia="tr-TR" w:bidi="ar-SA"/>
    </w:rPr>
  </w:style>
  <w:style w:type="character" w:styleId="Strong">
    <w:name w:val="Strong"/>
    <w:uiPriority w:val="22"/>
    <w:qFormat/>
    <w:rsid w:val="00D72C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8E"/>
    <w:rPr>
      <w:rFonts w:ascii="Tahoma" w:hAnsi="Tahoma" w:cs="Tahoma"/>
      <w:sz w:val="16"/>
      <w:szCs w:val="16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erdanozkurt@mersin.edu.tr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3208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Relationship between growth speed, microstructure, mechanical and electrical properties in Bi-2212 textured rods</vt:lpstr>
    </vt:vector>
  </TitlesOfParts>
  <Company/>
  <LinksUpToDate>false</LinksUpToDate>
  <CharactersWithSpaces>21458</CharactersWithSpaces>
  <SharedDoc>false</SharedDoc>
  <HLinks>
    <vt:vector size="6" baseType="variant">
      <vt:variant>
        <vt:i4>3735628</vt:i4>
      </vt:variant>
      <vt:variant>
        <vt:i4>3</vt:i4>
      </vt:variant>
      <vt:variant>
        <vt:i4>0</vt:i4>
      </vt:variant>
      <vt:variant>
        <vt:i4>5</vt:i4>
      </vt:variant>
      <vt:variant>
        <vt:lpwstr>mailto:berdanozkurt@mersin.edu.tr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 between growth speed, microstructure, mechanical and electrical properties in Bi-2212 textured rods</dc:title>
  <dc:creator>equipo</dc:creator>
  <cp:lastModifiedBy>0012581</cp:lastModifiedBy>
  <cp:revision>3</cp:revision>
  <cp:lastPrinted>2017-11-14T05:16:00Z</cp:lastPrinted>
  <dcterms:created xsi:type="dcterms:W3CDTF">2017-11-25T08:29:00Z</dcterms:created>
  <dcterms:modified xsi:type="dcterms:W3CDTF">2017-11-25T08:30:00Z</dcterms:modified>
</cp:coreProperties>
</file>