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D86" w:rsidRPr="00D21FAF" w:rsidRDefault="00264D86" w:rsidP="00264D86">
      <w:pPr>
        <w:wordWrap w:val="0"/>
        <w:adjustRightInd w:val="0"/>
        <w:snapToGrid w:val="0"/>
        <w:jc w:val="right"/>
        <w:outlineLvl w:val="0"/>
        <w:rPr>
          <w:rFonts w:ascii="Times New Roman" w:hAnsi="Times New Roman"/>
          <w:color w:val="0000FF"/>
          <w:sz w:val="24"/>
        </w:rPr>
      </w:pPr>
      <w:r w:rsidRPr="00D21FAF">
        <w:rPr>
          <w:rFonts w:ascii="Times New Roman" w:hAnsi="Times New Roman"/>
          <w:color w:val="0000FF"/>
          <w:sz w:val="24"/>
        </w:rPr>
        <w:t xml:space="preserve">Manuscript </w:t>
      </w:r>
      <w:r w:rsidR="00D21FAF">
        <w:rPr>
          <w:rFonts w:ascii="Times New Roman" w:hAnsi="Times New Roman" w:hint="eastAsia"/>
          <w:color w:val="0000FF"/>
          <w:sz w:val="24"/>
        </w:rPr>
        <w:t xml:space="preserve">for research paper in </w:t>
      </w:r>
      <w:r w:rsidR="007B0C90" w:rsidRPr="007B0C90">
        <w:rPr>
          <w:rFonts w:ascii="Times New Roman" w:hAnsi="Times New Roman" w:hint="eastAsia"/>
          <w:i/>
          <w:iCs/>
          <w:color w:val="0000FF"/>
          <w:sz w:val="24"/>
        </w:rPr>
        <w:t>Neurochemi</w:t>
      </w:r>
      <w:r w:rsidR="0052483D">
        <w:rPr>
          <w:rFonts w:ascii="Times New Roman" w:hAnsi="Times New Roman" w:hint="eastAsia"/>
          <w:i/>
          <w:iCs/>
          <w:color w:val="0000FF"/>
          <w:sz w:val="24"/>
        </w:rPr>
        <w:t>cal Research</w:t>
      </w:r>
    </w:p>
    <w:p w:rsidR="00264D86" w:rsidRPr="00D21FAF" w:rsidRDefault="00264D86" w:rsidP="00264D86">
      <w:pPr>
        <w:wordWrap w:val="0"/>
        <w:adjustRightInd w:val="0"/>
        <w:snapToGrid w:val="0"/>
        <w:jc w:val="right"/>
        <w:rPr>
          <w:rFonts w:ascii="Times New Roman" w:hAnsi="Times New Roman"/>
          <w:snapToGrid w:val="0"/>
          <w:color w:val="0000FF"/>
          <w:kern w:val="0"/>
          <w:sz w:val="24"/>
        </w:rPr>
      </w:pPr>
      <w:r w:rsidRPr="00D21FAF">
        <w:rPr>
          <w:rFonts w:ascii="Times New Roman" w:hAnsi="Times New Roman"/>
          <w:snapToGrid w:val="0"/>
          <w:color w:val="0000FF"/>
          <w:kern w:val="0"/>
          <w:sz w:val="24"/>
        </w:rPr>
        <w:t>Submitted on</w:t>
      </w:r>
      <w:r w:rsidR="00D21FAF">
        <w:rPr>
          <w:rFonts w:ascii="Times New Roman" w:hAnsi="Times New Roman"/>
          <w:snapToGrid w:val="0"/>
          <w:color w:val="0000FF"/>
          <w:kern w:val="0"/>
          <w:sz w:val="24"/>
        </w:rPr>
        <w:t xml:space="preserve"> </w:t>
      </w:r>
      <w:r w:rsidR="00E61704">
        <w:rPr>
          <w:rFonts w:ascii="Times New Roman" w:hAnsi="Times New Roman" w:hint="eastAsia"/>
          <w:snapToGrid w:val="0"/>
          <w:color w:val="0000FF"/>
          <w:kern w:val="0"/>
          <w:sz w:val="24"/>
        </w:rPr>
        <w:t>April</w:t>
      </w:r>
      <w:r w:rsidR="0052483D">
        <w:rPr>
          <w:rFonts w:ascii="Times New Roman" w:hAnsi="Times New Roman" w:hint="eastAsia"/>
          <w:snapToGrid w:val="0"/>
          <w:color w:val="0000FF"/>
          <w:kern w:val="0"/>
          <w:sz w:val="24"/>
        </w:rPr>
        <w:t xml:space="preserve"> </w:t>
      </w:r>
      <w:r w:rsidR="00276EF7">
        <w:rPr>
          <w:rFonts w:ascii="Times New Roman" w:hAnsi="Times New Roman" w:hint="eastAsia"/>
          <w:snapToGrid w:val="0"/>
          <w:color w:val="0000FF"/>
          <w:kern w:val="0"/>
          <w:sz w:val="24"/>
        </w:rPr>
        <w:t>12</w:t>
      </w:r>
      <w:r w:rsidR="0052483D">
        <w:rPr>
          <w:rFonts w:ascii="Times New Roman" w:hAnsi="Times New Roman" w:hint="eastAsia"/>
          <w:snapToGrid w:val="0"/>
          <w:color w:val="0000FF"/>
          <w:kern w:val="0"/>
          <w:sz w:val="24"/>
        </w:rPr>
        <w:t>,</w:t>
      </w:r>
      <w:r w:rsidR="00D21FAF">
        <w:rPr>
          <w:rFonts w:ascii="Times New Roman" w:hAnsi="Times New Roman"/>
          <w:snapToGrid w:val="0"/>
          <w:color w:val="0000FF"/>
          <w:kern w:val="0"/>
          <w:sz w:val="24"/>
        </w:rPr>
        <w:t xml:space="preserve"> 201</w:t>
      </w:r>
      <w:r w:rsidR="00E61704">
        <w:rPr>
          <w:rFonts w:ascii="Times New Roman" w:hAnsi="Times New Roman"/>
          <w:snapToGrid w:val="0"/>
          <w:color w:val="0000FF"/>
          <w:kern w:val="0"/>
          <w:sz w:val="24"/>
        </w:rPr>
        <w:t>7</w:t>
      </w:r>
    </w:p>
    <w:p w:rsidR="00264D86" w:rsidRPr="005835F2" w:rsidRDefault="00264D86">
      <w:pPr>
        <w:pStyle w:val="a9"/>
        <w:jc w:val="both"/>
        <w:rPr>
          <w:dstrike/>
        </w:rPr>
      </w:pPr>
    </w:p>
    <w:p w:rsidR="00264D86" w:rsidRPr="005835F2" w:rsidRDefault="005B5716" w:rsidP="00264D86">
      <w:pPr>
        <w:pStyle w:val="a9"/>
        <w:rPr>
          <w:rFonts w:ascii="Arial" w:hAnsi="Arial" w:cs="Arial"/>
        </w:rPr>
      </w:pPr>
      <w:r>
        <w:rPr>
          <w:rFonts w:ascii="Arial" w:hAnsi="Arial" w:cs="Arial" w:hint="eastAsia"/>
        </w:rPr>
        <w:t>Inhibition of gap junction elevates glutamate uptake</w:t>
      </w:r>
      <w:r w:rsidR="00024776">
        <w:rPr>
          <w:rFonts w:ascii="Arial" w:hAnsi="Arial" w:cs="Arial"/>
        </w:rPr>
        <w:t xml:space="preserve"> </w:t>
      </w:r>
      <w:r w:rsidR="00024776">
        <w:rPr>
          <w:rFonts w:ascii="Arial" w:hAnsi="Arial" w:cs="Arial" w:hint="eastAsia"/>
        </w:rPr>
        <w:t>in cultured astrocytes</w:t>
      </w:r>
    </w:p>
    <w:p w:rsidR="00264D86" w:rsidRPr="00024776" w:rsidRDefault="00264D86">
      <w:pPr>
        <w:adjustRightInd w:val="0"/>
        <w:snapToGrid w:val="0"/>
        <w:spacing w:line="480" w:lineRule="auto"/>
        <w:rPr>
          <w:rFonts w:ascii="ＭＳ 明朝" w:hAnsi="ＭＳ 明朝"/>
          <w:sz w:val="24"/>
        </w:rPr>
      </w:pPr>
    </w:p>
    <w:p w:rsidR="00264D86" w:rsidRPr="005835F2" w:rsidRDefault="00D21FAF">
      <w:pPr>
        <w:adjustRightInd w:val="0"/>
        <w:snapToGrid w:val="0"/>
        <w:spacing w:line="480" w:lineRule="auto"/>
        <w:jc w:val="left"/>
        <w:outlineLvl w:val="0"/>
        <w:rPr>
          <w:rFonts w:ascii="Arial" w:hAnsi="Arial" w:cs="Arial"/>
          <w:sz w:val="24"/>
        </w:rPr>
      </w:pPr>
      <w:r>
        <w:rPr>
          <w:rFonts w:ascii="Arial" w:hAnsi="Arial" w:cs="Arial" w:hint="eastAsia"/>
          <w:sz w:val="24"/>
        </w:rPr>
        <w:t>Katsura</w:t>
      </w:r>
      <w:r>
        <w:rPr>
          <w:rFonts w:ascii="Arial" w:hAnsi="Arial" w:cs="Arial"/>
          <w:sz w:val="24"/>
        </w:rPr>
        <w:t xml:space="preserve"> TAKANO</w:t>
      </w:r>
      <w:r w:rsidR="004E221A">
        <w:rPr>
          <w:rFonts w:ascii="Times New Roman" w:hAnsi="Times New Roman" w:hint="eastAsia"/>
          <w:sz w:val="24"/>
        </w:rPr>
        <w:t>*</w:t>
      </w:r>
      <w:r>
        <w:rPr>
          <w:rFonts w:ascii="Arial" w:hAnsi="Arial" w:cs="Arial"/>
          <w:sz w:val="24"/>
        </w:rPr>
        <w:t xml:space="preserve">, </w:t>
      </w:r>
      <w:r w:rsidR="00E61704">
        <w:rPr>
          <w:rFonts w:ascii="Arial" w:hAnsi="Arial" w:cs="Arial" w:hint="eastAsia"/>
          <w:sz w:val="24"/>
        </w:rPr>
        <w:t>Masato OGAWA</w:t>
      </w:r>
      <w:r w:rsidRPr="00E01042">
        <w:rPr>
          <w:rFonts w:ascii="Arial" w:hAnsi="Arial" w:cs="Arial"/>
          <w:sz w:val="24"/>
        </w:rPr>
        <w:t xml:space="preserve">, </w:t>
      </w:r>
      <w:r w:rsidR="00F441A4" w:rsidRPr="00E01042">
        <w:rPr>
          <w:rFonts w:ascii="Arial" w:hAnsi="Arial" w:cs="Arial" w:hint="eastAsia"/>
          <w:sz w:val="24"/>
        </w:rPr>
        <w:t xml:space="preserve">Kenji KAWABE, </w:t>
      </w:r>
      <w:r w:rsidRPr="00E01042">
        <w:rPr>
          <w:rFonts w:ascii="Arial" w:hAnsi="Arial" w:cs="Arial"/>
          <w:sz w:val="24"/>
        </w:rPr>
        <w:t>M</w:t>
      </w:r>
      <w:r w:rsidRPr="00E01042">
        <w:rPr>
          <w:rFonts w:ascii="Arial" w:hAnsi="Arial" w:cs="Arial" w:hint="eastAsia"/>
          <w:sz w:val="24"/>
        </w:rPr>
        <w:t>i</w:t>
      </w:r>
      <w:r>
        <w:rPr>
          <w:rFonts w:ascii="Arial" w:hAnsi="Arial" w:cs="Arial" w:hint="eastAsia"/>
          <w:sz w:val="24"/>
        </w:rPr>
        <w:t>tsuaki</w:t>
      </w:r>
      <w:r>
        <w:rPr>
          <w:rFonts w:ascii="Arial" w:hAnsi="Arial" w:cs="Arial"/>
          <w:sz w:val="24"/>
        </w:rPr>
        <w:t xml:space="preserve"> MORIYAMA </w:t>
      </w:r>
      <w:r>
        <w:rPr>
          <w:rFonts w:ascii="Arial" w:hAnsi="Arial" w:cs="Arial" w:hint="eastAsia"/>
          <w:sz w:val="24"/>
        </w:rPr>
        <w:t>and</w:t>
      </w:r>
      <w:r>
        <w:rPr>
          <w:rFonts w:ascii="Arial" w:hAnsi="Arial" w:cs="Arial"/>
          <w:sz w:val="24"/>
        </w:rPr>
        <w:t xml:space="preserve"> Y</w:t>
      </w:r>
      <w:r>
        <w:rPr>
          <w:rFonts w:ascii="Arial" w:hAnsi="Arial" w:cs="Arial" w:hint="eastAsia"/>
          <w:sz w:val="24"/>
        </w:rPr>
        <w:t>oichi</w:t>
      </w:r>
      <w:r w:rsidR="004E221A">
        <w:rPr>
          <w:rFonts w:ascii="Arial" w:hAnsi="Arial" w:cs="Arial"/>
          <w:sz w:val="24"/>
        </w:rPr>
        <w:t xml:space="preserve"> NAKAMURA</w:t>
      </w:r>
    </w:p>
    <w:p w:rsidR="00264D86" w:rsidRPr="005835F2" w:rsidRDefault="00264D86">
      <w:pPr>
        <w:adjustRightInd w:val="0"/>
        <w:snapToGrid w:val="0"/>
        <w:spacing w:line="480" w:lineRule="auto"/>
        <w:jc w:val="left"/>
        <w:rPr>
          <w:rFonts w:ascii="Arial" w:hAnsi="Arial" w:cs="Arial"/>
          <w:sz w:val="24"/>
        </w:rPr>
      </w:pPr>
      <w:r w:rsidRPr="005835F2">
        <w:rPr>
          <w:rFonts w:ascii="Arial" w:hAnsi="Arial" w:cs="Arial"/>
          <w:sz w:val="24"/>
        </w:rPr>
        <w:t xml:space="preserve">Laboratory of Integrative Physiology in Veterinary Sciences, </w:t>
      </w:r>
      <w:smartTag w:uri="urn:schemas-microsoft-com:office:smarttags" w:element="place">
        <w:smartTag w:uri="urn:schemas-microsoft-com:office:smarttags" w:element="PlaceName">
          <w:r w:rsidRPr="005835F2">
            <w:rPr>
              <w:rFonts w:ascii="Arial" w:eastAsia="Osaka" w:hAnsi="Arial" w:cs="Arial"/>
              <w:sz w:val="24"/>
            </w:rPr>
            <w:t>Osaka</w:t>
          </w:r>
        </w:smartTag>
        <w:r w:rsidRPr="005835F2">
          <w:rPr>
            <w:rFonts w:ascii="Arial" w:eastAsia="Osaka" w:hAnsi="Arial" w:cs="Arial"/>
            <w:sz w:val="24"/>
          </w:rPr>
          <w:t xml:space="preserve"> </w:t>
        </w:r>
        <w:smartTag w:uri="urn:schemas-microsoft-com:office:smarttags" w:element="PlaceType">
          <w:r w:rsidRPr="005835F2">
            <w:rPr>
              <w:rFonts w:ascii="Arial" w:eastAsia="Osaka" w:hAnsi="Arial" w:cs="Arial"/>
              <w:sz w:val="24"/>
            </w:rPr>
            <w:t>Prefecture</w:t>
          </w:r>
        </w:smartTag>
        <w:r w:rsidRPr="005835F2">
          <w:rPr>
            <w:rFonts w:ascii="Arial" w:eastAsia="Osaka" w:hAnsi="Arial" w:cs="Arial"/>
            <w:sz w:val="24"/>
          </w:rPr>
          <w:t xml:space="preserve"> </w:t>
        </w:r>
        <w:smartTag w:uri="urn:schemas-microsoft-com:office:smarttags" w:element="PlaceType">
          <w:r w:rsidRPr="005835F2">
            <w:rPr>
              <w:rFonts w:ascii="Arial" w:eastAsia="Osaka" w:hAnsi="Arial" w:cs="Arial"/>
              <w:sz w:val="24"/>
            </w:rPr>
            <w:t>University</w:t>
          </w:r>
        </w:smartTag>
      </w:smartTag>
      <w:r w:rsidRPr="005835F2">
        <w:rPr>
          <w:rFonts w:ascii="Arial" w:eastAsia="Osaka" w:hAnsi="Arial" w:cs="Arial"/>
          <w:sz w:val="24"/>
        </w:rPr>
        <w:t>.</w:t>
      </w: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Default="00264D86">
      <w:pPr>
        <w:adjustRightInd w:val="0"/>
        <w:snapToGrid w:val="0"/>
        <w:spacing w:line="480" w:lineRule="auto"/>
        <w:jc w:val="left"/>
        <w:rPr>
          <w:rFonts w:ascii="Times New Roman" w:hAnsi="Times New Roman"/>
          <w:sz w:val="24"/>
        </w:rPr>
      </w:pPr>
    </w:p>
    <w:p w:rsidR="00310893" w:rsidRPr="005835F2" w:rsidRDefault="00310893">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rsidP="00264D86">
      <w:pPr>
        <w:adjustRightInd w:val="0"/>
        <w:snapToGrid w:val="0"/>
        <w:spacing w:line="360" w:lineRule="auto"/>
        <w:jc w:val="left"/>
        <w:rPr>
          <w:rFonts w:ascii="Times New Roman" w:hAnsi="Times New Roman"/>
          <w:sz w:val="24"/>
        </w:rPr>
      </w:pPr>
      <w:r w:rsidRPr="005835F2">
        <w:rPr>
          <w:rFonts w:ascii="Times New Roman" w:hAnsi="Times New Roman"/>
          <w:sz w:val="24"/>
        </w:rPr>
        <w:t>-------------------------------------</w:t>
      </w:r>
    </w:p>
    <w:p w:rsidR="00264D86" w:rsidRPr="005835F2" w:rsidRDefault="00264D86" w:rsidP="00264D86">
      <w:pPr>
        <w:adjustRightInd w:val="0"/>
        <w:snapToGrid w:val="0"/>
        <w:spacing w:line="360" w:lineRule="auto"/>
        <w:jc w:val="left"/>
        <w:rPr>
          <w:rFonts w:ascii="Times New Roman" w:hAnsi="Times New Roman"/>
          <w:sz w:val="24"/>
        </w:rPr>
      </w:pPr>
      <w:r w:rsidRPr="005835F2">
        <w:rPr>
          <w:rFonts w:ascii="Times New Roman" w:hAnsi="Times New Roman" w:hint="eastAsia"/>
          <w:sz w:val="24"/>
        </w:rPr>
        <w:t>*</w:t>
      </w:r>
      <w:r w:rsidRPr="005835F2">
        <w:rPr>
          <w:rFonts w:ascii="Times New Roman" w:hAnsi="Times New Roman"/>
          <w:sz w:val="24"/>
        </w:rPr>
        <w:t xml:space="preserve">Corresponding author: </w:t>
      </w:r>
      <w:r w:rsidRPr="005835F2">
        <w:rPr>
          <w:rFonts w:ascii="Times New Roman" w:hAnsi="Times New Roman" w:hint="eastAsia"/>
          <w:sz w:val="24"/>
        </w:rPr>
        <w:t xml:space="preserve"> </w:t>
      </w:r>
      <w:r w:rsidR="00D21FAF">
        <w:rPr>
          <w:rFonts w:ascii="Times New Roman" w:hAnsi="Times New Roman"/>
          <w:sz w:val="24"/>
        </w:rPr>
        <w:t xml:space="preserve">Dr. </w:t>
      </w:r>
      <w:r w:rsidR="00D21FAF">
        <w:rPr>
          <w:rFonts w:ascii="Times New Roman" w:hAnsi="Times New Roman" w:hint="eastAsia"/>
          <w:sz w:val="24"/>
        </w:rPr>
        <w:t>Katsura Takano</w:t>
      </w:r>
    </w:p>
    <w:p w:rsidR="00264D86" w:rsidRPr="005835F2" w:rsidRDefault="00264D86" w:rsidP="00264D86">
      <w:pPr>
        <w:adjustRightInd w:val="0"/>
        <w:snapToGrid w:val="0"/>
        <w:spacing w:line="360" w:lineRule="auto"/>
        <w:ind w:left="1841" w:hanging="1841"/>
        <w:jc w:val="left"/>
        <w:rPr>
          <w:rFonts w:ascii="Times New Roman" w:hAnsi="Times New Roman"/>
          <w:sz w:val="24"/>
        </w:rPr>
      </w:pPr>
      <w:r w:rsidRPr="005835F2">
        <w:rPr>
          <w:rFonts w:ascii="Times New Roman" w:hAnsi="Times New Roman" w:hint="eastAsia"/>
          <w:i/>
          <w:sz w:val="24"/>
        </w:rPr>
        <w:t>Post mail address:</w:t>
      </w:r>
      <w:r w:rsidRPr="005835F2">
        <w:rPr>
          <w:rFonts w:ascii="Times New Roman" w:hAnsi="Times New Roman" w:hint="eastAsia"/>
          <w:sz w:val="24"/>
        </w:rPr>
        <w:t xml:space="preserve"> </w:t>
      </w:r>
      <w:r w:rsidRPr="005835F2">
        <w:rPr>
          <w:rFonts w:ascii="Times New Roman" w:hAnsi="Times New Roman"/>
          <w:sz w:val="24"/>
        </w:rPr>
        <w:t>Laboratory of Integrat</w:t>
      </w:r>
      <w:r w:rsidRPr="005835F2">
        <w:rPr>
          <w:rFonts w:ascii="Times New Roman" w:hAnsi="Times New Roman" w:hint="eastAsia"/>
          <w:sz w:val="24"/>
        </w:rPr>
        <w:t>ive</w:t>
      </w:r>
      <w:r w:rsidRPr="005835F2">
        <w:rPr>
          <w:rFonts w:ascii="Times New Roman" w:hAnsi="Times New Roman"/>
          <w:sz w:val="24"/>
        </w:rPr>
        <w:t xml:space="preserve"> Physiology in Veterinary Sciences, </w:t>
      </w:r>
    </w:p>
    <w:p w:rsidR="00264D86" w:rsidRPr="005835F2" w:rsidRDefault="00264D86" w:rsidP="00264D86">
      <w:pPr>
        <w:adjustRightInd w:val="0"/>
        <w:snapToGrid w:val="0"/>
        <w:spacing w:line="360" w:lineRule="auto"/>
        <w:ind w:leftChars="876" w:left="1840" w:firstLine="2"/>
        <w:jc w:val="left"/>
        <w:rPr>
          <w:rFonts w:ascii="Times New Roman" w:eastAsia="Osaka" w:hAnsi="Times New Roman"/>
          <w:sz w:val="24"/>
        </w:rPr>
      </w:pPr>
      <w:smartTag w:uri="urn:schemas-microsoft-com:office:smarttags" w:element="place">
        <w:smartTag w:uri="urn:schemas-microsoft-com:office:smarttags" w:element="PlaceName">
          <w:r w:rsidRPr="005835F2">
            <w:rPr>
              <w:rFonts w:ascii="Times New Roman" w:eastAsia="Osaka" w:hAnsi="Times New Roman" w:hint="eastAsia"/>
              <w:sz w:val="24"/>
            </w:rPr>
            <w:t>Osaka</w:t>
          </w:r>
        </w:smartTag>
        <w:r w:rsidRPr="005835F2">
          <w:rPr>
            <w:rFonts w:ascii="Times New Roman" w:eastAsia="Osaka" w:hAnsi="Times New Roman" w:hint="eastAsia"/>
            <w:sz w:val="24"/>
          </w:rPr>
          <w:t xml:space="preserve"> </w:t>
        </w:r>
        <w:smartTag w:uri="urn:schemas-microsoft-com:office:smarttags" w:element="PlaceType">
          <w:r w:rsidRPr="005835F2">
            <w:rPr>
              <w:rFonts w:ascii="Times New Roman" w:eastAsia="Osaka" w:hAnsi="Times New Roman" w:hint="eastAsia"/>
              <w:sz w:val="24"/>
            </w:rPr>
            <w:t>Prefecture</w:t>
          </w:r>
        </w:smartTag>
        <w:r w:rsidRPr="005835F2">
          <w:rPr>
            <w:rFonts w:ascii="Times New Roman" w:eastAsia="Osaka" w:hAnsi="Times New Roman" w:hint="eastAsia"/>
            <w:sz w:val="24"/>
          </w:rPr>
          <w:t xml:space="preserve"> </w:t>
        </w:r>
        <w:smartTag w:uri="urn:schemas-microsoft-com:office:smarttags" w:element="PlaceType">
          <w:r w:rsidRPr="005835F2">
            <w:rPr>
              <w:rFonts w:ascii="Times New Roman" w:eastAsia="Osaka" w:hAnsi="Times New Roman" w:hint="eastAsia"/>
              <w:sz w:val="24"/>
            </w:rPr>
            <w:t>University</w:t>
          </w:r>
        </w:smartTag>
      </w:smartTag>
      <w:r w:rsidRPr="005835F2">
        <w:rPr>
          <w:rFonts w:ascii="Times New Roman" w:eastAsia="Osaka" w:hAnsi="Times New Roman"/>
          <w:sz w:val="24"/>
        </w:rPr>
        <w:t xml:space="preserve"> </w:t>
      </w:r>
    </w:p>
    <w:p w:rsidR="00264D86" w:rsidRPr="005835F2" w:rsidRDefault="00264D86" w:rsidP="00264D86">
      <w:pPr>
        <w:adjustRightInd w:val="0"/>
        <w:snapToGrid w:val="0"/>
        <w:spacing w:line="360" w:lineRule="auto"/>
        <w:ind w:leftChars="876" w:left="1840" w:firstLine="2"/>
        <w:jc w:val="left"/>
        <w:rPr>
          <w:rFonts w:ascii="Times New Roman" w:hAnsi="Times New Roman"/>
          <w:sz w:val="24"/>
        </w:rPr>
      </w:pPr>
      <w:r w:rsidRPr="005835F2">
        <w:rPr>
          <w:rFonts w:ascii="Times New Roman" w:eastAsia="Osaka" w:hAnsi="Times New Roman"/>
          <w:sz w:val="24"/>
        </w:rPr>
        <w:t>1-</w:t>
      </w:r>
      <w:r w:rsidRPr="005835F2">
        <w:rPr>
          <w:rFonts w:ascii="Times New Roman" w:eastAsia="Osaka" w:hAnsi="Times New Roman" w:hint="eastAsia"/>
          <w:sz w:val="24"/>
        </w:rPr>
        <w:t>58</w:t>
      </w:r>
      <w:r w:rsidRPr="005835F2">
        <w:rPr>
          <w:rFonts w:ascii="Times New Roman" w:eastAsia="Osaka" w:hAnsi="Times New Roman"/>
          <w:sz w:val="24"/>
        </w:rPr>
        <w:t xml:space="preserve">, </w:t>
      </w:r>
      <w:r w:rsidRPr="005835F2">
        <w:rPr>
          <w:rFonts w:ascii="Times New Roman" w:eastAsia="Osaka" w:hAnsi="Times New Roman" w:hint="eastAsia"/>
          <w:sz w:val="24"/>
        </w:rPr>
        <w:t>Rinku-Ourai Kita</w:t>
      </w:r>
      <w:r w:rsidRPr="005835F2">
        <w:rPr>
          <w:rFonts w:ascii="Times New Roman" w:eastAsia="Osaka" w:hAnsi="Times New Roman"/>
          <w:sz w:val="24"/>
        </w:rPr>
        <w:t xml:space="preserve">, </w:t>
      </w:r>
      <w:r w:rsidRPr="005835F2">
        <w:rPr>
          <w:rFonts w:ascii="Times New Roman" w:eastAsia="Osaka" w:hAnsi="Times New Roman" w:hint="eastAsia"/>
          <w:sz w:val="24"/>
        </w:rPr>
        <w:t>Izumisano</w:t>
      </w:r>
      <w:r w:rsidRPr="005835F2">
        <w:rPr>
          <w:rFonts w:ascii="Times New Roman" w:eastAsia="Osaka" w:hAnsi="Times New Roman"/>
          <w:sz w:val="24"/>
        </w:rPr>
        <w:t xml:space="preserve">, </w:t>
      </w:r>
      <w:smartTag w:uri="urn:schemas-microsoft-com:office:smarttags" w:element="City">
        <w:r w:rsidRPr="005835F2">
          <w:rPr>
            <w:rFonts w:ascii="Times New Roman" w:eastAsia="Osaka" w:hAnsi="Times New Roman"/>
            <w:sz w:val="24"/>
          </w:rPr>
          <w:t>Osaka</w:t>
        </w:r>
      </w:smartTag>
      <w:r w:rsidRPr="005835F2">
        <w:rPr>
          <w:rFonts w:ascii="Times New Roman" w:eastAsia="Osaka" w:hAnsi="Times New Roman"/>
          <w:sz w:val="24"/>
        </w:rPr>
        <w:t xml:space="preserve"> 59</w:t>
      </w:r>
      <w:r w:rsidRPr="005835F2">
        <w:rPr>
          <w:rFonts w:ascii="Times New Roman" w:eastAsia="Osaka" w:hAnsi="Times New Roman" w:hint="eastAsia"/>
          <w:sz w:val="24"/>
        </w:rPr>
        <w:t>8</w:t>
      </w:r>
      <w:r w:rsidRPr="005835F2">
        <w:rPr>
          <w:rFonts w:ascii="Times New Roman" w:eastAsia="Osaka" w:hAnsi="Times New Roman"/>
          <w:sz w:val="24"/>
        </w:rPr>
        <w:t xml:space="preserve">-8531, </w:t>
      </w:r>
      <w:smartTag w:uri="urn:schemas-microsoft-com:office:smarttags" w:element="country-region">
        <w:smartTag w:uri="urn:schemas-microsoft-com:office:smarttags" w:element="place">
          <w:r w:rsidRPr="005835F2">
            <w:rPr>
              <w:rFonts w:ascii="Times New Roman" w:eastAsia="Osaka" w:hAnsi="Times New Roman"/>
              <w:sz w:val="24"/>
            </w:rPr>
            <w:t>J</w:t>
          </w:r>
          <w:r w:rsidRPr="005835F2">
            <w:rPr>
              <w:rFonts w:ascii="Times New Roman" w:eastAsia="Osaka" w:hAnsi="Times New Roman" w:hint="eastAsia"/>
              <w:sz w:val="24"/>
            </w:rPr>
            <w:t>APAN</w:t>
          </w:r>
        </w:smartTag>
      </w:smartTag>
      <w:r w:rsidRPr="005835F2">
        <w:rPr>
          <w:rFonts w:ascii="Times New Roman" w:hAnsi="Times New Roman"/>
          <w:sz w:val="24"/>
        </w:rPr>
        <w:t>.</w:t>
      </w:r>
      <w:r w:rsidRPr="005835F2">
        <w:rPr>
          <w:rFonts w:ascii="Times New Roman" w:hAnsi="Times New Roman" w:hint="eastAsia"/>
          <w:sz w:val="24"/>
        </w:rPr>
        <w:t xml:space="preserve">   </w:t>
      </w:r>
    </w:p>
    <w:p w:rsidR="00264D86" w:rsidRPr="005835F2" w:rsidRDefault="00264D86" w:rsidP="00264D86">
      <w:pPr>
        <w:adjustRightInd w:val="0"/>
        <w:snapToGrid w:val="0"/>
        <w:spacing w:line="360" w:lineRule="auto"/>
        <w:ind w:left="1841" w:hanging="1841"/>
        <w:jc w:val="left"/>
        <w:rPr>
          <w:rFonts w:ascii="Times New Roman" w:eastAsia="ＭＳ Ｐゴシック" w:hAnsi="Times New Roman"/>
          <w:sz w:val="24"/>
        </w:rPr>
      </w:pPr>
      <w:r w:rsidRPr="005835F2">
        <w:rPr>
          <w:rFonts w:ascii="Times New Roman" w:hAnsi="Times New Roman" w:hint="eastAsia"/>
          <w:i/>
          <w:sz w:val="24"/>
        </w:rPr>
        <w:t xml:space="preserve">E-mail </w:t>
      </w:r>
      <w:r w:rsidRPr="005835F2">
        <w:rPr>
          <w:rFonts w:ascii="Times New Roman" w:hAnsi="Times New Roman"/>
          <w:i/>
          <w:sz w:val="24"/>
        </w:rPr>
        <w:t>address</w:t>
      </w:r>
      <w:r w:rsidRPr="005835F2">
        <w:rPr>
          <w:rFonts w:ascii="Times New Roman" w:hAnsi="Times New Roman" w:hint="eastAsia"/>
          <w:i/>
          <w:sz w:val="24"/>
        </w:rPr>
        <w:t>:</w:t>
      </w:r>
      <w:r w:rsidRPr="005835F2">
        <w:rPr>
          <w:rFonts w:ascii="Times New Roman" w:hAnsi="Times New Roman"/>
          <w:i/>
          <w:sz w:val="24"/>
        </w:rPr>
        <w:t xml:space="preserve"> </w:t>
      </w:r>
      <w:r w:rsidR="00D21FAF">
        <w:rPr>
          <w:rFonts w:ascii="Times New Roman" w:hAnsi="Times New Roman" w:hint="eastAsia"/>
          <w:sz w:val="24"/>
        </w:rPr>
        <w:t>takano</w:t>
      </w:r>
      <w:r w:rsidRPr="005835F2">
        <w:rPr>
          <w:rFonts w:ascii="Times New Roman" w:hAnsi="Times New Roman"/>
          <w:sz w:val="24"/>
        </w:rPr>
        <w:t>@vet</w:t>
      </w:r>
      <w:r w:rsidRPr="005835F2">
        <w:rPr>
          <w:rFonts w:ascii="Times New Roman" w:hAnsi="Times New Roman" w:hint="eastAsia"/>
          <w:sz w:val="24"/>
        </w:rPr>
        <w:t>.</w:t>
      </w:r>
      <w:r w:rsidRPr="005835F2">
        <w:rPr>
          <w:rFonts w:ascii="Times New Roman" w:hAnsi="Times New Roman"/>
          <w:sz w:val="24"/>
        </w:rPr>
        <w:t>osakafu</w:t>
      </w:r>
      <w:r w:rsidRPr="005835F2">
        <w:rPr>
          <w:rFonts w:ascii="Times New Roman" w:hAnsi="Times New Roman" w:hint="eastAsia"/>
          <w:sz w:val="24"/>
        </w:rPr>
        <w:t xml:space="preserve">-u.ac.jp </w:t>
      </w:r>
    </w:p>
    <w:p w:rsidR="00264D86" w:rsidRPr="005835F2" w:rsidRDefault="00264D86" w:rsidP="00264D86">
      <w:pPr>
        <w:adjustRightInd w:val="0"/>
        <w:snapToGrid w:val="0"/>
        <w:spacing w:line="360" w:lineRule="auto"/>
        <w:ind w:left="1841" w:hanging="1841"/>
        <w:jc w:val="left"/>
        <w:rPr>
          <w:rFonts w:ascii="Times New Roman" w:hAnsi="Times New Roman"/>
          <w:sz w:val="24"/>
        </w:rPr>
      </w:pPr>
      <w:r w:rsidRPr="005835F2">
        <w:rPr>
          <w:rFonts w:ascii="Times New Roman" w:hAnsi="Times New Roman" w:hint="eastAsia"/>
          <w:i/>
          <w:sz w:val="24"/>
        </w:rPr>
        <w:t>Tel</w:t>
      </w:r>
      <w:r w:rsidRPr="005835F2">
        <w:rPr>
          <w:rFonts w:ascii="Times New Roman" w:hAnsi="Times New Roman"/>
          <w:i/>
          <w:sz w:val="24"/>
        </w:rPr>
        <w:t>:</w:t>
      </w:r>
      <w:r w:rsidRPr="005835F2">
        <w:rPr>
          <w:rFonts w:ascii="Times New Roman" w:hAnsi="Times New Roman" w:hint="eastAsia"/>
          <w:i/>
          <w:sz w:val="24"/>
        </w:rPr>
        <w:t xml:space="preserve"> </w:t>
      </w:r>
      <w:r w:rsidRPr="005835F2">
        <w:rPr>
          <w:rFonts w:ascii="Times New Roman" w:hAnsi="Times New Roman" w:hint="eastAsia"/>
          <w:sz w:val="24"/>
        </w:rPr>
        <w:t>+81-</w:t>
      </w:r>
      <w:r w:rsidRPr="005835F2">
        <w:rPr>
          <w:rFonts w:ascii="Times New Roman" w:hAnsi="Times New Roman"/>
          <w:sz w:val="24"/>
        </w:rPr>
        <w:t>72</w:t>
      </w:r>
      <w:r w:rsidR="00D21FAF">
        <w:rPr>
          <w:rFonts w:ascii="Times New Roman" w:hAnsi="Times New Roman" w:hint="eastAsia"/>
          <w:sz w:val="24"/>
        </w:rPr>
        <w:t>-463-5243</w:t>
      </w:r>
      <w:r w:rsidRPr="005835F2">
        <w:rPr>
          <w:rFonts w:ascii="Times New Roman" w:hAnsi="Times New Roman" w:hint="eastAsia"/>
          <w:sz w:val="24"/>
        </w:rPr>
        <w:t xml:space="preserve">   </w:t>
      </w:r>
      <w:r w:rsidRPr="005835F2">
        <w:rPr>
          <w:rFonts w:ascii="Times New Roman" w:hAnsi="Times New Roman" w:hint="eastAsia"/>
          <w:i/>
          <w:sz w:val="24"/>
        </w:rPr>
        <w:t>Fax</w:t>
      </w:r>
      <w:r w:rsidRPr="005835F2">
        <w:rPr>
          <w:rFonts w:ascii="Times New Roman" w:hAnsi="Times New Roman"/>
          <w:i/>
          <w:sz w:val="24"/>
        </w:rPr>
        <w:t>:</w:t>
      </w:r>
      <w:r w:rsidRPr="005835F2">
        <w:rPr>
          <w:rFonts w:ascii="Times New Roman" w:hAnsi="Times New Roman" w:hint="eastAsia"/>
          <w:i/>
          <w:sz w:val="24"/>
        </w:rPr>
        <w:t xml:space="preserve"> </w:t>
      </w:r>
      <w:r w:rsidRPr="005835F2">
        <w:rPr>
          <w:rFonts w:ascii="Times New Roman" w:hAnsi="Times New Roman" w:hint="eastAsia"/>
          <w:sz w:val="24"/>
        </w:rPr>
        <w:t>+81-</w:t>
      </w:r>
      <w:r w:rsidRPr="005835F2">
        <w:rPr>
          <w:rFonts w:ascii="Times New Roman" w:hAnsi="Times New Roman"/>
          <w:sz w:val="24"/>
        </w:rPr>
        <w:t>72</w:t>
      </w:r>
      <w:r w:rsidRPr="005835F2">
        <w:rPr>
          <w:rFonts w:ascii="Times New Roman" w:hAnsi="Times New Roman" w:hint="eastAsia"/>
          <w:sz w:val="24"/>
        </w:rPr>
        <w:t>-463-5250</w:t>
      </w:r>
    </w:p>
    <w:p w:rsidR="00264D86" w:rsidRPr="005835F2" w:rsidRDefault="00264D86" w:rsidP="00E955B0">
      <w:pPr>
        <w:adjustRightInd w:val="0"/>
        <w:snapToGrid w:val="0"/>
        <w:spacing w:line="480" w:lineRule="auto"/>
        <w:jc w:val="left"/>
        <w:rPr>
          <w:rFonts w:ascii="Times New Roman" w:hAnsi="Times New Roman"/>
          <w:sz w:val="24"/>
        </w:rPr>
      </w:pPr>
      <w:r w:rsidRPr="005835F2">
        <w:rPr>
          <w:rFonts w:ascii="Times New Roman" w:hAnsi="Times New Roman"/>
          <w:i/>
          <w:sz w:val="24"/>
        </w:rPr>
        <w:br w:type="page"/>
      </w:r>
      <w:r w:rsidRPr="005835F2">
        <w:rPr>
          <w:rFonts w:ascii="Times New Roman" w:hAnsi="Times New Roman"/>
          <w:i/>
          <w:sz w:val="24"/>
        </w:rPr>
        <w:lastRenderedPageBreak/>
        <w:t>Abbreviati</w:t>
      </w:r>
      <w:r w:rsidRPr="002F3A5F">
        <w:rPr>
          <w:rFonts w:ascii="Times New Roman" w:hAnsi="Times New Roman"/>
          <w:i/>
          <w:sz w:val="24"/>
        </w:rPr>
        <w:t>on</w:t>
      </w:r>
      <w:r w:rsidRPr="002F3A5F">
        <w:rPr>
          <w:rFonts w:ascii="Times New Roman" w:hAnsi="Times New Roman" w:hint="eastAsia"/>
          <w:i/>
          <w:sz w:val="24"/>
        </w:rPr>
        <w:t>s</w:t>
      </w:r>
      <w:r w:rsidRPr="002F3A5F">
        <w:rPr>
          <w:rFonts w:ascii="Times New Roman" w:hAnsi="Times New Roman"/>
          <w:i/>
          <w:sz w:val="24"/>
        </w:rPr>
        <w:t>:</w:t>
      </w:r>
      <w:r w:rsidR="00F31C11" w:rsidRPr="002F3A5F">
        <w:rPr>
          <w:rFonts w:ascii="Times New Roman" w:hAnsi="Times New Roman" w:hint="eastAsia"/>
          <w:sz w:val="24"/>
        </w:rPr>
        <w:t xml:space="preserve"> </w:t>
      </w:r>
      <w:r w:rsidR="00210D22">
        <w:rPr>
          <w:rFonts w:ascii="Times New Roman" w:hAnsi="Times New Roman"/>
          <w:sz w:val="24"/>
        </w:rPr>
        <w:t xml:space="preserve">CNS, central nervous system; </w:t>
      </w:r>
      <w:r w:rsidR="00405D8C">
        <w:rPr>
          <w:rFonts w:ascii="Times New Roman" w:hAnsi="Times New Roman"/>
          <w:sz w:val="24"/>
        </w:rPr>
        <w:t xml:space="preserve">Cx, connexin; </w:t>
      </w:r>
      <w:r w:rsidRPr="002F3A5F">
        <w:rPr>
          <w:rFonts w:ascii="Times New Roman" w:hAnsi="Times New Roman"/>
          <w:sz w:val="24"/>
        </w:rPr>
        <w:t>DMEM, Dulbecco’s modified Eagle</w:t>
      </w:r>
      <w:r w:rsidRPr="005835F2">
        <w:rPr>
          <w:rFonts w:ascii="Times New Roman" w:hAnsi="Times New Roman"/>
          <w:sz w:val="24"/>
        </w:rPr>
        <w:t xml:space="preserve"> medium</w:t>
      </w:r>
      <w:r w:rsidRPr="005835F2">
        <w:rPr>
          <w:rFonts w:ascii="Times New Roman" w:hAnsi="Times New Roman" w:hint="eastAsia"/>
          <w:sz w:val="24"/>
        </w:rPr>
        <w:t>;</w:t>
      </w:r>
      <w:r w:rsidR="00F31C11">
        <w:rPr>
          <w:rFonts w:ascii="Times New Roman" w:hAnsi="Times New Roman" w:hint="eastAsia"/>
          <w:sz w:val="24"/>
        </w:rPr>
        <w:t xml:space="preserve"> FBS, fetal bovine serum;</w:t>
      </w:r>
      <w:r w:rsidRPr="005835F2">
        <w:rPr>
          <w:rFonts w:ascii="Times New Roman" w:hAnsi="Times New Roman" w:hint="eastAsia"/>
          <w:snapToGrid w:val="0"/>
          <w:kern w:val="0"/>
          <w:sz w:val="24"/>
        </w:rPr>
        <w:t xml:space="preserve"> </w:t>
      </w:r>
      <w:r w:rsidR="005B5716">
        <w:rPr>
          <w:rFonts w:ascii="Times New Roman" w:hAnsi="Times New Roman"/>
          <w:sz w:val="24"/>
        </w:rPr>
        <w:t xml:space="preserve">HHBSS, </w:t>
      </w:r>
      <w:r w:rsidR="00153098">
        <w:rPr>
          <w:rFonts w:ascii="Times New Roman" w:hAnsi="Times New Roman"/>
          <w:sz w:val="24"/>
        </w:rPr>
        <w:t>HEPES-buffered Hank’s balanced salt solution</w:t>
      </w:r>
      <w:r w:rsidR="005B5716">
        <w:rPr>
          <w:rFonts w:ascii="Times New Roman" w:hAnsi="Times New Roman"/>
          <w:sz w:val="24"/>
        </w:rPr>
        <w:t xml:space="preserve">; </w:t>
      </w:r>
      <w:r w:rsidR="00A56396" w:rsidRPr="00506C7B">
        <w:rPr>
          <w:rFonts w:ascii="Times New Roman" w:eastAsia="ＭＳ Ｐゴシック" w:hAnsi="Times New Roman" w:hint="eastAsia"/>
          <w:sz w:val="24"/>
        </w:rPr>
        <w:t>HKR</w:t>
      </w:r>
      <w:r w:rsidR="00A56396" w:rsidRPr="00506C7B">
        <w:rPr>
          <w:rFonts w:ascii="Times New Roman" w:eastAsia="ＭＳ Ｐゴシック" w:hAnsi="Times New Roman"/>
          <w:sz w:val="24"/>
        </w:rPr>
        <w:t>,</w:t>
      </w:r>
      <w:r w:rsidR="00A56396" w:rsidRPr="00506C7B">
        <w:rPr>
          <w:rFonts w:ascii="Times New Roman" w:eastAsia="ＭＳ Ｐゴシック" w:hAnsi="Times New Roman" w:hint="eastAsia"/>
          <w:sz w:val="24"/>
        </w:rPr>
        <w:t xml:space="preserve"> H</w:t>
      </w:r>
      <w:r w:rsidR="00A56396" w:rsidRPr="00506C7B">
        <w:rPr>
          <w:rFonts w:ascii="Times New Roman" w:eastAsia="ＭＳ Ｐゴシック" w:hAnsi="Times New Roman"/>
          <w:sz w:val="24"/>
        </w:rPr>
        <w:t>EPES</w:t>
      </w:r>
      <w:r w:rsidR="0074462A">
        <w:rPr>
          <w:rFonts w:ascii="Times New Roman" w:eastAsia="ＭＳ Ｐゴシック" w:hAnsi="Times New Roman" w:hint="eastAsia"/>
          <w:sz w:val="24"/>
        </w:rPr>
        <w:t>-buffered Krebs Ringer solution</w:t>
      </w:r>
      <w:r w:rsidR="00A56396" w:rsidRPr="00506C7B">
        <w:rPr>
          <w:rFonts w:ascii="Times New Roman" w:eastAsia="ＭＳ Ｐゴシック" w:hAnsi="Times New Roman" w:hint="eastAsia"/>
          <w:sz w:val="24"/>
        </w:rPr>
        <w:t xml:space="preserve">; </w:t>
      </w:r>
      <w:r w:rsidR="002F3A5F" w:rsidRPr="00E01042">
        <w:rPr>
          <w:rFonts w:ascii="Times New Roman" w:hAnsi="Times New Roman"/>
          <w:sz w:val="24"/>
        </w:rPr>
        <w:t xml:space="preserve">HRP, horseradish peroxidase; </w:t>
      </w:r>
      <w:r w:rsidRPr="005835F2">
        <w:rPr>
          <w:rFonts w:ascii="Times New Roman" w:hAnsi="Times New Roman"/>
          <w:sz w:val="24"/>
        </w:rPr>
        <w:t>PBS,</w:t>
      </w:r>
      <w:r w:rsidRPr="005835F2">
        <w:rPr>
          <w:rFonts w:ascii="Times New Roman" w:hAnsi="Times New Roman" w:hint="eastAsia"/>
          <w:sz w:val="24"/>
        </w:rPr>
        <w:t xml:space="preserve"> phosphate-buffer</w:t>
      </w:r>
      <w:r w:rsidRPr="005835F2">
        <w:rPr>
          <w:rFonts w:ascii="Times New Roman" w:hAnsi="Times New Roman"/>
          <w:sz w:val="24"/>
        </w:rPr>
        <w:t>e</w:t>
      </w:r>
      <w:r w:rsidR="00F80D5E">
        <w:rPr>
          <w:rFonts w:ascii="Times New Roman" w:hAnsi="Times New Roman" w:hint="eastAsia"/>
          <w:sz w:val="24"/>
        </w:rPr>
        <w:t>d saline</w:t>
      </w:r>
      <w:r w:rsidRPr="005835F2">
        <w:rPr>
          <w:rFonts w:ascii="Times New Roman" w:hAnsi="Times New Roman"/>
          <w:sz w:val="24"/>
          <w:szCs w:val="24"/>
        </w:rPr>
        <w:t>.</w:t>
      </w:r>
    </w:p>
    <w:p w:rsidR="00932270" w:rsidRPr="00EC347B" w:rsidRDefault="00264D86" w:rsidP="00FE74E3">
      <w:pPr>
        <w:adjustRightInd w:val="0"/>
        <w:snapToGrid w:val="0"/>
        <w:spacing w:line="480" w:lineRule="auto"/>
        <w:jc w:val="left"/>
        <w:outlineLvl w:val="0"/>
        <w:rPr>
          <w:rFonts w:ascii="Times New Roman" w:hAnsi="Times New Roman"/>
          <w:sz w:val="24"/>
        </w:rPr>
      </w:pPr>
      <w:r w:rsidRPr="005835F2">
        <w:rPr>
          <w:rFonts w:ascii="Times New Roman" w:eastAsia="ＭＳ Ｐゴシック" w:hAnsi="Times New Roman"/>
          <w:sz w:val="24"/>
        </w:rPr>
        <w:br w:type="page"/>
      </w:r>
      <w:r w:rsidR="00932270" w:rsidRPr="00146D7E">
        <w:rPr>
          <w:rFonts w:ascii="Times New Roman" w:eastAsia="ＭＳ Ｐゴシック" w:hAnsi="Times New Roman" w:hint="eastAsia"/>
          <w:b/>
          <w:sz w:val="24"/>
        </w:rPr>
        <w:lastRenderedPageBreak/>
        <w:t>Abstract</w:t>
      </w:r>
      <w:r w:rsidR="00932270" w:rsidRPr="00146D7E">
        <w:rPr>
          <w:rFonts w:ascii="Times New Roman" w:eastAsia="ＭＳ ゴシック" w:hAnsi="Times New Roman"/>
          <w:sz w:val="24"/>
        </w:rPr>
        <w:t>—</w:t>
      </w:r>
      <w:r w:rsidR="00A52DFE">
        <w:rPr>
          <w:rFonts w:ascii="Times New Roman" w:hAnsi="Times New Roman"/>
          <w:sz w:val="24"/>
        </w:rPr>
        <w:t>Glutamate uptake is a main function of astrocytes to keep extracellular glutamate levels low and protect neurons against glutamate-induced excitotoxicity</w:t>
      </w:r>
      <w:r w:rsidR="00932270" w:rsidRPr="00185F12">
        <w:rPr>
          <w:rFonts w:ascii="Times New Roman" w:hAnsi="Times New Roman" w:hint="eastAsia"/>
          <w:sz w:val="24"/>
        </w:rPr>
        <w:t xml:space="preserve">. </w:t>
      </w:r>
      <w:r w:rsidR="00A52DFE">
        <w:rPr>
          <w:rFonts w:ascii="Times New Roman" w:hAnsi="Times New Roman"/>
          <w:sz w:val="24"/>
        </w:rPr>
        <w:t xml:space="preserve">On the other hand, </w:t>
      </w:r>
      <w:r w:rsidR="00D678E4">
        <w:rPr>
          <w:rFonts w:ascii="Times New Roman" w:hAnsi="Times New Roman"/>
          <w:sz w:val="24"/>
        </w:rPr>
        <w:t xml:space="preserve">astrocyte networks formed by </w:t>
      </w:r>
      <w:r w:rsidR="00A52DFE">
        <w:rPr>
          <w:rFonts w:ascii="Times New Roman" w:hAnsi="Times New Roman"/>
          <w:sz w:val="24"/>
        </w:rPr>
        <w:t>gap junction</w:t>
      </w:r>
      <w:r w:rsidR="00D678E4">
        <w:rPr>
          <w:rFonts w:ascii="Times New Roman" w:hAnsi="Times New Roman"/>
          <w:sz w:val="24"/>
        </w:rPr>
        <w:t>s, which are consisted with connexins and</w:t>
      </w:r>
      <w:r w:rsidR="00A52DFE">
        <w:rPr>
          <w:rFonts w:ascii="Times New Roman" w:hAnsi="Times New Roman"/>
          <w:sz w:val="24"/>
        </w:rPr>
        <w:t xml:space="preserve"> connecting neighboring cells</w:t>
      </w:r>
      <w:r w:rsidR="00D678E4">
        <w:rPr>
          <w:rFonts w:ascii="Times New Roman" w:hAnsi="Times New Roman"/>
          <w:sz w:val="24"/>
        </w:rPr>
        <w:t>, are</w:t>
      </w:r>
      <w:r w:rsidR="00A52DFE">
        <w:rPr>
          <w:rFonts w:ascii="Times New Roman" w:hAnsi="Times New Roman"/>
          <w:sz w:val="24"/>
        </w:rPr>
        <w:t xml:space="preserve"> reported to </w:t>
      </w:r>
      <w:r w:rsidR="00D678E4">
        <w:rPr>
          <w:rFonts w:ascii="Times New Roman" w:hAnsi="Times New Roman"/>
          <w:sz w:val="24"/>
        </w:rPr>
        <w:t xml:space="preserve">play a critical role in maintaining the homeostasis in the brain. </w:t>
      </w:r>
      <w:r w:rsidR="00932270" w:rsidRPr="00185F12">
        <w:rPr>
          <w:rFonts w:ascii="Times New Roman" w:hAnsi="Times New Roman" w:hint="eastAsia"/>
          <w:sz w:val="24"/>
        </w:rPr>
        <w:t>In the present stud</w:t>
      </w:r>
      <w:r w:rsidR="00A52DFE">
        <w:rPr>
          <w:rFonts w:ascii="Times New Roman" w:hAnsi="Times New Roman" w:hint="eastAsia"/>
          <w:sz w:val="24"/>
        </w:rPr>
        <w:t xml:space="preserve">y, we examined the effects of </w:t>
      </w:r>
      <w:r w:rsidR="00A52DFE">
        <w:rPr>
          <w:rFonts w:ascii="Times New Roman" w:hAnsi="Times New Roman"/>
          <w:sz w:val="24"/>
        </w:rPr>
        <w:t>gap junction inhibitors</w:t>
      </w:r>
      <w:r w:rsidR="00A52DFE">
        <w:rPr>
          <w:rFonts w:ascii="Times New Roman" w:hAnsi="Times New Roman" w:hint="eastAsia"/>
          <w:sz w:val="24"/>
        </w:rPr>
        <w:t xml:space="preserve"> on </w:t>
      </w:r>
      <w:r w:rsidR="00A52DFE">
        <w:rPr>
          <w:rFonts w:ascii="Times New Roman" w:hAnsi="Times New Roman"/>
          <w:sz w:val="24"/>
        </w:rPr>
        <w:t xml:space="preserve">the </w:t>
      </w:r>
      <w:r w:rsidR="00A52DFE">
        <w:rPr>
          <w:rFonts w:ascii="Times New Roman" w:hAnsi="Times New Roman" w:hint="eastAsia"/>
          <w:sz w:val="24"/>
        </w:rPr>
        <w:t>glutamate uptake</w:t>
      </w:r>
      <w:r w:rsidR="00A52DFE">
        <w:rPr>
          <w:rFonts w:ascii="Times New Roman" w:hAnsi="Times New Roman"/>
          <w:sz w:val="24"/>
        </w:rPr>
        <w:t xml:space="preserve"> activity</w:t>
      </w:r>
      <w:r w:rsidR="00932270" w:rsidRPr="00185F12">
        <w:rPr>
          <w:rFonts w:ascii="Times New Roman" w:hAnsi="Times New Roman" w:hint="eastAsia"/>
          <w:sz w:val="24"/>
        </w:rPr>
        <w:t xml:space="preserve"> in cultured rat cortical astrocytes. </w:t>
      </w:r>
      <w:r w:rsidR="00A52DFE">
        <w:rPr>
          <w:rFonts w:ascii="Times New Roman" w:hAnsi="Times New Roman"/>
          <w:sz w:val="24"/>
        </w:rPr>
        <w:t xml:space="preserve">At first, we confirmed </w:t>
      </w:r>
      <w:r w:rsidR="00D678E4">
        <w:rPr>
          <w:rFonts w:ascii="Times New Roman" w:hAnsi="Times New Roman"/>
          <w:sz w:val="24"/>
        </w:rPr>
        <w:t>the effects of gap junction inhibitors, 1-octanol and carbenoxolone</w:t>
      </w:r>
      <w:r w:rsidR="00467757">
        <w:rPr>
          <w:rFonts w:ascii="Times New Roman" w:hAnsi="Times New Roman"/>
          <w:sz w:val="24"/>
        </w:rPr>
        <w:t xml:space="preserve">, on cell-cell communication by the scrape-loading assay using </w:t>
      </w:r>
      <w:r w:rsidR="000D6182">
        <w:rPr>
          <w:rFonts w:ascii="Times New Roman" w:hAnsi="Times New Roman"/>
          <w:sz w:val="24"/>
        </w:rPr>
        <w:t xml:space="preserve">a fluorescent dye </w:t>
      </w:r>
      <w:r w:rsidR="00467757">
        <w:rPr>
          <w:rFonts w:ascii="Times New Roman" w:hAnsi="Times New Roman"/>
          <w:sz w:val="24"/>
        </w:rPr>
        <w:t xml:space="preserve">Lucifer yellow. Both of 1-octanol and carbenoxolone treatments for 20 min in cultured astrocytes significantly suppressed the cell-cell communication assessed as the distance of dye-spreading. 1-octanol and carbenoxolone increased the glutamate uptake by astrocytes and glutamate aspartate transporter (GLAST) expression on the cell membrane. </w:t>
      </w:r>
      <w:r w:rsidR="00932270" w:rsidRPr="00185F12">
        <w:rPr>
          <w:rFonts w:ascii="Times New Roman" w:hAnsi="Times New Roman" w:hint="eastAsia"/>
          <w:sz w:val="24"/>
        </w:rPr>
        <w:t xml:space="preserve">These results suggest that </w:t>
      </w:r>
      <w:r w:rsidR="00467757">
        <w:rPr>
          <w:rFonts w:ascii="Times New Roman" w:hAnsi="Times New Roman"/>
          <w:sz w:val="24"/>
        </w:rPr>
        <w:t>gap junction inhibitors increase the glutamate uptake activity through the i</w:t>
      </w:r>
      <w:r w:rsidR="003D1E72">
        <w:rPr>
          <w:rFonts w:ascii="Times New Roman" w:hAnsi="Times New Roman"/>
          <w:sz w:val="24"/>
        </w:rPr>
        <w:t>ncrease of GLAST proteins</w:t>
      </w:r>
      <w:r w:rsidR="00467757">
        <w:rPr>
          <w:rFonts w:ascii="Times New Roman" w:hAnsi="Times New Roman"/>
          <w:sz w:val="24"/>
        </w:rPr>
        <w:t xml:space="preserve"> located on the cell membrane</w:t>
      </w:r>
      <w:r w:rsidR="00932270" w:rsidRPr="00D20949">
        <w:rPr>
          <w:rFonts w:ascii="Times New Roman" w:hAnsi="Times New Roman" w:hint="eastAsia"/>
          <w:sz w:val="24"/>
        </w:rPr>
        <w:t>. T</w:t>
      </w:r>
      <w:r w:rsidR="001737BF">
        <w:rPr>
          <w:rFonts w:ascii="Times New Roman" w:hAnsi="Times New Roman"/>
          <w:sz w:val="24"/>
        </w:rPr>
        <w:t>he regulation of gap junction</w:t>
      </w:r>
      <w:r w:rsidR="00932270" w:rsidRPr="00D20949">
        <w:rPr>
          <w:rFonts w:ascii="Times New Roman" w:hAnsi="Times New Roman"/>
          <w:sz w:val="24"/>
        </w:rPr>
        <w:t xml:space="preserve"> in astrocytes </w:t>
      </w:r>
      <w:r w:rsidR="00467757">
        <w:rPr>
          <w:rFonts w:ascii="Times New Roman" w:hAnsi="Times New Roman" w:hint="eastAsia"/>
          <w:sz w:val="24"/>
        </w:rPr>
        <w:t xml:space="preserve">might </w:t>
      </w:r>
      <w:r w:rsidR="001737BF">
        <w:rPr>
          <w:rFonts w:ascii="Times New Roman" w:hAnsi="Times New Roman"/>
          <w:sz w:val="24"/>
        </w:rPr>
        <w:t>protect neurons</w:t>
      </w:r>
      <w:r w:rsidR="00467757">
        <w:rPr>
          <w:rFonts w:ascii="Times New Roman" w:hAnsi="Times New Roman" w:hint="eastAsia"/>
          <w:sz w:val="24"/>
        </w:rPr>
        <w:t xml:space="preserve"> against </w:t>
      </w:r>
      <w:r w:rsidR="001737BF">
        <w:rPr>
          <w:rFonts w:ascii="Times New Roman" w:hAnsi="Times New Roman"/>
          <w:sz w:val="24"/>
        </w:rPr>
        <w:t xml:space="preserve">glutamate-induced </w:t>
      </w:r>
      <w:r w:rsidR="00467757">
        <w:rPr>
          <w:rFonts w:ascii="Times New Roman" w:hAnsi="Times New Roman" w:hint="eastAsia"/>
          <w:sz w:val="24"/>
        </w:rPr>
        <w:t>excitotoxicity</w:t>
      </w:r>
      <w:r w:rsidR="00932270">
        <w:rPr>
          <w:rFonts w:ascii="Times New Roman" w:hAnsi="Times New Roman"/>
          <w:sz w:val="24"/>
        </w:rPr>
        <w:t>.</w:t>
      </w:r>
      <w:r w:rsidR="00932270" w:rsidRPr="00EC347B">
        <w:rPr>
          <w:rFonts w:ascii="Times New Roman" w:hAnsi="Times New Roman" w:hint="eastAsia"/>
          <w:sz w:val="24"/>
        </w:rPr>
        <w:t xml:space="preserve"> </w:t>
      </w:r>
    </w:p>
    <w:p w:rsidR="00932270" w:rsidRPr="00F31C11" w:rsidRDefault="00932270" w:rsidP="00932270">
      <w:pPr>
        <w:adjustRightInd w:val="0"/>
        <w:snapToGrid w:val="0"/>
        <w:spacing w:line="480" w:lineRule="auto"/>
        <w:jc w:val="left"/>
        <w:rPr>
          <w:rFonts w:ascii="Times New Roman" w:eastAsia="ＭＳ Ｐゴシック" w:hAnsi="Times New Roman"/>
          <w:sz w:val="24"/>
        </w:rPr>
      </w:pPr>
    </w:p>
    <w:p w:rsidR="00264D86" w:rsidRPr="005835F2" w:rsidRDefault="00264D86">
      <w:pPr>
        <w:adjustRightInd w:val="0"/>
        <w:snapToGrid w:val="0"/>
        <w:spacing w:line="480" w:lineRule="auto"/>
        <w:jc w:val="left"/>
        <w:rPr>
          <w:rFonts w:ascii="Times New Roman" w:eastAsia="ＭＳ Ｐゴシック" w:hAnsi="Times New Roman"/>
          <w:sz w:val="24"/>
        </w:rPr>
      </w:pPr>
      <w:r w:rsidRPr="005835F2">
        <w:rPr>
          <w:rFonts w:ascii="Times New Roman" w:eastAsia="ＭＳ Ｐゴシック" w:hAnsi="Times New Roman" w:hint="eastAsia"/>
          <w:i/>
          <w:sz w:val="24"/>
        </w:rPr>
        <w:t>Keywords:</w:t>
      </w:r>
      <w:r w:rsidRPr="005835F2">
        <w:rPr>
          <w:rFonts w:ascii="Times New Roman" w:eastAsia="ＭＳ Ｐゴシック" w:hAnsi="Times New Roman"/>
          <w:sz w:val="24"/>
        </w:rPr>
        <w:t xml:space="preserve"> </w:t>
      </w:r>
      <w:r w:rsidR="00AF4521">
        <w:rPr>
          <w:rFonts w:ascii="Times New Roman" w:eastAsia="ＭＳ Ｐゴシック" w:hAnsi="Times New Roman" w:hint="eastAsia"/>
          <w:sz w:val="24"/>
        </w:rPr>
        <w:t xml:space="preserve">astrocyte; </w:t>
      </w:r>
      <w:r w:rsidR="00AF4521">
        <w:rPr>
          <w:rFonts w:ascii="Times New Roman" w:eastAsia="ＭＳ Ｐゴシック" w:hAnsi="Times New Roman"/>
          <w:sz w:val="24"/>
        </w:rPr>
        <w:t xml:space="preserve">gap junction; </w:t>
      </w:r>
      <w:r w:rsidR="00AF4521">
        <w:rPr>
          <w:rFonts w:ascii="Times New Roman" w:eastAsia="ＭＳ Ｐゴシック" w:hAnsi="Times New Roman" w:hint="eastAsia"/>
          <w:sz w:val="24"/>
        </w:rPr>
        <w:t>carbenoxolone;</w:t>
      </w:r>
      <w:r w:rsidR="001373D6">
        <w:rPr>
          <w:rFonts w:ascii="Times New Roman" w:eastAsia="ＭＳ Ｐゴシック" w:hAnsi="Times New Roman" w:hint="eastAsia"/>
          <w:sz w:val="24"/>
        </w:rPr>
        <w:t xml:space="preserve"> </w:t>
      </w:r>
      <w:r w:rsidR="00AF4521">
        <w:rPr>
          <w:rFonts w:ascii="Times New Roman" w:eastAsia="ＭＳ Ｐゴシック" w:hAnsi="Times New Roman"/>
          <w:sz w:val="24"/>
        </w:rPr>
        <w:t>1-octanol</w:t>
      </w:r>
      <w:r w:rsidR="00AF4521">
        <w:rPr>
          <w:rFonts w:ascii="Times New Roman" w:eastAsia="ＭＳ Ｐゴシック" w:hAnsi="Times New Roman" w:hint="eastAsia"/>
          <w:sz w:val="24"/>
        </w:rPr>
        <w:t>;</w:t>
      </w:r>
      <w:r w:rsidRPr="005835F2">
        <w:rPr>
          <w:rFonts w:ascii="Times New Roman" w:eastAsia="ＭＳ Ｐゴシック" w:hAnsi="Times New Roman"/>
          <w:sz w:val="24"/>
        </w:rPr>
        <w:t xml:space="preserve"> </w:t>
      </w:r>
      <w:r w:rsidR="00AF4521">
        <w:rPr>
          <w:rFonts w:ascii="Times New Roman" w:eastAsia="ＭＳ Ｐゴシック" w:hAnsi="Times New Roman"/>
          <w:sz w:val="24"/>
        </w:rPr>
        <w:t>glutamate uptake.</w:t>
      </w:r>
    </w:p>
    <w:p w:rsidR="00264D86" w:rsidRPr="00AF4521" w:rsidRDefault="00264D86">
      <w:pPr>
        <w:adjustRightInd w:val="0"/>
        <w:snapToGrid w:val="0"/>
        <w:spacing w:line="480" w:lineRule="auto"/>
        <w:jc w:val="left"/>
        <w:rPr>
          <w:rFonts w:ascii="Times New Roman" w:eastAsia="ＭＳ Ｐゴシック" w:hAnsi="Times New Roman"/>
          <w:sz w:val="24"/>
        </w:rPr>
      </w:pPr>
    </w:p>
    <w:p w:rsidR="00264D86" w:rsidRPr="005835F2" w:rsidRDefault="00264D86">
      <w:pPr>
        <w:adjustRightInd w:val="0"/>
        <w:snapToGrid w:val="0"/>
        <w:spacing w:line="480" w:lineRule="auto"/>
        <w:jc w:val="left"/>
        <w:rPr>
          <w:rFonts w:ascii="Times New Roman" w:hAnsi="Times New Roman"/>
          <w:sz w:val="24"/>
        </w:rPr>
      </w:pPr>
      <w:r w:rsidRPr="005835F2">
        <w:rPr>
          <w:rFonts w:ascii="Times New Roman" w:hAnsi="Times New Roman"/>
          <w:i/>
          <w:sz w:val="24"/>
        </w:rPr>
        <w:t>Running Title:</w:t>
      </w:r>
      <w:r w:rsidR="00467757">
        <w:rPr>
          <w:rFonts w:ascii="Times New Roman" w:hAnsi="Times New Roman" w:hint="eastAsia"/>
          <w:i/>
          <w:sz w:val="24"/>
        </w:rPr>
        <w:t xml:space="preserve"> Effects of</w:t>
      </w:r>
      <w:r w:rsidR="00AF4521">
        <w:rPr>
          <w:rFonts w:ascii="Times New Roman" w:hAnsi="Times New Roman" w:hint="eastAsia"/>
          <w:i/>
          <w:sz w:val="24"/>
        </w:rPr>
        <w:t xml:space="preserve"> gap junction</w:t>
      </w:r>
      <w:r w:rsidR="00467757">
        <w:rPr>
          <w:rFonts w:ascii="Times New Roman" w:hAnsi="Times New Roman"/>
          <w:i/>
          <w:sz w:val="24"/>
        </w:rPr>
        <w:t xml:space="preserve"> inhibitors</w:t>
      </w:r>
      <w:r w:rsidR="00AF4521">
        <w:rPr>
          <w:rFonts w:ascii="Times New Roman" w:hAnsi="Times New Roman"/>
          <w:i/>
          <w:sz w:val="24"/>
        </w:rPr>
        <w:t xml:space="preserve"> on Glu uptake</w:t>
      </w:r>
      <w:r w:rsidR="001373D6">
        <w:rPr>
          <w:rFonts w:ascii="Times New Roman" w:hAnsi="Times New Roman" w:hint="eastAsia"/>
          <w:i/>
          <w:sz w:val="24"/>
        </w:rPr>
        <w:t xml:space="preserve"> in</w:t>
      </w:r>
      <w:r w:rsidRPr="005835F2">
        <w:rPr>
          <w:rFonts w:ascii="Times New Roman" w:hAnsi="Times New Roman" w:hint="eastAsia"/>
          <w:i/>
          <w:sz w:val="24"/>
        </w:rPr>
        <w:t xml:space="preserve"> astrocytes</w:t>
      </w:r>
      <w:r w:rsidRPr="005835F2">
        <w:rPr>
          <w:rFonts w:ascii="Times New Roman" w:hAnsi="Times New Roman" w:hint="eastAsia"/>
          <w:sz w:val="24"/>
        </w:rPr>
        <w:t>.</w:t>
      </w:r>
    </w:p>
    <w:p w:rsidR="00EC04E4" w:rsidRPr="00EC04E4" w:rsidRDefault="00467757" w:rsidP="00EC04E4">
      <w:pPr>
        <w:adjustRightInd w:val="0"/>
        <w:snapToGrid w:val="0"/>
        <w:spacing w:line="480" w:lineRule="auto"/>
        <w:jc w:val="center"/>
        <w:outlineLvl w:val="0"/>
        <w:rPr>
          <w:rFonts w:ascii="Times New Roman" w:hAnsi="Times New Roman"/>
          <w:sz w:val="28"/>
        </w:rPr>
      </w:pPr>
      <w:r>
        <w:rPr>
          <w:rFonts w:ascii="Times New Roman" w:hAnsi="Times New Roman"/>
          <w:sz w:val="28"/>
        </w:rPr>
        <w:br w:type="page"/>
      </w:r>
      <w:r w:rsidR="00EC04E4">
        <w:rPr>
          <w:rFonts w:ascii="Times New Roman" w:hAnsi="Times New Roman"/>
          <w:sz w:val="28"/>
        </w:rPr>
        <w:lastRenderedPageBreak/>
        <w:t>INTRODUCTION</w:t>
      </w:r>
    </w:p>
    <w:p w:rsidR="00EC04E4" w:rsidRDefault="00EC04E4" w:rsidP="00144677">
      <w:pPr>
        <w:adjustRightInd w:val="0"/>
        <w:snapToGrid w:val="0"/>
        <w:spacing w:line="480" w:lineRule="auto"/>
        <w:jc w:val="left"/>
        <w:rPr>
          <w:rFonts w:ascii="Times New Roman" w:hAnsi="Times New Roman"/>
          <w:sz w:val="24"/>
        </w:rPr>
      </w:pPr>
    </w:p>
    <w:p w:rsidR="00210D22" w:rsidRDefault="00210D22" w:rsidP="00210D22">
      <w:pPr>
        <w:adjustRightInd w:val="0"/>
        <w:snapToGrid w:val="0"/>
        <w:spacing w:line="480" w:lineRule="auto"/>
        <w:jc w:val="left"/>
        <w:rPr>
          <w:rFonts w:ascii="Times New Roman" w:hAnsi="Times New Roman"/>
          <w:color w:val="000000"/>
          <w:sz w:val="24"/>
        </w:rPr>
      </w:pPr>
      <w:r w:rsidRPr="00280248">
        <w:rPr>
          <w:rFonts w:ascii="Times New Roman" w:hAnsi="Times New Roman"/>
          <w:color w:val="000000"/>
          <w:sz w:val="24"/>
        </w:rPr>
        <w:t>As</w:t>
      </w:r>
      <w:r w:rsidRPr="00CB4465">
        <w:rPr>
          <w:rFonts w:ascii="Times New Roman" w:hAnsi="Times New Roman"/>
          <w:color w:val="000000"/>
          <w:sz w:val="24"/>
        </w:rPr>
        <w:t xml:space="preserve">trocytes play various important roles in </w:t>
      </w:r>
      <w:r>
        <w:rPr>
          <w:rFonts w:ascii="Times New Roman" w:hAnsi="Times New Roman"/>
          <w:color w:val="000000"/>
          <w:sz w:val="24"/>
        </w:rPr>
        <w:t>central nervous system (</w:t>
      </w:r>
      <w:r w:rsidRPr="00CB4465">
        <w:rPr>
          <w:rFonts w:ascii="Times New Roman" w:hAnsi="Times New Roman"/>
          <w:color w:val="000000"/>
          <w:sz w:val="24"/>
        </w:rPr>
        <w:t>CNS</w:t>
      </w:r>
      <w:r>
        <w:rPr>
          <w:rFonts w:ascii="Times New Roman" w:hAnsi="Times New Roman"/>
          <w:color w:val="000000"/>
          <w:sz w:val="24"/>
        </w:rPr>
        <w:t>)</w:t>
      </w:r>
      <w:r w:rsidRPr="00CB4465">
        <w:rPr>
          <w:rFonts w:ascii="Times New Roman" w:hAnsi="Times New Roman"/>
          <w:color w:val="000000"/>
          <w:sz w:val="24"/>
        </w:rPr>
        <w:t>, such as maintenance of blood brain barrier, control of ionic balanc</w:t>
      </w:r>
      <w:r>
        <w:rPr>
          <w:rFonts w:ascii="Times New Roman" w:hAnsi="Times New Roman"/>
          <w:color w:val="000000"/>
          <w:sz w:val="24"/>
        </w:rPr>
        <w:t>e in brain parenchyma</w:t>
      </w:r>
      <w:r w:rsidR="008C1239">
        <w:rPr>
          <w:rFonts w:ascii="Times New Roman" w:hAnsi="Times New Roman"/>
          <w:color w:val="000000"/>
          <w:sz w:val="24"/>
        </w:rPr>
        <w:t xml:space="preserve">, cerebrovascular regulation, and </w:t>
      </w:r>
      <w:r w:rsidR="008C1239" w:rsidRPr="00CB4465">
        <w:rPr>
          <w:rFonts w:ascii="Times New Roman" w:hAnsi="Times New Roman"/>
          <w:color w:val="000000"/>
          <w:sz w:val="24"/>
        </w:rPr>
        <w:t>scavenging some neurotransmitters</w:t>
      </w:r>
      <w:r w:rsidR="008C1239">
        <w:rPr>
          <w:rFonts w:ascii="Times New Roman" w:hAnsi="Times New Roman"/>
          <w:color w:val="000000"/>
          <w:sz w:val="24"/>
        </w:rPr>
        <w:t xml:space="preserve"> including glutamate </w:t>
      </w:r>
      <w:r w:rsidR="00276EF7">
        <w:rPr>
          <w:rFonts w:ascii="Times New Roman" w:hAnsi="Times New Roman"/>
          <w:color w:val="0070C0"/>
          <w:sz w:val="24"/>
        </w:rPr>
        <w:t>[1-4]</w:t>
      </w:r>
      <w:bookmarkStart w:id="0" w:name="_GoBack"/>
      <w:bookmarkEnd w:id="0"/>
      <w:r w:rsidRPr="00CB4465">
        <w:rPr>
          <w:rFonts w:ascii="Times New Roman" w:hAnsi="Times New Roman"/>
          <w:color w:val="000000"/>
          <w:sz w:val="24"/>
        </w:rPr>
        <w:t xml:space="preserve">. These functions of astrocytes serve the maintenance of brain homeostasis. </w:t>
      </w:r>
    </w:p>
    <w:p w:rsidR="008C284B" w:rsidRDefault="00E96634" w:rsidP="008C284B">
      <w:pPr>
        <w:adjustRightInd w:val="0"/>
        <w:snapToGrid w:val="0"/>
        <w:spacing w:line="480" w:lineRule="auto"/>
        <w:ind w:firstLineChars="236" w:firstLine="566"/>
        <w:jc w:val="left"/>
        <w:rPr>
          <w:rFonts w:ascii="Times New Roman" w:hAnsi="Times New Roman"/>
          <w:sz w:val="24"/>
        </w:rPr>
      </w:pPr>
      <w:r>
        <w:rPr>
          <w:rFonts w:ascii="Times New Roman" w:hAnsi="Times New Roman" w:hint="eastAsia"/>
          <w:sz w:val="24"/>
        </w:rPr>
        <w:t>Glutamate is the main excitatory neurotransmitter in the CNS</w:t>
      </w:r>
      <w:r w:rsidR="0013036E">
        <w:rPr>
          <w:rFonts w:ascii="Times New Roman" w:hAnsi="Times New Roman"/>
          <w:sz w:val="24"/>
        </w:rPr>
        <w:t xml:space="preserve"> </w:t>
      </w:r>
      <w:r w:rsidR="00276EF7">
        <w:rPr>
          <w:rFonts w:ascii="Times New Roman" w:hAnsi="Times New Roman"/>
          <w:color w:val="0070C0"/>
          <w:sz w:val="24"/>
        </w:rPr>
        <w:t>[5]</w:t>
      </w:r>
      <w:r>
        <w:rPr>
          <w:rFonts w:ascii="Times New Roman" w:hAnsi="Times New Roman" w:hint="eastAsia"/>
          <w:sz w:val="24"/>
        </w:rPr>
        <w:t xml:space="preserve">. </w:t>
      </w:r>
      <w:r w:rsidR="00116717">
        <w:rPr>
          <w:rFonts w:ascii="Times New Roman" w:hAnsi="Times New Roman"/>
          <w:sz w:val="24"/>
        </w:rPr>
        <w:t>High</w:t>
      </w:r>
      <w:r>
        <w:rPr>
          <w:rFonts w:ascii="Times New Roman" w:hAnsi="Times New Roman"/>
          <w:sz w:val="24"/>
        </w:rPr>
        <w:t xml:space="preserve"> concentrations</w:t>
      </w:r>
      <w:r w:rsidR="00116717">
        <w:rPr>
          <w:rFonts w:ascii="Times New Roman" w:hAnsi="Times New Roman"/>
          <w:sz w:val="24"/>
        </w:rPr>
        <w:t xml:space="preserve"> of</w:t>
      </w:r>
      <w:r>
        <w:rPr>
          <w:rFonts w:ascii="Times New Roman" w:hAnsi="Times New Roman"/>
          <w:sz w:val="24"/>
        </w:rPr>
        <w:t xml:space="preserve"> </w:t>
      </w:r>
      <w:r w:rsidR="00116717">
        <w:rPr>
          <w:rFonts w:ascii="Times New Roman" w:hAnsi="Times New Roman"/>
          <w:sz w:val="24"/>
        </w:rPr>
        <w:t>extracellular glutamate represent</w:t>
      </w:r>
      <w:r>
        <w:rPr>
          <w:rFonts w:ascii="Times New Roman" w:hAnsi="Times New Roman"/>
          <w:sz w:val="24"/>
        </w:rPr>
        <w:t xml:space="preserve"> a potent neurotoxin which leads to neuronal over-stimulation and subsequent excitotoxic cell death</w:t>
      </w:r>
      <w:r w:rsidR="00116717">
        <w:rPr>
          <w:rFonts w:ascii="Times New Roman" w:hAnsi="Times New Roman"/>
          <w:sz w:val="24"/>
        </w:rPr>
        <w:t xml:space="preserve"> </w:t>
      </w:r>
      <w:r w:rsidR="00276EF7">
        <w:rPr>
          <w:rFonts w:ascii="Times New Roman" w:hAnsi="Times New Roman"/>
          <w:color w:val="0070C0"/>
          <w:sz w:val="24"/>
        </w:rPr>
        <w:t>[6]</w:t>
      </w:r>
      <w:r>
        <w:rPr>
          <w:rFonts w:ascii="Times New Roman" w:hAnsi="Times New Roman"/>
          <w:sz w:val="24"/>
        </w:rPr>
        <w:t>. Astroc</w:t>
      </w:r>
      <w:r w:rsidR="009C24EC">
        <w:rPr>
          <w:rFonts w:ascii="Times New Roman" w:hAnsi="Times New Roman"/>
          <w:sz w:val="24"/>
        </w:rPr>
        <w:t>ytes are known to play complex</w:t>
      </w:r>
      <w:r>
        <w:rPr>
          <w:rFonts w:ascii="Times New Roman" w:hAnsi="Times New Roman"/>
          <w:sz w:val="24"/>
        </w:rPr>
        <w:t xml:space="preserve"> role</w:t>
      </w:r>
      <w:r w:rsidR="009C24EC">
        <w:rPr>
          <w:rFonts w:ascii="Times New Roman" w:hAnsi="Times New Roman"/>
          <w:sz w:val="24"/>
        </w:rPr>
        <w:t>s</w:t>
      </w:r>
      <w:r>
        <w:rPr>
          <w:rFonts w:ascii="Times New Roman" w:hAnsi="Times New Roman"/>
          <w:sz w:val="24"/>
        </w:rPr>
        <w:t xml:space="preserve"> in the control of extracellular glutamate homeostasis </w:t>
      </w:r>
      <w:r w:rsidR="00276EF7">
        <w:rPr>
          <w:rFonts w:ascii="Times New Roman" w:hAnsi="Times New Roman"/>
          <w:color w:val="0070C0"/>
          <w:sz w:val="24"/>
        </w:rPr>
        <w:t>[7]</w:t>
      </w:r>
      <w:r>
        <w:rPr>
          <w:rFonts w:ascii="Times New Roman" w:hAnsi="Times New Roman"/>
          <w:sz w:val="24"/>
        </w:rPr>
        <w:t xml:space="preserve">. On one hand, astrocytes modulate the duration of glutamatergic neurotransmission and synaptic strength by clearing extracellular glutamate through the high affinity sodium-dependent glutamate transporters, excitatory amino acid transporter-2/glutamate transporter-1 (EAAT-2/GLT-1) and EAAT-1/glutamate aspartate transporter (GLAST) </w:t>
      </w:r>
      <w:r w:rsidR="00276EF7">
        <w:rPr>
          <w:rFonts w:ascii="Times New Roman" w:hAnsi="Times New Roman"/>
          <w:color w:val="0070C0"/>
          <w:sz w:val="24"/>
        </w:rPr>
        <w:t>[2, 8, 9]</w:t>
      </w:r>
      <w:r>
        <w:rPr>
          <w:rFonts w:ascii="Times New Roman" w:hAnsi="Times New Roman"/>
          <w:sz w:val="24"/>
        </w:rPr>
        <w:t xml:space="preserve">. On the other hand, astrocytes signal to neurons via depolarization- or receptor-induced release of glutamate </w:t>
      </w:r>
      <w:r w:rsidR="00276EF7">
        <w:rPr>
          <w:rFonts w:ascii="Times New Roman" w:hAnsi="Times New Roman"/>
          <w:color w:val="0070C0"/>
          <w:sz w:val="24"/>
        </w:rPr>
        <w:t>[7, 10, 11]</w:t>
      </w:r>
      <w:r w:rsidR="009C24EC">
        <w:rPr>
          <w:rFonts w:ascii="Times New Roman" w:hAnsi="Times New Roman"/>
          <w:sz w:val="24"/>
        </w:rPr>
        <w:t xml:space="preserve">. </w:t>
      </w:r>
      <w:r w:rsidR="00116717">
        <w:rPr>
          <w:rFonts w:ascii="Times New Roman" w:hAnsi="Times New Roman"/>
          <w:sz w:val="24"/>
        </w:rPr>
        <w:t>Disturbance</w:t>
      </w:r>
      <w:r>
        <w:rPr>
          <w:rFonts w:ascii="Times New Roman" w:hAnsi="Times New Roman"/>
          <w:sz w:val="24"/>
        </w:rPr>
        <w:t xml:space="preserve"> of GLT-1 and/or GLAST </w:t>
      </w:r>
      <w:r w:rsidR="00116717">
        <w:rPr>
          <w:rFonts w:ascii="Times New Roman" w:hAnsi="Times New Roman"/>
          <w:sz w:val="24"/>
        </w:rPr>
        <w:t xml:space="preserve">expressions </w:t>
      </w:r>
      <w:r>
        <w:rPr>
          <w:rFonts w:ascii="Times New Roman" w:hAnsi="Times New Roman"/>
          <w:sz w:val="24"/>
        </w:rPr>
        <w:t>occurs in various brain diseases such as amyotrophic lateral sclerosis, Alzheimer’s disease and Huntington’s disease, and seems to contribute in part to the neuro</w:t>
      </w:r>
      <w:r w:rsidR="009C24EC">
        <w:rPr>
          <w:rFonts w:ascii="Times New Roman" w:hAnsi="Times New Roman"/>
          <w:sz w:val="24"/>
        </w:rPr>
        <w:t>nal cell death</w:t>
      </w:r>
      <w:r>
        <w:rPr>
          <w:rFonts w:ascii="Times New Roman" w:hAnsi="Times New Roman"/>
          <w:sz w:val="24"/>
        </w:rPr>
        <w:t xml:space="preserve"> </w:t>
      </w:r>
      <w:r w:rsidR="009D5D5C">
        <w:rPr>
          <w:rFonts w:ascii="Times New Roman" w:hAnsi="Times New Roman"/>
          <w:color w:val="0070C0"/>
          <w:sz w:val="24"/>
        </w:rPr>
        <w:t>[8]</w:t>
      </w:r>
      <w:r>
        <w:rPr>
          <w:rFonts w:ascii="Times New Roman" w:hAnsi="Times New Roman"/>
          <w:sz w:val="24"/>
        </w:rPr>
        <w:t>.</w:t>
      </w:r>
    </w:p>
    <w:p w:rsidR="00460565" w:rsidRDefault="00460565" w:rsidP="008C284B">
      <w:pPr>
        <w:adjustRightInd w:val="0"/>
        <w:snapToGrid w:val="0"/>
        <w:spacing w:line="480" w:lineRule="auto"/>
        <w:ind w:firstLineChars="236" w:firstLine="566"/>
        <w:jc w:val="left"/>
        <w:rPr>
          <w:rFonts w:ascii="Times New Roman" w:hAnsi="Times New Roman"/>
          <w:color w:val="000000"/>
          <w:sz w:val="24"/>
        </w:rPr>
      </w:pPr>
      <w:r>
        <w:rPr>
          <w:rFonts w:ascii="Times New Roman" w:hAnsi="Times New Roman" w:hint="eastAsia"/>
          <w:color w:val="000000"/>
          <w:sz w:val="24"/>
        </w:rPr>
        <w:t>G</w:t>
      </w:r>
      <w:r>
        <w:rPr>
          <w:rFonts w:ascii="Times New Roman" w:hAnsi="Times New Roman"/>
          <w:color w:val="000000"/>
          <w:sz w:val="24"/>
        </w:rPr>
        <w:t>ap jun</w:t>
      </w:r>
      <w:r w:rsidR="00BB2991">
        <w:rPr>
          <w:rFonts w:ascii="Times New Roman" w:hAnsi="Times New Roman"/>
          <w:color w:val="000000"/>
          <w:sz w:val="24"/>
        </w:rPr>
        <w:t>ction is a cell-cell communication</w:t>
      </w:r>
      <w:r w:rsidR="00BA2B07">
        <w:rPr>
          <w:rFonts w:ascii="Times New Roman" w:hAnsi="Times New Roman"/>
          <w:color w:val="000000"/>
          <w:sz w:val="24"/>
        </w:rPr>
        <w:t xml:space="preserve"> formed by the joining of connexon complex</w:t>
      </w:r>
      <w:r w:rsidR="009C24EC">
        <w:rPr>
          <w:rFonts w:ascii="Times New Roman" w:hAnsi="Times New Roman"/>
          <w:color w:val="000000"/>
          <w:sz w:val="24"/>
        </w:rPr>
        <w:t>e</w:t>
      </w:r>
      <w:r w:rsidR="00BA2B07">
        <w:rPr>
          <w:rFonts w:ascii="Times New Roman" w:hAnsi="Times New Roman"/>
          <w:color w:val="000000"/>
          <w:sz w:val="24"/>
        </w:rPr>
        <w:t>s (also called hemichannels) between</w:t>
      </w:r>
      <w:r>
        <w:rPr>
          <w:rFonts w:ascii="Times New Roman" w:hAnsi="Times New Roman"/>
          <w:color w:val="000000"/>
          <w:sz w:val="24"/>
        </w:rPr>
        <w:t xml:space="preserve"> neighboring cells a</w:t>
      </w:r>
      <w:r w:rsidR="00BA2B07">
        <w:rPr>
          <w:rFonts w:ascii="Times New Roman" w:hAnsi="Times New Roman"/>
          <w:color w:val="000000"/>
          <w:sz w:val="24"/>
        </w:rPr>
        <w:t>nd connexon complex is composed of six oligomeric protein subunits called connexins (Cx)</w:t>
      </w:r>
      <w:r w:rsidR="00B21036">
        <w:rPr>
          <w:rFonts w:ascii="Times New Roman" w:hAnsi="Times New Roman"/>
          <w:color w:val="000000"/>
          <w:sz w:val="24"/>
        </w:rPr>
        <w:t xml:space="preserve"> </w:t>
      </w:r>
      <w:r w:rsidR="009D5D5C">
        <w:rPr>
          <w:rFonts w:ascii="Times New Roman" w:hAnsi="Times New Roman"/>
          <w:color w:val="0070C0"/>
          <w:sz w:val="24"/>
        </w:rPr>
        <w:t>[12-15]</w:t>
      </w:r>
      <w:r w:rsidR="00B21036">
        <w:rPr>
          <w:rFonts w:ascii="Times New Roman" w:hAnsi="Times New Roman"/>
          <w:color w:val="000000"/>
          <w:sz w:val="24"/>
        </w:rPr>
        <w:t xml:space="preserve">. Cx is known to have over 20 family proteins and to be </w:t>
      </w:r>
      <w:r w:rsidR="00B33197">
        <w:rPr>
          <w:rFonts w:ascii="Times New Roman" w:hAnsi="Times New Roman"/>
          <w:color w:val="000000"/>
          <w:sz w:val="24"/>
        </w:rPr>
        <w:t>highly homologous</w:t>
      </w:r>
      <w:r w:rsidR="00490E8A">
        <w:rPr>
          <w:rFonts w:ascii="Times New Roman" w:hAnsi="Times New Roman"/>
          <w:color w:val="000000"/>
          <w:sz w:val="24"/>
        </w:rPr>
        <w:t xml:space="preserve"> among various animal species </w:t>
      </w:r>
      <w:r w:rsidR="009D5D5C">
        <w:rPr>
          <w:rFonts w:ascii="Times New Roman" w:hAnsi="Times New Roman"/>
          <w:color w:val="0070C0"/>
          <w:sz w:val="24"/>
        </w:rPr>
        <w:t>[15]</w:t>
      </w:r>
      <w:r w:rsidR="00490E8A">
        <w:rPr>
          <w:rFonts w:ascii="Times New Roman" w:hAnsi="Times New Roman"/>
          <w:color w:val="000000"/>
          <w:sz w:val="24"/>
        </w:rPr>
        <w:t xml:space="preserve">. </w:t>
      </w:r>
      <w:r w:rsidR="00B33197">
        <w:rPr>
          <w:rFonts w:ascii="Times New Roman" w:hAnsi="Times New Roman"/>
          <w:color w:val="000000"/>
          <w:sz w:val="24"/>
        </w:rPr>
        <w:t>Gap junctions form closable pores that connect the cytoplasms of neighboring cells</w:t>
      </w:r>
      <w:r w:rsidR="009C24EC">
        <w:rPr>
          <w:rFonts w:ascii="Times New Roman" w:hAnsi="Times New Roman"/>
          <w:color w:val="000000"/>
          <w:sz w:val="24"/>
        </w:rPr>
        <w:t>,</w:t>
      </w:r>
      <w:r w:rsidR="00B33197">
        <w:rPr>
          <w:rFonts w:ascii="Times New Roman" w:hAnsi="Times New Roman"/>
          <w:color w:val="000000"/>
          <w:sz w:val="24"/>
        </w:rPr>
        <w:t xml:space="preserve"> and allow </w:t>
      </w:r>
      <w:r w:rsidR="00A71AA1">
        <w:rPr>
          <w:rFonts w:ascii="Times New Roman" w:hAnsi="Times New Roman"/>
          <w:color w:val="000000"/>
          <w:sz w:val="24"/>
        </w:rPr>
        <w:t xml:space="preserve">the electric coupling </w:t>
      </w:r>
      <w:r w:rsidR="009D5D5C">
        <w:rPr>
          <w:rFonts w:ascii="Times New Roman" w:hAnsi="Times New Roman"/>
          <w:color w:val="0070C0"/>
          <w:sz w:val="24"/>
        </w:rPr>
        <w:t>[16]</w:t>
      </w:r>
      <w:r w:rsidR="00A71AA1">
        <w:rPr>
          <w:rFonts w:ascii="Times New Roman" w:hAnsi="Times New Roman"/>
          <w:color w:val="0070C0"/>
          <w:sz w:val="24"/>
        </w:rPr>
        <w:t xml:space="preserve"> </w:t>
      </w:r>
      <w:r w:rsidR="00A71AA1">
        <w:rPr>
          <w:rFonts w:ascii="Times New Roman" w:hAnsi="Times New Roman"/>
          <w:color w:val="000000"/>
          <w:sz w:val="24"/>
        </w:rPr>
        <w:t xml:space="preserve">and </w:t>
      </w:r>
      <w:r w:rsidR="00B33197">
        <w:rPr>
          <w:rFonts w:ascii="Times New Roman" w:hAnsi="Times New Roman"/>
          <w:color w:val="000000"/>
          <w:sz w:val="24"/>
        </w:rPr>
        <w:t>the diffusion of small molecules up to a molecular weight of approx. 1200 Da such as metal ion, ATP, and second messengers</w:t>
      </w:r>
      <w:r w:rsidR="00A71AA1">
        <w:rPr>
          <w:rFonts w:ascii="Times New Roman" w:hAnsi="Times New Roman"/>
          <w:color w:val="000000"/>
          <w:sz w:val="24"/>
        </w:rPr>
        <w:t>, cAMP and</w:t>
      </w:r>
      <w:r w:rsidR="00B33197">
        <w:rPr>
          <w:rFonts w:ascii="Times New Roman" w:hAnsi="Times New Roman"/>
          <w:color w:val="000000"/>
          <w:sz w:val="24"/>
        </w:rPr>
        <w:t xml:space="preserve"> IP</w:t>
      </w:r>
      <w:r w:rsidR="00B33197" w:rsidRPr="00A71AA1">
        <w:rPr>
          <w:rFonts w:ascii="Times New Roman" w:hAnsi="Times New Roman"/>
          <w:color w:val="000000"/>
          <w:sz w:val="24"/>
          <w:vertAlign w:val="subscript"/>
        </w:rPr>
        <w:t>3</w:t>
      </w:r>
      <w:r w:rsidR="00A71AA1">
        <w:rPr>
          <w:rFonts w:ascii="Times New Roman" w:hAnsi="Times New Roman"/>
          <w:color w:val="000000"/>
          <w:sz w:val="24"/>
          <w:vertAlign w:val="subscript"/>
        </w:rPr>
        <w:t xml:space="preserve"> </w:t>
      </w:r>
      <w:r w:rsidR="009D5D5C">
        <w:rPr>
          <w:rFonts w:ascii="Times New Roman" w:hAnsi="Times New Roman"/>
          <w:color w:val="0070C0"/>
          <w:sz w:val="24"/>
        </w:rPr>
        <w:t>[17]</w:t>
      </w:r>
      <w:r w:rsidR="00B33197">
        <w:rPr>
          <w:rFonts w:ascii="Times New Roman" w:hAnsi="Times New Roman"/>
          <w:color w:val="000000"/>
          <w:sz w:val="24"/>
        </w:rPr>
        <w:t>.</w:t>
      </w:r>
      <w:r w:rsidR="00A71AA1">
        <w:rPr>
          <w:rFonts w:ascii="Times New Roman" w:hAnsi="Times New Roman"/>
          <w:color w:val="000000"/>
          <w:sz w:val="24"/>
        </w:rPr>
        <w:t xml:space="preserve"> </w:t>
      </w:r>
      <w:r w:rsidR="00490E8A">
        <w:rPr>
          <w:rFonts w:ascii="Times New Roman" w:hAnsi="Times New Roman"/>
          <w:color w:val="000000"/>
          <w:sz w:val="24"/>
        </w:rPr>
        <w:lastRenderedPageBreak/>
        <w:t xml:space="preserve">Astrocytes express Cx43, Cx30 and Cx26 </w:t>
      </w:r>
      <w:r w:rsidR="009D5D5C">
        <w:rPr>
          <w:rFonts w:ascii="Times New Roman" w:hAnsi="Times New Roman"/>
          <w:color w:val="0070C0"/>
          <w:sz w:val="24"/>
        </w:rPr>
        <w:t>[18]</w:t>
      </w:r>
      <w:r w:rsidR="00A71AA1" w:rsidRPr="00A71AA1">
        <w:rPr>
          <w:rFonts w:ascii="Times New Roman" w:hAnsi="Times New Roman"/>
          <w:sz w:val="24"/>
        </w:rPr>
        <w:t xml:space="preserve"> and </w:t>
      </w:r>
      <w:r w:rsidR="008C284B">
        <w:rPr>
          <w:rFonts w:ascii="Times New Roman" w:hAnsi="Times New Roman"/>
          <w:sz w:val="24"/>
        </w:rPr>
        <w:t xml:space="preserve">astrocytic networks formed by </w:t>
      </w:r>
      <w:r w:rsidR="00A71AA1">
        <w:rPr>
          <w:rFonts w:ascii="Times New Roman" w:hAnsi="Times New Roman"/>
          <w:sz w:val="24"/>
        </w:rPr>
        <w:t>gap junction</w:t>
      </w:r>
      <w:r w:rsidR="008C284B">
        <w:rPr>
          <w:rFonts w:ascii="Times New Roman" w:hAnsi="Times New Roman"/>
          <w:sz w:val="24"/>
        </w:rPr>
        <w:t xml:space="preserve"> regulate extracellular pH, K</w:t>
      </w:r>
      <w:r w:rsidR="008C284B" w:rsidRPr="008C284B">
        <w:rPr>
          <w:rFonts w:ascii="Times New Roman" w:hAnsi="Times New Roman"/>
          <w:sz w:val="24"/>
          <w:vertAlign w:val="superscript"/>
        </w:rPr>
        <w:t>+</w:t>
      </w:r>
      <w:r w:rsidR="008C284B">
        <w:rPr>
          <w:rFonts w:ascii="Times New Roman" w:hAnsi="Times New Roman"/>
          <w:sz w:val="24"/>
        </w:rPr>
        <w:t xml:space="preserve"> levels </w:t>
      </w:r>
      <w:r w:rsidR="009D5D5C">
        <w:rPr>
          <w:rFonts w:ascii="Times New Roman" w:hAnsi="Times New Roman"/>
          <w:color w:val="0070C0"/>
          <w:sz w:val="24"/>
        </w:rPr>
        <w:t>[17, 19]</w:t>
      </w:r>
      <w:r w:rsidR="008C284B">
        <w:rPr>
          <w:rFonts w:ascii="Times New Roman" w:hAnsi="Times New Roman"/>
          <w:sz w:val="24"/>
        </w:rPr>
        <w:t xml:space="preserve"> and cause Ca</w:t>
      </w:r>
      <w:r w:rsidR="008C284B" w:rsidRPr="008C284B">
        <w:rPr>
          <w:rFonts w:ascii="Times New Roman" w:hAnsi="Times New Roman"/>
          <w:sz w:val="24"/>
          <w:vertAlign w:val="superscript"/>
        </w:rPr>
        <w:t>2+</w:t>
      </w:r>
      <w:r w:rsidR="008C284B">
        <w:rPr>
          <w:rFonts w:ascii="Times New Roman" w:hAnsi="Times New Roman"/>
          <w:sz w:val="24"/>
        </w:rPr>
        <w:t xml:space="preserve"> wave </w:t>
      </w:r>
      <w:r w:rsidR="009D5D5C">
        <w:rPr>
          <w:rFonts w:ascii="Times New Roman" w:hAnsi="Times New Roman"/>
          <w:color w:val="0070C0"/>
          <w:sz w:val="24"/>
        </w:rPr>
        <w:t>[20]</w:t>
      </w:r>
      <w:r w:rsidR="00490E8A">
        <w:rPr>
          <w:rFonts w:ascii="Times New Roman" w:hAnsi="Times New Roman"/>
          <w:color w:val="000000"/>
          <w:sz w:val="24"/>
        </w:rPr>
        <w:t>.</w:t>
      </w:r>
    </w:p>
    <w:p w:rsidR="008C284B" w:rsidRPr="008C284B" w:rsidRDefault="008C284B" w:rsidP="008C284B">
      <w:pPr>
        <w:adjustRightInd w:val="0"/>
        <w:snapToGrid w:val="0"/>
        <w:spacing w:line="480" w:lineRule="auto"/>
        <w:ind w:firstLineChars="236" w:firstLine="566"/>
        <w:jc w:val="left"/>
        <w:rPr>
          <w:rFonts w:ascii="Times New Roman" w:hAnsi="Times New Roman"/>
          <w:sz w:val="24"/>
        </w:rPr>
      </w:pPr>
      <w:r>
        <w:rPr>
          <w:rFonts w:ascii="Times New Roman" w:hAnsi="Times New Roman"/>
          <w:color w:val="000000"/>
          <w:sz w:val="24"/>
        </w:rPr>
        <w:t xml:space="preserve">In the CNS, </w:t>
      </w:r>
      <w:r w:rsidR="00F7198F">
        <w:rPr>
          <w:rFonts w:ascii="Times New Roman" w:hAnsi="Times New Roman"/>
          <w:color w:val="000000"/>
          <w:sz w:val="24"/>
        </w:rPr>
        <w:t xml:space="preserve">it was reported that </w:t>
      </w:r>
      <w:r>
        <w:rPr>
          <w:rFonts w:ascii="Times New Roman" w:hAnsi="Times New Roman"/>
          <w:color w:val="000000"/>
          <w:sz w:val="24"/>
        </w:rPr>
        <w:t xml:space="preserve">upregulation of Cx protein </w:t>
      </w:r>
      <w:r w:rsidR="00C3060B">
        <w:rPr>
          <w:rFonts w:ascii="Times New Roman" w:hAnsi="Times New Roman"/>
          <w:color w:val="000000"/>
          <w:sz w:val="24"/>
        </w:rPr>
        <w:t>might be</w:t>
      </w:r>
      <w:r w:rsidR="00F7198F">
        <w:rPr>
          <w:rFonts w:ascii="Times New Roman" w:hAnsi="Times New Roman"/>
          <w:color w:val="000000"/>
          <w:sz w:val="24"/>
        </w:rPr>
        <w:t xml:space="preserve"> associated with epilepsy </w:t>
      </w:r>
      <w:r w:rsidR="009D5D5C">
        <w:rPr>
          <w:rFonts w:ascii="Times New Roman" w:hAnsi="Times New Roman"/>
          <w:color w:val="0070C0"/>
          <w:sz w:val="24"/>
        </w:rPr>
        <w:t>[21, 22]</w:t>
      </w:r>
      <w:r w:rsidR="00F7198F">
        <w:rPr>
          <w:rFonts w:ascii="Times New Roman" w:hAnsi="Times New Roman"/>
          <w:color w:val="000000"/>
          <w:sz w:val="24"/>
        </w:rPr>
        <w:t xml:space="preserve"> and that the inhibition of gap junction by Cx43 mimetic peptide protected neurons in epileptiform lesion model </w:t>
      </w:r>
      <w:r w:rsidR="009D5D5C">
        <w:rPr>
          <w:rFonts w:ascii="Times New Roman" w:hAnsi="Times New Roman"/>
          <w:color w:val="0070C0"/>
          <w:sz w:val="24"/>
        </w:rPr>
        <w:t>[23]</w:t>
      </w:r>
      <w:r w:rsidR="00F7198F">
        <w:rPr>
          <w:rFonts w:ascii="Times New Roman" w:hAnsi="Times New Roman"/>
          <w:color w:val="000000"/>
          <w:sz w:val="24"/>
        </w:rPr>
        <w:t xml:space="preserve">. Moreover, </w:t>
      </w:r>
      <w:r w:rsidR="000B2122">
        <w:rPr>
          <w:rFonts w:ascii="Times New Roman" w:hAnsi="Times New Roman"/>
          <w:color w:val="000000"/>
          <w:sz w:val="24"/>
        </w:rPr>
        <w:t xml:space="preserve">astrocytic gap junctions composed of Cx43 were reported to </w:t>
      </w:r>
      <w:r w:rsidR="000B2122" w:rsidRPr="000B2122">
        <w:rPr>
          <w:rFonts w:ascii="Times New Roman" w:eastAsia="ＭＳ Ｐゴシック" w:hAnsi="Times New Roman"/>
          <w:kern w:val="0"/>
          <w:sz w:val="24"/>
          <w:szCs w:val="24"/>
        </w:rPr>
        <w:t xml:space="preserve">be </w:t>
      </w:r>
      <w:r w:rsidR="000B2122">
        <w:rPr>
          <w:rFonts w:ascii="Times New Roman" w:eastAsia="ＭＳ Ｐゴシック" w:hAnsi="Times New Roman"/>
          <w:kern w:val="0"/>
          <w:sz w:val="24"/>
          <w:szCs w:val="24"/>
        </w:rPr>
        <w:t xml:space="preserve">essential for </w:t>
      </w:r>
      <w:r w:rsidR="00C3060B">
        <w:rPr>
          <w:rFonts w:ascii="Times New Roman" w:eastAsia="ＭＳ Ｐゴシック" w:hAnsi="Times New Roman"/>
          <w:kern w:val="0"/>
          <w:sz w:val="24"/>
          <w:szCs w:val="24"/>
        </w:rPr>
        <w:t xml:space="preserve">the </w:t>
      </w:r>
      <w:r w:rsidR="00F7198F" w:rsidRPr="000B2122">
        <w:rPr>
          <w:rFonts w:ascii="Times New Roman" w:eastAsia="ＭＳ Ｐゴシック" w:hAnsi="Times New Roman"/>
          <w:kern w:val="0"/>
          <w:sz w:val="24"/>
          <w:szCs w:val="24"/>
        </w:rPr>
        <w:t>resistance to oxidative stress</w:t>
      </w:r>
      <w:r w:rsidR="009D5D5C">
        <w:rPr>
          <w:rFonts w:ascii="Times New Roman" w:eastAsia="ＭＳ Ｐゴシック" w:hAnsi="Times New Roman"/>
          <w:color w:val="0070C0"/>
          <w:kern w:val="0"/>
          <w:sz w:val="24"/>
          <w:szCs w:val="24"/>
        </w:rPr>
        <w:t xml:space="preserve"> [24]</w:t>
      </w:r>
      <w:r w:rsidR="000B2122">
        <w:rPr>
          <w:rFonts w:ascii="Times New Roman" w:eastAsia="ＭＳ Ｐゴシック" w:hAnsi="Times New Roman"/>
          <w:color w:val="0070C0"/>
          <w:kern w:val="0"/>
          <w:sz w:val="24"/>
          <w:szCs w:val="24"/>
        </w:rPr>
        <w:t xml:space="preserve"> </w:t>
      </w:r>
      <w:r w:rsidR="000B2122" w:rsidRPr="000B2122">
        <w:rPr>
          <w:rFonts w:ascii="Times New Roman" w:eastAsia="ＭＳ Ｐゴシック" w:hAnsi="Times New Roman"/>
          <w:kern w:val="0"/>
          <w:sz w:val="24"/>
          <w:szCs w:val="24"/>
        </w:rPr>
        <w:t>and to</w:t>
      </w:r>
      <w:r w:rsidR="00F7198F" w:rsidRPr="000B2122">
        <w:rPr>
          <w:rFonts w:ascii="Times New Roman" w:eastAsia="ＭＳ Ｐゴシック" w:hAnsi="Times New Roman"/>
          <w:kern w:val="0"/>
          <w:sz w:val="24"/>
          <w:szCs w:val="24"/>
        </w:rPr>
        <w:t xml:space="preserve"> reduce apoptotic neuronal damage in cerebral ischemia</w:t>
      </w:r>
      <w:r w:rsidR="009D5D5C">
        <w:rPr>
          <w:rFonts w:ascii="Times New Roman" w:eastAsia="ＭＳ Ｐゴシック" w:hAnsi="Times New Roman"/>
          <w:color w:val="0070C0"/>
          <w:kern w:val="0"/>
          <w:sz w:val="24"/>
          <w:szCs w:val="24"/>
        </w:rPr>
        <w:t xml:space="preserve"> [25]</w:t>
      </w:r>
      <w:r w:rsidR="00F7198F" w:rsidRPr="000B2122">
        <w:rPr>
          <w:rFonts w:ascii="Times New Roman" w:eastAsia="ＭＳ Ｐゴシック" w:hAnsi="Times New Roman"/>
          <w:kern w:val="0"/>
          <w:sz w:val="24"/>
          <w:szCs w:val="24"/>
        </w:rPr>
        <w:t>.</w:t>
      </w:r>
      <w:r w:rsidR="000B2122">
        <w:rPr>
          <w:rFonts w:ascii="Times New Roman" w:eastAsia="ＭＳ Ｐゴシック" w:hAnsi="Times New Roman"/>
          <w:kern w:val="0"/>
          <w:sz w:val="24"/>
          <w:szCs w:val="24"/>
        </w:rPr>
        <w:t xml:space="preserve"> Taken together, it has been reported that cell-cell communication by gap junction is associated with various diseases and cellular functions; however, the details of the mechanisms how the changes in gap junction regulate cellular functions are unclear.</w:t>
      </w:r>
    </w:p>
    <w:p w:rsidR="00264D86" w:rsidRPr="00231C07" w:rsidRDefault="008A6F17" w:rsidP="002F3A5F">
      <w:pPr>
        <w:adjustRightInd w:val="0"/>
        <w:snapToGrid w:val="0"/>
        <w:spacing w:line="480" w:lineRule="auto"/>
        <w:ind w:firstLineChars="236" w:firstLine="566"/>
        <w:jc w:val="left"/>
        <w:rPr>
          <w:rFonts w:ascii="Times New Roman" w:eastAsia="ＭＳ Ｐゴシック" w:hAnsi="Times New Roman"/>
          <w:color w:val="0000FF"/>
          <w:sz w:val="24"/>
        </w:rPr>
      </w:pPr>
      <w:r>
        <w:rPr>
          <w:rFonts w:ascii="Times New Roman" w:hAnsi="Times New Roman"/>
          <w:sz w:val="24"/>
        </w:rPr>
        <w:t>In the present</w:t>
      </w:r>
      <w:r w:rsidR="00CB4465" w:rsidRPr="00990A56">
        <w:rPr>
          <w:rFonts w:ascii="Times New Roman" w:hAnsi="Times New Roman"/>
          <w:sz w:val="24"/>
        </w:rPr>
        <w:t xml:space="preserve"> study, we </w:t>
      </w:r>
      <w:r w:rsidR="00EB690A" w:rsidRPr="00990A56">
        <w:rPr>
          <w:rFonts w:ascii="Times New Roman" w:eastAsia="ＭＳ Ｐゴシック" w:hAnsi="Times New Roman" w:hint="eastAsia"/>
          <w:sz w:val="24"/>
        </w:rPr>
        <w:t>ex</w:t>
      </w:r>
      <w:r w:rsidR="00EB690A" w:rsidRPr="005835F2">
        <w:rPr>
          <w:rFonts w:ascii="Times New Roman" w:eastAsia="ＭＳ Ｐゴシック" w:hAnsi="Times New Roman" w:hint="eastAsia"/>
          <w:sz w:val="24"/>
        </w:rPr>
        <w:t xml:space="preserve">amined </w:t>
      </w:r>
      <w:r>
        <w:rPr>
          <w:rFonts w:ascii="Times New Roman" w:eastAsia="ＭＳ Ｐゴシック" w:hAnsi="Times New Roman" w:hint="eastAsia"/>
          <w:sz w:val="24"/>
        </w:rPr>
        <w:t xml:space="preserve">the effects of gap junction inhibitors, 1-octanol and carbenoxolone, on </w:t>
      </w:r>
      <w:r>
        <w:rPr>
          <w:rFonts w:ascii="Times New Roman" w:eastAsia="ＭＳ Ｐゴシック" w:hAnsi="Times New Roman"/>
          <w:sz w:val="24"/>
        </w:rPr>
        <w:t>glutamate</w:t>
      </w:r>
      <w:r>
        <w:rPr>
          <w:rFonts w:ascii="Times New Roman" w:eastAsia="ＭＳ Ｐゴシック" w:hAnsi="Times New Roman" w:hint="eastAsia"/>
          <w:sz w:val="24"/>
        </w:rPr>
        <w:t xml:space="preserve"> </w:t>
      </w:r>
      <w:r>
        <w:rPr>
          <w:rFonts w:ascii="Times New Roman" w:eastAsia="ＭＳ Ｐゴシック" w:hAnsi="Times New Roman"/>
          <w:sz w:val="24"/>
        </w:rPr>
        <w:t>uptake</w:t>
      </w:r>
      <w:r w:rsidR="00EB690A">
        <w:rPr>
          <w:rFonts w:ascii="Times New Roman" w:eastAsia="ＭＳ Ｐゴシック" w:hAnsi="Times New Roman" w:hint="eastAsia"/>
          <w:sz w:val="24"/>
        </w:rPr>
        <w:t xml:space="preserve"> in cultured rat brain astrocytes</w:t>
      </w:r>
      <w:r w:rsidR="00EB690A" w:rsidRPr="005835F2">
        <w:rPr>
          <w:rFonts w:ascii="Times New Roman" w:eastAsia="ＭＳ Ｐゴシック" w:hAnsi="Times New Roman"/>
          <w:sz w:val="24"/>
        </w:rPr>
        <w:t>.</w:t>
      </w:r>
      <w:r w:rsidR="00EB690A" w:rsidRPr="005835F2">
        <w:rPr>
          <w:rFonts w:ascii="Times New Roman" w:eastAsia="ＭＳ Ｐゴシック" w:hAnsi="Times New Roman" w:hint="eastAsia"/>
          <w:sz w:val="24"/>
        </w:rPr>
        <w:t xml:space="preserve"> </w:t>
      </w:r>
      <w:r w:rsidR="00EB690A">
        <w:rPr>
          <w:rFonts w:ascii="Times New Roman" w:eastAsia="ＭＳ Ｐゴシック" w:hAnsi="Times New Roman"/>
          <w:sz w:val="24"/>
        </w:rPr>
        <w:t xml:space="preserve">We found that </w:t>
      </w:r>
      <w:r>
        <w:rPr>
          <w:rFonts w:ascii="Times New Roman" w:eastAsia="ＭＳ Ｐゴシック" w:hAnsi="Times New Roman" w:hint="eastAsia"/>
          <w:sz w:val="24"/>
        </w:rPr>
        <w:t>exposure to gap junction inhibitors</w:t>
      </w:r>
      <w:r w:rsidR="00EB690A">
        <w:rPr>
          <w:rFonts w:ascii="Times New Roman" w:eastAsia="ＭＳ Ｐゴシック" w:hAnsi="Times New Roman"/>
          <w:sz w:val="24"/>
        </w:rPr>
        <w:t xml:space="preserve"> incr</w:t>
      </w:r>
      <w:r w:rsidR="00EB690A" w:rsidRPr="00D63B8E">
        <w:rPr>
          <w:rFonts w:ascii="Times New Roman" w:eastAsia="ＭＳ Ｐゴシック" w:hAnsi="Times New Roman"/>
          <w:sz w:val="24"/>
        </w:rPr>
        <w:t>ease</w:t>
      </w:r>
      <w:r w:rsidR="00AD6264" w:rsidRPr="00D63B8E">
        <w:rPr>
          <w:rFonts w:ascii="Times New Roman" w:eastAsia="ＭＳ Ｐゴシック" w:hAnsi="Times New Roman"/>
          <w:sz w:val="24"/>
        </w:rPr>
        <w:t>d</w:t>
      </w:r>
      <w:r w:rsidR="00EB690A" w:rsidRPr="00280248">
        <w:rPr>
          <w:rFonts w:ascii="Times New Roman" w:eastAsia="ＭＳ Ｐゴシック" w:hAnsi="Times New Roman"/>
          <w:sz w:val="24"/>
        </w:rPr>
        <w:t xml:space="preserve"> </w:t>
      </w:r>
      <w:r>
        <w:rPr>
          <w:rFonts w:ascii="Times New Roman" w:eastAsia="ＭＳ Ｐゴシック" w:hAnsi="Times New Roman"/>
          <w:sz w:val="24"/>
        </w:rPr>
        <w:t>the glutamate uptake activity</w:t>
      </w:r>
      <w:r w:rsidR="00EB690A" w:rsidRPr="00D63B8E">
        <w:rPr>
          <w:rFonts w:ascii="Times New Roman" w:eastAsia="ＭＳ Ｐゴシック" w:hAnsi="Times New Roman"/>
          <w:sz w:val="24"/>
        </w:rPr>
        <w:t xml:space="preserve"> </w:t>
      </w:r>
      <w:r w:rsidR="00EB690A" w:rsidRPr="005835F2">
        <w:rPr>
          <w:rFonts w:ascii="Times New Roman" w:eastAsia="ＭＳ Ｐゴシック" w:hAnsi="Times New Roman"/>
          <w:sz w:val="24"/>
        </w:rPr>
        <w:t xml:space="preserve">and </w:t>
      </w:r>
      <w:r>
        <w:rPr>
          <w:rFonts w:ascii="Times New Roman" w:eastAsia="ＭＳ Ｐゴシック" w:hAnsi="Times New Roman" w:hint="eastAsia"/>
          <w:sz w:val="24"/>
        </w:rPr>
        <w:t>GLAST proteins</w:t>
      </w:r>
      <w:r w:rsidR="00AD6264">
        <w:rPr>
          <w:rFonts w:ascii="Times New Roman" w:eastAsia="ＭＳ Ｐゴシック" w:hAnsi="Times New Roman"/>
          <w:sz w:val="24"/>
        </w:rPr>
        <w:t xml:space="preserve"> </w:t>
      </w:r>
      <w:r w:rsidR="00D06110">
        <w:rPr>
          <w:rFonts w:ascii="Times New Roman" w:eastAsia="ＭＳ Ｐゴシック" w:hAnsi="Times New Roman" w:hint="eastAsia"/>
          <w:sz w:val="24"/>
        </w:rPr>
        <w:t>on the cell-surface.</w:t>
      </w:r>
    </w:p>
    <w:p w:rsidR="00264D86" w:rsidRDefault="00264D86" w:rsidP="00264D86">
      <w:pPr>
        <w:adjustRightInd w:val="0"/>
        <w:snapToGrid w:val="0"/>
        <w:spacing w:line="480" w:lineRule="auto"/>
        <w:jc w:val="left"/>
        <w:outlineLvl w:val="0"/>
        <w:rPr>
          <w:rFonts w:ascii="Times New Roman" w:eastAsia="ＭＳ Ｐゴシック" w:hAnsi="Times New Roman"/>
          <w:sz w:val="24"/>
        </w:rPr>
      </w:pPr>
    </w:p>
    <w:p w:rsidR="00442A15" w:rsidRPr="005835F2" w:rsidRDefault="00442A15" w:rsidP="00264D86">
      <w:pPr>
        <w:adjustRightInd w:val="0"/>
        <w:snapToGrid w:val="0"/>
        <w:spacing w:line="480" w:lineRule="auto"/>
        <w:jc w:val="left"/>
        <w:outlineLvl w:val="0"/>
        <w:rPr>
          <w:rFonts w:ascii="Times New Roman" w:eastAsia="ＭＳ Ｐゴシック" w:hAnsi="Times New Roman"/>
          <w:sz w:val="24"/>
        </w:rPr>
      </w:pPr>
    </w:p>
    <w:p w:rsidR="00264D86" w:rsidRPr="005835F2" w:rsidRDefault="00264D86" w:rsidP="00EC04E4">
      <w:pPr>
        <w:adjustRightInd w:val="0"/>
        <w:snapToGrid w:val="0"/>
        <w:spacing w:line="480" w:lineRule="auto"/>
        <w:jc w:val="center"/>
        <w:outlineLvl w:val="0"/>
        <w:rPr>
          <w:rFonts w:ascii="Times New Roman" w:hAnsi="Times New Roman"/>
          <w:sz w:val="28"/>
        </w:rPr>
      </w:pPr>
      <w:r w:rsidRPr="005835F2">
        <w:rPr>
          <w:rFonts w:ascii="Times New Roman" w:hAnsi="Times New Roman"/>
          <w:sz w:val="28"/>
        </w:rPr>
        <w:t>EXPERIMENTAL PROCEDURES</w:t>
      </w:r>
    </w:p>
    <w:p w:rsidR="00264D86" w:rsidRPr="005835F2" w:rsidRDefault="00264D86">
      <w:pPr>
        <w:adjustRightInd w:val="0"/>
        <w:snapToGrid w:val="0"/>
        <w:spacing w:line="480" w:lineRule="auto"/>
        <w:jc w:val="center"/>
        <w:outlineLvl w:val="0"/>
        <w:rPr>
          <w:rFonts w:ascii="Times New Roman" w:hAnsi="Times New Roman"/>
          <w:sz w:val="24"/>
        </w:rPr>
      </w:pPr>
    </w:p>
    <w:p w:rsidR="00264D86" w:rsidRPr="005835F2" w:rsidRDefault="00264D86">
      <w:pPr>
        <w:spacing w:line="480" w:lineRule="auto"/>
        <w:outlineLvl w:val="0"/>
        <w:rPr>
          <w:rFonts w:ascii="Times New Roman" w:hAnsi="Times New Roman"/>
          <w:b/>
          <w:sz w:val="24"/>
        </w:rPr>
      </w:pPr>
      <w:r w:rsidRPr="005835F2">
        <w:rPr>
          <w:rFonts w:ascii="Times New Roman" w:hAnsi="Times New Roman" w:hint="eastAsia"/>
          <w:b/>
          <w:sz w:val="24"/>
        </w:rPr>
        <w:t>Materials</w:t>
      </w:r>
    </w:p>
    <w:p w:rsidR="00264D86" w:rsidRPr="00424492" w:rsidRDefault="000A7F6D" w:rsidP="00264D86">
      <w:pPr>
        <w:adjustRightInd w:val="0"/>
        <w:snapToGrid w:val="0"/>
        <w:spacing w:line="480" w:lineRule="auto"/>
        <w:jc w:val="left"/>
        <w:rPr>
          <w:rFonts w:ascii="Times New Roman" w:hAnsi="Times New Roman"/>
          <w:sz w:val="24"/>
        </w:rPr>
      </w:pPr>
      <w:r w:rsidRPr="00DC1EDD">
        <w:rPr>
          <w:rFonts w:ascii="Times New Roman" w:hAnsi="Times New Roman"/>
          <w:sz w:val="24"/>
        </w:rPr>
        <w:t>D</w:t>
      </w:r>
      <w:r w:rsidR="00503E86" w:rsidRPr="00DC1EDD">
        <w:rPr>
          <w:rFonts w:ascii="Times New Roman" w:hAnsi="Times New Roman" w:hint="eastAsia"/>
          <w:sz w:val="24"/>
        </w:rPr>
        <w:t>eox</w:t>
      </w:r>
      <w:r w:rsidR="00503E86">
        <w:rPr>
          <w:rFonts w:ascii="Times New Roman" w:hAnsi="Times New Roman" w:hint="eastAsia"/>
          <w:sz w:val="24"/>
        </w:rPr>
        <w:t>yribonuclease I (</w:t>
      </w:r>
      <w:r w:rsidR="00264D86" w:rsidRPr="005835F2">
        <w:rPr>
          <w:rFonts w:ascii="Times New Roman" w:eastAsia="ＭＳ Ｐゴシック" w:hAnsi="Times New Roman" w:hint="eastAsia"/>
          <w:sz w:val="24"/>
        </w:rPr>
        <w:t xml:space="preserve">DNase </w:t>
      </w:r>
      <w:r w:rsidR="00264D86" w:rsidRPr="005835F2">
        <w:rPr>
          <w:rFonts w:ascii="Times New Roman" w:eastAsia="ＭＳ Ｐゴシック" w:hAnsi="Times New Roman"/>
          <w:sz w:val="24"/>
        </w:rPr>
        <w:t>I</w:t>
      </w:r>
      <w:r w:rsidR="00503E86">
        <w:rPr>
          <w:rFonts w:ascii="Times New Roman" w:eastAsia="ＭＳ Ｐゴシック" w:hAnsi="Times New Roman" w:hint="eastAsia"/>
          <w:sz w:val="24"/>
        </w:rPr>
        <w:t>;</w:t>
      </w:r>
      <w:r w:rsidR="00264D86" w:rsidRPr="005835F2">
        <w:rPr>
          <w:rFonts w:ascii="Times New Roman" w:eastAsia="ＭＳ Ｐゴシック" w:hAnsi="Times New Roman"/>
          <w:sz w:val="24"/>
        </w:rPr>
        <w:t xml:space="preserve"> </w:t>
      </w:r>
      <w:r w:rsidR="00264D86" w:rsidRPr="005835F2">
        <w:rPr>
          <w:rFonts w:ascii="Times New Roman" w:eastAsia="ＭＳ Ｐゴシック" w:hAnsi="Times New Roman" w:hint="eastAsia"/>
          <w:sz w:val="24"/>
        </w:rPr>
        <w:t>DN-25</w:t>
      </w:r>
      <w:r w:rsidR="00264D86" w:rsidRPr="005835F2">
        <w:rPr>
          <w:rFonts w:ascii="Times New Roman" w:eastAsia="ＭＳ Ｐゴシック" w:hAnsi="Times New Roman"/>
          <w:sz w:val="24"/>
        </w:rPr>
        <w:t>)</w:t>
      </w:r>
      <w:r w:rsidR="00503E86">
        <w:rPr>
          <w:rFonts w:ascii="Times New Roman" w:eastAsia="ＭＳ Ｐゴシック" w:hAnsi="Times New Roman" w:hint="eastAsia"/>
          <w:sz w:val="24"/>
        </w:rPr>
        <w:t xml:space="preserve">, trypsin, </w:t>
      </w:r>
      <w:r w:rsidR="00264D86" w:rsidRPr="002F3A5F">
        <w:rPr>
          <w:rFonts w:ascii="Times New Roman" w:eastAsia="ＭＳ Ｐゴシック" w:hAnsi="Times New Roman" w:hint="eastAsia"/>
          <w:sz w:val="24"/>
        </w:rPr>
        <w:t>anti-</w:t>
      </w:r>
      <w:r w:rsidR="00264D86" w:rsidRPr="002F3A5F">
        <w:rPr>
          <w:rFonts w:ascii="Times New Roman" w:eastAsia="ＭＳ Ｐゴシック" w:hAnsi="Times New Roman" w:hint="eastAsia"/>
          <w:sz w:val="24"/>
        </w:rPr>
        <w:sym w:font="Symbol" w:char="F062"/>
      </w:r>
      <w:r w:rsidR="00264D86" w:rsidRPr="002F3A5F">
        <w:rPr>
          <w:rFonts w:ascii="Times New Roman" w:eastAsia="ＭＳ Ｐゴシック" w:hAnsi="Times New Roman" w:hint="eastAsia"/>
          <w:sz w:val="24"/>
        </w:rPr>
        <w:t>-actin antibody</w:t>
      </w:r>
      <w:r w:rsidR="00503E86" w:rsidRPr="002F3A5F">
        <w:rPr>
          <w:rFonts w:ascii="Times New Roman" w:eastAsia="ＭＳ Ｐゴシック" w:hAnsi="Times New Roman" w:hint="eastAsia"/>
          <w:sz w:val="24"/>
        </w:rPr>
        <w:t xml:space="preserve"> and horseradish peroxidase</w:t>
      </w:r>
      <w:r w:rsidR="00757677" w:rsidRPr="002F3A5F">
        <w:rPr>
          <w:rFonts w:ascii="Times New Roman" w:eastAsia="ＭＳ Ｐゴシック" w:hAnsi="Times New Roman" w:hint="eastAsia"/>
          <w:sz w:val="24"/>
        </w:rPr>
        <w:t xml:space="preserve"> (HRP)</w:t>
      </w:r>
      <w:r w:rsidR="00503E86" w:rsidRPr="002F3A5F">
        <w:rPr>
          <w:rFonts w:ascii="Times New Roman" w:eastAsia="ＭＳ Ｐゴシック" w:hAnsi="Times New Roman" w:hint="eastAsia"/>
          <w:sz w:val="24"/>
        </w:rPr>
        <w:t>-conjugated goat anti-rabbit IgG (whole molecule) anti</w:t>
      </w:r>
      <w:r w:rsidR="00503E86">
        <w:rPr>
          <w:rFonts w:ascii="Times New Roman" w:eastAsia="ＭＳ Ｐゴシック" w:hAnsi="Times New Roman" w:hint="eastAsia"/>
          <w:sz w:val="24"/>
        </w:rPr>
        <w:t>body</w:t>
      </w:r>
      <w:r w:rsidR="00264D86" w:rsidRPr="005835F2">
        <w:rPr>
          <w:rFonts w:ascii="Times New Roman" w:eastAsia="ＭＳ Ｐゴシック" w:hAnsi="Times New Roman" w:hint="eastAsia"/>
          <w:sz w:val="24"/>
        </w:rPr>
        <w:t xml:space="preserve"> </w:t>
      </w:r>
      <w:r w:rsidR="00264D86" w:rsidRPr="005835F2">
        <w:rPr>
          <w:rFonts w:ascii="Times New Roman" w:hAnsi="Times New Roman"/>
          <w:sz w:val="24"/>
        </w:rPr>
        <w:t>were purchased from Sigma Chemical</w:t>
      </w:r>
      <w:r w:rsidR="00264D86" w:rsidRPr="005835F2">
        <w:rPr>
          <w:rFonts w:ascii="Times New Roman" w:hAnsi="Times New Roman" w:hint="eastAsia"/>
          <w:sz w:val="24"/>
        </w:rPr>
        <w:t xml:space="preserve"> </w:t>
      </w:r>
      <w:r w:rsidR="00264D86" w:rsidRPr="005835F2">
        <w:rPr>
          <w:rFonts w:ascii="Times New Roman" w:hAnsi="Times New Roman"/>
          <w:sz w:val="24"/>
        </w:rPr>
        <w:t>Co. (St Louis, MO</w:t>
      </w:r>
      <w:r w:rsidR="00264D86" w:rsidRPr="005835F2">
        <w:rPr>
          <w:rFonts w:ascii="Times New Roman" w:hAnsi="Times New Roman" w:hint="eastAsia"/>
          <w:sz w:val="24"/>
        </w:rPr>
        <w:t>, U.S.A.</w:t>
      </w:r>
      <w:r w:rsidR="00264D86" w:rsidRPr="005835F2">
        <w:rPr>
          <w:rFonts w:ascii="Times New Roman" w:hAnsi="Times New Roman"/>
          <w:sz w:val="24"/>
        </w:rPr>
        <w:t>)</w:t>
      </w:r>
      <w:r w:rsidR="000E5E9C">
        <w:rPr>
          <w:rFonts w:ascii="Times New Roman" w:eastAsia="ＭＳ Ｐゴシック" w:hAnsi="Times New Roman"/>
          <w:sz w:val="24"/>
          <w:szCs w:val="24"/>
        </w:rPr>
        <w:t xml:space="preserve">. </w:t>
      </w:r>
      <w:r w:rsidR="00264D86" w:rsidRPr="005835F2">
        <w:rPr>
          <w:rFonts w:ascii="Times New Roman" w:hAnsi="Times New Roman"/>
          <w:sz w:val="24"/>
        </w:rPr>
        <w:t>Dulbecco’s modified Eagle medium</w:t>
      </w:r>
      <w:r w:rsidR="00264D86" w:rsidRPr="005835F2">
        <w:rPr>
          <w:rFonts w:ascii="Times New Roman" w:hAnsi="Times New Roman" w:hint="eastAsia"/>
          <w:sz w:val="24"/>
        </w:rPr>
        <w:t xml:space="preserve"> </w:t>
      </w:r>
      <w:r w:rsidR="00503E86">
        <w:rPr>
          <w:rFonts w:ascii="Times New Roman" w:hAnsi="Times New Roman"/>
          <w:sz w:val="24"/>
        </w:rPr>
        <w:t xml:space="preserve">(DMEM) </w:t>
      </w:r>
      <w:r w:rsidR="00503E86">
        <w:rPr>
          <w:rFonts w:ascii="Times New Roman" w:hAnsi="Times New Roman" w:hint="eastAsia"/>
          <w:sz w:val="24"/>
        </w:rPr>
        <w:t>and horse serum were</w:t>
      </w:r>
      <w:r w:rsidR="00264D86" w:rsidRPr="005835F2">
        <w:rPr>
          <w:rFonts w:ascii="Times New Roman" w:hAnsi="Times New Roman"/>
          <w:sz w:val="24"/>
        </w:rPr>
        <w:t xml:space="preserve"> obtained from Gibco BRL (</w:t>
      </w:r>
      <w:smartTag w:uri="urn:schemas-microsoft-com:office:smarttags" w:element="place">
        <w:smartTag w:uri="urn:schemas-microsoft-com:office:smarttags" w:element="City">
          <w:r w:rsidR="00264D86" w:rsidRPr="005835F2">
            <w:rPr>
              <w:rFonts w:ascii="Times New Roman" w:hAnsi="Times New Roman"/>
              <w:sz w:val="24"/>
            </w:rPr>
            <w:t>Grand Island</w:t>
          </w:r>
        </w:smartTag>
        <w:r w:rsidR="00264D86" w:rsidRPr="005835F2">
          <w:rPr>
            <w:rFonts w:ascii="Times New Roman" w:hAnsi="Times New Roman"/>
            <w:sz w:val="24"/>
          </w:rPr>
          <w:t xml:space="preserve">, </w:t>
        </w:r>
        <w:smartTag w:uri="urn:schemas-microsoft-com:office:smarttags" w:element="State">
          <w:r w:rsidR="00264D86" w:rsidRPr="005835F2">
            <w:rPr>
              <w:rFonts w:ascii="Times New Roman" w:hAnsi="Times New Roman"/>
              <w:sz w:val="24"/>
            </w:rPr>
            <w:t>N</w:t>
          </w:r>
          <w:r w:rsidR="00264D86" w:rsidRPr="002F3A5F">
            <w:rPr>
              <w:rFonts w:ascii="Times New Roman" w:hAnsi="Times New Roman"/>
              <w:sz w:val="24"/>
            </w:rPr>
            <w:t>Y</w:t>
          </w:r>
        </w:smartTag>
        <w:r w:rsidR="00264D86" w:rsidRPr="002F3A5F">
          <w:rPr>
            <w:rFonts w:ascii="Times New Roman" w:hAnsi="Times New Roman" w:hint="eastAsia"/>
            <w:sz w:val="24"/>
          </w:rPr>
          <w:t xml:space="preserve">, </w:t>
        </w:r>
        <w:smartTag w:uri="urn:schemas-microsoft-com:office:smarttags" w:element="country-region">
          <w:r w:rsidR="00264D86" w:rsidRPr="002F3A5F">
            <w:rPr>
              <w:rFonts w:ascii="Times New Roman" w:hAnsi="Times New Roman" w:hint="eastAsia"/>
              <w:sz w:val="24"/>
            </w:rPr>
            <w:t>U.S.A.</w:t>
          </w:r>
        </w:smartTag>
      </w:smartTag>
      <w:r w:rsidR="00264D86" w:rsidRPr="002F3A5F">
        <w:rPr>
          <w:rFonts w:ascii="Times New Roman" w:hAnsi="Times New Roman"/>
          <w:sz w:val="24"/>
        </w:rPr>
        <w:t xml:space="preserve">). </w:t>
      </w:r>
      <w:r w:rsidR="00264D86" w:rsidRPr="002F3A5F">
        <w:rPr>
          <w:rFonts w:ascii="Times New Roman" w:hAnsi="Times New Roman" w:hint="eastAsia"/>
          <w:sz w:val="24"/>
        </w:rPr>
        <w:t>Fetal bovine serum was obt</w:t>
      </w:r>
      <w:r w:rsidR="00503E86" w:rsidRPr="002F3A5F">
        <w:rPr>
          <w:rFonts w:ascii="Times New Roman" w:hAnsi="Times New Roman" w:hint="eastAsia"/>
          <w:sz w:val="24"/>
        </w:rPr>
        <w:t xml:space="preserve">ained from </w:t>
      </w:r>
      <w:r w:rsidR="00AF4521">
        <w:rPr>
          <w:rFonts w:ascii="Times New Roman" w:hAnsi="Times New Roman" w:hint="eastAsia"/>
          <w:sz w:val="24"/>
        </w:rPr>
        <w:t>Biowest (Nuaill</w:t>
      </w:r>
      <w:r w:rsidR="00AF4521" w:rsidRPr="00AF4521">
        <w:rPr>
          <w:rFonts w:ascii="Times New Roman" w:hAnsi="Times New Roman"/>
          <w:sz w:val="24"/>
        </w:rPr>
        <w:t>é</w:t>
      </w:r>
      <w:r w:rsidR="00AF4521">
        <w:rPr>
          <w:rFonts w:ascii="Times New Roman" w:hAnsi="Times New Roman" w:hint="eastAsia"/>
          <w:sz w:val="24"/>
        </w:rPr>
        <w:t>, F</w:t>
      </w:r>
      <w:r w:rsidR="00AF4521">
        <w:rPr>
          <w:rFonts w:ascii="Times New Roman" w:hAnsi="Times New Roman"/>
          <w:sz w:val="24"/>
        </w:rPr>
        <w:t>rance</w:t>
      </w:r>
      <w:r w:rsidR="00503E86" w:rsidRPr="002F3A5F">
        <w:rPr>
          <w:rFonts w:ascii="Times New Roman" w:hAnsi="Times New Roman" w:hint="eastAsia"/>
          <w:sz w:val="24"/>
        </w:rPr>
        <w:t>)</w:t>
      </w:r>
      <w:r w:rsidR="00264D86" w:rsidRPr="002F3A5F">
        <w:rPr>
          <w:rFonts w:ascii="Times New Roman" w:hAnsi="Times New Roman" w:hint="eastAsia"/>
          <w:sz w:val="24"/>
        </w:rPr>
        <w:t xml:space="preserve">. </w:t>
      </w:r>
      <w:r w:rsidR="009E276B">
        <w:rPr>
          <w:rFonts w:ascii="Times New Roman" w:hAnsi="Times New Roman"/>
          <w:sz w:val="24"/>
        </w:rPr>
        <w:t>L-[2,3,4-</w:t>
      </w:r>
      <w:r w:rsidR="009E276B" w:rsidRPr="009E276B">
        <w:rPr>
          <w:rFonts w:ascii="Times New Roman" w:hAnsi="Times New Roman"/>
          <w:sz w:val="24"/>
          <w:vertAlign w:val="superscript"/>
        </w:rPr>
        <w:t>3</w:t>
      </w:r>
      <w:r w:rsidR="009E276B">
        <w:rPr>
          <w:rFonts w:ascii="Times New Roman" w:hAnsi="Times New Roman"/>
          <w:sz w:val="24"/>
        </w:rPr>
        <w:t xml:space="preserve">H]glutamic acid </w:t>
      </w:r>
      <w:r w:rsidR="009E276B">
        <w:rPr>
          <w:rFonts w:ascii="Times New Roman" w:hAnsi="Times New Roman"/>
          <w:sz w:val="24"/>
        </w:rPr>
        <w:lastRenderedPageBreak/>
        <w:t>([</w:t>
      </w:r>
      <w:r w:rsidR="009E276B" w:rsidRPr="009E276B">
        <w:rPr>
          <w:rFonts w:ascii="Times New Roman" w:hAnsi="Times New Roman"/>
          <w:sz w:val="24"/>
          <w:vertAlign w:val="superscript"/>
        </w:rPr>
        <w:t>3</w:t>
      </w:r>
      <w:r w:rsidR="009E276B">
        <w:rPr>
          <w:rFonts w:ascii="Times New Roman" w:hAnsi="Times New Roman"/>
          <w:sz w:val="24"/>
        </w:rPr>
        <w:t xml:space="preserve">H]Glu) was from American Radiolabeled Chemicals Inc. (St. Louis, MO, U.S.A.). </w:t>
      </w:r>
      <w:r w:rsidR="00757677" w:rsidRPr="002F3A5F">
        <w:rPr>
          <w:rFonts w:ascii="Times New Roman" w:hAnsi="Times New Roman" w:hint="eastAsia"/>
          <w:sz w:val="24"/>
        </w:rPr>
        <w:t>HRP</w:t>
      </w:r>
      <w:r w:rsidR="009D77DC" w:rsidRPr="002F3A5F">
        <w:rPr>
          <w:rFonts w:ascii="Times New Roman" w:hAnsi="Times New Roman" w:hint="eastAsia"/>
          <w:sz w:val="24"/>
        </w:rPr>
        <w:t>-</w:t>
      </w:r>
      <w:r w:rsidR="00264D86" w:rsidRPr="002F3A5F">
        <w:rPr>
          <w:rFonts w:ascii="Times New Roman" w:hAnsi="Times New Roman" w:hint="eastAsia"/>
          <w:sz w:val="24"/>
        </w:rPr>
        <w:t>c</w:t>
      </w:r>
      <w:r w:rsidR="00264D86" w:rsidRPr="0066601C">
        <w:rPr>
          <w:rFonts w:ascii="Times New Roman" w:hAnsi="Times New Roman" w:hint="eastAsia"/>
          <w:sz w:val="24"/>
        </w:rPr>
        <w:t xml:space="preserve">onjugated </w:t>
      </w:r>
      <w:r w:rsidR="00264D86" w:rsidRPr="005835F2">
        <w:rPr>
          <w:rFonts w:ascii="Times New Roman" w:hAnsi="Times New Roman" w:hint="eastAsia"/>
          <w:sz w:val="24"/>
        </w:rPr>
        <w:t xml:space="preserve">goat anti-mouse IgG (H+L) antibody </w:t>
      </w:r>
      <w:r w:rsidR="009E276B">
        <w:rPr>
          <w:rFonts w:ascii="Times New Roman" w:hAnsi="Times New Roman"/>
          <w:sz w:val="24"/>
        </w:rPr>
        <w:t xml:space="preserve">and HRP-conjugated rabbit anti-goat antibody </w:t>
      </w:r>
      <w:r w:rsidR="009E276B">
        <w:rPr>
          <w:rFonts w:ascii="Times New Roman" w:hAnsi="Times New Roman" w:hint="eastAsia"/>
          <w:sz w:val="24"/>
        </w:rPr>
        <w:t>were</w:t>
      </w:r>
      <w:r w:rsidR="00264D86" w:rsidRPr="005835F2">
        <w:rPr>
          <w:rFonts w:ascii="Times New Roman" w:hAnsi="Times New Roman" w:hint="eastAsia"/>
          <w:sz w:val="24"/>
        </w:rPr>
        <w:t xml:space="preserve"> purchased from Bio-Rad L</w:t>
      </w:r>
      <w:r w:rsidR="00264D86" w:rsidRPr="005835F2">
        <w:rPr>
          <w:rFonts w:ascii="Times New Roman" w:hAnsi="Times New Roman"/>
          <w:sz w:val="24"/>
        </w:rPr>
        <w:t>a</w:t>
      </w:r>
      <w:r w:rsidR="00264D86" w:rsidRPr="005835F2">
        <w:rPr>
          <w:rFonts w:ascii="Times New Roman" w:hAnsi="Times New Roman" w:hint="eastAsia"/>
          <w:sz w:val="24"/>
        </w:rPr>
        <w:t>boratories Inc. (</w:t>
      </w:r>
      <w:smartTag w:uri="urn:schemas-microsoft-com:office:smarttags" w:element="place">
        <w:smartTag w:uri="urn:schemas-microsoft-com:office:smarttags" w:element="City">
          <w:r w:rsidR="00264D86" w:rsidRPr="005835F2">
            <w:rPr>
              <w:rFonts w:ascii="Times New Roman" w:hAnsi="Times New Roman" w:hint="eastAsia"/>
              <w:sz w:val="24"/>
            </w:rPr>
            <w:t>Hercules</w:t>
          </w:r>
        </w:smartTag>
        <w:r w:rsidR="00264D86" w:rsidRPr="005835F2">
          <w:rPr>
            <w:rFonts w:ascii="Times New Roman" w:hAnsi="Times New Roman" w:hint="eastAsia"/>
            <w:sz w:val="24"/>
          </w:rPr>
          <w:t xml:space="preserve">, </w:t>
        </w:r>
        <w:smartTag w:uri="urn:schemas-microsoft-com:office:smarttags" w:element="State">
          <w:r w:rsidR="00264D86" w:rsidRPr="005835F2">
            <w:rPr>
              <w:rFonts w:ascii="Times New Roman" w:hAnsi="Times New Roman" w:hint="eastAsia"/>
              <w:sz w:val="24"/>
            </w:rPr>
            <w:t>CA</w:t>
          </w:r>
        </w:smartTag>
        <w:r w:rsidR="00264D86" w:rsidRPr="005835F2">
          <w:rPr>
            <w:rFonts w:ascii="Times New Roman" w:hAnsi="Times New Roman" w:hint="eastAsia"/>
            <w:sz w:val="24"/>
          </w:rPr>
          <w:t xml:space="preserve">, </w:t>
        </w:r>
        <w:smartTag w:uri="urn:schemas-microsoft-com:office:smarttags" w:element="country-region">
          <w:r w:rsidR="00264D86" w:rsidRPr="005835F2">
            <w:rPr>
              <w:rFonts w:ascii="Times New Roman" w:hAnsi="Times New Roman" w:hint="eastAsia"/>
              <w:sz w:val="24"/>
            </w:rPr>
            <w:t>U.S.A.</w:t>
          </w:r>
        </w:smartTag>
      </w:smartTag>
      <w:r w:rsidR="009D77DC">
        <w:rPr>
          <w:rFonts w:ascii="Times New Roman" w:hAnsi="Times New Roman" w:hint="eastAsia"/>
          <w:sz w:val="24"/>
        </w:rPr>
        <w:t xml:space="preserve">). </w:t>
      </w:r>
      <w:r w:rsidR="009E276B">
        <w:rPr>
          <w:rFonts w:ascii="Times New Roman" w:hAnsi="Times New Roman"/>
          <w:sz w:val="24"/>
        </w:rPr>
        <w:t xml:space="preserve">Pierce BCA Protein Assay Kit and Pierce Cell Surface Protein Isolation Kit were from Thermo Fisher Scientific (Kanagawa, Japan) Carbenoxolone disodium salt was from Aldrich Chemistry (St. Louis, MO, U.S.A.) 1-Octanol </w:t>
      </w:r>
      <w:r w:rsidR="009E276B">
        <w:rPr>
          <w:rFonts w:ascii="Times New Roman" w:hAnsi="Times New Roman" w:hint="eastAsia"/>
          <w:sz w:val="24"/>
        </w:rPr>
        <w:t>was</w:t>
      </w:r>
      <w:r w:rsidR="00264D86" w:rsidRPr="005835F2">
        <w:rPr>
          <w:rFonts w:ascii="Times New Roman" w:hAnsi="Times New Roman" w:hint="eastAsia"/>
          <w:sz w:val="24"/>
        </w:rPr>
        <w:t xml:space="preserve"> purchased from Wako Pure Chemical Industries Ltd. (</w:t>
      </w:r>
      <w:smartTag w:uri="urn:schemas-microsoft-com:office:smarttags" w:element="place">
        <w:smartTag w:uri="urn:schemas-microsoft-com:office:smarttags" w:element="City">
          <w:r w:rsidR="00264D86" w:rsidRPr="005835F2">
            <w:rPr>
              <w:rFonts w:ascii="Times New Roman" w:hAnsi="Times New Roman" w:hint="eastAsia"/>
              <w:sz w:val="24"/>
            </w:rPr>
            <w:t>Osaka</w:t>
          </w:r>
        </w:smartTag>
        <w:r w:rsidR="00264D86" w:rsidRPr="005835F2">
          <w:rPr>
            <w:rFonts w:ascii="Times New Roman" w:hAnsi="Times New Roman" w:hint="eastAsia"/>
            <w:sz w:val="24"/>
          </w:rPr>
          <w:t xml:space="preserve">, </w:t>
        </w:r>
        <w:smartTag w:uri="urn:schemas-microsoft-com:office:smarttags" w:element="country-region">
          <w:r w:rsidR="00264D86" w:rsidRPr="005835F2">
            <w:rPr>
              <w:rFonts w:ascii="Times New Roman" w:hAnsi="Times New Roman" w:hint="eastAsia"/>
              <w:sz w:val="24"/>
            </w:rPr>
            <w:t>Japan</w:t>
          </w:r>
        </w:smartTag>
      </w:smartTag>
      <w:r w:rsidR="00264D86" w:rsidRPr="005835F2">
        <w:rPr>
          <w:rFonts w:ascii="Times New Roman" w:hAnsi="Times New Roman" w:hint="eastAsia"/>
          <w:sz w:val="24"/>
        </w:rPr>
        <w:t>).</w:t>
      </w:r>
      <w:r w:rsidR="009D77DC">
        <w:rPr>
          <w:rFonts w:ascii="Times New Roman" w:hAnsi="Times New Roman" w:hint="eastAsia"/>
          <w:sz w:val="24"/>
        </w:rPr>
        <w:t xml:space="preserve"> </w:t>
      </w:r>
      <w:r w:rsidR="00424492" w:rsidRPr="00424492">
        <w:rPr>
          <w:rFonts w:ascii="Times New Roman" w:eastAsia="ＭＳ Ｐゴシック" w:hAnsi="Times New Roman"/>
          <w:sz w:val="24"/>
        </w:rPr>
        <w:t>Lucifer yellow CH dipotassium salt, a</w:t>
      </w:r>
      <w:r w:rsidR="00424492" w:rsidRPr="00424492">
        <w:rPr>
          <w:rFonts w:ascii="Times New Roman" w:eastAsia="ＭＳ Ｐゴシック" w:hAnsi="Times New Roman" w:hint="eastAsia"/>
          <w:sz w:val="24"/>
        </w:rPr>
        <w:t>nti-GLAST antibody</w:t>
      </w:r>
      <w:r w:rsidR="00424492" w:rsidRPr="00424492">
        <w:rPr>
          <w:rFonts w:ascii="Times New Roman" w:eastAsia="ＭＳ Ｐゴシック" w:hAnsi="Times New Roman"/>
          <w:sz w:val="24"/>
        </w:rPr>
        <w:t>, and anti-GLT-1 antibody</w:t>
      </w:r>
      <w:r w:rsidR="00424492" w:rsidRPr="00424492">
        <w:rPr>
          <w:rFonts w:ascii="Times New Roman" w:eastAsia="ＭＳ Ｐゴシック" w:hAnsi="Times New Roman" w:hint="eastAsia"/>
          <w:sz w:val="24"/>
        </w:rPr>
        <w:t xml:space="preserve"> were purchased from Sigma Life Science (St.</w:t>
      </w:r>
      <w:r w:rsidR="00424492" w:rsidRPr="00424492">
        <w:rPr>
          <w:rFonts w:ascii="Times New Roman" w:eastAsia="ＭＳ Ｐゴシック" w:hAnsi="Times New Roman"/>
          <w:sz w:val="24"/>
        </w:rPr>
        <w:t xml:space="preserve"> Louis</w:t>
      </w:r>
      <w:r w:rsidR="00424492" w:rsidRPr="00424492">
        <w:rPr>
          <w:rFonts w:ascii="Times New Roman" w:eastAsia="ＭＳ Ｐゴシック" w:hAnsi="Times New Roman" w:hint="eastAsia"/>
          <w:sz w:val="24"/>
        </w:rPr>
        <w:t>, MO, U.S.A.).</w:t>
      </w:r>
      <w:r w:rsidR="00424492">
        <w:rPr>
          <w:rFonts w:ascii="Times New Roman" w:eastAsia="ＭＳ Ｐゴシック" w:hAnsi="Times New Roman"/>
          <w:sz w:val="24"/>
        </w:rPr>
        <w:t xml:space="preserve"> </w:t>
      </w:r>
      <w:r w:rsidR="001B7DA4" w:rsidRPr="00CD5F06">
        <w:rPr>
          <w:rFonts w:ascii="Times New Roman"/>
          <w:bCs/>
          <w:sz w:val="24"/>
          <w:szCs w:val="24"/>
        </w:rPr>
        <w:t>3-(4,5-</w:t>
      </w:r>
      <w:r w:rsidR="001B7DA4" w:rsidRPr="00CD5F06">
        <w:rPr>
          <w:rFonts w:ascii="Times New Roman" w:hint="eastAsia"/>
          <w:bCs/>
          <w:sz w:val="24"/>
          <w:szCs w:val="24"/>
        </w:rPr>
        <w:t>d</w:t>
      </w:r>
      <w:r w:rsidR="001B7DA4" w:rsidRPr="00CD5F06">
        <w:rPr>
          <w:rFonts w:ascii="Times New Roman"/>
          <w:bCs/>
          <w:sz w:val="24"/>
          <w:szCs w:val="24"/>
        </w:rPr>
        <w:t>imethyl</w:t>
      </w:r>
      <w:r w:rsidR="001B7DA4" w:rsidRPr="00CD5F06">
        <w:rPr>
          <w:rFonts w:ascii="Times New Roman" w:hint="eastAsia"/>
          <w:bCs/>
          <w:sz w:val="24"/>
          <w:szCs w:val="24"/>
        </w:rPr>
        <w:t>-2-</w:t>
      </w:r>
      <w:r w:rsidR="001B7DA4" w:rsidRPr="00CD5F06">
        <w:rPr>
          <w:rFonts w:ascii="Times New Roman"/>
          <w:bCs/>
          <w:sz w:val="24"/>
          <w:szCs w:val="24"/>
        </w:rPr>
        <w:t>thiazolyl)-2,5-diphenyl</w:t>
      </w:r>
      <w:r w:rsidR="001B7DA4" w:rsidRPr="00CD5F06">
        <w:rPr>
          <w:rFonts w:ascii="Times New Roman" w:hint="eastAsia"/>
          <w:bCs/>
          <w:sz w:val="24"/>
          <w:szCs w:val="24"/>
        </w:rPr>
        <w:t>-</w:t>
      </w:r>
      <w:r w:rsidR="001B7DA4" w:rsidRPr="00CD5F06">
        <w:rPr>
          <w:rFonts w:ascii="Times New Roman"/>
          <w:bCs/>
          <w:sz w:val="24"/>
          <w:szCs w:val="24"/>
        </w:rPr>
        <w:t>tetrazolium bromide</w:t>
      </w:r>
      <w:r w:rsidR="001B7DA4" w:rsidRPr="00CD5F06">
        <w:rPr>
          <w:rFonts w:ascii="Times New Roman"/>
          <w:sz w:val="24"/>
          <w:szCs w:val="24"/>
        </w:rPr>
        <w:t xml:space="preserve"> (MTT)</w:t>
      </w:r>
      <w:r w:rsidR="001B7DA4" w:rsidRPr="00CD5F06">
        <w:rPr>
          <w:rFonts w:ascii="Times New Roman" w:eastAsia="ＭＳ Ｐゴシック" w:hAnsi="Times New Roman"/>
          <w:sz w:val="24"/>
        </w:rPr>
        <w:t xml:space="preserve"> </w:t>
      </w:r>
      <w:r w:rsidR="00264D86" w:rsidRPr="00CD5F06">
        <w:rPr>
          <w:rFonts w:ascii="Times New Roman" w:eastAsia="ＭＳ Ｐゴシック" w:hAnsi="Times New Roman"/>
          <w:sz w:val="24"/>
        </w:rPr>
        <w:t>w</w:t>
      </w:r>
      <w:r w:rsidR="00264D86" w:rsidRPr="00CD5F06">
        <w:rPr>
          <w:rFonts w:ascii="Times New Roman" w:eastAsia="ＭＳ Ｐゴシック" w:hAnsi="Times New Roman" w:hint="eastAsia"/>
          <w:sz w:val="24"/>
        </w:rPr>
        <w:t>ere</w:t>
      </w:r>
      <w:r w:rsidR="00264D86" w:rsidRPr="00CD5F06">
        <w:rPr>
          <w:rFonts w:ascii="Times New Roman" w:eastAsia="ＭＳ Ｐゴシック" w:hAnsi="Times New Roman"/>
          <w:sz w:val="24"/>
        </w:rPr>
        <w:t xml:space="preserve"> obtained from </w:t>
      </w:r>
      <w:r w:rsidR="00264D86" w:rsidRPr="00CD5F06">
        <w:rPr>
          <w:rFonts w:ascii="Times New Roman" w:eastAsia="ＭＳ Ｐゴシック" w:hAnsi="Times New Roman" w:hint="eastAsia"/>
          <w:sz w:val="24"/>
        </w:rPr>
        <w:t xml:space="preserve">Dojindo </w:t>
      </w:r>
      <w:r w:rsidR="00264D86" w:rsidRPr="00CD5F06">
        <w:rPr>
          <w:rFonts w:ascii="Times New Roman" w:eastAsia="ＭＳ Ｐゴシック" w:hAnsi="Times New Roman"/>
          <w:sz w:val="24"/>
        </w:rPr>
        <w:t>(</w:t>
      </w:r>
      <w:r w:rsidR="00264D86" w:rsidRPr="00CD5F06">
        <w:rPr>
          <w:rFonts w:ascii="Times New Roman" w:eastAsia="ＭＳ Ｐゴシック" w:hAnsi="Times New Roman" w:hint="eastAsia"/>
          <w:sz w:val="24"/>
        </w:rPr>
        <w:t>Kumamoto, Japan</w:t>
      </w:r>
      <w:r w:rsidR="00264D86" w:rsidRPr="00CD5F06">
        <w:rPr>
          <w:rFonts w:ascii="Times New Roman" w:eastAsia="ＭＳ Ｐゴシック" w:hAnsi="Times New Roman"/>
          <w:sz w:val="24"/>
        </w:rPr>
        <w:t>).</w:t>
      </w:r>
      <w:r w:rsidR="009D77DC" w:rsidRPr="00424492">
        <w:rPr>
          <w:rFonts w:ascii="Times New Roman" w:eastAsia="ＭＳ Ｐゴシック" w:hAnsi="Times New Roman" w:hint="eastAsia"/>
          <w:sz w:val="24"/>
        </w:rPr>
        <w:t xml:space="preserve"> </w:t>
      </w:r>
    </w:p>
    <w:p w:rsidR="00264D86" w:rsidRPr="005835F2" w:rsidRDefault="00264D86" w:rsidP="00185F12">
      <w:pPr>
        <w:adjustRightInd w:val="0"/>
        <w:snapToGrid w:val="0"/>
        <w:spacing w:line="480" w:lineRule="auto"/>
        <w:jc w:val="left"/>
        <w:rPr>
          <w:rFonts w:ascii="Times New Roman" w:eastAsia="ＭＳ Ｐゴシック" w:hAnsi="Times New Roman"/>
          <w:i/>
          <w:sz w:val="24"/>
        </w:rPr>
      </w:pPr>
    </w:p>
    <w:p w:rsidR="00264D86" w:rsidRPr="005835F2" w:rsidRDefault="00264D86">
      <w:pPr>
        <w:adjustRightInd w:val="0"/>
        <w:snapToGrid w:val="0"/>
        <w:spacing w:line="480" w:lineRule="auto"/>
        <w:jc w:val="left"/>
        <w:outlineLvl w:val="0"/>
        <w:rPr>
          <w:rFonts w:ascii="Times New Roman" w:eastAsia="ＭＳ Ｐゴシック" w:hAnsi="Times New Roman"/>
          <w:b/>
          <w:sz w:val="24"/>
        </w:rPr>
      </w:pPr>
      <w:r w:rsidRPr="005835F2">
        <w:rPr>
          <w:rFonts w:ascii="Times New Roman" w:eastAsia="ＭＳ Ｐゴシック" w:hAnsi="Times New Roman" w:hint="eastAsia"/>
          <w:b/>
          <w:sz w:val="24"/>
        </w:rPr>
        <w:t>Preparation of astrocyte</w:t>
      </w:r>
      <w:r w:rsidRPr="005835F2">
        <w:rPr>
          <w:rFonts w:ascii="Times New Roman" w:eastAsia="ＭＳ Ｐゴシック" w:hAnsi="Times New Roman"/>
          <w:b/>
          <w:sz w:val="24"/>
        </w:rPr>
        <w:t>s</w:t>
      </w:r>
      <w:r w:rsidRPr="005835F2">
        <w:rPr>
          <w:rFonts w:ascii="Times New Roman" w:eastAsia="ＭＳ Ｐゴシック" w:hAnsi="Times New Roman" w:hint="eastAsia"/>
          <w:b/>
          <w:sz w:val="24"/>
        </w:rPr>
        <w:t xml:space="preserve"> culture</w:t>
      </w:r>
    </w:p>
    <w:p w:rsidR="00264D86" w:rsidRPr="00507EFA" w:rsidRDefault="00264D86" w:rsidP="00AB716C">
      <w:pPr>
        <w:adjustRightInd w:val="0"/>
        <w:snapToGrid w:val="0"/>
        <w:spacing w:line="480" w:lineRule="auto"/>
        <w:jc w:val="left"/>
        <w:rPr>
          <w:rFonts w:ascii="Times New Roman" w:eastAsia="ＭＳ Ｐゴシック" w:hAnsi="Times New Roman"/>
          <w:sz w:val="24"/>
        </w:rPr>
      </w:pPr>
      <w:r w:rsidRPr="005835F2">
        <w:rPr>
          <w:rFonts w:ascii="Times New Roman" w:eastAsia="ＭＳ Ｐゴシック" w:hint="eastAsia"/>
          <w:sz w:val="24"/>
          <w:szCs w:val="24"/>
        </w:rPr>
        <w:t xml:space="preserve">This study was carried out in compliance with the Guideline for Animal Experimentation at </w:t>
      </w:r>
      <w:smartTag w:uri="urn:schemas-microsoft-com:office:smarttags" w:element="place">
        <w:smartTag w:uri="urn:schemas-microsoft-com:office:smarttags" w:element="PlaceName">
          <w:r w:rsidRPr="005835F2">
            <w:rPr>
              <w:rFonts w:ascii="Times New Roman" w:eastAsia="ＭＳ Ｐゴシック" w:hint="eastAsia"/>
              <w:sz w:val="24"/>
              <w:szCs w:val="24"/>
            </w:rPr>
            <w:t>Osaka</w:t>
          </w:r>
        </w:smartTag>
        <w:r w:rsidRPr="005835F2">
          <w:rPr>
            <w:rFonts w:ascii="Times New Roman" w:eastAsia="ＭＳ Ｐゴシック" w:hint="eastAsia"/>
            <w:sz w:val="24"/>
            <w:szCs w:val="24"/>
          </w:rPr>
          <w:t xml:space="preserve"> </w:t>
        </w:r>
        <w:smartTag w:uri="urn:schemas-microsoft-com:office:smarttags" w:element="PlaceType">
          <w:r w:rsidRPr="005835F2">
            <w:rPr>
              <w:rFonts w:ascii="Times New Roman" w:eastAsia="ＭＳ Ｐゴシック" w:hint="eastAsia"/>
              <w:sz w:val="24"/>
              <w:szCs w:val="24"/>
            </w:rPr>
            <w:t>Prefecture</w:t>
          </w:r>
        </w:smartTag>
        <w:r w:rsidRPr="005835F2">
          <w:rPr>
            <w:rFonts w:ascii="Times New Roman" w:eastAsia="ＭＳ Ｐゴシック" w:hint="eastAsia"/>
            <w:sz w:val="24"/>
            <w:szCs w:val="24"/>
          </w:rPr>
          <w:t xml:space="preserve"> </w:t>
        </w:r>
        <w:smartTag w:uri="urn:schemas-microsoft-com:office:smarttags" w:element="PlaceType">
          <w:r w:rsidRPr="005835F2">
            <w:rPr>
              <w:rFonts w:ascii="Times New Roman" w:eastAsia="ＭＳ Ｐゴシック" w:hint="eastAsia"/>
              <w:sz w:val="24"/>
              <w:szCs w:val="24"/>
            </w:rPr>
            <w:t>University</w:t>
          </w:r>
        </w:smartTag>
      </w:smartTag>
      <w:r w:rsidRPr="005835F2">
        <w:rPr>
          <w:rFonts w:ascii="Times New Roman" w:eastAsia="ＭＳ Ｐゴシック" w:hint="eastAsia"/>
          <w:sz w:val="24"/>
          <w:szCs w:val="24"/>
        </w:rPr>
        <w:t xml:space="preserve">, with an effort to minimize the number of animals used and their suffering. </w:t>
      </w:r>
      <w:r w:rsidRPr="005835F2">
        <w:rPr>
          <w:rFonts w:ascii="Times New Roman" w:eastAsia="ＭＳ Ｐゴシック" w:hAnsi="Times New Roman" w:hint="eastAsia"/>
          <w:sz w:val="24"/>
        </w:rPr>
        <w:t>Astrocytes were pr</w:t>
      </w:r>
      <w:r w:rsidR="00A25973">
        <w:rPr>
          <w:rFonts w:ascii="Times New Roman" w:eastAsia="ＭＳ Ｐゴシック" w:hAnsi="Times New Roman" w:hint="eastAsia"/>
          <w:sz w:val="24"/>
        </w:rPr>
        <w:t xml:space="preserve">epared as described previously </w:t>
      </w:r>
      <w:r w:rsidR="009D5D5C">
        <w:rPr>
          <w:rFonts w:ascii="Times New Roman" w:eastAsia="ＭＳ Ｐゴシック" w:hAnsi="Times New Roman"/>
          <w:bCs/>
          <w:color w:val="0070C0"/>
          <w:sz w:val="24"/>
        </w:rPr>
        <w:t>[26]</w:t>
      </w:r>
      <w:r w:rsidR="00583DED">
        <w:rPr>
          <w:rFonts w:ascii="Times New Roman" w:eastAsia="ＭＳ Ｐゴシック" w:hAnsi="Times New Roman" w:hint="eastAsia"/>
          <w:sz w:val="24"/>
        </w:rPr>
        <w:t>. In brief, cortex</w:t>
      </w:r>
      <w:r w:rsidR="00CA389C">
        <w:rPr>
          <w:rFonts w:ascii="Times New Roman" w:eastAsia="ＭＳ Ｐゴシック" w:hAnsi="Times New Roman" w:hint="eastAsia"/>
          <w:sz w:val="24"/>
        </w:rPr>
        <w:t xml:space="preserve"> from </w:t>
      </w:r>
      <w:r w:rsidRPr="005835F2">
        <w:rPr>
          <w:rFonts w:ascii="Times New Roman" w:eastAsia="ＭＳ Ｐゴシック" w:hAnsi="Times New Roman" w:hint="eastAsia"/>
          <w:sz w:val="24"/>
        </w:rPr>
        <w:t xml:space="preserve">20-day-old embryos, which were taken out from </w:t>
      </w:r>
      <w:r w:rsidRPr="005835F2">
        <w:rPr>
          <w:rFonts w:ascii="Times New Roman" w:hAnsi="Times New Roman" w:hint="eastAsia"/>
          <w:sz w:val="24"/>
        </w:rPr>
        <w:t xml:space="preserve">pregnant </w:t>
      </w:r>
      <w:r w:rsidRPr="005835F2">
        <w:rPr>
          <w:rFonts w:ascii="Times New Roman" w:eastAsia="ＭＳ Ｐゴシック" w:hAnsi="Times New Roman" w:hint="eastAsia"/>
          <w:sz w:val="24"/>
        </w:rPr>
        <w:t xml:space="preserve">Wistar rats deeply </w:t>
      </w:r>
      <w:r w:rsidRPr="005835F2">
        <w:rPr>
          <w:rFonts w:ascii="Times New Roman" w:eastAsia="Osaka" w:hAnsi="Times New Roman" w:hint="eastAsia"/>
          <w:sz w:val="24"/>
        </w:rPr>
        <w:t>anesthetized</w:t>
      </w:r>
      <w:r w:rsidRPr="005835F2">
        <w:rPr>
          <w:rFonts w:ascii="Times New Roman" w:hAnsi="Times New Roman" w:hint="eastAsia"/>
          <w:sz w:val="24"/>
        </w:rPr>
        <w:t xml:space="preserve">, </w:t>
      </w:r>
      <w:r w:rsidRPr="005835F2">
        <w:rPr>
          <w:rFonts w:ascii="Times New Roman" w:eastAsia="ＭＳ Ｐゴシック" w:hAnsi="Times New Roman" w:hint="eastAsia"/>
          <w:sz w:val="24"/>
        </w:rPr>
        <w:t xml:space="preserve">were cleared of meninges, cut </w:t>
      </w:r>
      <w:r w:rsidRPr="00507EFA">
        <w:rPr>
          <w:rFonts w:ascii="Times New Roman" w:eastAsia="ＭＳ Ｐゴシック" w:hAnsi="Times New Roman" w:hint="eastAsia"/>
          <w:sz w:val="24"/>
        </w:rPr>
        <w:t>into about 1</w:t>
      </w:r>
      <w:r w:rsidR="002F3A5F" w:rsidRPr="00507EFA">
        <w:rPr>
          <w:rFonts w:ascii="Times New Roman" w:eastAsia="ＭＳ Ｐゴシック" w:hAnsi="Times New Roman"/>
          <w:sz w:val="24"/>
        </w:rPr>
        <w:t xml:space="preserve"> </w:t>
      </w:r>
      <w:r w:rsidRPr="00507EFA">
        <w:rPr>
          <w:rFonts w:ascii="Times New Roman" w:eastAsia="ＭＳ Ｐゴシック" w:hAnsi="Times New Roman" w:hint="eastAsia"/>
          <w:sz w:val="24"/>
        </w:rPr>
        <w:t>mm</w:t>
      </w:r>
      <w:r w:rsidRPr="005835F2">
        <w:rPr>
          <w:rFonts w:ascii="Times New Roman" w:eastAsia="ＭＳ Ｐゴシック" w:hAnsi="Times New Roman" w:hint="eastAsia"/>
          <w:sz w:val="24"/>
          <w:vertAlign w:val="superscript"/>
        </w:rPr>
        <w:t>3</w:t>
      </w:r>
      <w:r w:rsidRPr="005835F2">
        <w:rPr>
          <w:rFonts w:ascii="Times New Roman" w:eastAsia="ＭＳ Ｐゴシック" w:hAnsi="Times New Roman" w:hint="eastAsia"/>
          <w:sz w:val="24"/>
        </w:rPr>
        <w:t xml:space="preserve"> blocks, and treated with 0.25% trypsin in Ca</w:t>
      </w:r>
      <w:r w:rsidRPr="005835F2">
        <w:rPr>
          <w:rFonts w:ascii="Times New Roman" w:eastAsia="ＭＳ Ｐゴシック" w:hAnsi="Times New Roman"/>
          <w:sz w:val="24"/>
          <w:vertAlign w:val="superscript"/>
        </w:rPr>
        <w:t>2+</w:t>
      </w:r>
      <w:r w:rsidRPr="005835F2">
        <w:rPr>
          <w:rFonts w:ascii="Times New Roman" w:eastAsia="ＭＳ Ｐゴシック" w:hAnsi="Times New Roman" w:hint="eastAsia"/>
          <w:sz w:val="24"/>
        </w:rPr>
        <w:t>, Mg</w:t>
      </w:r>
      <w:r w:rsidRPr="005835F2">
        <w:rPr>
          <w:rFonts w:ascii="Times New Roman" w:eastAsia="ＭＳ Ｐゴシック" w:hAnsi="Times New Roman"/>
          <w:sz w:val="24"/>
          <w:vertAlign w:val="superscript"/>
        </w:rPr>
        <w:t>2+</w:t>
      </w:r>
      <w:r w:rsidRPr="005835F2">
        <w:rPr>
          <w:rFonts w:ascii="Times New Roman" w:eastAsia="ＭＳ Ｐゴシック" w:hAnsi="Times New Roman" w:hint="eastAsia"/>
          <w:sz w:val="24"/>
        </w:rPr>
        <w:t>-free phosphate-buffered saline</w:t>
      </w:r>
      <w:r w:rsidR="00F80D5E">
        <w:rPr>
          <w:rFonts w:ascii="Times New Roman" w:eastAsia="ＭＳ Ｐゴシック" w:hAnsi="Times New Roman"/>
          <w:sz w:val="24"/>
        </w:rPr>
        <w:t xml:space="preserve"> (PBS)</w:t>
      </w:r>
      <w:r w:rsidRPr="005835F2">
        <w:rPr>
          <w:rFonts w:ascii="Times New Roman" w:eastAsia="ＭＳ Ｐゴシック" w:hAnsi="Times New Roman" w:hint="eastAsia"/>
          <w:sz w:val="24"/>
        </w:rPr>
        <w:t xml:space="preserve"> containing 5.5 mM glucose for 20 min at 37</w:t>
      </w:r>
      <w:r w:rsidRPr="005835F2">
        <w:rPr>
          <w:rFonts w:ascii="Times New Roman" w:eastAsia="ＭＳ Ｐゴシック" w:hAnsi="Times New Roman"/>
          <w:sz w:val="24"/>
        </w:rPr>
        <w:t>º</w:t>
      </w:r>
      <w:r w:rsidRPr="005835F2">
        <w:rPr>
          <w:rFonts w:ascii="Times New Roman" w:eastAsia="ＭＳ Ｐゴシック" w:hAnsi="Times New Roman" w:hint="eastAsia"/>
          <w:sz w:val="24"/>
        </w:rPr>
        <w:t xml:space="preserve">C with gentle shaking. An equal volume of horse serum supplemented with 0.1 mg/ml of DNase </w:t>
      </w:r>
      <w:r w:rsidRPr="005835F2">
        <w:rPr>
          <w:rFonts w:ascii="Times New Roman" w:eastAsia="ＭＳ Ｐゴシック" w:hAnsi="Times New Roman"/>
          <w:sz w:val="24"/>
        </w:rPr>
        <w:t>I</w:t>
      </w:r>
      <w:r w:rsidRPr="005835F2">
        <w:rPr>
          <w:rFonts w:ascii="Times New Roman" w:eastAsia="ＭＳ Ｐゴシック" w:hAnsi="Times New Roman" w:hint="eastAsia"/>
          <w:sz w:val="24"/>
        </w:rPr>
        <w:t xml:space="preserve"> was added to the medium to inactivate the trypsin. Then, the tissues were centrifuged at 350</w:t>
      </w:r>
      <w:r w:rsidRPr="005835F2">
        <w:rPr>
          <w:rFonts w:ascii="Times New Roman" w:eastAsia="ＭＳ Ｐゴシック" w:hAnsi="Times New Roman"/>
          <w:sz w:val="24"/>
        </w:rPr>
        <w:t xml:space="preserve"> x </w:t>
      </w:r>
      <w:r w:rsidRPr="005835F2">
        <w:rPr>
          <w:rFonts w:ascii="Times New Roman" w:eastAsia="ＭＳ Ｐゴシック" w:hAnsi="Times New Roman" w:hint="eastAsia"/>
          <w:i/>
          <w:iCs/>
          <w:sz w:val="24"/>
        </w:rPr>
        <w:t>g</w:t>
      </w:r>
      <w:r w:rsidRPr="005835F2">
        <w:rPr>
          <w:rFonts w:ascii="Times New Roman" w:eastAsia="ＭＳ Ｐゴシック" w:hAnsi="Times New Roman" w:hint="eastAsia"/>
          <w:sz w:val="24"/>
        </w:rPr>
        <w:t xml:space="preserve"> for 5 min. The tissue sediments were triturated through a pipette with DMEM containing 10% fetal bovine serum, 100 </w:t>
      </w:r>
      <w:r w:rsidRPr="005835F2">
        <w:rPr>
          <w:rFonts w:ascii="Times New Roman" w:eastAsia="ＭＳ Ｐゴシック" w:hAnsi="Times New Roman"/>
          <w:sz w:val="24"/>
        </w:rPr>
        <w:t>µ</w:t>
      </w:r>
      <w:r w:rsidRPr="005835F2">
        <w:rPr>
          <w:rFonts w:ascii="Times New Roman" w:eastAsia="ＭＳ Ｐゴシック" w:hAnsi="Times New Roman" w:hint="eastAsia"/>
          <w:sz w:val="24"/>
        </w:rPr>
        <w:t>g/m</w:t>
      </w:r>
      <w:r w:rsidRPr="005835F2">
        <w:rPr>
          <w:rFonts w:ascii="Times New Roman" w:eastAsia="ＭＳ Ｐゴシック" w:hAnsi="Times New Roman"/>
          <w:sz w:val="24"/>
        </w:rPr>
        <w:t>l</w:t>
      </w:r>
      <w:r w:rsidRPr="005835F2">
        <w:rPr>
          <w:rFonts w:ascii="Times New Roman" w:eastAsia="ＭＳ Ｐゴシック" w:hAnsi="Times New Roman" w:hint="eastAsia"/>
          <w:sz w:val="24"/>
        </w:rPr>
        <w:t xml:space="preserve"> streptomycin and 50 unit/m</w:t>
      </w:r>
      <w:r w:rsidRPr="005835F2">
        <w:rPr>
          <w:rFonts w:ascii="Times New Roman" w:eastAsia="ＭＳ Ｐゴシック" w:hAnsi="Times New Roman"/>
          <w:sz w:val="24"/>
        </w:rPr>
        <w:t>l</w:t>
      </w:r>
      <w:r w:rsidRPr="005835F2">
        <w:rPr>
          <w:rFonts w:ascii="Times New Roman" w:eastAsia="ＭＳ Ｐゴシック" w:hAnsi="Times New Roman" w:hint="eastAsia"/>
          <w:sz w:val="24"/>
        </w:rPr>
        <w:t xml:space="preserve"> penicillin. After filtering cell suspensions through a lens-cleaning paper (Fuji</w:t>
      </w:r>
      <w:r w:rsidRPr="005835F2">
        <w:rPr>
          <w:rFonts w:ascii="Times New Roman" w:eastAsia="ＭＳ Ｐゴシック" w:hAnsi="Times New Roman"/>
          <w:sz w:val="24"/>
        </w:rPr>
        <w:t>film</w:t>
      </w:r>
      <w:r w:rsidRPr="005835F2">
        <w:rPr>
          <w:rFonts w:ascii="Times New Roman" w:eastAsia="ＭＳ Ｐゴシック" w:hAnsi="Times New Roman" w:hint="eastAsia"/>
          <w:sz w:val="24"/>
        </w:rPr>
        <w:t xml:space="preserve"> Co., </w:t>
      </w:r>
      <w:smartTag w:uri="urn:schemas-microsoft-com:office:smarttags" w:element="City">
        <w:r w:rsidRPr="005835F2">
          <w:rPr>
            <w:rFonts w:ascii="Times New Roman" w:eastAsia="ＭＳ Ｐゴシック" w:hAnsi="Times New Roman" w:hint="eastAsia"/>
            <w:sz w:val="24"/>
          </w:rPr>
          <w:t>Tokyo</w:t>
        </w:r>
      </w:smartTag>
      <w:r w:rsidRPr="005835F2">
        <w:rPr>
          <w:rFonts w:ascii="Times New Roman" w:eastAsia="ＭＳ Ｐゴシック" w:hAnsi="Times New Roman" w:hint="eastAsia"/>
          <w:sz w:val="24"/>
        </w:rPr>
        <w:t xml:space="preserve">, </w:t>
      </w:r>
      <w:smartTag w:uri="urn:schemas-microsoft-com:office:smarttags" w:element="country-region">
        <w:r w:rsidRPr="005835F2">
          <w:rPr>
            <w:rFonts w:ascii="Times New Roman" w:eastAsia="ＭＳ Ｐゴシック" w:hAnsi="Times New Roman" w:hint="eastAsia"/>
            <w:sz w:val="24"/>
          </w:rPr>
          <w:t>Japan</w:t>
        </w:r>
      </w:smartTag>
      <w:r w:rsidRPr="005835F2">
        <w:rPr>
          <w:rFonts w:ascii="Times New Roman" w:eastAsia="ＭＳ Ｐゴシック" w:hAnsi="Times New Roman" w:hint="eastAsia"/>
          <w:sz w:val="24"/>
        </w:rPr>
        <w:t>), the cells were plated on polyethyleneimin</w:t>
      </w:r>
      <w:r w:rsidRPr="00507EFA">
        <w:rPr>
          <w:rFonts w:ascii="Times New Roman" w:eastAsia="ＭＳ Ｐゴシック" w:hAnsi="Times New Roman" w:hint="eastAsia"/>
          <w:sz w:val="24"/>
        </w:rPr>
        <w:t>e-coated 100</w:t>
      </w:r>
      <w:r w:rsidR="002F3A5F" w:rsidRPr="00507EFA">
        <w:rPr>
          <w:rFonts w:ascii="Times New Roman" w:eastAsia="ＭＳ Ｐゴシック" w:hAnsi="Times New Roman"/>
          <w:sz w:val="24"/>
        </w:rPr>
        <w:t xml:space="preserve"> </w:t>
      </w:r>
      <w:r w:rsidRPr="00507EFA">
        <w:rPr>
          <w:rFonts w:ascii="Times New Roman" w:eastAsia="ＭＳ Ｐゴシック" w:hAnsi="Times New Roman" w:hint="eastAsia"/>
          <w:sz w:val="24"/>
        </w:rPr>
        <w:t>mm-diam</w:t>
      </w:r>
      <w:r w:rsidRPr="005835F2">
        <w:rPr>
          <w:rFonts w:ascii="Times New Roman" w:eastAsia="ＭＳ Ｐゴシック" w:hAnsi="Times New Roman" w:hint="eastAsia"/>
          <w:sz w:val="24"/>
        </w:rPr>
        <w:t xml:space="preserve">eter plastic dishes (Iwaki, Asahi Glass Co., </w:t>
      </w:r>
      <w:smartTag w:uri="urn:schemas-microsoft-com:office:smarttags" w:element="place">
        <w:smartTag w:uri="urn:schemas-microsoft-com:office:smarttags" w:element="City">
          <w:r w:rsidRPr="005835F2">
            <w:rPr>
              <w:rFonts w:ascii="Times New Roman" w:eastAsia="ＭＳ Ｐゴシック" w:hAnsi="Times New Roman" w:hint="eastAsia"/>
              <w:sz w:val="24"/>
            </w:rPr>
            <w:t>Tokyo</w:t>
          </w:r>
        </w:smartTag>
        <w:r w:rsidRPr="005835F2">
          <w:rPr>
            <w:rFonts w:ascii="Times New Roman" w:eastAsia="ＭＳ Ｐゴシック" w:hAnsi="Times New Roman" w:hint="eastAsia"/>
            <w:sz w:val="24"/>
          </w:rPr>
          <w:t xml:space="preserve">, </w:t>
        </w:r>
        <w:smartTag w:uri="urn:schemas-microsoft-com:office:smarttags" w:element="country-region">
          <w:r w:rsidRPr="005835F2">
            <w:rPr>
              <w:rFonts w:ascii="Times New Roman" w:eastAsia="ＭＳ Ｐゴシック" w:hAnsi="Times New Roman" w:hint="eastAsia"/>
              <w:sz w:val="24"/>
            </w:rPr>
            <w:t>Japan</w:t>
          </w:r>
        </w:smartTag>
      </w:smartTag>
      <w:r w:rsidRPr="005835F2">
        <w:rPr>
          <w:rFonts w:ascii="Times New Roman" w:eastAsia="ＭＳ Ｐゴシック" w:hAnsi="Times New Roman" w:hint="eastAsia"/>
          <w:sz w:val="24"/>
        </w:rPr>
        <w:t>) at a density of 0.8</w:t>
      </w:r>
      <w:r w:rsidR="004E64EA" w:rsidRPr="00DC1EDD">
        <w:rPr>
          <w:rFonts w:ascii="Times New Roman" w:eastAsia="ＭＳ Ｐゴシック" w:hAnsi="Times New Roman"/>
          <w:sz w:val="24"/>
        </w:rPr>
        <w:t>–</w:t>
      </w:r>
      <w:r w:rsidRPr="005835F2">
        <w:rPr>
          <w:rFonts w:ascii="Times New Roman" w:eastAsia="ＭＳ Ｐゴシック" w:hAnsi="Times New Roman" w:hint="eastAsia"/>
          <w:sz w:val="24"/>
        </w:rPr>
        <w:t>1.3</w:t>
      </w:r>
      <w:r w:rsidRPr="005835F2">
        <w:rPr>
          <w:rFonts w:ascii="Times New Roman" w:eastAsia="ＭＳ Ｐゴシック" w:hAnsi="Times New Roman"/>
          <w:sz w:val="24"/>
        </w:rPr>
        <w:t xml:space="preserve"> x</w:t>
      </w:r>
      <w:r w:rsidRPr="005835F2">
        <w:rPr>
          <w:rFonts w:ascii="Times New Roman" w:eastAsia="ＭＳ Ｐゴシック" w:hAnsi="Times New Roman" w:hint="eastAsia"/>
          <w:sz w:val="24"/>
        </w:rPr>
        <w:t xml:space="preserve"> 10</w:t>
      </w:r>
      <w:r w:rsidRPr="005835F2">
        <w:rPr>
          <w:rFonts w:ascii="Times New Roman" w:eastAsia="ＭＳ Ｐゴシック" w:hAnsi="Times New Roman" w:hint="eastAsia"/>
          <w:sz w:val="24"/>
          <w:vertAlign w:val="superscript"/>
        </w:rPr>
        <w:t>5</w:t>
      </w:r>
      <w:r w:rsidRPr="005835F2">
        <w:rPr>
          <w:rFonts w:ascii="Times New Roman" w:eastAsia="ＭＳ Ｐゴシック" w:hAnsi="Times New Roman" w:hint="eastAsia"/>
          <w:sz w:val="24"/>
        </w:rPr>
        <w:t xml:space="preserve"> cells/cm</w:t>
      </w:r>
      <w:r w:rsidRPr="005835F2">
        <w:rPr>
          <w:rFonts w:ascii="Times New Roman" w:eastAsia="ＭＳ Ｐゴシック" w:hAnsi="Times New Roman" w:hint="eastAsia"/>
          <w:sz w:val="24"/>
          <w:vertAlign w:val="superscript"/>
        </w:rPr>
        <w:t>2</w:t>
      </w:r>
      <w:r w:rsidRPr="005835F2">
        <w:rPr>
          <w:rFonts w:ascii="Times New Roman" w:eastAsia="ＭＳ Ｐゴシック" w:hAnsi="Times New Roman" w:hint="eastAsia"/>
          <w:sz w:val="24"/>
        </w:rPr>
        <w:t xml:space="preserve">. Cultures were maintained in a </w:t>
      </w:r>
      <w:r w:rsidRPr="005835F2">
        <w:rPr>
          <w:rFonts w:ascii="Times New Roman" w:eastAsia="ＭＳ Ｐゴシック" w:hAnsi="Times New Roman" w:hint="eastAsia"/>
          <w:sz w:val="24"/>
        </w:rPr>
        <w:lastRenderedPageBreak/>
        <w:t>humidified atmosphere of 5% CO</w:t>
      </w:r>
      <w:r w:rsidRPr="005835F2">
        <w:rPr>
          <w:rFonts w:ascii="Times New Roman" w:eastAsia="ＭＳ Ｐゴシック" w:hAnsi="Times New Roman" w:hint="eastAsia"/>
          <w:sz w:val="24"/>
          <w:vertAlign w:val="subscript"/>
        </w:rPr>
        <w:t>2</w:t>
      </w:r>
      <w:r w:rsidRPr="005835F2">
        <w:rPr>
          <w:rFonts w:ascii="Times New Roman" w:eastAsia="ＭＳ Ｐゴシック" w:hAnsi="Times New Roman" w:hint="eastAsia"/>
          <w:sz w:val="24"/>
        </w:rPr>
        <w:t xml:space="preserve"> and 95% air at 37</w:t>
      </w:r>
      <w:r w:rsidRPr="005835F2">
        <w:rPr>
          <w:rFonts w:ascii="Times New Roman" w:eastAsia="ＭＳ Ｐゴシック" w:hAnsi="Times New Roman"/>
          <w:sz w:val="24"/>
        </w:rPr>
        <w:t>º</w:t>
      </w:r>
      <w:r w:rsidRPr="005835F2">
        <w:rPr>
          <w:rFonts w:ascii="Times New Roman" w:eastAsia="ＭＳ Ｐゴシック" w:hAnsi="Times New Roman" w:hint="eastAsia"/>
          <w:sz w:val="24"/>
        </w:rPr>
        <w:t>C with changing medium every 3 days. After one week, astrocytes were replated to remove neurons. On days 12</w:t>
      </w:r>
      <w:r w:rsidR="002F3A5F" w:rsidRPr="00507EFA">
        <w:rPr>
          <w:rFonts w:ascii="Times New Roman" w:eastAsia="ＭＳ Ｐゴシック" w:hAnsi="Times New Roman"/>
          <w:sz w:val="24"/>
        </w:rPr>
        <w:t>–</w:t>
      </w:r>
      <w:r w:rsidRPr="005835F2">
        <w:rPr>
          <w:rFonts w:ascii="Times New Roman" w:eastAsia="ＭＳ Ｐゴシック" w:hAnsi="Times New Roman" w:hint="eastAsia"/>
          <w:sz w:val="24"/>
        </w:rPr>
        <w:t>14, they were replated onto 96-well plates (MS-8096F; for tissue culture, Sumitomo, Tokyo, Japan)</w:t>
      </w:r>
      <w:r w:rsidR="00B07CFF">
        <w:rPr>
          <w:rFonts w:ascii="Times New Roman" w:eastAsia="ＭＳ Ｐゴシック" w:hAnsi="Times New Roman" w:hint="eastAsia"/>
          <w:sz w:val="24"/>
        </w:rPr>
        <w:t xml:space="preserve">, </w:t>
      </w:r>
      <w:r w:rsidR="00AB716C" w:rsidRPr="002F3A5F">
        <w:rPr>
          <w:rFonts w:ascii="Times New Roman" w:eastAsia="ＭＳ Ｐゴシック" w:hAnsi="Times New Roman" w:hint="eastAsia"/>
          <w:sz w:val="24"/>
        </w:rPr>
        <w:t xml:space="preserve">24-well plates (Iwaki), </w:t>
      </w:r>
      <w:r w:rsidR="000B6385">
        <w:rPr>
          <w:rFonts w:ascii="Times New Roman" w:eastAsia="ＭＳ Ｐゴシック" w:hAnsi="Times New Roman"/>
          <w:sz w:val="24"/>
        </w:rPr>
        <w:t>35 mmm-diameter</w:t>
      </w:r>
      <w:r w:rsidR="00B07CFF">
        <w:rPr>
          <w:rFonts w:ascii="Times New Roman" w:eastAsia="ＭＳ Ｐゴシック" w:hAnsi="Times New Roman"/>
          <w:sz w:val="24"/>
        </w:rPr>
        <w:t xml:space="preserve"> plastic dishes (Thermo Fisher Scientific), </w:t>
      </w:r>
      <w:r w:rsidR="00AB716C" w:rsidRPr="00507EFA">
        <w:rPr>
          <w:rFonts w:ascii="Times New Roman" w:eastAsia="ＭＳ Ｐゴシック" w:hAnsi="Times New Roman" w:hint="eastAsia"/>
          <w:sz w:val="24"/>
        </w:rPr>
        <w:t>or 60</w:t>
      </w:r>
      <w:r w:rsidR="002F3A5F" w:rsidRPr="00507EFA">
        <w:rPr>
          <w:rFonts w:ascii="Times New Roman" w:eastAsia="ＭＳ Ｐゴシック" w:hAnsi="Times New Roman"/>
          <w:sz w:val="24"/>
        </w:rPr>
        <w:t xml:space="preserve"> </w:t>
      </w:r>
      <w:r w:rsidR="00AB716C" w:rsidRPr="00507EFA">
        <w:rPr>
          <w:rFonts w:ascii="Times New Roman" w:eastAsia="ＭＳ Ｐゴシック" w:hAnsi="Times New Roman" w:hint="eastAsia"/>
          <w:sz w:val="24"/>
        </w:rPr>
        <w:t>mm-</w:t>
      </w:r>
      <w:r w:rsidR="00AB716C" w:rsidRPr="002F3A5F">
        <w:rPr>
          <w:rFonts w:ascii="Times New Roman" w:eastAsia="ＭＳ Ｐゴシック" w:hAnsi="Times New Roman" w:hint="eastAsia"/>
          <w:sz w:val="24"/>
        </w:rPr>
        <w:t>diameter plastic dishes (Iwaki)</w:t>
      </w:r>
      <w:r w:rsidRPr="002F3A5F">
        <w:rPr>
          <w:rFonts w:ascii="Times New Roman" w:eastAsia="ＭＳ Ｐゴシック" w:hAnsi="Times New Roman" w:hint="eastAsia"/>
          <w:sz w:val="24"/>
        </w:rPr>
        <w:t xml:space="preserve"> usi</w:t>
      </w:r>
      <w:r w:rsidRPr="005835F2">
        <w:rPr>
          <w:rFonts w:ascii="Times New Roman" w:eastAsia="ＭＳ Ｐゴシック" w:hAnsi="Times New Roman" w:hint="eastAsia"/>
          <w:sz w:val="24"/>
        </w:rPr>
        <w:t>ng an ordinary trypsin-treatment technique at a den</w:t>
      </w:r>
      <w:r w:rsidRPr="00507EFA">
        <w:rPr>
          <w:rFonts w:ascii="Times New Roman" w:eastAsia="ＭＳ Ｐゴシック" w:hAnsi="Times New Roman" w:hint="eastAsia"/>
          <w:sz w:val="24"/>
        </w:rPr>
        <w:t xml:space="preserve">sity of </w:t>
      </w:r>
      <w:r w:rsidR="002F3A5F" w:rsidRPr="00507EFA">
        <w:rPr>
          <w:rFonts w:ascii="Times New Roman" w:eastAsia="ＭＳ Ｐゴシック" w:hAnsi="Times New Roman"/>
          <w:sz w:val="24"/>
        </w:rPr>
        <w:t>1.2 x 10</w:t>
      </w:r>
      <w:r w:rsidR="002F3A5F" w:rsidRPr="00507EFA">
        <w:rPr>
          <w:rFonts w:ascii="Times New Roman" w:eastAsia="ＭＳ Ｐゴシック" w:hAnsi="Times New Roman"/>
          <w:sz w:val="24"/>
          <w:vertAlign w:val="superscript"/>
        </w:rPr>
        <w:t>5</w:t>
      </w:r>
      <w:r w:rsidR="002F3A5F" w:rsidRPr="00507EFA">
        <w:rPr>
          <w:rFonts w:ascii="Times New Roman" w:eastAsia="ＭＳ Ｐゴシック" w:hAnsi="Times New Roman"/>
          <w:sz w:val="24"/>
        </w:rPr>
        <w:t xml:space="preserve"> cells/cm</w:t>
      </w:r>
      <w:r w:rsidR="002F3A5F" w:rsidRPr="00507EFA">
        <w:rPr>
          <w:rFonts w:ascii="Times New Roman" w:eastAsia="ＭＳ Ｐゴシック" w:hAnsi="Times New Roman"/>
          <w:sz w:val="24"/>
          <w:vertAlign w:val="superscript"/>
        </w:rPr>
        <w:t>2</w:t>
      </w:r>
      <w:r w:rsidR="00AB716C" w:rsidRPr="00507EFA">
        <w:rPr>
          <w:rFonts w:ascii="Times New Roman" w:eastAsia="ＭＳ Ｐゴシック" w:hAnsi="Times New Roman" w:hint="eastAsia"/>
          <w:sz w:val="24"/>
        </w:rPr>
        <w:t xml:space="preserve"> </w:t>
      </w:r>
      <w:r w:rsidR="00B07CFF">
        <w:rPr>
          <w:rFonts w:ascii="Times New Roman" w:eastAsia="ＭＳ Ｐゴシック" w:hAnsi="Times New Roman" w:hint="eastAsia"/>
          <w:sz w:val="24"/>
        </w:rPr>
        <w:t>and stabilized for 7</w:t>
      </w:r>
      <w:r w:rsidRPr="00507EFA">
        <w:rPr>
          <w:rFonts w:ascii="Times New Roman" w:eastAsia="ＭＳ Ｐゴシック" w:hAnsi="Times New Roman" w:hint="eastAsia"/>
          <w:sz w:val="24"/>
        </w:rPr>
        <w:t xml:space="preserve"> day</w:t>
      </w:r>
      <w:r w:rsidR="00B07CFF">
        <w:rPr>
          <w:rFonts w:ascii="Times New Roman" w:eastAsia="ＭＳ Ｐゴシック" w:hAnsi="Times New Roman"/>
          <w:sz w:val="24"/>
        </w:rPr>
        <w:t>s</w:t>
      </w:r>
      <w:r w:rsidRPr="00507EFA">
        <w:rPr>
          <w:rFonts w:ascii="Times New Roman" w:eastAsia="ＭＳ Ｐゴシック" w:hAnsi="Times New Roman" w:hint="eastAsia"/>
          <w:sz w:val="24"/>
        </w:rPr>
        <w:t>, then we used for experiments</w:t>
      </w:r>
      <w:r w:rsidR="00507EFA" w:rsidRPr="00507EFA">
        <w:rPr>
          <w:rFonts w:ascii="Times New Roman" w:eastAsia="ＭＳ Ｐゴシック" w:hAnsi="Times New Roman" w:hint="eastAsia"/>
          <w:sz w:val="24"/>
        </w:rPr>
        <w:t>.</w:t>
      </w:r>
    </w:p>
    <w:p w:rsidR="00264D86" w:rsidRPr="005835F2" w:rsidRDefault="00264D86" w:rsidP="00264D86">
      <w:pPr>
        <w:adjustRightInd w:val="0"/>
        <w:snapToGrid w:val="0"/>
        <w:spacing w:line="480" w:lineRule="auto"/>
        <w:ind w:firstLine="567"/>
        <w:jc w:val="left"/>
        <w:rPr>
          <w:rFonts w:ascii="Times New Roman" w:eastAsia="ＭＳ Ｐゴシック" w:hAnsi="Times New Roman"/>
          <w:sz w:val="24"/>
        </w:rPr>
      </w:pPr>
      <w:r w:rsidRPr="005835F2">
        <w:rPr>
          <w:rFonts w:ascii="Times New Roman" w:eastAsia="ＭＳ Ｐゴシック" w:hAnsi="Times New Roman" w:hint="eastAsia"/>
          <w:sz w:val="24"/>
        </w:rPr>
        <w:t>More than 90% of the cells were immunoreactively positive to an astrocyte marker, glial fibrillary acidic protein</w:t>
      </w:r>
      <w:r w:rsidRPr="005835F2">
        <w:rPr>
          <w:rFonts w:ascii="Times New Roman" w:eastAsia="ＭＳ Ｐゴシック" w:hAnsi="Times New Roman"/>
          <w:sz w:val="24"/>
        </w:rPr>
        <w:t xml:space="preserve">; </w:t>
      </w:r>
      <w:r w:rsidRPr="005835F2">
        <w:rPr>
          <w:rFonts w:ascii="Times New Roman" w:eastAsia="ＭＳ Ｐゴシック" w:hAnsi="Times New Roman" w:hint="eastAsia"/>
          <w:sz w:val="24"/>
        </w:rPr>
        <w:t>using</w:t>
      </w:r>
      <w:r w:rsidRPr="005835F2">
        <w:rPr>
          <w:rFonts w:ascii="Times New Roman" w:hAnsi="Times New Roman" w:hint="eastAsia"/>
          <w:sz w:val="24"/>
        </w:rPr>
        <w:t xml:space="preserve"> </w:t>
      </w:r>
      <w:r w:rsidRPr="005835F2">
        <w:rPr>
          <w:rFonts w:ascii="Times New Roman" w:hAnsi="Times New Roman"/>
          <w:sz w:val="24"/>
        </w:rPr>
        <w:t xml:space="preserve">the </w:t>
      </w:r>
      <w:r w:rsidRPr="005835F2">
        <w:rPr>
          <w:rFonts w:ascii="Times New Roman" w:hAnsi="Times New Roman" w:hint="eastAsia"/>
          <w:sz w:val="24"/>
        </w:rPr>
        <w:t xml:space="preserve">antibody </w:t>
      </w:r>
      <w:r w:rsidR="009B4FFE">
        <w:rPr>
          <w:rFonts w:ascii="Times New Roman" w:hAnsi="Times New Roman" w:hint="eastAsia"/>
          <w:sz w:val="24"/>
        </w:rPr>
        <w:t>(Biosen</w:t>
      </w:r>
      <w:r w:rsidR="009B4FFE" w:rsidRPr="009B4FFE">
        <w:rPr>
          <w:rFonts w:ascii="Times New Roman" w:hAnsi="Times New Roman"/>
          <w:sz w:val="24"/>
          <w:szCs w:val="24"/>
        </w:rPr>
        <w:t>sis Pty Ltd., Thebarton, Australia</w:t>
      </w:r>
      <w:r w:rsidRPr="009B4FFE">
        <w:rPr>
          <w:rFonts w:ascii="Times New Roman" w:hAnsi="Times New Roman"/>
          <w:sz w:val="24"/>
          <w:szCs w:val="24"/>
        </w:rPr>
        <w:t>)</w:t>
      </w:r>
      <w:r w:rsidR="009B4FFE">
        <w:rPr>
          <w:rFonts w:ascii="Times New Roman" w:hAnsi="Times New Roman" w:hint="eastAsia"/>
          <w:sz w:val="24"/>
        </w:rPr>
        <w:t xml:space="preserve"> and FITC-conjugated anti-mouse</w:t>
      </w:r>
      <w:r w:rsidRPr="005835F2">
        <w:rPr>
          <w:rFonts w:ascii="Times New Roman" w:hAnsi="Times New Roman" w:hint="eastAsia"/>
          <w:sz w:val="24"/>
        </w:rPr>
        <w:t xml:space="preserve"> IgG antibody</w:t>
      </w:r>
      <w:r w:rsidRPr="005835F2">
        <w:rPr>
          <w:rFonts w:ascii="Times New Roman" w:hAnsi="Times New Roman"/>
          <w:sz w:val="24"/>
        </w:rPr>
        <w:t>.</w:t>
      </w:r>
      <w:r w:rsidRPr="005835F2">
        <w:rPr>
          <w:rFonts w:ascii="Times New Roman" w:hAnsi="Times New Roman" w:hint="eastAsia"/>
        </w:rPr>
        <w:t xml:space="preserve"> </w:t>
      </w:r>
      <w:r w:rsidRPr="005835F2">
        <w:rPr>
          <w:rFonts w:ascii="Times New Roman" w:eastAsia="ＭＳ Ｐゴシック" w:hAnsi="Times New Roman" w:hint="eastAsia"/>
          <w:sz w:val="24"/>
        </w:rPr>
        <w:t xml:space="preserve">Less than 10% of the cells were positive </w:t>
      </w:r>
      <w:r w:rsidRPr="005835F2">
        <w:rPr>
          <w:rFonts w:ascii="Times New Roman" w:eastAsia="ＭＳ Ｐゴシック" w:hAnsi="Times New Roman"/>
          <w:sz w:val="24"/>
        </w:rPr>
        <w:t>to</w:t>
      </w:r>
      <w:r w:rsidRPr="005835F2">
        <w:rPr>
          <w:rFonts w:ascii="Times New Roman" w:eastAsia="ＭＳ Ｐゴシック" w:hAnsi="Times New Roman" w:hint="eastAsia"/>
          <w:sz w:val="24"/>
        </w:rPr>
        <w:t xml:space="preserve"> </w:t>
      </w:r>
      <w:r w:rsidR="00424492">
        <w:rPr>
          <w:rFonts w:ascii="Times New Roman" w:eastAsia="ＭＳ Ｐゴシック" w:hAnsi="Times New Roman" w:hint="eastAsia"/>
          <w:sz w:val="24"/>
        </w:rPr>
        <w:t>a microglial marker, Iba-1; using the antibody (Wako</w:t>
      </w:r>
      <w:r w:rsidRPr="005835F2">
        <w:rPr>
          <w:rFonts w:ascii="Times New Roman" w:eastAsia="ＭＳ Ｐゴシック" w:hAnsi="Times New Roman" w:hint="eastAsia"/>
          <w:sz w:val="24"/>
        </w:rPr>
        <w:t>)</w:t>
      </w:r>
      <w:r w:rsidR="00424492">
        <w:rPr>
          <w:rFonts w:ascii="Times New Roman" w:eastAsia="ＭＳ Ｐゴシック" w:hAnsi="Times New Roman"/>
          <w:sz w:val="24"/>
        </w:rPr>
        <w:t xml:space="preserve"> and rhodamine-</w:t>
      </w:r>
      <w:r w:rsidR="009B4FFE">
        <w:rPr>
          <w:rFonts w:ascii="Times New Roman" w:eastAsia="ＭＳ Ｐゴシック" w:hAnsi="Times New Roman"/>
          <w:sz w:val="24"/>
        </w:rPr>
        <w:t>conjugated anti-rabbit</w:t>
      </w:r>
      <w:r w:rsidR="00424492">
        <w:rPr>
          <w:rFonts w:ascii="Times New Roman" w:eastAsia="ＭＳ Ｐゴシック" w:hAnsi="Times New Roman"/>
          <w:sz w:val="24"/>
        </w:rPr>
        <w:t xml:space="preserve"> IgG antibody</w:t>
      </w:r>
      <w:r w:rsidRPr="005835F2">
        <w:rPr>
          <w:rFonts w:ascii="Times New Roman" w:eastAsia="ＭＳ Ｐゴシック" w:hAnsi="Times New Roman" w:hint="eastAsia"/>
          <w:sz w:val="24"/>
        </w:rPr>
        <w:t>.</w:t>
      </w:r>
    </w:p>
    <w:p w:rsidR="00264D86" w:rsidRPr="005835F2" w:rsidRDefault="00264D86">
      <w:pPr>
        <w:adjustRightInd w:val="0"/>
        <w:snapToGrid w:val="0"/>
        <w:spacing w:line="480" w:lineRule="auto"/>
        <w:ind w:firstLine="851"/>
        <w:jc w:val="left"/>
        <w:outlineLvl w:val="0"/>
        <w:rPr>
          <w:rFonts w:ascii="Times New Roman" w:eastAsia="ＭＳ Ｐゴシック" w:hAnsi="Times New Roman"/>
          <w:sz w:val="24"/>
        </w:rPr>
      </w:pPr>
    </w:p>
    <w:p w:rsidR="00264D86" w:rsidRPr="00440DC8" w:rsidRDefault="00264D86">
      <w:pPr>
        <w:adjustRightInd w:val="0"/>
        <w:snapToGrid w:val="0"/>
        <w:spacing w:line="480" w:lineRule="auto"/>
        <w:jc w:val="left"/>
        <w:outlineLvl w:val="0"/>
        <w:rPr>
          <w:rFonts w:ascii="Times New Roman" w:hAnsi="Times New Roman"/>
          <w:b/>
          <w:sz w:val="24"/>
          <w:szCs w:val="24"/>
        </w:rPr>
      </w:pPr>
      <w:r w:rsidRPr="00440DC8">
        <w:rPr>
          <w:rFonts w:ascii="Times New Roman" w:hAnsi="Times New Roman"/>
          <w:b/>
          <w:sz w:val="24"/>
          <w:szCs w:val="24"/>
        </w:rPr>
        <w:t>Cell viability</w:t>
      </w:r>
    </w:p>
    <w:p w:rsidR="00440DC8" w:rsidRPr="00440DC8" w:rsidRDefault="00440DC8" w:rsidP="004E64EA">
      <w:pPr>
        <w:snapToGrid w:val="0"/>
        <w:spacing w:line="480" w:lineRule="auto"/>
        <w:jc w:val="left"/>
        <w:rPr>
          <w:rFonts w:ascii="Times New Roman"/>
          <w:sz w:val="24"/>
          <w:szCs w:val="24"/>
        </w:rPr>
      </w:pPr>
      <w:r w:rsidRPr="00440DC8">
        <w:rPr>
          <w:rFonts w:ascii="Times New Roman"/>
          <w:sz w:val="24"/>
          <w:szCs w:val="24"/>
        </w:rPr>
        <w:t xml:space="preserve">To evaluate cell viability, </w:t>
      </w:r>
      <w:r w:rsidRPr="00440DC8">
        <w:rPr>
          <w:rFonts w:ascii="Times New Roman" w:hint="eastAsia"/>
          <w:sz w:val="24"/>
          <w:szCs w:val="24"/>
        </w:rPr>
        <w:t xml:space="preserve">we </w:t>
      </w:r>
      <w:r w:rsidRPr="00440DC8">
        <w:rPr>
          <w:rFonts w:ascii="Times New Roman"/>
          <w:sz w:val="24"/>
          <w:szCs w:val="24"/>
        </w:rPr>
        <w:t>measured</w:t>
      </w:r>
      <w:r w:rsidRPr="00440DC8">
        <w:rPr>
          <w:rFonts w:ascii="Times New Roman" w:hint="eastAsia"/>
          <w:sz w:val="24"/>
          <w:szCs w:val="24"/>
        </w:rPr>
        <w:t xml:space="preserve"> total mitochondrial activity with </w:t>
      </w:r>
      <w:r w:rsidRPr="00440DC8">
        <w:rPr>
          <w:rFonts w:ascii="Times New Roman"/>
          <w:sz w:val="24"/>
          <w:szCs w:val="24"/>
        </w:rPr>
        <w:t>so-called MTT</w:t>
      </w:r>
      <w:r w:rsidRPr="00440DC8">
        <w:rPr>
          <w:rFonts w:ascii="Times New Roman" w:hint="eastAsia"/>
          <w:sz w:val="24"/>
          <w:szCs w:val="24"/>
        </w:rPr>
        <w:t xml:space="preserve"> </w:t>
      </w:r>
      <w:r w:rsidRPr="00440DC8">
        <w:rPr>
          <w:rFonts w:ascii="Times New Roman"/>
          <w:sz w:val="24"/>
          <w:szCs w:val="24"/>
        </w:rPr>
        <w:t>assay</w:t>
      </w:r>
      <w:r w:rsidR="00CD5F06">
        <w:rPr>
          <w:rFonts w:ascii="Times New Roman" w:hint="eastAsia"/>
          <w:sz w:val="24"/>
          <w:szCs w:val="24"/>
        </w:rPr>
        <w:t>.</w:t>
      </w:r>
      <w:r w:rsidRPr="00440DC8">
        <w:rPr>
          <w:rFonts w:ascii="Times New Roman"/>
          <w:sz w:val="24"/>
          <w:szCs w:val="24"/>
        </w:rPr>
        <w:t xml:space="preserve"> </w:t>
      </w:r>
      <w:r w:rsidRPr="00440DC8">
        <w:rPr>
          <w:rFonts w:ascii="Times New Roman" w:hint="eastAsia"/>
          <w:sz w:val="24"/>
          <w:szCs w:val="24"/>
        </w:rPr>
        <w:t>In brief, a</w:t>
      </w:r>
      <w:r w:rsidRPr="00440DC8">
        <w:rPr>
          <w:rFonts w:ascii="Times New Roman"/>
          <w:sz w:val="24"/>
          <w:szCs w:val="24"/>
        </w:rPr>
        <w:t xml:space="preserve">fter the cells were </w:t>
      </w:r>
      <w:r w:rsidRPr="00440DC8">
        <w:rPr>
          <w:rFonts w:ascii="Times New Roman" w:hint="eastAsia"/>
          <w:sz w:val="24"/>
          <w:szCs w:val="24"/>
        </w:rPr>
        <w:t>stimulated</w:t>
      </w:r>
      <w:r w:rsidRPr="00440DC8">
        <w:rPr>
          <w:rFonts w:ascii="Times New Roman"/>
          <w:sz w:val="24"/>
          <w:szCs w:val="24"/>
        </w:rPr>
        <w:t xml:space="preserve">, </w:t>
      </w:r>
      <w:r w:rsidRPr="00440DC8">
        <w:rPr>
          <w:rFonts w:ascii="Times New Roman" w:hint="eastAsia"/>
          <w:sz w:val="24"/>
          <w:szCs w:val="24"/>
        </w:rPr>
        <w:t xml:space="preserve">the medium was changed </w:t>
      </w:r>
      <w:r w:rsidRPr="00440DC8">
        <w:rPr>
          <w:rFonts w:ascii="Times New Roman"/>
          <w:sz w:val="24"/>
          <w:szCs w:val="24"/>
        </w:rPr>
        <w:t xml:space="preserve">with a fresh one </w:t>
      </w:r>
      <w:r w:rsidRPr="00440DC8">
        <w:rPr>
          <w:rFonts w:ascii="Times New Roman" w:hint="eastAsia"/>
          <w:sz w:val="24"/>
          <w:szCs w:val="24"/>
        </w:rPr>
        <w:t xml:space="preserve">and </w:t>
      </w:r>
      <w:r w:rsidRPr="00440DC8">
        <w:rPr>
          <w:rFonts w:ascii="Times New Roman"/>
          <w:sz w:val="24"/>
          <w:szCs w:val="24"/>
        </w:rPr>
        <w:t xml:space="preserve">one-tenth volume of </w:t>
      </w:r>
      <w:r w:rsidRPr="00440DC8">
        <w:rPr>
          <w:rFonts w:ascii="Times New Roman" w:hint="eastAsia"/>
          <w:sz w:val="24"/>
          <w:szCs w:val="24"/>
        </w:rPr>
        <w:t>5 mg/ml MTT solution</w:t>
      </w:r>
      <w:r w:rsidRPr="00440DC8">
        <w:rPr>
          <w:rFonts w:ascii="Times New Roman"/>
          <w:sz w:val="24"/>
          <w:szCs w:val="24"/>
        </w:rPr>
        <w:t xml:space="preserve"> was added</w:t>
      </w:r>
      <w:r w:rsidRPr="00440DC8">
        <w:rPr>
          <w:rFonts w:ascii="Times New Roman" w:hint="eastAsia"/>
          <w:sz w:val="24"/>
          <w:szCs w:val="24"/>
        </w:rPr>
        <w:t xml:space="preserve">. </w:t>
      </w:r>
      <w:r w:rsidRPr="00440DC8">
        <w:rPr>
          <w:rFonts w:ascii="Times New Roman"/>
          <w:sz w:val="24"/>
          <w:szCs w:val="24"/>
        </w:rPr>
        <w:t>T</w:t>
      </w:r>
      <w:r w:rsidRPr="00440DC8">
        <w:rPr>
          <w:rFonts w:ascii="Times New Roman" w:hint="eastAsia"/>
          <w:sz w:val="24"/>
          <w:szCs w:val="24"/>
        </w:rPr>
        <w:t xml:space="preserve">he cells were incubated </w:t>
      </w:r>
      <w:r w:rsidRPr="00440DC8">
        <w:rPr>
          <w:rFonts w:ascii="Times New Roman"/>
          <w:sz w:val="24"/>
          <w:szCs w:val="24"/>
        </w:rPr>
        <w:t xml:space="preserve">for </w:t>
      </w:r>
      <w:r w:rsidRPr="00440DC8">
        <w:rPr>
          <w:rFonts w:ascii="Times New Roman" w:hint="eastAsia"/>
          <w:sz w:val="24"/>
          <w:szCs w:val="24"/>
        </w:rPr>
        <w:t xml:space="preserve">1 h </w:t>
      </w:r>
      <w:r w:rsidRPr="00440DC8">
        <w:rPr>
          <w:rFonts w:ascii="Times New Roman" w:eastAsia="ＭＳ Ｐゴシック" w:hint="eastAsia"/>
          <w:sz w:val="24"/>
          <w:szCs w:val="24"/>
        </w:rPr>
        <w:t>at 37</w:t>
      </w:r>
      <w:r w:rsidRPr="00440DC8">
        <w:rPr>
          <w:rFonts w:ascii="Times New Roman" w:eastAsia="ＭＳ Ｐゴシック"/>
          <w:sz w:val="24"/>
          <w:szCs w:val="24"/>
        </w:rPr>
        <w:t>º</w:t>
      </w:r>
      <w:r w:rsidRPr="00440DC8">
        <w:rPr>
          <w:rFonts w:ascii="Times New Roman" w:eastAsia="ＭＳ Ｐゴシック" w:hint="eastAsia"/>
          <w:sz w:val="24"/>
          <w:szCs w:val="24"/>
        </w:rPr>
        <w:t xml:space="preserve">C and the formazan generated by total mitochondrial activity was dissolved in </w:t>
      </w:r>
      <w:r w:rsidR="001B7DA4" w:rsidRPr="00CD5F06">
        <w:rPr>
          <w:rFonts w:ascii="Times New Roman" w:eastAsia="ＭＳ Ｐゴシック"/>
          <w:sz w:val="24"/>
          <w:szCs w:val="24"/>
        </w:rPr>
        <w:t>dimethylsulfoxide</w:t>
      </w:r>
      <w:r w:rsidRPr="00CD5F06">
        <w:rPr>
          <w:rFonts w:ascii="Times New Roman" w:hint="eastAsia"/>
          <w:sz w:val="24"/>
          <w:szCs w:val="24"/>
        </w:rPr>
        <w:t xml:space="preserve">, </w:t>
      </w:r>
      <w:r w:rsidRPr="00CD5F06">
        <w:rPr>
          <w:rFonts w:ascii="Times New Roman"/>
          <w:sz w:val="24"/>
          <w:szCs w:val="24"/>
        </w:rPr>
        <w:t xml:space="preserve">and </w:t>
      </w:r>
      <w:r w:rsidRPr="00440DC8">
        <w:rPr>
          <w:rFonts w:ascii="Times New Roman"/>
          <w:sz w:val="24"/>
          <w:szCs w:val="24"/>
        </w:rPr>
        <w:t>then</w:t>
      </w:r>
      <w:r w:rsidRPr="00440DC8">
        <w:rPr>
          <w:rFonts w:ascii="Times New Roman" w:hint="eastAsia"/>
          <w:sz w:val="24"/>
          <w:szCs w:val="24"/>
        </w:rPr>
        <w:t xml:space="preserve"> the color development was measured </w:t>
      </w:r>
      <w:r w:rsidRPr="00440DC8">
        <w:rPr>
          <w:rFonts w:ascii="Times New Roman" w:eastAsia="ＭＳ Ｐゴシック" w:hint="eastAsia"/>
          <w:sz w:val="24"/>
          <w:szCs w:val="24"/>
        </w:rPr>
        <w:t>at 585 nm</w:t>
      </w:r>
      <w:r w:rsidRPr="00440DC8">
        <w:rPr>
          <w:rFonts w:ascii="Times New Roman" w:eastAsia="ＭＳ Ｐゴシック"/>
          <w:sz w:val="24"/>
          <w:szCs w:val="24"/>
        </w:rPr>
        <w:t xml:space="preserve"> with </w:t>
      </w:r>
      <w:r w:rsidRPr="00440DC8">
        <w:rPr>
          <w:rFonts w:ascii="Times New Roman" w:hint="eastAsia"/>
          <w:sz w:val="24"/>
          <w:szCs w:val="24"/>
        </w:rPr>
        <w:t xml:space="preserve">a microplate </w:t>
      </w:r>
      <w:r w:rsidRPr="00440DC8">
        <w:rPr>
          <w:rFonts w:ascii="Times New Roman"/>
          <w:sz w:val="24"/>
          <w:szCs w:val="24"/>
        </w:rPr>
        <w:t>reader</w:t>
      </w:r>
      <w:r w:rsidRPr="00440DC8">
        <w:rPr>
          <w:rFonts w:ascii="Times New Roman" w:hint="eastAsia"/>
          <w:sz w:val="24"/>
          <w:szCs w:val="24"/>
        </w:rPr>
        <w:t xml:space="preserve"> (ARVO 1420 Multilabel counter, Wallac, </w:t>
      </w:r>
      <w:smartTag w:uri="urn:schemas-microsoft-com:office:smarttags" w:element="place">
        <w:smartTag w:uri="urn:schemas-microsoft-com:office:smarttags" w:element="City">
          <w:r w:rsidRPr="00440DC8">
            <w:rPr>
              <w:rFonts w:ascii="Times New Roman" w:hint="eastAsia"/>
              <w:sz w:val="24"/>
              <w:szCs w:val="24"/>
            </w:rPr>
            <w:t>Turuk</w:t>
          </w:r>
        </w:smartTag>
        <w:r w:rsidRPr="00440DC8">
          <w:rPr>
            <w:rFonts w:ascii="Times New Roman" w:hint="eastAsia"/>
            <w:sz w:val="24"/>
            <w:szCs w:val="24"/>
          </w:rPr>
          <w:t xml:space="preserve">, </w:t>
        </w:r>
        <w:smartTag w:uri="urn:schemas-microsoft-com:office:smarttags" w:element="country-region">
          <w:r w:rsidRPr="00440DC8">
            <w:rPr>
              <w:rFonts w:ascii="Times New Roman" w:hint="eastAsia"/>
              <w:sz w:val="24"/>
              <w:szCs w:val="24"/>
            </w:rPr>
            <w:t>Finland</w:t>
          </w:r>
        </w:smartTag>
      </w:smartTag>
      <w:r w:rsidRPr="00440DC8">
        <w:rPr>
          <w:rFonts w:ascii="Times New Roman" w:hint="eastAsia"/>
          <w:sz w:val="24"/>
          <w:szCs w:val="24"/>
        </w:rPr>
        <w:t>).</w:t>
      </w:r>
      <w:r w:rsidRPr="00440DC8">
        <w:rPr>
          <w:rFonts w:ascii="Times New Roman"/>
          <w:sz w:val="24"/>
          <w:szCs w:val="24"/>
        </w:rPr>
        <w:t xml:space="preserve"> When we observed cell morphology under a phase-contrast microscope, the remaining cell number is almost consistent with the results of MTT</w:t>
      </w:r>
      <w:r w:rsidRPr="00440DC8">
        <w:rPr>
          <w:rFonts w:ascii="Times New Roman" w:hint="eastAsia"/>
          <w:sz w:val="24"/>
          <w:szCs w:val="24"/>
        </w:rPr>
        <w:t xml:space="preserve"> </w:t>
      </w:r>
      <w:r w:rsidRPr="00440DC8">
        <w:rPr>
          <w:rFonts w:ascii="Times New Roman"/>
          <w:sz w:val="24"/>
          <w:szCs w:val="24"/>
        </w:rPr>
        <w:t>assay.</w:t>
      </w:r>
    </w:p>
    <w:p w:rsidR="00264D86" w:rsidRPr="005835F2" w:rsidRDefault="00264D86">
      <w:pPr>
        <w:adjustRightInd w:val="0"/>
        <w:snapToGrid w:val="0"/>
        <w:spacing w:line="480" w:lineRule="auto"/>
        <w:jc w:val="left"/>
        <w:outlineLvl w:val="0"/>
        <w:rPr>
          <w:rFonts w:ascii="Times New Roman" w:hAnsi="Times New Roman"/>
          <w:sz w:val="24"/>
        </w:rPr>
      </w:pPr>
    </w:p>
    <w:p w:rsidR="00AE1C47" w:rsidRPr="00440DC8" w:rsidRDefault="00AE1C47" w:rsidP="00AE1C47">
      <w:pPr>
        <w:snapToGrid w:val="0"/>
        <w:spacing w:line="480" w:lineRule="auto"/>
        <w:rPr>
          <w:rFonts w:ascii="Times New Roman" w:eastAsia="ＭＳ Ｐゴシック"/>
          <w:b/>
          <w:bCs/>
          <w:sz w:val="24"/>
          <w:szCs w:val="24"/>
        </w:rPr>
      </w:pPr>
      <w:r>
        <w:rPr>
          <w:rFonts w:ascii="Times New Roman" w:eastAsia="ＭＳ Ｐゴシック"/>
          <w:b/>
          <w:bCs/>
          <w:sz w:val="24"/>
          <w:szCs w:val="24"/>
        </w:rPr>
        <w:t>Cell-cell communication assay</w:t>
      </w:r>
    </w:p>
    <w:p w:rsidR="00AE1C47" w:rsidRPr="00440DC8" w:rsidRDefault="00AE1C47" w:rsidP="00AE1C47">
      <w:pPr>
        <w:snapToGrid w:val="0"/>
        <w:spacing w:line="480" w:lineRule="auto"/>
        <w:jc w:val="left"/>
        <w:rPr>
          <w:rFonts w:ascii="Arial" w:eastAsia="ＭＳ Ｐゴシック" w:hAnsi="Arial" w:cs="Arial"/>
          <w:sz w:val="24"/>
          <w:szCs w:val="24"/>
        </w:rPr>
      </w:pPr>
      <w:r>
        <w:rPr>
          <w:rFonts w:ascii="Times New Roman"/>
          <w:sz w:val="24"/>
          <w:szCs w:val="24"/>
        </w:rPr>
        <w:t xml:space="preserve">Gap junction-dependent cell-cell communication was assessed by the scrape loading-dye transfer technique as previously reported </w:t>
      </w:r>
      <w:r w:rsidR="009D5D5C">
        <w:rPr>
          <w:rFonts w:ascii="Times New Roman"/>
          <w:color w:val="0070C0"/>
          <w:sz w:val="24"/>
          <w:szCs w:val="24"/>
        </w:rPr>
        <w:t>[27, 28]</w:t>
      </w:r>
      <w:r>
        <w:rPr>
          <w:rFonts w:ascii="Times New Roman"/>
          <w:sz w:val="24"/>
          <w:szCs w:val="24"/>
        </w:rPr>
        <w:t xml:space="preserve">. Cultured astrocytes </w:t>
      </w:r>
      <w:r w:rsidR="00B07CFF">
        <w:rPr>
          <w:rFonts w:ascii="Times New Roman"/>
          <w:sz w:val="24"/>
          <w:szCs w:val="24"/>
        </w:rPr>
        <w:t xml:space="preserve">were replated on 35 </w:t>
      </w:r>
      <w:r w:rsidR="00B07CFF">
        <w:rPr>
          <w:rFonts w:ascii="Times New Roman"/>
          <w:sz w:val="24"/>
          <w:szCs w:val="24"/>
        </w:rPr>
        <w:lastRenderedPageBreak/>
        <w:t>mm dishes and incubated for 7 days. Confluent cells after stimulation were preincubated for 10</w:t>
      </w:r>
      <w:r>
        <w:rPr>
          <w:rFonts w:ascii="Times New Roman"/>
          <w:sz w:val="24"/>
          <w:szCs w:val="24"/>
        </w:rPr>
        <w:t xml:space="preserve"> min with Ca</w:t>
      </w:r>
      <w:r w:rsidRPr="0074462A">
        <w:rPr>
          <w:rFonts w:ascii="Times New Roman"/>
          <w:sz w:val="24"/>
          <w:szCs w:val="24"/>
          <w:vertAlign w:val="superscript"/>
        </w:rPr>
        <w:t>2+</w:t>
      </w:r>
      <w:r>
        <w:rPr>
          <w:rFonts w:ascii="Times New Roman"/>
          <w:sz w:val="24"/>
          <w:szCs w:val="24"/>
        </w:rPr>
        <w:t xml:space="preserve"> (1 mM)-containing HEPES-buffered Hank</w:t>
      </w:r>
      <w:r>
        <w:rPr>
          <w:rFonts w:ascii="Times New Roman"/>
          <w:sz w:val="24"/>
          <w:szCs w:val="24"/>
        </w:rPr>
        <w:t>’</w:t>
      </w:r>
      <w:r>
        <w:rPr>
          <w:rFonts w:ascii="Times New Roman"/>
          <w:sz w:val="24"/>
          <w:szCs w:val="24"/>
        </w:rPr>
        <w:t>s balanced salt solution (HHBSS; 130 mM NaCl, 2.8 mM KCl, 2 mM MgCl</w:t>
      </w:r>
      <w:r w:rsidRPr="0074462A">
        <w:rPr>
          <w:rFonts w:ascii="Times New Roman"/>
          <w:sz w:val="24"/>
          <w:szCs w:val="24"/>
          <w:vertAlign w:val="subscript"/>
        </w:rPr>
        <w:t>2</w:t>
      </w:r>
      <w:r>
        <w:rPr>
          <w:rFonts w:ascii="Times New Roman"/>
          <w:sz w:val="24"/>
          <w:szCs w:val="24"/>
        </w:rPr>
        <w:t>, 10 mM HEPES, pH 7.2) a</w:t>
      </w:r>
      <w:r w:rsidR="00B07CFF">
        <w:rPr>
          <w:rFonts w:ascii="Times New Roman"/>
          <w:sz w:val="24"/>
          <w:szCs w:val="24"/>
        </w:rPr>
        <w:t>nd subsequently rinsed two times with</w:t>
      </w:r>
      <w:r>
        <w:rPr>
          <w:rFonts w:ascii="Times New Roman"/>
          <w:sz w:val="24"/>
          <w:szCs w:val="24"/>
        </w:rPr>
        <w:t xml:space="preserve"> Ca</w:t>
      </w:r>
      <w:r w:rsidRPr="0074462A">
        <w:rPr>
          <w:rFonts w:ascii="Times New Roman"/>
          <w:sz w:val="24"/>
          <w:szCs w:val="24"/>
          <w:vertAlign w:val="superscript"/>
        </w:rPr>
        <w:t>2+</w:t>
      </w:r>
      <w:r>
        <w:rPr>
          <w:rFonts w:ascii="Times New Roman"/>
          <w:sz w:val="24"/>
          <w:szCs w:val="24"/>
        </w:rPr>
        <w:t>-free HHBSS</w:t>
      </w:r>
      <w:r w:rsidRPr="00440DC8">
        <w:rPr>
          <w:rFonts w:ascii="Times New Roman" w:hint="eastAsia"/>
          <w:sz w:val="24"/>
          <w:szCs w:val="24"/>
        </w:rPr>
        <w:t>.</w:t>
      </w:r>
      <w:r>
        <w:rPr>
          <w:rFonts w:ascii="Times New Roman"/>
          <w:sz w:val="24"/>
          <w:szCs w:val="24"/>
        </w:rPr>
        <w:t xml:space="preserve"> The cell monolayer was cut with a razor blade</w:t>
      </w:r>
      <w:r w:rsidR="00E761B7">
        <w:rPr>
          <w:rFonts w:ascii="Times New Roman"/>
          <w:sz w:val="24"/>
          <w:szCs w:val="24"/>
        </w:rPr>
        <w:t xml:space="preserve"> (Feather, 0.1 mm thickness)</w:t>
      </w:r>
      <w:r>
        <w:rPr>
          <w:rFonts w:ascii="Times New Roman"/>
          <w:sz w:val="24"/>
          <w:szCs w:val="24"/>
        </w:rPr>
        <w:t xml:space="preserve"> in the presence of Ca</w:t>
      </w:r>
      <w:r w:rsidRPr="0074462A">
        <w:rPr>
          <w:rFonts w:ascii="Times New Roman"/>
          <w:sz w:val="24"/>
          <w:szCs w:val="24"/>
          <w:vertAlign w:val="superscript"/>
        </w:rPr>
        <w:t>2+</w:t>
      </w:r>
      <w:r>
        <w:rPr>
          <w:rFonts w:ascii="Times New Roman"/>
          <w:sz w:val="24"/>
          <w:szCs w:val="24"/>
        </w:rPr>
        <w:t xml:space="preserve">-free HHBSS containing 0.5 mg/ml </w:t>
      </w:r>
      <w:r w:rsidR="005936C7">
        <w:rPr>
          <w:rFonts w:ascii="Times New Roman"/>
          <w:sz w:val="24"/>
          <w:szCs w:val="24"/>
        </w:rPr>
        <w:t>Lucifer yellow</w:t>
      </w:r>
      <w:r>
        <w:rPr>
          <w:rFonts w:ascii="Times New Roman"/>
          <w:sz w:val="24"/>
          <w:szCs w:val="24"/>
        </w:rPr>
        <w:t>. After</w:t>
      </w:r>
      <w:r w:rsidR="00E761B7">
        <w:rPr>
          <w:rFonts w:ascii="Times New Roman"/>
          <w:sz w:val="24"/>
          <w:szCs w:val="24"/>
        </w:rPr>
        <w:t xml:space="preserve"> 2 min, cultures were rinsed two</w:t>
      </w:r>
      <w:r>
        <w:rPr>
          <w:rFonts w:ascii="Times New Roman"/>
          <w:sz w:val="24"/>
          <w:szCs w:val="24"/>
        </w:rPr>
        <w:t xml:space="preserve"> times with Ca</w:t>
      </w:r>
      <w:r w:rsidRPr="0074462A">
        <w:rPr>
          <w:rFonts w:ascii="Times New Roman"/>
          <w:sz w:val="24"/>
          <w:szCs w:val="24"/>
          <w:vertAlign w:val="superscript"/>
        </w:rPr>
        <w:t>2+</w:t>
      </w:r>
      <w:r>
        <w:rPr>
          <w:rFonts w:ascii="Times New Roman"/>
          <w:sz w:val="24"/>
          <w:szCs w:val="24"/>
        </w:rPr>
        <w:t>-containing HHBSS and incubated</w:t>
      </w:r>
      <w:r w:rsidR="006A392D">
        <w:rPr>
          <w:rFonts w:ascii="Times New Roman"/>
          <w:sz w:val="24"/>
          <w:szCs w:val="24"/>
        </w:rPr>
        <w:t xml:space="preserve"> for another</w:t>
      </w:r>
      <w:r w:rsidR="0074462A">
        <w:rPr>
          <w:rFonts w:ascii="Times New Roman"/>
          <w:sz w:val="24"/>
          <w:szCs w:val="24"/>
        </w:rPr>
        <w:t xml:space="preserve"> 10</w:t>
      </w:r>
      <w:r w:rsidR="006A392D">
        <w:rPr>
          <w:rFonts w:ascii="Times New Roman"/>
          <w:sz w:val="24"/>
          <w:szCs w:val="24"/>
        </w:rPr>
        <w:t xml:space="preserve"> min with Ca</w:t>
      </w:r>
      <w:r w:rsidR="006A392D" w:rsidRPr="0074462A">
        <w:rPr>
          <w:rFonts w:ascii="Times New Roman"/>
          <w:sz w:val="24"/>
          <w:szCs w:val="24"/>
          <w:vertAlign w:val="superscript"/>
        </w:rPr>
        <w:t>2+</w:t>
      </w:r>
      <w:r w:rsidR="006A392D">
        <w:rPr>
          <w:rFonts w:ascii="Times New Roman"/>
          <w:sz w:val="24"/>
          <w:szCs w:val="24"/>
        </w:rPr>
        <w:t xml:space="preserve">-containing HHBSS. </w:t>
      </w:r>
      <w:r w:rsidR="0074462A" w:rsidRPr="0074462A">
        <w:rPr>
          <w:rFonts w:ascii="Times New Roman"/>
          <w:sz w:val="24"/>
          <w:szCs w:val="24"/>
        </w:rPr>
        <w:t>Then, the</w:t>
      </w:r>
      <w:r w:rsidR="006A392D" w:rsidRPr="0074462A">
        <w:rPr>
          <w:rFonts w:ascii="Times New Roman"/>
          <w:sz w:val="24"/>
          <w:szCs w:val="24"/>
        </w:rPr>
        <w:t xml:space="preserve"> cells were fixed by 4% paraformaldehyde </w:t>
      </w:r>
      <w:r w:rsidR="0074462A" w:rsidRPr="0074462A">
        <w:rPr>
          <w:rFonts w:ascii="Times New Roman"/>
          <w:sz w:val="24"/>
          <w:szCs w:val="24"/>
        </w:rPr>
        <w:t xml:space="preserve">for 5 min </w:t>
      </w:r>
      <w:r w:rsidR="006A392D" w:rsidRPr="0074462A">
        <w:rPr>
          <w:rFonts w:ascii="Times New Roman"/>
          <w:sz w:val="24"/>
          <w:szCs w:val="24"/>
        </w:rPr>
        <w:t xml:space="preserve">to observe under a fluorescent microscopy. </w:t>
      </w:r>
      <w:r w:rsidR="0074462A">
        <w:rPr>
          <w:rFonts w:ascii="Times New Roman"/>
          <w:sz w:val="24"/>
          <w:szCs w:val="24"/>
        </w:rPr>
        <w:t xml:space="preserve">Cell-cell communication was determined as the relative distance of dye-coupled cells far most from the razor incision line in the field of a micrograph </w:t>
      </w:r>
      <w:r w:rsidR="0074462A" w:rsidRPr="0074462A">
        <w:rPr>
          <w:rFonts w:ascii="Times New Roman"/>
          <w:color w:val="0070C0"/>
          <w:sz w:val="24"/>
          <w:szCs w:val="24"/>
        </w:rPr>
        <w:t>(Fig. 1A)</w:t>
      </w:r>
      <w:r w:rsidR="0074462A">
        <w:rPr>
          <w:rFonts w:ascii="Times New Roman"/>
          <w:sz w:val="24"/>
          <w:szCs w:val="24"/>
        </w:rPr>
        <w:t xml:space="preserve">. </w:t>
      </w:r>
    </w:p>
    <w:p w:rsidR="00AE1C47" w:rsidRDefault="00AE1C47" w:rsidP="00AE1C47">
      <w:pPr>
        <w:adjustRightInd w:val="0"/>
        <w:snapToGrid w:val="0"/>
        <w:spacing w:line="480" w:lineRule="auto"/>
        <w:jc w:val="left"/>
        <w:outlineLvl w:val="0"/>
        <w:rPr>
          <w:rFonts w:ascii="Times New Roman" w:hAnsi="Times New Roman"/>
          <w:b/>
          <w:sz w:val="24"/>
        </w:rPr>
      </w:pPr>
    </w:p>
    <w:p w:rsidR="00895F57" w:rsidRPr="00895F57" w:rsidRDefault="00895F57" w:rsidP="00AE1C47">
      <w:pPr>
        <w:adjustRightInd w:val="0"/>
        <w:snapToGrid w:val="0"/>
        <w:spacing w:line="480" w:lineRule="auto"/>
        <w:jc w:val="left"/>
        <w:outlineLvl w:val="0"/>
        <w:rPr>
          <w:rFonts w:ascii="Times New Roman" w:hAnsi="Times New Roman"/>
          <w:b/>
          <w:sz w:val="24"/>
        </w:rPr>
      </w:pPr>
      <w:r>
        <w:rPr>
          <w:rFonts w:ascii="Times New Roman" w:hAnsi="Times New Roman"/>
          <w:b/>
          <w:sz w:val="24"/>
        </w:rPr>
        <w:t>[</w:t>
      </w:r>
      <w:r w:rsidRPr="0074462A">
        <w:rPr>
          <w:rFonts w:ascii="Times New Roman" w:hAnsi="Times New Roman"/>
          <w:b/>
          <w:sz w:val="24"/>
          <w:vertAlign w:val="superscript"/>
        </w:rPr>
        <w:t>3</w:t>
      </w:r>
      <w:r>
        <w:rPr>
          <w:rFonts w:ascii="Times New Roman" w:hAnsi="Times New Roman"/>
          <w:b/>
          <w:sz w:val="24"/>
        </w:rPr>
        <w:t>H]Glu</w:t>
      </w:r>
      <w:r w:rsidR="0074462A">
        <w:rPr>
          <w:rFonts w:ascii="Times New Roman" w:hAnsi="Times New Roman"/>
          <w:b/>
          <w:sz w:val="24"/>
        </w:rPr>
        <w:t>tamate transport a</w:t>
      </w:r>
      <w:r w:rsidRPr="00895F57">
        <w:rPr>
          <w:rFonts w:ascii="Times New Roman" w:hAnsi="Times New Roman"/>
          <w:b/>
          <w:sz w:val="24"/>
        </w:rPr>
        <w:t>ssay</w:t>
      </w:r>
    </w:p>
    <w:p w:rsidR="0043278B" w:rsidRPr="00895F57" w:rsidRDefault="00895F57" w:rsidP="00895F57">
      <w:pPr>
        <w:adjustRightInd w:val="0"/>
        <w:snapToGrid w:val="0"/>
        <w:spacing w:line="480" w:lineRule="auto"/>
        <w:jc w:val="left"/>
        <w:outlineLvl w:val="0"/>
        <w:rPr>
          <w:rFonts w:ascii="Times New Roman" w:hAnsi="Times New Roman"/>
          <w:sz w:val="24"/>
        </w:rPr>
      </w:pPr>
      <w:r w:rsidRPr="00895F57">
        <w:rPr>
          <w:rFonts w:ascii="Times New Roman" w:hAnsi="Times New Roman"/>
          <w:sz w:val="24"/>
        </w:rPr>
        <w:t>Cultured astrocytes</w:t>
      </w:r>
      <w:r>
        <w:rPr>
          <w:rFonts w:ascii="Times New Roman" w:hAnsi="Times New Roman" w:hint="eastAsia"/>
          <w:sz w:val="24"/>
        </w:rPr>
        <w:t xml:space="preserve"> </w:t>
      </w:r>
      <w:r w:rsidRPr="00895F57">
        <w:rPr>
          <w:rFonts w:ascii="Times New Roman" w:hAnsi="Times New Roman"/>
          <w:sz w:val="24"/>
        </w:rPr>
        <w:t>were</w:t>
      </w:r>
      <w:r w:rsidR="0074462A">
        <w:rPr>
          <w:rFonts w:ascii="Times New Roman" w:hAnsi="Times New Roman"/>
          <w:sz w:val="24"/>
        </w:rPr>
        <w:t xml:space="preserve"> washed with HEPES-buffered Krebs Ringer solution </w:t>
      </w:r>
      <w:r w:rsidRPr="00895F57">
        <w:rPr>
          <w:rFonts w:ascii="Times New Roman" w:hAnsi="Times New Roman"/>
          <w:sz w:val="24"/>
        </w:rPr>
        <w:t>(HKR; 130 mM</w:t>
      </w:r>
      <w:r>
        <w:rPr>
          <w:rFonts w:ascii="Times New Roman" w:hAnsi="Times New Roman" w:hint="eastAsia"/>
          <w:sz w:val="24"/>
        </w:rPr>
        <w:t xml:space="preserve"> </w:t>
      </w:r>
      <w:r w:rsidRPr="00895F57">
        <w:rPr>
          <w:rFonts w:ascii="Times New Roman" w:hAnsi="Times New Roman"/>
          <w:sz w:val="24"/>
        </w:rPr>
        <w:t>NaCl, 5.4 mM KCl, 1.8 mM CaCl</w:t>
      </w:r>
      <w:r w:rsidRPr="0074462A">
        <w:rPr>
          <w:rFonts w:ascii="Times New Roman" w:hAnsi="Times New Roman"/>
          <w:sz w:val="24"/>
          <w:vertAlign w:val="subscript"/>
        </w:rPr>
        <w:t>2</w:t>
      </w:r>
      <w:r w:rsidRPr="00895F57">
        <w:rPr>
          <w:rFonts w:ascii="Times New Roman" w:hAnsi="Times New Roman"/>
          <w:sz w:val="24"/>
        </w:rPr>
        <w:t>, 0.8 mM MgSO</w:t>
      </w:r>
      <w:r w:rsidRPr="0074462A">
        <w:rPr>
          <w:rFonts w:ascii="Times New Roman" w:hAnsi="Times New Roman"/>
          <w:sz w:val="24"/>
          <w:vertAlign w:val="subscript"/>
        </w:rPr>
        <w:t>4</w:t>
      </w:r>
      <w:r w:rsidRPr="00895F57">
        <w:rPr>
          <w:rFonts w:ascii="Times New Roman" w:hAnsi="Times New Roman"/>
          <w:sz w:val="24"/>
        </w:rPr>
        <w:t>, 1 mM</w:t>
      </w:r>
      <w:r>
        <w:rPr>
          <w:rFonts w:ascii="Times New Roman" w:hAnsi="Times New Roman" w:hint="eastAsia"/>
          <w:sz w:val="24"/>
        </w:rPr>
        <w:t xml:space="preserve"> </w:t>
      </w:r>
      <w:r w:rsidRPr="00895F57">
        <w:rPr>
          <w:rFonts w:ascii="Times New Roman" w:hAnsi="Times New Roman"/>
          <w:sz w:val="24"/>
        </w:rPr>
        <w:t>NaH</w:t>
      </w:r>
      <w:r w:rsidRPr="0074462A">
        <w:rPr>
          <w:rFonts w:ascii="Times New Roman" w:hAnsi="Times New Roman"/>
          <w:sz w:val="24"/>
          <w:vertAlign w:val="subscript"/>
        </w:rPr>
        <w:t>2</w:t>
      </w:r>
      <w:r w:rsidRPr="00895F57">
        <w:rPr>
          <w:rFonts w:ascii="Times New Roman" w:hAnsi="Times New Roman"/>
          <w:sz w:val="24"/>
        </w:rPr>
        <w:t>PO</w:t>
      </w:r>
      <w:r w:rsidRPr="0074462A">
        <w:rPr>
          <w:rFonts w:ascii="Times New Roman" w:hAnsi="Times New Roman"/>
          <w:sz w:val="24"/>
          <w:vertAlign w:val="subscript"/>
        </w:rPr>
        <w:t>4</w:t>
      </w:r>
      <w:r w:rsidRPr="00895F57">
        <w:rPr>
          <w:rFonts w:ascii="Times New Roman" w:hAnsi="Times New Roman"/>
          <w:sz w:val="24"/>
        </w:rPr>
        <w:t>, 50 mM HEPES, and 5.6 mM D-glucose, pH 7.4) twice and sub</w:t>
      </w:r>
      <w:r w:rsidR="0074462A">
        <w:rPr>
          <w:rFonts w:ascii="Times New Roman" w:hAnsi="Times New Roman"/>
          <w:sz w:val="24"/>
        </w:rPr>
        <w:t>sequent incubation in HKR</w:t>
      </w:r>
      <w:r w:rsidRPr="00895F57">
        <w:rPr>
          <w:rFonts w:ascii="Times New Roman" w:hAnsi="Times New Roman"/>
          <w:sz w:val="24"/>
        </w:rPr>
        <w:t xml:space="preserve"> at</w:t>
      </w:r>
      <w:r>
        <w:rPr>
          <w:rFonts w:ascii="Times New Roman" w:hAnsi="Times New Roman" w:hint="eastAsia"/>
          <w:sz w:val="24"/>
        </w:rPr>
        <w:t xml:space="preserve"> </w:t>
      </w:r>
      <w:r w:rsidRPr="00895F57">
        <w:rPr>
          <w:rFonts w:ascii="Times New Roman" w:hAnsi="Times New Roman"/>
          <w:sz w:val="24"/>
        </w:rPr>
        <w:t>37</w:t>
      </w:r>
      <w:r w:rsidR="0074462A">
        <w:rPr>
          <w:rFonts w:ascii="Times New Roman" w:hAnsi="Times New Roman"/>
          <w:sz w:val="24"/>
        </w:rPr>
        <w:t>℃</w:t>
      </w:r>
      <w:r w:rsidR="00E761B7">
        <w:rPr>
          <w:rFonts w:ascii="Times New Roman" w:hAnsi="Times New Roman"/>
          <w:sz w:val="24"/>
        </w:rPr>
        <w:t xml:space="preserve"> for 6</w:t>
      </w:r>
      <w:r w:rsidRPr="00895F57">
        <w:rPr>
          <w:rFonts w:ascii="Times New Roman" w:hAnsi="Times New Roman"/>
          <w:sz w:val="24"/>
        </w:rPr>
        <w:t>0 min in a 5% CO</w:t>
      </w:r>
      <w:r w:rsidRPr="0074462A">
        <w:rPr>
          <w:rFonts w:ascii="Times New Roman" w:hAnsi="Times New Roman"/>
          <w:sz w:val="24"/>
          <w:vertAlign w:val="subscript"/>
        </w:rPr>
        <w:t>2</w:t>
      </w:r>
      <w:r w:rsidRPr="00895F57">
        <w:rPr>
          <w:rFonts w:ascii="Times New Roman" w:hAnsi="Times New Roman"/>
          <w:sz w:val="24"/>
        </w:rPr>
        <w:t xml:space="preserve"> incubator. </w:t>
      </w:r>
      <w:r w:rsidR="00924F09">
        <w:rPr>
          <w:rFonts w:ascii="Times New Roman" w:hAnsi="Times New Roman"/>
          <w:sz w:val="24"/>
        </w:rPr>
        <w:t>The c</w:t>
      </w:r>
      <w:r w:rsidRPr="00895F57">
        <w:rPr>
          <w:rFonts w:ascii="Times New Roman" w:hAnsi="Times New Roman"/>
          <w:sz w:val="24"/>
        </w:rPr>
        <w:t xml:space="preserve">ells were </w:t>
      </w:r>
      <w:r w:rsidR="00E761B7">
        <w:rPr>
          <w:rFonts w:ascii="Times New Roman" w:hAnsi="Times New Roman"/>
          <w:sz w:val="24"/>
        </w:rPr>
        <w:t xml:space="preserve">stimulated </w:t>
      </w:r>
      <w:r w:rsidR="00290254">
        <w:rPr>
          <w:rFonts w:ascii="Times New Roman" w:hAnsi="Times New Roman"/>
          <w:sz w:val="24"/>
        </w:rPr>
        <w:t xml:space="preserve">with gap junction inhibitors for 20 min, and </w:t>
      </w:r>
      <w:r w:rsidRPr="00895F57">
        <w:rPr>
          <w:rFonts w:ascii="Times New Roman" w:hAnsi="Times New Roman"/>
          <w:sz w:val="24"/>
        </w:rPr>
        <w:t>then</w:t>
      </w:r>
      <w:r>
        <w:rPr>
          <w:rFonts w:ascii="Times New Roman" w:hAnsi="Times New Roman" w:hint="eastAsia"/>
          <w:sz w:val="24"/>
        </w:rPr>
        <w:t xml:space="preserve"> </w:t>
      </w:r>
      <w:r w:rsidR="00EA59C4">
        <w:rPr>
          <w:rFonts w:ascii="Times New Roman" w:hAnsi="Times New Roman"/>
          <w:sz w:val="24"/>
        </w:rPr>
        <w:t>incubated with 2</w:t>
      </w:r>
      <w:r w:rsidRPr="00895F57">
        <w:rPr>
          <w:rFonts w:ascii="Times New Roman" w:hAnsi="Times New Roman"/>
          <w:sz w:val="24"/>
        </w:rPr>
        <w:t xml:space="preserve">0 </w:t>
      </w:r>
      <w:r w:rsidR="0074462A">
        <w:rPr>
          <w:rFonts w:ascii="Times New Roman" w:hAnsi="Times New Roman"/>
          <w:sz w:val="24"/>
        </w:rPr>
        <w:sym w:font="Symbol" w:char="F06D"/>
      </w:r>
      <w:r w:rsidRPr="00895F57">
        <w:rPr>
          <w:rFonts w:ascii="Times New Roman" w:hAnsi="Times New Roman"/>
          <w:sz w:val="24"/>
        </w:rPr>
        <w:t>M [</w:t>
      </w:r>
      <w:r w:rsidRPr="00037DA1">
        <w:rPr>
          <w:rFonts w:ascii="Times New Roman" w:hAnsi="Times New Roman"/>
          <w:sz w:val="24"/>
          <w:vertAlign w:val="superscript"/>
        </w:rPr>
        <w:t>3</w:t>
      </w:r>
      <w:r w:rsidRPr="00895F57">
        <w:rPr>
          <w:rFonts w:ascii="Times New Roman" w:hAnsi="Times New Roman"/>
          <w:sz w:val="24"/>
        </w:rPr>
        <w:t>H]Gl</w:t>
      </w:r>
      <w:r w:rsidR="0074462A">
        <w:rPr>
          <w:rFonts w:ascii="Times New Roman" w:hAnsi="Times New Roman"/>
          <w:sz w:val="24"/>
        </w:rPr>
        <w:t>u</w:t>
      </w:r>
      <w:r w:rsidR="00924F09">
        <w:rPr>
          <w:rFonts w:ascii="Times New Roman" w:hAnsi="Times New Roman"/>
          <w:sz w:val="24"/>
        </w:rPr>
        <w:t xml:space="preserve"> at</w:t>
      </w:r>
      <w:r w:rsidRPr="00895F57">
        <w:rPr>
          <w:rFonts w:ascii="Times New Roman" w:hAnsi="Times New Roman"/>
          <w:sz w:val="24"/>
        </w:rPr>
        <w:t xml:space="preserve"> 37</w:t>
      </w:r>
      <w:r w:rsidR="00037DA1">
        <w:rPr>
          <w:rFonts w:ascii="Times New Roman" w:hAnsi="Times New Roman"/>
          <w:sz w:val="24"/>
        </w:rPr>
        <w:t>℃</w:t>
      </w:r>
      <w:r w:rsidR="00EA59C4">
        <w:rPr>
          <w:rFonts w:ascii="Times New Roman" w:hAnsi="Times New Roman"/>
          <w:sz w:val="24"/>
        </w:rPr>
        <w:t xml:space="preserve"> for 0</w:t>
      </w:r>
      <w:r w:rsidRPr="00895F57">
        <w:rPr>
          <w:rFonts w:ascii="Times New Roman" w:hAnsi="Times New Roman"/>
          <w:sz w:val="24"/>
        </w:rPr>
        <w:t xml:space="preserve"> to</w:t>
      </w:r>
      <w:r>
        <w:rPr>
          <w:rFonts w:ascii="Times New Roman" w:hAnsi="Times New Roman" w:hint="eastAsia"/>
          <w:sz w:val="24"/>
        </w:rPr>
        <w:t xml:space="preserve"> </w:t>
      </w:r>
      <w:r w:rsidR="00924F09">
        <w:rPr>
          <w:rFonts w:ascii="Times New Roman" w:hAnsi="Times New Roman"/>
          <w:sz w:val="24"/>
        </w:rPr>
        <w:t>4</w:t>
      </w:r>
      <w:r w:rsidRPr="00895F57">
        <w:rPr>
          <w:rFonts w:ascii="Times New Roman" w:hAnsi="Times New Roman"/>
          <w:sz w:val="24"/>
        </w:rPr>
        <w:t>0 min. The reaction was terminated by</w:t>
      </w:r>
      <w:r>
        <w:rPr>
          <w:rFonts w:ascii="Times New Roman" w:hAnsi="Times New Roman" w:hint="eastAsia"/>
          <w:sz w:val="24"/>
        </w:rPr>
        <w:t xml:space="preserve"> </w:t>
      </w:r>
      <w:r w:rsidRPr="00895F57">
        <w:rPr>
          <w:rFonts w:ascii="Times New Roman" w:hAnsi="Times New Roman"/>
          <w:sz w:val="24"/>
        </w:rPr>
        <w:t>gentle aspiration of the buffer, followed by rinsing with ice</w:t>
      </w:r>
      <w:r w:rsidR="00FC442C">
        <w:rPr>
          <w:rFonts w:ascii="Times New Roman" w:hAnsi="Times New Roman"/>
          <w:sz w:val="24"/>
        </w:rPr>
        <w:t>-</w:t>
      </w:r>
      <w:r w:rsidRPr="00895F57">
        <w:rPr>
          <w:rFonts w:ascii="Times New Roman" w:hAnsi="Times New Roman"/>
          <w:sz w:val="24"/>
        </w:rPr>
        <w:t>cold</w:t>
      </w:r>
      <w:r>
        <w:rPr>
          <w:rFonts w:ascii="Times New Roman" w:hAnsi="Times New Roman" w:hint="eastAsia"/>
          <w:sz w:val="24"/>
        </w:rPr>
        <w:t xml:space="preserve"> </w:t>
      </w:r>
      <w:r w:rsidR="00FC442C">
        <w:rPr>
          <w:rFonts w:ascii="Times New Roman" w:hAnsi="Times New Roman"/>
          <w:sz w:val="24"/>
        </w:rPr>
        <w:t>HKR</w:t>
      </w:r>
      <w:r w:rsidR="00290254">
        <w:rPr>
          <w:rFonts w:ascii="Times New Roman" w:hAnsi="Times New Roman"/>
          <w:sz w:val="24"/>
        </w:rPr>
        <w:t xml:space="preserve"> containing 1</w:t>
      </w:r>
      <w:r w:rsidRPr="00895F57">
        <w:rPr>
          <w:rFonts w:ascii="Times New Roman" w:hAnsi="Times New Roman"/>
          <w:sz w:val="24"/>
        </w:rPr>
        <w:t xml:space="preserve"> mM unlabeled Gl</w:t>
      </w:r>
      <w:r w:rsidR="00FC442C">
        <w:rPr>
          <w:rFonts w:ascii="Times New Roman" w:hAnsi="Times New Roman"/>
          <w:sz w:val="24"/>
        </w:rPr>
        <w:t>u</w:t>
      </w:r>
      <w:r w:rsidRPr="00895F57">
        <w:rPr>
          <w:rFonts w:ascii="Times New Roman" w:hAnsi="Times New Roman"/>
          <w:sz w:val="24"/>
        </w:rPr>
        <w:t xml:space="preserve"> at 4</w:t>
      </w:r>
      <w:r w:rsidR="00FC442C">
        <w:rPr>
          <w:rFonts w:ascii="Times New Roman" w:hAnsi="Times New Roman"/>
          <w:sz w:val="24"/>
        </w:rPr>
        <w:t>℃</w:t>
      </w:r>
      <w:r>
        <w:rPr>
          <w:rFonts w:ascii="Times New Roman" w:hAnsi="Times New Roman" w:hint="eastAsia"/>
          <w:sz w:val="24"/>
        </w:rPr>
        <w:t xml:space="preserve"> </w:t>
      </w:r>
      <w:r w:rsidRPr="00895F57">
        <w:rPr>
          <w:rFonts w:ascii="Times New Roman" w:hAnsi="Times New Roman"/>
          <w:sz w:val="24"/>
        </w:rPr>
        <w:t>three times and subsequent solubilization with 0.1 M NaOH</w:t>
      </w:r>
      <w:r>
        <w:rPr>
          <w:rFonts w:ascii="Times New Roman" w:hAnsi="Times New Roman" w:hint="eastAsia"/>
          <w:sz w:val="24"/>
        </w:rPr>
        <w:t xml:space="preserve"> </w:t>
      </w:r>
      <w:r w:rsidRPr="00895F57">
        <w:rPr>
          <w:rFonts w:ascii="Times New Roman" w:hAnsi="Times New Roman"/>
          <w:sz w:val="24"/>
        </w:rPr>
        <w:t>for liquid scintillation spectrometry</w:t>
      </w:r>
      <w:r w:rsidR="00290254">
        <w:rPr>
          <w:rFonts w:ascii="Times New Roman" w:hAnsi="Times New Roman"/>
          <w:sz w:val="24"/>
        </w:rPr>
        <w:t xml:space="preserve"> (LSC-6100, Aloka Co. Ltd., Tokyo, Japan)</w:t>
      </w:r>
      <w:r w:rsidRPr="00895F57">
        <w:rPr>
          <w:rFonts w:ascii="Times New Roman" w:hAnsi="Times New Roman"/>
          <w:sz w:val="24"/>
        </w:rPr>
        <w:t xml:space="preserve"> with 3 ml scintillation</w:t>
      </w:r>
      <w:r>
        <w:rPr>
          <w:rFonts w:ascii="Times New Roman" w:hAnsi="Times New Roman" w:hint="eastAsia"/>
          <w:sz w:val="24"/>
        </w:rPr>
        <w:t xml:space="preserve"> </w:t>
      </w:r>
      <w:r w:rsidRPr="00895F57">
        <w:rPr>
          <w:rFonts w:ascii="Times New Roman" w:hAnsi="Times New Roman"/>
          <w:sz w:val="24"/>
        </w:rPr>
        <w:t>cocktail (cl</w:t>
      </w:r>
      <w:r>
        <w:rPr>
          <w:rFonts w:ascii="Times New Roman" w:hAnsi="Times New Roman"/>
          <w:sz w:val="24"/>
        </w:rPr>
        <w:t>ear sol I; Nacalai tesque, Kyoto, Japan</w:t>
      </w:r>
      <w:r w:rsidRPr="00895F57">
        <w:rPr>
          <w:rFonts w:ascii="Times New Roman" w:hAnsi="Times New Roman"/>
          <w:sz w:val="24"/>
        </w:rPr>
        <w:t xml:space="preserve">). </w:t>
      </w:r>
      <w:r w:rsidRPr="005835F2">
        <w:rPr>
          <w:rFonts w:ascii="Times New Roman" w:eastAsia="ＭＳ Ｐゴシック" w:hAnsi="Times New Roman" w:hint="eastAsia"/>
          <w:sz w:val="24"/>
        </w:rPr>
        <w:t xml:space="preserve">Protein concentrations were determined by the method of Bradford using CBB color solution (Nacalai </w:t>
      </w:r>
      <w:r w:rsidRPr="005835F2">
        <w:rPr>
          <w:rFonts w:ascii="Times New Roman" w:eastAsia="ＭＳ Ｐゴシック" w:hAnsi="Times New Roman"/>
          <w:sz w:val="24"/>
        </w:rPr>
        <w:t>T</w:t>
      </w:r>
      <w:r w:rsidR="00FC442C">
        <w:rPr>
          <w:rFonts w:ascii="Times New Roman" w:eastAsia="ＭＳ Ｐゴシック" w:hAnsi="Times New Roman" w:hint="eastAsia"/>
          <w:sz w:val="24"/>
        </w:rPr>
        <w:t>esque</w:t>
      </w:r>
      <w:r w:rsidRPr="005835F2">
        <w:rPr>
          <w:rFonts w:ascii="Times New Roman" w:eastAsia="ＭＳ Ｐゴシック" w:hAnsi="Times New Roman" w:hint="eastAsia"/>
          <w:sz w:val="24"/>
        </w:rPr>
        <w:t>), according to the manufacturer</w:t>
      </w:r>
      <w:r w:rsidRPr="005835F2">
        <w:rPr>
          <w:rFonts w:ascii="Times New Roman" w:eastAsia="ＭＳ Ｐゴシック" w:hAnsi="Times New Roman"/>
          <w:sz w:val="24"/>
        </w:rPr>
        <w:t>’</w:t>
      </w:r>
      <w:r w:rsidRPr="005835F2">
        <w:rPr>
          <w:rFonts w:ascii="Times New Roman" w:eastAsia="ＭＳ Ｐゴシック" w:hAnsi="Times New Roman" w:hint="eastAsia"/>
          <w:sz w:val="24"/>
        </w:rPr>
        <w:t>s protocol, with bovine serum albumin as the standard.</w:t>
      </w:r>
    </w:p>
    <w:p w:rsidR="00895F57" w:rsidRDefault="00895F57" w:rsidP="009775E2">
      <w:pPr>
        <w:adjustRightInd w:val="0"/>
        <w:snapToGrid w:val="0"/>
        <w:spacing w:line="480" w:lineRule="auto"/>
        <w:jc w:val="left"/>
        <w:outlineLvl w:val="0"/>
        <w:rPr>
          <w:rFonts w:ascii="Times New Roman" w:hAnsi="Times New Roman"/>
          <w:b/>
          <w:sz w:val="24"/>
          <w:szCs w:val="24"/>
        </w:rPr>
      </w:pPr>
    </w:p>
    <w:p w:rsidR="009775E2" w:rsidRPr="004266D1" w:rsidRDefault="009775E2" w:rsidP="009775E2">
      <w:pPr>
        <w:adjustRightInd w:val="0"/>
        <w:snapToGrid w:val="0"/>
        <w:spacing w:line="480" w:lineRule="auto"/>
        <w:jc w:val="left"/>
        <w:outlineLvl w:val="0"/>
        <w:rPr>
          <w:rFonts w:ascii="Times New Roman" w:hAnsi="Times New Roman"/>
          <w:b/>
          <w:sz w:val="24"/>
          <w:szCs w:val="24"/>
        </w:rPr>
      </w:pPr>
      <w:r w:rsidRPr="004266D1">
        <w:rPr>
          <w:rFonts w:ascii="Times New Roman" w:hAnsi="Times New Roman" w:hint="eastAsia"/>
          <w:b/>
          <w:sz w:val="24"/>
          <w:szCs w:val="24"/>
        </w:rPr>
        <w:t>Western blotting</w:t>
      </w:r>
    </w:p>
    <w:p w:rsidR="007C6F1F" w:rsidRDefault="009775E2" w:rsidP="007C6F1F">
      <w:pPr>
        <w:adjustRightInd w:val="0"/>
        <w:snapToGrid w:val="0"/>
        <w:spacing w:line="480" w:lineRule="auto"/>
        <w:jc w:val="left"/>
        <w:rPr>
          <w:rFonts w:ascii="Times New Roman" w:eastAsia="ＭＳ Ｐゴシック" w:hAnsi="Times New Roman"/>
          <w:sz w:val="24"/>
          <w:szCs w:val="24"/>
        </w:rPr>
      </w:pPr>
      <w:r w:rsidRPr="00440DC8">
        <w:rPr>
          <w:rFonts w:ascii="Times New Roman" w:eastAsia="ＭＳ Ｐゴシック" w:hAnsi="Times New Roman" w:hint="eastAsia"/>
          <w:sz w:val="24"/>
          <w:szCs w:val="24"/>
        </w:rPr>
        <w:lastRenderedPageBreak/>
        <w:t xml:space="preserve">Cultured astrocytes were </w:t>
      </w:r>
      <w:r w:rsidR="00290254">
        <w:rPr>
          <w:rFonts w:ascii="Times New Roman" w:eastAsia="ＭＳ Ｐゴシック" w:hAnsi="Times New Roman"/>
          <w:sz w:val="24"/>
          <w:szCs w:val="24"/>
        </w:rPr>
        <w:t>replated on 60 mm dishes</w:t>
      </w:r>
      <w:r w:rsidR="00647C04">
        <w:rPr>
          <w:rFonts w:ascii="Times New Roman" w:eastAsia="ＭＳ Ｐゴシック" w:hAnsi="Times New Roman"/>
          <w:sz w:val="24"/>
          <w:szCs w:val="24"/>
        </w:rPr>
        <w:t>, incubated for 7 days, and then stimulated for 30 min.</w:t>
      </w:r>
      <w:r w:rsidR="00290254">
        <w:rPr>
          <w:rFonts w:ascii="Times New Roman" w:eastAsia="ＭＳ Ｐゴシック" w:hAnsi="Times New Roman"/>
          <w:sz w:val="24"/>
          <w:szCs w:val="24"/>
        </w:rPr>
        <w:t xml:space="preserve"> </w:t>
      </w:r>
      <w:r w:rsidR="00F80D5E">
        <w:rPr>
          <w:rFonts w:ascii="Times New Roman" w:eastAsia="ＭＳ Ｐゴシック" w:hAnsi="Times New Roman"/>
          <w:sz w:val="24"/>
          <w:szCs w:val="24"/>
        </w:rPr>
        <w:t>Cell-surface fraction containing cell membrane proteins was extracted using Pierce Cell Surface Protein Isolation Kit (Thermo Fisher Scienctific),</w:t>
      </w:r>
      <w:r w:rsidR="00F80D5E" w:rsidRPr="00F80D5E">
        <w:rPr>
          <w:rFonts w:ascii="Times New Roman" w:eastAsia="ＭＳ Ｐゴシック" w:hAnsi="Times New Roman" w:hint="eastAsia"/>
          <w:sz w:val="24"/>
        </w:rPr>
        <w:t xml:space="preserve"> </w:t>
      </w:r>
      <w:r w:rsidR="00F80D5E" w:rsidRPr="005835F2">
        <w:rPr>
          <w:rFonts w:ascii="Times New Roman" w:eastAsia="ＭＳ Ｐゴシック" w:hAnsi="Times New Roman" w:hint="eastAsia"/>
          <w:sz w:val="24"/>
        </w:rPr>
        <w:t>according to the manufacturer</w:t>
      </w:r>
      <w:r w:rsidR="00F80D5E" w:rsidRPr="005835F2">
        <w:rPr>
          <w:rFonts w:ascii="Times New Roman" w:eastAsia="ＭＳ Ｐゴシック" w:hAnsi="Times New Roman"/>
          <w:sz w:val="24"/>
        </w:rPr>
        <w:t>’</w:t>
      </w:r>
      <w:r w:rsidR="00F80D5E" w:rsidRPr="005835F2">
        <w:rPr>
          <w:rFonts w:ascii="Times New Roman" w:eastAsia="ＭＳ Ｐゴシック" w:hAnsi="Times New Roman" w:hint="eastAsia"/>
          <w:sz w:val="24"/>
        </w:rPr>
        <w:t>s protocol</w:t>
      </w:r>
      <w:r w:rsidR="00F80D5E">
        <w:rPr>
          <w:rFonts w:ascii="Times New Roman" w:eastAsia="ＭＳ Ｐゴシック" w:hAnsi="Times New Roman"/>
          <w:sz w:val="24"/>
        </w:rPr>
        <w:t xml:space="preserve"> with minor modification</w:t>
      </w:r>
      <w:r w:rsidR="00F80D5E">
        <w:rPr>
          <w:rFonts w:ascii="Times New Roman" w:eastAsia="ＭＳ Ｐゴシック" w:hAnsi="Times New Roman"/>
          <w:sz w:val="24"/>
          <w:szCs w:val="24"/>
        </w:rPr>
        <w:t>. The cells after stimulation were washed with PBS, 0.25 mg/ml EZ-Link</w:t>
      </w:r>
      <w:r w:rsidR="00F80D5E" w:rsidRPr="00F80D5E">
        <w:rPr>
          <w:rFonts w:ascii="Times New Roman" w:eastAsia="ＭＳ Ｐゴシック" w:hAnsi="Times New Roman"/>
          <w:sz w:val="24"/>
          <w:szCs w:val="24"/>
          <w:vertAlign w:val="superscript"/>
        </w:rPr>
        <w:t>®</w:t>
      </w:r>
      <w:r w:rsidR="00F80D5E">
        <w:rPr>
          <w:rFonts w:ascii="Times New Roman" w:eastAsia="ＭＳ Ｐゴシック" w:hAnsi="Times New Roman"/>
          <w:sz w:val="24"/>
          <w:szCs w:val="24"/>
        </w:rPr>
        <w:t xml:space="preserve"> Sulfo-NHS-SS-biotin in ice-cold PBS was added to the cells and </w:t>
      </w:r>
      <w:r w:rsidR="00832C6B">
        <w:rPr>
          <w:rFonts w:ascii="Times New Roman" w:eastAsia="ＭＳ Ｐゴシック" w:hAnsi="Times New Roman"/>
          <w:sz w:val="24"/>
          <w:szCs w:val="24"/>
        </w:rPr>
        <w:t>treated at 4</w:t>
      </w:r>
      <w:r w:rsidR="00832C6B" w:rsidRPr="00832C6B">
        <w:rPr>
          <w:rFonts w:ascii="Times New Roman" w:eastAsia="ＭＳ Ｐゴシック" w:hAnsi="Times New Roman"/>
          <w:sz w:val="24"/>
          <w:szCs w:val="24"/>
        </w:rPr>
        <w:t>℃</w:t>
      </w:r>
      <w:r w:rsidR="00832C6B">
        <w:rPr>
          <w:rFonts w:ascii="Times New Roman" w:eastAsia="ＭＳ Ｐゴシック" w:hAnsi="Times New Roman"/>
          <w:sz w:val="24"/>
          <w:szCs w:val="24"/>
        </w:rPr>
        <w:t xml:space="preserve"> for 30 min with gentle shaking.</w:t>
      </w:r>
      <w:r w:rsidR="00F80D5E">
        <w:rPr>
          <w:rFonts w:ascii="Times New Roman" w:eastAsia="ＭＳ Ｐゴシック" w:hAnsi="Times New Roman"/>
          <w:sz w:val="24"/>
          <w:szCs w:val="24"/>
        </w:rPr>
        <w:t xml:space="preserve"> </w:t>
      </w:r>
      <w:r w:rsidR="00832C6B">
        <w:rPr>
          <w:rFonts w:ascii="Times New Roman" w:eastAsia="ＭＳ Ｐゴシック" w:hAnsi="Times New Roman"/>
          <w:sz w:val="24"/>
          <w:szCs w:val="24"/>
        </w:rPr>
        <w:t>Reaction stop solution was added, the cells were collected</w:t>
      </w:r>
      <w:r w:rsidR="00F80D5E">
        <w:rPr>
          <w:rFonts w:ascii="Times New Roman" w:eastAsia="ＭＳ Ｐゴシック" w:hAnsi="Times New Roman"/>
          <w:sz w:val="24"/>
          <w:szCs w:val="24"/>
        </w:rPr>
        <w:t xml:space="preserve"> </w:t>
      </w:r>
      <w:r w:rsidR="00832C6B">
        <w:rPr>
          <w:rFonts w:ascii="Times New Roman" w:eastAsia="ＭＳ Ｐゴシック" w:hAnsi="Times New Roman"/>
          <w:sz w:val="24"/>
          <w:szCs w:val="24"/>
        </w:rPr>
        <w:t xml:space="preserve">and centrifuged </w:t>
      </w:r>
      <w:r w:rsidR="00832C6B">
        <w:rPr>
          <w:rFonts w:ascii="Times New Roman" w:eastAsia="ＭＳ Ｐゴシック" w:hAnsi="Times New Roman" w:hint="eastAsia"/>
          <w:sz w:val="24"/>
        </w:rPr>
        <w:t xml:space="preserve">at </w:t>
      </w:r>
      <w:r w:rsidR="00832C6B" w:rsidRPr="005835F2">
        <w:rPr>
          <w:rFonts w:ascii="Times New Roman" w:eastAsia="ＭＳ Ｐゴシック" w:hAnsi="Times New Roman" w:hint="eastAsia"/>
          <w:sz w:val="24"/>
        </w:rPr>
        <w:t>50</w:t>
      </w:r>
      <w:r w:rsidR="00832C6B">
        <w:rPr>
          <w:rFonts w:ascii="Times New Roman" w:eastAsia="ＭＳ Ｐゴシック" w:hAnsi="Times New Roman"/>
          <w:sz w:val="24"/>
        </w:rPr>
        <w:t>0</w:t>
      </w:r>
      <w:r w:rsidR="00832C6B" w:rsidRPr="005835F2">
        <w:rPr>
          <w:rFonts w:ascii="Times New Roman" w:eastAsia="ＭＳ Ｐゴシック" w:hAnsi="Times New Roman"/>
          <w:sz w:val="24"/>
        </w:rPr>
        <w:t xml:space="preserve"> x </w:t>
      </w:r>
      <w:r w:rsidR="00832C6B" w:rsidRPr="005835F2">
        <w:rPr>
          <w:rFonts w:ascii="Times New Roman" w:eastAsia="ＭＳ Ｐゴシック" w:hAnsi="Times New Roman" w:hint="eastAsia"/>
          <w:i/>
          <w:iCs/>
          <w:sz w:val="24"/>
        </w:rPr>
        <w:t>g</w:t>
      </w:r>
      <w:r w:rsidR="00832C6B">
        <w:rPr>
          <w:rFonts w:ascii="Times New Roman" w:eastAsia="ＭＳ Ｐゴシック" w:hAnsi="Times New Roman" w:hint="eastAsia"/>
          <w:sz w:val="24"/>
        </w:rPr>
        <w:t xml:space="preserve"> for 3</w:t>
      </w:r>
      <w:r w:rsidR="00832C6B" w:rsidRPr="005835F2">
        <w:rPr>
          <w:rFonts w:ascii="Times New Roman" w:eastAsia="ＭＳ Ｐゴシック" w:hAnsi="Times New Roman" w:hint="eastAsia"/>
          <w:sz w:val="24"/>
        </w:rPr>
        <w:t xml:space="preserve"> min.</w:t>
      </w:r>
      <w:r w:rsidR="00832C6B">
        <w:rPr>
          <w:rFonts w:ascii="Times New Roman" w:eastAsia="ＭＳ Ｐゴシック" w:hAnsi="Times New Roman"/>
          <w:sz w:val="24"/>
          <w:szCs w:val="24"/>
        </w:rPr>
        <w:t xml:space="preserve"> The precipitation was suspended</w:t>
      </w:r>
      <w:r w:rsidRPr="00440DC8">
        <w:rPr>
          <w:rFonts w:ascii="Times New Roman" w:eastAsia="ＭＳ Ｐゴシック" w:hAnsi="Times New Roman" w:hint="eastAsia"/>
          <w:sz w:val="24"/>
          <w:szCs w:val="24"/>
        </w:rPr>
        <w:t xml:space="preserve"> in </w:t>
      </w:r>
      <w:r w:rsidR="00832C6B">
        <w:rPr>
          <w:rFonts w:ascii="Times New Roman" w:eastAsia="ＭＳ Ｐゴシック" w:hAnsi="Times New Roman"/>
          <w:sz w:val="24"/>
          <w:szCs w:val="24"/>
        </w:rPr>
        <w:t xml:space="preserve">Tris-buffered saline (25 mM Tris, 150 mM NaCl, </w:t>
      </w:r>
      <w:r w:rsidR="002447BF">
        <w:rPr>
          <w:rFonts w:ascii="Times New Roman" w:eastAsia="ＭＳ Ｐゴシック" w:hAnsi="Times New Roman"/>
          <w:sz w:val="24"/>
          <w:szCs w:val="24"/>
        </w:rPr>
        <w:t>pH 7.2)</w:t>
      </w:r>
      <w:r w:rsidR="002447BF" w:rsidRPr="002447BF">
        <w:rPr>
          <w:rFonts w:ascii="Times New Roman" w:eastAsia="ＭＳ Ｐゴシック" w:hAnsi="Times New Roman"/>
          <w:sz w:val="24"/>
          <w:szCs w:val="24"/>
        </w:rPr>
        <w:t xml:space="preserve"> </w:t>
      </w:r>
      <w:r w:rsidR="002447BF">
        <w:rPr>
          <w:rFonts w:ascii="Times New Roman" w:eastAsia="ＭＳ Ｐゴシック" w:hAnsi="Times New Roman"/>
          <w:sz w:val="24"/>
          <w:szCs w:val="24"/>
        </w:rPr>
        <w:t xml:space="preserve">and centrifuged </w:t>
      </w:r>
      <w:r w:rsidR="002447BF">
        <w:rPr>
          <w:rFonts w:ascii="Times New Roman" w:eastAsia="ＭＳ Ｐゴシック" w:hAnsi="Times New Roman" w:hint="eastAsia"/>
          <w:sz w:val="24"/>
        </w:rPr>
        <w:t xml:space="preserve">at </w:t>
      </w:r>
      <w:r w:rsidR="002447BF" w:rsidRPr="005835F2">
        <w:rPr>
          <w:rFonts w:ascii="Times New Roman" w:eastAsia="ＭＳ Ｐゴシック" w:hAnsi="Times New Roman" w:hint="eastAsia"/>
          <w:sz w:val="24"/>
        </w:rPr>
        <w:t>50</w:t>
      </w:r>
      <w:r w:rsidR="002447BF">
        <w:rPr>
          <w:rFonts w:ascii="Times New Roman" w:eastAsia="ＭＳ Ｐゴシック" w:hAnsi="Times New Roman"/>
          <w:sz w:val="24"/>
        </w:rPr>
        <w:t>0</w:t>
      </w:r>
      <w:r w:rsidR="002447BF" w:rsidRPr="005835F2">
        <w:rPr>
          <w:rFonts w:ascii="Times New Roman" w:eastAsia="ＭＳ Ｐゴシック" w:hAnsi="Times New Roman"/>
          <w:sz w:val="24"/>
        </w:rPr>
        <w:t xml:space="preserve"> x </w:t>
      </w:r>
      <w:r w:rsidR="002447BF" w:rsidRPr="005835F2">
        <w:rPr>
          <w:rFonts w:ascii="Times New Roman" w:eastAsia="ＭＳ Ｐゴシック" w:hAnsi="Times New Roman" w:hint="eastAsia"/>
          <w:i/>
          <w:iCs/>
          <w:sz w:val="24"/>
        </w:rPr>
        <w:t>g</w:t>
      </w:r>
      <w:r w:rsidR="002447BF">
        <w:rPr>
          <w:rFonts w:ascii="Times New Roman" w:eastAsia="ＭＳ Ｐゴシック" w:hAnsi="Times New Roman" w:hint="eastAsia"/>
          <w:sz w:val="24"/>
        </w:rPr>
        <w:t xml:space="preserve"> for 3</w:t>
      </w:r>
      <w:r w:rsidR="002447BF" w:rsidRPr="005835F2">
        <w:rPr>
          <w:rFonts w:ascii="Times New Roman" w:eastAsia="ＭＳ Ｐゴシック" w:hAnsi="Times New Roman" w:hint="eastAsia"/>
          <w:sz w:val="24"/>
        </w:rPr>
        <w:t xml:space="preserve"> min.</w:t>
      </w:r>
      <w:r w:rsidR="002447BF">
        <w:rPr>
          <w:rFonts w:ascii="Times New Roman" w:eastAsia="ＭＳ Ｐゴシック" w:hAnsi="Times New Roman"/>
          <w:sz w:val="24"/>
        </w:rPr>
        <w:t xml:space="preserve"> Then, the precipitation was homogenized with RIPA buffer </w:t>
      </w:r>
      <w:r w:rsidR="002447BF">
        <w:rPr>
          <w:rFonts w:ascii="Times New Roman" w:eastAsia="ＭＳ Ｐゴシック" w:hAnsi="Times New Roman" w:hint="eastAsia"/>
          <w:sz w:val="24"/>
          <w:szCs w:val="24"/>
        </w:rPr>
        <w:t>(</w:t>
      </w:r>
      <w:r w:rsidR="002447BF">
        <w:rPr>
          <w:rFonts w:ascii="Times New Roman" w:eastAsia="ＭＳ Ｐゴシック" w:hAnsi="Times New Roman"/>
          <w:sz w:val="24"/>
          <w:szCs w:val="24"/>
        </w:rPr>
        <w:t>1% Triton X-100, 0.1% sodium dodecyl sulfate, 0.5% deoxycholic acid, 50 mM NaH</w:t>
      </w:r>
      <w:r w:rsidR="002447BF" w:rsidRPr="002447BF">
        <w:rPr>
          <w:rFonts w:ascii="Times New Roman" w:eastAsia="ＭＳ Ｐゴシック" w:hAnsi="Times New Roman"/>
          <w:sz w:val="24"/>
          <w:szCs w:val="24"/>
          <w:vertAlign w:val="subscript"/>
        </w:rPr>
        <w:t>2</w:t>
      </w:r>
      <w:r w:rsidR="002447BF">
        <w:rPr>
          <w:rFonts w:ascii="Times New Roman" w:eastAsia="ＭＳ Ｐゴシック" w:hAnsi="Times New Roman"/>
          <w:sz w:val="24"/>
          <w:szCs w:val="24"/>
        </w:rPr>
        <w:t>PO</w:t>
      </w:r>
      <w:r w:rsidR="002447BF" w:rsidRPr="002447BF">
        <w:rPr>
          <w:rFonts w:ascii="Times New Roman" w:eastAsia="ＭＳ Ｐゴシック" w:hAnsi="Times New Roman"/>
          <w:sz w:val="24"/>
          <w:szCs w:val="24"/>
          <w:vertAlign w:val="subscript"/>
        </w:rPr>
        <w:t>4</w:t>
      </w:r>
      <w:r w:rsidR="002447BF">
        <w:rPr>
          <w:rFonts w:ascii="Times New Roman" w:eastAsia="ＭＳ Ｐゴシック" w:hAnsi="Times New Roman"/>
          <w:sz w:val="24"/>
          <w:szCs w:val="24"/>
        </w:rPr>
        <w:t>, 150 mM NaCl, 2 mM EDTA, 50 mM sodium fluoride, 10 mM sodium pyrophosphate, 1 mM sodium orthovanadate, 1 mM phenylmethylsulfonyl fluoride, pH 7.4)</w:t>
      </w:r>
      <w:r w:rsidRPr="00440DC8">
        <w:rPr>
          <w:rFonts w:ascii="Times New Roman" w:eastAsia="ＭＳ Ｐゴシック" w:hAnsi="Times New Roman" w:hint="eastAsia"/>
          <w:sz w:val="24"/>
          <w:szCs w:val="24"/>
        </w:rPr>
        <w:t xml:space="preserve"> containing protease inhibitor cocktail (Sigma P8340</w:t>
      </w:r>
      <w:r w:rsidRPr="00440DC8">
        <w:rPr>
          <w:rFonts w:ascii="Times New Roman" w:hAnsi="Times New Roman" w:hint="eastAsia"/>
          <w:sz w:val="24"/>
          <w:szCs w:val="24"/>
        </w:rPr>
        <w:t>)</w:t>
      </w:r>
      <w:r w:rsidRPr="00440DC8">
        <w:rPr>
          <w:rFonts w:ascii="Times New Roman" w:eastAsia="ＭＳ Ｐゴシック" w:hAnsi="Times New Roman" w:hint="eastAsia"/>
          <w:sz w:val="24"/>
          <w:szCs w:val="24"/>
        </w:rPr>
        <w:t xml:space="preserve">. </w:t>
      </w:r>
      <w:r w:rsidR="000E2D95">
        <w:rPr>
          <w:rFonts w:ascii="Times New Roman" w:eastAsia="ＭＳ Ｐゴシック" w:hAnsi="Times New Roman"/>
          <w:sz w:val="24"/>
          <w:szCs w:val="24"/>
        </w:rPr>
        <w:t>The homogenates were sonicated and centrifuged at 10,000</w:t>
      </w:r>
      <w:r w:rsidR="000E2D95" w:rsidRPr="005835F2">
        <w:rPr>
          <w:rFonts w:ascii="Times New Roman" w:eastAsia="ＭＳ Ｐゴシック" w:hAnsi="Times New Roman"/>
          <w:sz w:val="24"/>
        </w:rPr>
        <w:t xml:space="preserve"> x </w:t>
      </w:r>
      <w:r w:rsidR="000E2D95" w:rsidRPr="005835F2">
        <w:rPr>
          <w:rFonts w:ascii="Times New Roman" w:eastAsia="ＭＳ Ｐゴシック" w:hAnsi="Times New Roman" w:hint="eastAsia"/>
          <w:i/>
          <w:iCs/>
          <w:sz w:val="24"/>
        </w:rPr>
        <w:t>g</w:t>
      </w:r>
      <w:r w:rsidR="000E2D95">
        <w:rPr>
          <w:rFonts w:ascii="Times New Roman" w:eastAsia="ＭＳ Ｐゴシック" w:hAnsi="Times New Roman" w:hint="eastAsia"/>
          <w:sz w:val="24"/>
        </w:rPr>
        <w:t xml:space="preserve"> for 2</w:t>
      </w:r>
      <w:r w:rsidR="000E2D95" w:rsidRPr="005835F2">
        <w:rPr>
          <w:rFonts w:ascii="Times New Roman" w:eastAsia="ＭＳ Ｐゴシック" w:hAnsi="Times New Roman" w:hint="eastAsia"/>
          <w:sz w:val="24"/>
        </w:rPr>
        <w:t xml:space="preserve"> min</w:t>
      </w:r>
      <w:r w:rsidR="000E2D95">
        <w:rPr>
          <w:rFonts w:ascii="Times New Roman" w:eastAsia="ＭＳ Ｐゴシック" w:hAnsi="Times New Roman"/>
          <w:sz w:val="24"/>
        </w:rPr>
        <w:t xml:space="preserve"> </w:t>
      </w:r>
      <w:r w:rsidR="000E2D95">
        <w:rPr>
          <w:rFonts w:ascii="Times New Roman" w:eastAsia="ＭＳ Ｐゴシック" w:hAnsi="Times New Roman"/>
          <w:sz w:val="24"/>
          <w:szCs w:val="24"/>
        </w:rPr>
        <w:t>at 4℃. The supernatants were added to Immobilized NeutrAvidin™ Gel to react for 60 min at room temperature with gentle shaking. The reacted solution was centrifuged at 1,000</w:t>
      </w:r>
      <w:r w:rsidR="000E2D95" w:rsidRPr="005835F2">
        <w:rPr>
          <w:rFonts w:ascii="Times New Roman" w:eastAsia="ＭＳ Ｐゴシック" w:hAnsi="Times New Roman"/>
          <w:sz w:val="24"/>
        </w:rPr>
        <w:t xml:space="preserve"> x </w:t>
      </w:r>
      <w:r w:rsidR="000E2D95" w:rsidRPr="005835F2">
        <w:rPr>
          <w:rFonts w:ascii="Times New Roman" w:eastAsia="ＭＳ Ｐゴシック" w:hAnsi="Times New Roman" w:hint="eastAsia"/>
          <w:i/>
          <w:iCs/>
          <w:sz w:val="24"/>
        </w:rPr>
        <w:t>g</w:t>
      </w:r>
      <w:r w:rsidR="000E2D95">
        <w:rPr>
          <w:rFonts w:ascii="Times New Roman" w:eastAsia="ＭＳ Ｐゴシック" w:hAnsi="Times New Roman" w:hint="eastAsia"/>
          <w:sz w:val="24"/>
        </w:rPr>
        <w:t xml:space="preserve"> for 1</w:t>
      </w:r>
      <w:r w:rsidR="000E2D95" w:rsidRPr="005835F2">
        <w:rPr>
          <w:rFonts w:ascii="Times New Roman" w:eastAsia="ＭＳ Ｐゴシック" w:hAnsi="Times New Roman" w:hint="eastAsia"/>
          <w:sz w:val="24"/>
        </w:rPr>
        <w:t xml:space="preserve"> min</w:t>
      </w:r>
      <w:r w:rsidR="000E2D95">
        <w:rPr>
          <w:rFonts w:ascii="Times New Roman" w:eastAsia="ＭＳ Ｐゴシック" w:hAnsi="Times New Roman"/>
          <w:sz w:val="24"/>
        </w:rPr>
        <w:t xml:space="preserve"> and the supernatants were collected as </w:t>
      </w:r>
      <w:r w:rsidR="00590BE4">
        <w:rPr>
          <w:rFonts w:ascii="Times New Roman" w:eastAsia="ＭＳ Ｐゴシック" w:hAnsi="Times New Roman"/>
          <w:sz w:val="24"/>
        </w:rPr>
        <w:t>“</w:t>
      </w:r>
      <w:r w:rsidR="000E2D95">
        <w:rPr>
          <w:rFonts w:ascii="Times New Roman" w:eastAsia="ＭＳ Ｐゴシック" w:hAnsi="Times New Roman"/>
          <w:sz w:val="24"/>
        </w:rPr>
        <w:t>other fraction</w:t>
      </w:r>
      <w:r w:rsidR="00590BE4">
        <w:rPr>
          <w:rFonts w:ascii="Times New Roman" w:eastAsia="ＭＳ Ｐゴシック" w:hAnsi="Times New Roman"/>
          <w:sz w:val="24"/>
        </w:rPr>
        <w:t>”</w:t>
      </w:r>
      <w:r w:rsidR="000E2D95">
        <w:rPr>
          <w:rFonts w:ascii="Times New Roman" w:eastAsia="ＭＳ Ｐゴシック" w:hAnsi="Times New Roman"/>
          <w:sz w:val="24"/>
        </w:rPr>
        <w:t xml:space="preserve"> which was not biotinylated and </w:t>
      </w:r>
      <w:r w:rsidR="00590BE4">
        <w:rPr>
          <w:rFonts w:ascii="Times New Roman" w:eastAsia="ＭＳ Ｐゴシック" w:hAnsi="Times New Roman"/>
          <w:sz w:val="24"/>
        </w:rPr>
        <w:t xml:space="preserve">not containing </w:t>
      </w:r>
      <w:r w:rsidR="000E2D95">
        <w:rPr>
          <w:rFonts w:ascii="Times New Roman" w:eastAsia="ＭＳ Ｐゴシック" w:hAnsi="Times New Roman"/>
          <w:sz w:val="24"/>
        </w:rPr>
        <w:t>cell-surface</w:t>
      </w:r>
      <w:r w:rsidR="00590BE4">
        <w:rPr>
          <w:rFonts w:ascii="Times New Roman" w:eastAsia="ＭＳ Ｐゴシック" w:hAnsi="Times New Roman"/>
          <w:sz w:val="24"/>
        </w:rPr>
        <w:t xml:space="preserve"> membrane fraction. On the other hand, the precipitation was resuspended with RIPA buffer</w:t>
      </w:r>
      <w:r w:rsidR="00590BE4" w:rsidRPr="00590BE4">
        <w:rPr>
          <w:rFonts w:ascii="Times New Roman" w:eastAsia="ＭＳ Ｐゴシック" w:hAnsi="Times New Roman" w:hint="eastAsia"/>
          <w:sz w:val="24"/>
          <w:szCs w:val="24"/>
        </w:rPr>
        <w:t xml:space="preserve"> </w:t>
      </w:r>
      <w:r w:rsidR="00590BE4" w:rsidRPr="00440DC8">
        <w:rPr>
          <w:rFonts w:ascii="Times New Roman" w:eastAsia="ＭＳ Ｐゴシック" w:hAnsi="Times New Roman" w:hint="eastAsia"/>
          <w:sz w:val="24"/>
          <w:szCs w:val="24"/>
        </w:rPr>
        <w:t>containing protease inhibitor cocktail</w:t>
      </w:r>
      <w:r w:rsidR="00590BE4" w:rsidRPr="00590BE4">
        <w:rPr>
          <w:rFonts w:ascii="Times New Roman" w:eastAsia="ＭＳ Ｐゴシック" w:hAnsi="Times New Roman"/>
          <w:sz w:val="24"/>
          <w:szCs w:val="24"/>
        </w:rPr>
        <w:t xml:space="preserve"> </w:t>
      </w:r>
      <w:r w:rsidR="00590BE4">
        <w:rPr>
          <w:rFonts w:ascii="Times New Roman" w:eastAsia="ＭＳ Ｐゴシック" w:hAnsi="Times New Roman"/>
          <w:sz w:val="24"/>
          <w:szCs w:val="24"/>
        </w:rPr>
        <w:t>and centrifuged at 1,000</w:t>
      </w:r>
      <w:r w:rsidR="00590BE4" w:rsidRPr="005835F2">
        <w:rPr>
          <w:rFonts w:ascii="Times New Roman" w:eastAsia="ＭＳ Ｐゴシック" w:hAnsi="Times New Roman"/>
          <w:sz w:val="24"/>
        </w:rPr>
        <w:t xml:space="preserve"> x </w:t>
      </w:r>
      <w:r w:rsidR="00590BE4" w:rsidRPr="005835F2">
        <w:rPr>
          <w:rFonts w:ascii="Times New Roman" w:eastAsia="ＭＳ Ｐゴシック" w:hAnsi="Times New Roman" w:hint="eastAsia"/>
          <w:i/>
          <w:iCs/>
          <w:sz w:val="24"/>
        </w:rPr>
        <w:t>g</w:t>
      </w:r>
      <w:r w:rsidR="00590BE4">
        <w:rPr>
          <w:rFonts w:ascii="Times New Roman" w:eastAsia="ＭＳ Ｐゴシック" w:hAnsi="Times New Roman" w:hint="eastAsia"/>
          <w:sz w:val="24"/>
        </w:rPr>
        <w:t xml:space="preserve"> for 1</w:t>
      </w:r>
      <w:r w:rsidR="00590BE4" w:rsidRPr="005835F2">
        <w:rPr>
          <w:rFonts w:ascii="Times New Roman" w:eastAsia="ＭＳ Ｐゴシック" w:hAnsi="Times New Roman" w:hint="eastAsia"/>
          <w:sz w:val="24"/>
        </w:rPr>
        <w:t xml:space="preserve"> min</w:t>
      </w:r>
      <w:r w:rsidR="00590BE4">
        <w:rPr>
          <w:rFonts w:ascii="Times New Roman" w:eastAsia="ＭＳ Ｐゴシック" w:hAnsi="Times New Roman"/>
          <w:sz w:val="24"/>
        </w:rPr>
        <w:t xml:space="preserve"> three times. The precipitation was mixed with SDS-PAGE sample buffer (62.5 mM Tris-HCl, 1% sodium dodecyl sulfate, 10% glycerol, pH 6.8) containing 50 mM dithiothreitol for 60 min at room temperature.</w:t>
      </w:r>
      <w:r w:rsidR="0068559F">
        <w:rPr>
          <w:rFonts w:ascii="Times New Roman" w:eastAsia="ＭＳ Ｐゴシック" w:hAnsi="Times New Roman"/>
          <w:sz w:val="24"/>
        </w:rPr>
        <w:t xml:space="preserve"> The mixture was centrifuged </w:t>
      </w:r>
      <w:r w:rsidR="0068559F">
        <w:rPr>
          <w:rFonts w:ascii="Times New Roman" w:eastAsia="ＭＳ Ｐゴシック" w:hAnsi="Times New Roman"/>
          <w:sz w:val="24"/>
          <w:szCs w:val="24"/>
        </w:rPr>
        <w:t>at 1,000</w:t>
      </w:r>
      <w:r w:rsidR="0068559F" w:rsidRPr="005835F2">
        <w:rPr>
          <w:rFonts w:ascii="Times New Roman" w:eastAsia="ＭＳ Ｐゴシック" w:hAnsi="Times New Roman"/>
          <w:sz w:val="24"/>
        </w:rPr>
        <w:t xml:space="preserve"> x </w:t>
      </w:r>
      <w:r w:rsidR="0068559F" w:rsidRPr="005835F2">
        <w:rPr>
          <w:rFonts w:ascii="Times New Roman" w:eastAsia="ＭＳ Ｐゴシック" w:hAnsi="Times New Roman" w:hint="eastAsia"/>
          <w:i/>
          <w:iCs/>
          <w:sz w:val="24"/>
        </w:rPr>
        <w:t>g</w:t>
      </w:r>
      <w:r w:rsidR="0068559F">
        <w:rPr>
          <w:rFonts w:ascii="Times New Roman" w:eastAsia="ＭＳ Ｐゴシック" w:hAnsi="Times New Roman" w:hint="eastAsia"/>
          <w:sz w:val="24"/>
        </w:rPr>
        <w:t xml:space="preserve"> for 2</w:t>
      </w:r>
      <w:r w:rsidR="0068559F" w:rsidRPr="005835F2">
        <w:rPr>
          <w:rFonts w:ascii="Times New Roman" w:eastAsia="ＭＳ Ｐゴシック" w:hAnsi="Times New Roman" w:hint="eastAsia"/>
          <w:sz w:val="24"/>
        </w:rPr>
        <w:t xml:space="preserve"> min</w:t>
      </w:r>
      <w:r w:rsidR="0068559F">
        <w:rPr>
          <w:rFonts w:ascii="Times New Roman" w:eastAsia="ＭＳ Ｐゴシック" w:hAnsi="Times New Roman"/>
          <w:sz w:val="24"/>
        </w:rPr>
        <w:t xml:space="preserve"> and the supernatant was collected as “cell membrane fraction”. Protein concentrations were determined by absorbance at 280 nm using NanoDrop ND-1000 (Thermo Fisher Scientific). 0.01% bromophenol blue was added to each sample after the determination of protein concentration, and the samples were stored at </w:t>
      </w:r>
      <w:r w:rsidR="007C6F1F">
        <w:rPr>
          <w:rFonts w:ascii="Times New Roman" w:eastAsia="ＭＳ Ｐゴシック" w:hAnsi="Times New Roman"/>
          <w:sz w:val="24"/>
        </w:rPr>
        <w:t>−</w:t>
      </w:r>
      <w:r w:rsidR="0068559F">
        <w:rPr>
          <w:rFonts w:ascii="Times New Roman" w:eastAsia="ＭＳ Ｐゴシック" w:hAnsi="Times New Roman"/>
          <w:sz w:val="24"/>
        </w:rPr>
        <w:t>80</w:t>
      </w:r>
      <w:r w:rsidR="007C6F1F">
        <w:rPr>
          <w:rFonts w:ascii="Times New Roman" w:eastAsia="ＭＳ Ｐゴシック" w:hAnsi="Times New Roman"/>
          <w:sz w:val="24"/>
        </w:rPr>
        <w:t>℃ until use.</w:t>
      </w:r>
    </w:p>
    <w:p w:rsidR="00647C04" w:rsidRPr="007C6F1F" w:rsidRDefault="007C6F1F" w:rsidP="007C6F1F">
      <w:pPr>
        <w:adjustRightInd w:val="0"/>
        <w:snapToGrid w:val="0"/>
        <w:spacing w:line="480" w:lineRule="auto"/>
        <w:jc w:val="left"/>
        <w:rPr>
          <w:rFonts w:ascii="Times New Roman" w:eastAsia="ＭＳ Ｐゴシック" w:hAnsi="Times New Roman"/>
          <w:sz w:val="24"/>
          <w:szCs w:val="24"/>
        </w:rPr>
      </w:pPr>
      <w:r>
        <w:rPr>
          <w:rFonts w:ascii="Times New Roman" w:eastAsia="ＭＳ Ｐゴシック" w:hAnsi="Times New Roman"/>
          <w:sz w:val="24"/>
          <w:szCs w:val="24"/>
        </w:rPr>
        <w:lastRenderedPageBreak/>
        <w:t>“Other fraction”</w:t>
      </w:r>
      <w:r w:rsidR="009775E2" w:rsidRPr="00440DC8">
        <w:rPr>
          <w:rFonts w:ascii="Times New Roman" w:eastAsia="ＭＳ Ｐゴシック" w:hAnsi="Times New Roman" w:hint="eastAsia"/>
          <w:sz w:val="24"/>
          <w:szCs w:val="24"/>
        </w:rPr>
        <w:t xml:space="preserve"> was added at a volume ratio of 4:1 to </w:t>
      </w:r>
      <w:r w:rsidR="009775E2" w:rsidRPr="00440DC8">
        <w:rPr>
          <w:rFonts w:ascii="Times New Roman" w:eastAsia="ＭＳ Ｐゴシック" w:hAnsi="Times New Roman"/>
          <w:sz w:val="24"/>
          <w:szCs w:val="24"/>
        </w:rPr>
        <w:t>5</w:t>
      </w:r>
      <w:r w:rsidR="009775E2" w:rsidRPr="00440DC8">
        <w:rPr>
          <w:rFonts w:ascii="Times New Roman" w:eastAsia="ＭＳ Ｐゴシック" w:hAnsi="Times New Roman" w:hint="eastAsia"/>
          <w:sz w:val="24"/>
          <w:szCs w:val="24"/>
        </w:rPr>
        <w:t xml:space="preserve">0 mM Tris-HCl buffer (pH 6.8) containing </w:t>
      </w:r>
      <w:r w:rsidR="009775E2" w:rsidRPr="00440DC8">
        <w:rPr>
          <w:rFonts w:ascii="Times New Roman" w:eastAsia="ＭＳ Ｐゴシック" w:hAnsi="Times New Roman"/>
          <w:sz w:val="24"/>
          <w:szCs w:val="24"/>
        </w:rPr>
        <w:t>5</w:t>
      </w:r>
      <w:r w:rsidR="009775E2" w:rsidRPr="00440DC8">
        <w:rPr>
          <w:rFonts w:ascii="Times New Roman" w:eastAsia="ＭＳ Ｐゴシック" w:hAnsi="Times New Roman" w:hint="eastAsia"/>
          <w:sz w:val="24"/>
          <w:szCs w:val="24"/>
        </w:rPr>
        <w:t xml:space="preserve">0% glycerol, </w:t>
      </w:r>
      <w:r w:rsidR="009775E2" w:rsidRPr="00440DC8">
        <w:rPr>
          <w:rFonts w:ascii="Times New Roman" w:eastAsia="ＭＳ Ｐゴシック" w:hAnsi="Times New Roman"/>
          <w:sz w:val="24"/>
          <w:szCs w:val="24"/>
        </w:rPr>
        <w:t>10</w:t>
      </w:r>
      <w:r w:rsidR="009775E2" w:rsidRPr="00440DC8">
        <w:rPr>
          <w:rFonts w:ascii="Times New Roman" w:eastAsia="ＭＳ Ｐゴシック" w:hAnsi="Times New Roman" w:hint="eastAsia"/>
          <w:sz w:val="24"/>
          <w:szCs w:val="24"/>
        </w:rPr>
        <w:t>% sodium dodecyl sulfate, 0.0</w:t>
      </w:r>
      <w:r w:rsidR="009775E2" w:rsidRPr="00440DC8">
        <w:rPr>
          <w:rFonts w:ascii="Times New Roman" w:eastAsia="ＭＳ Ｐゴシック" w:hAnsi="Times New Roman"/>
          <w:sz w:val="24"/>
          <w:szCs w:val="24"/>
        </w:rPr>
        <w:t>5</w:t>
      </w:r>
      <w:r w:rsidR="009775E2" w:rsidRPr="00440DC8">
        <w:rPr>
          <w:rFonts w:ascii="Times New Roman" w:eastAsia="ＭＳ Ｐゴシック" w:hAnsi="Times New Roman" w:hint="eastAsia"/>
          <w:sz w:val="24"/>
          <w:szCs w:val="24"/>
        </w:rPr>
        <w:t xml:space="preserve">% bromophenol blue and </w:t>
      </w:r>
      <w:r w:rsidR="009775E2" w:rsidRPr="00440DC8">
        <w:rPr>
          <w:rFonts w:ascii="Times New Roman" w:eastAsia="ＭＳ Ｐゴシック" w:hAnsi="Times New Roman"/>
          <w:sz w:val="24"/>
          <w:szCs w:val="24"/>
        </w:rPr>
        <w:t>2</w:t>
      </w:r>
      <w:r w:rsidR="009775E2" w:rsidRPr="00440DC8">
        <w:rPr>
          <w:rFonts w:ascii="Times New Roman" w:eastAsia="ＭＳ Ｐゴシック" w:hAnsi="Times New Roman" w:hint="eastAsia"/>
          <w:sz w:val="24"/>
          <w:szCs w:val="24"/>
        </w:rPr>
        <w:t>5% 2-mercaptoethanol, followed by mixing and boiling at 100</w:t>
      </w:r>
      <w:r w:rsidR="009775E2" w:rsidRPr="00440DC8">
        <w:rPr>
          <w:rFonts w:ascii="Times New Roman" w:eastAsia="ＭＳ Ｐゴシック" w:hAnsi="Times New Roman"/>
          <w:sz w:val="24"/>
          <w:szCs w:val="24"/>
        </w:rPr>
        <w:t>º</w:t>
      </w:r>
      <w:r w:rsidR="00924F09">
        <w:rPr>
          <w:rFonts w:ascii="Times New Roman" w:eastAsia="ＭＳ Ｐゴシック" w:hAnsi="Times New Roman" w:hint="eastAsia"/>
          <w:sz w:val="24"/>
          <w:szCs w:val="24"/>
        </w:rPr>
        <w:t>C for 5 min</w:t>
      </w:r>
      <w:r>
        <w:rPr>
          <w:rFonts w:ascii="Times New Roman" w:eastAsia="ＭＳ Ｐゴシック" w:hAnsi="Times New Roman"/>
          <w:sz w:val="24"/>
          <w:szCs w:val="24"/>
        </w:rPr>
        <w:t>, and stored at</w:t>
      </w:r>
      <w:r>
        <w:rPr>
          <w:rFonts w:ascii="Times New Roman" w:eastAsia="ＭＳ Ｐゴシック" w:hAnsi="Times New Roman"/>
          <w:sz w:val="24"/>
        </w:rPr>
        <w:t xml:space="preserve"> −80℃ until use.</w:t>
      </w:r>
      <w:r w:rsidR="00924F09">
        <w:rPr>
          <w:rFonts w:ascii="Times New Roman" w:eastAsia="ＭＳ Ｐゴシック" w:hAnsi="Times New Roman" w:hint="eastAsia"/>
          <w:sz w:val="24"/>
          <w:szCs w:val="24"/>
        </w:rPr>
        <w:t xml:space="preserve"> </w:t>
      </w:r>
      <w:r w:rsidR="0068559F" w:rsidRPr="005835F2">
        <w:rPr>
          <w:rFonts w:ascii="Times New Roman" w:eastAsia="ＭＳ Ｐゴシック" w:hAnsi="Times New Roman" w:hint="eastAsia"/>
          <w:sz w:val="24"/>
        </w:rPr>
        <w:t>Protein concentrations were determined us</w:t>
      </w:r>
      <w:r w:rsidR="0068559F">
        <w:rPr>
          <w:rFonts w:ascii="Times New Roman" w:eastAsia="ＭＳ Ｐゴシック" w:hAnsi="Times New Roman" w:hint="eastAsia"/>
          <w:sz w:val="24"/>
        </w:rPr>
        <w:t xml:space="preserve">ing Pierce BCA Protein </w:t>
      </w:r>
      <w:r w:rsidR="0068559F">
        <w:rPr>
          <w:rFonts w:ascii="Times New Roman" w:eastAsia="ＭＳ Ｐゴシック" w:hAnsi="Times New Roman"/>
          <w:sz w:val="24"/>
        </w:rPr>
        <w:t>Assay Kit</w:t>
      </w:r>
      <w:r w:rsidR="0068559F">
        <w:rPr>
          <w:rFonts w:ascii="Times New Roman" w:eastAsia="ＭＳ Ｐゴシック" w:hAnsi="Times New Roman" w:hint="eastAsia"/>
          <w:sz w:val="24"/>
        </w:rPr>
        <w:t xml:space="preserve"> (Thermo Fisher Scientific</w:t>
      </w:r>
      <w:r w:rsidR="0068559F" w:rsidRPr="005835F2">
        <w:rPr>
          <w:rFonts w:ascii="Times New Roman" w:eastAsia="ＭＳ Ｐゴシック" w:hAnsi="Times New Roman" w:hint="eastAsia"/>
          <w:sz w:val="24"/>
        </w:rPr>
        <w:t>), according to the manufacturer</w:t>
      </w:r>
      <w:r w:rsidR="0068559F" w:rsidRPr="005835F2">
        <w:rPr>
          <w:rFonts w:ascii="Times New Roman" w:eastAsia="ＭＳ Ｐゴシック" w:hAnsi="Times New Roman"/>
          <w:sz w:val="24"/>
        </w:rPr>
        <w:t>’</w:t>
      </w:r>
      <w:r w:rsidR="0068559F" w:rsidRPr="005835F2">
        <w:rPr>
          <w:rFonts w:ascii="Times New Roman" w:eastAsia="ＭＳ Ｐゴシック" w:hAnsi="Times New Roman" w:hint="eastAsia"/>
          <w:sz w:val="24"/>
        </w:rPr>
        <w:t>s protocol, with bovine serum albumin as the standard.</w:t>
      </w:r>
    </w:p>
    <w:p w:rsidR="009775E2" w:rsidRPr="005835F2" w:rsidRDefault="00924F09" w:rsidP="007C1308">
      <w:pPr>
        <w:adjustRightInd w:val="0"/>
        <w:snapToGrid w:val="0"/>
        <w:spacing w:line="480" w:lineRule="auto"/>
        <w:jc w:val="left"/>
        <w:rPr>
          <w:rFonts w:ascii="Times New Roman"/>
          <w:sz w:val="24"/>
          <w:szCs w:val="24"/>
        </w:rPr>
      </w:pPr>
      <w:r>
        <w:rPr>
          <w:rFonts w:ascii="Times New Roman" w:eastAsia="ＭＳ Ｐゴシック" w:hAnsi="Times New Roman" w:hint="eastAsia"/>
          <w:sz w:val="24"/>
          <w:szCs w:val="24"/>
        </w:rPr>
        <w:t>Each aliquot of a certain amount of</w:t>
      </w:r>
      <w:r w:rsidR="009775E2" w:rsidRPr="00440DC8">
        <w:rPr>
          <w:rFonts w:ascii="Times New Roman" w:eastAsia="ＭＳ Ｐゴシック" w:hAnsi="Times New Roman" w:hint="eastAsia"/>
          <w:sz w:val="24"/>
          <w:szCs w:val="24"/>
        </w:rPr>
        <w:t xml:space="preserve"> proteins was loaded on a 10% polyacrylamide gel for electrophoresis at a constant voltage of 120 V for 2 h at room </w:t>
      </w:r>
      <w:r w:rsidR="009775E2" w:rsidRPr="00440DC8">
        <w:rPr>
          <w:rFonts w:ascii="Times New Roman" w:eastAsia="ＭＳ Ｐゴシック" w:hAnsi="Times New Roman"/>
          <w:sz w:val="24"/>
          <w:szCs w:val="24"/>
        </w:rPr>
        <w:t>temperature</w:t>
      </w:r>
      <w:r w:rsidR="009775E2" w:rsidRPr="00440DC8">
        <w:rPr>
          <w:rFonts w:ascii="Times New Roman" w:eastAsia="ＭＳ Ｐゴシック" w:hAnsi="Times New Roman" w:hint="eastAsia"/>
          <w:sz w:val="24"/>
          <w:szCs w:val="24"/>
        </w:rPr>
        <w:t xml:space="preserve"> and subsequent blotting to a polyvinylidene fluoride membrane previously treated with 100% methanol. After blocking by 5% skimmed milk dissolved in 20 mM Tris-HCl buffer (pH 7.5) containing 137 mM NaCl and 0.05% Tween 20, the membrane was reacted w</w:t>
      </w:r>
      <w:r w:rsidR="00497635">
        <w:rPr>
          <w:rFonts w:ascii="Times New Roman" w:eastAsia="ＭＳ Ｐゴシック" w:hAnsi="Times New Roman" w:hint="eastAsia"/>
          <w:sz w:val="24"/>
          <w:szCs w:val="24"/>
        </w:rPr>
        <w:t>ith antibodies</w:t>
      </w:r>
      <w:r>
        <w:rPr>
          <w:rFonts w:ascii="Times New Roman" w:eastAsia="ＭＳ Ｐゴシック" w:hAnsi="Times New Roman" w:hint="eastAsia"/>
          <w:sz w:val="24"/>
          <w:szCs w:val="24"/>
        </w:rPr>
        <w:t xml:space="preserve"> against GLAST</w:t>
      </w:r>
      <w:r w:rsidR="00497635">
        <w:rPr>
          <w:rFonts w:ascii="Times New Roman" w:eastAsia="ＭＳ Ｐゴシック" w:hAnsi="Times New Roman"/>
          <w:sz w:val="24"/>
          <w:szCs w:val="24"/>
        </w:rPr>
        <w:t xml:space="preserve"> and GLT-1</w:t>
      </w:r>
      <w:r>
        <w:rPr>
          <w:rFonts w:ascii="Times New Roman" w:eastAsia="ＭＳ Ｐゴシック" w:hAnsi="Times New Roman" w:hint="eastAsia"/>
          <w:sz w:val="24"/>
          <w:szCs w:val="24"/>
        </w:rPr>
        <w:t xml:space="preserve"> </w:t>
      </w:r>
      <w:r w:rsidR="009775E2" w:rsidRPr="00440DC8">
        <w:rPr>
          <w:rFonts w:ascii="Times New Roman" w:eastAsia="ＭＳ Ｐゴシック" w:hAnsi="Times New Roman" w:hint="eastAsia"/>
          <w:sz w:val="24"/>
          <w:szCs w:val="24"/>
        </w:rPr>
        <w:t xml:space="preserve">followed by a reaction with </w:t>
      </w:r>
      <w:r w:rsidR="005E1E81">
        <w:rPr>
          <w:rFonts w:ascii="Times New Roman" w:eastAsia="ＭＳ Ｐゴシック" w:hAnsi="Times New Roman" w:hint="eastAsia"/>
          <w:sz w:val="24"/>
          <w:szCs w:val="24"/>
        </w:rPr>
        <w:t>anti-goat</w:t>
      </w:r>
      <w:r w:rsidR="009775E2">
        <w:rPr>
          <w:rFonts w:ascii="Times New Roman" w:eastAsia="ＭＳ Ｐゴシック" w:hAnsi="Times New Roman" w:hint="eastAsia"/>
          <w:sz w:val="24"/>
          <w:szCs w:val="24"/>
        </w:rPr>
        <w:t xml:space="preserve"> or </w:t>
      </w:r>
      <w:r w:rsidR="005E1E81">
        <w:rPr>
          <w:rFonts w:ascii="Times New Roman" w:eastAsia="ＭＳ Ｐゴシック" w:hAnsi="Times New Roman" w:hint="eastAsia"/>
          <w:sz w:val="24"/>
          <w:szCs w:val="24"/>
        </w:rPr>
        <w:t>anti-rabbit</w:t>
      </w:r>
      <w:r w:rsidR="009775E2" w:rsidRPr="00440DC8">
        <w:rPr>
          <w:rFonts w:ascii="Times New Roman" w:eastAsia="ＭＳ Ｐゴシック" w:hAnsi="Times New Roman" w:hint="eastAsia"/>
          <w:sz w:val="24"/>
          <w:szCs w:val="24"/>
        </w:rPr>
        <w:t xml:space="preserve"> IgG antibody conju</w:t>
      </w:r>
      <w:r w:rsidR="009775E2" w:rsidRPr="00AF6325">
        <w:rPr>
          <w:rFonts w:ascii="Times New Roman" w:eastAsia="ＭＳ Ｐゴシック" w:hAnsi="Times New Roman" w:hint="eastAsia"/>
          <w:sz w:val="24"/>
          <w:szCs w:val="24"/>
        </w:rPr>
        <w:t>gated with peroxidase. Proteins reactive with those antibodies w</w:t>
      </w:r>
      <w:r w:rsidR="00CD5F06" w:rsidRPr="00AF6325">
        <w:rPr>
          <w:rFonts w:ascii="Times New Roman" w:eastAsia="ＭＳ Ｐゴシック" w:hAnsi="Times New Roman" w:hint="eastAsia"/>
          <w:sz w:val="24"/>
          <w:szCs w:val="24"/>
        </w:rPr>
        <w:t xml:space="preserve">ere detected with the aid of </w:t>
      </w:r>
      <w:r w:rsidR="00FE3135" w:rsidRPr="00AF6325">
        <w:rPr>
          <w:rFonts w:ascii="Times New Roman" w:eastAsia="ＭＳ Ｐゴシック" w:hAnsi="Times New Roman" w:hint="eastAsia"/>
          <w:sz w:val="24"/>
          <w:szCs w:val="24"/>
        </w:rPr>
        <w:t>chemiluminescence</w:t>
      </w:r>
      <w:r w:rsidR="009775E2" w:rsidRPr="00AF6325">
        <w:rPr>
          <w:rFonts w:ascii="Times New Roman" w:eastAsia="ＭＳ Ｐゴシック" w:hAnsi="Times New Roman" w:hint="eastAsia"/>
          <w:sz w:val="24"/>
          <w:szCs w:val="24"/>
        </w:rPr>
        <w:t xml:space="preserve"> detection reagents</w:t>
      </w:r>
      <w:r w:rsidR="00EE4715" w:rsidRPr="00AF6325">
        <w:rPr>
          <w:rFonts w:ascii="Times New Roman" w:eastAsia="ＭＳ Ｐゴシック" w:hAnsi="Times New Roman" w:hint="eastAsia"/>
          <w:sz w:val="24"/>
          <w:szCs w:val="24"/>
        </w:rPr>
        <w:t xml:space="preserve"> </w:t>
      </w:r>
      <w:r w:rsidR="00FE3135" w:rsidRPr="00AF6325">
        <w:rPr>
          <w:rFonts w:ascii="Times New Roman" w:eastAsia="ＭＳ Ｐゴシック" w:hAnsi="Times New Roman"/>
          <w:sz w:val="24"/>
          <w:szCs w:val="24"/>
        </w:rPr>
        <w:t>(</w:t>
      </w:r>
      <w:r w:rsidR="00FE3135" w:rsidRPr="00AF6325">
        <w:rPr>
          <w:rFonts w:ascii="Times New Roman" w:eastAsia="ＭＳ Ｐゴシック" w:hAnsi="Times New Roman" w:hint="eastAsia"/>
          <w:sz w:val="24"/>
          <w:szCs w:val="24"/>
        </w:rPr>
        <w:t>Immobilon</w:t>
      </w:r>
      <w:r w:rsidR="00FE3135" w:rsidRPr="00AF6325">
        <w:rPr>
          <w:rFonts w:ascii="Times New Roman" w:eastAsia="ＭＳ Ｐゴシック" w:hAnsi="Times New Roman"/>
          <w:sz w:val="24"/>
          <w:szCs w:val="24"/>
        </w:rPr>
        <w:t>™</w:t>
      </w:r>
      <w:r w:rsidR="00FE3135" w:rsidRPr="00AF6325">
        <w:rPr>
          <w:rFonts w:ascii="Times New Roman" w:eastAsia="ＭＳ Ｐゴシック" w:hAnsi="Times New Roman" w:hint="eastAsia"/>
          <w:sz w:val="24"/>
          <w:szCs w:val="24"/>
        </w:rPr>
        <w:t xml:space="preserve"> Western HRP Substrate; Millipore Corporation, </w:t>
      </w:r>
      <w:smartTag w:uri="urn:schemas-microsoft-com:office:smarttags" w:element="place">
        <w:smartTag w:uri="urn:schemas-microsoft-com:office:smarttags" w:element="City">
          <w:r w:rsidR="00FE3135" w:rsidRPr="00AF6325">
            <w:rPr>
              <w:rFonts w:ascii="Times New Roman" w:eastAsia="ＭＳ Ｐゴシック" w:hAnsi="Times New Roman" w:hint="eastAsia"/>
              <w:sz w:val="24"/>
              <w:szCs w:val="24"/>
            </w:rPr>
            <w:t>Billerica</w:t>
          </w:r>
        </w:smartTag>
        <w:r w:rsidR="00FE3135" w:rsidRPr="00AF6325">
          <w:rPr>
            <w:rFonts w:ascii="Times New Roman" w:eastAsia="ＭＳ Ｐゴシック" w:hAnsi="Times New Roman" w:hint="eastAsia"/>
            <w:sz w:val="24"/>
            <w:szCs w:val="24"/>
          </w:rPr>
          <w:t xml:space="preserve">, </w:t>
        </w:r>
        <w:smartTag w:uri="urn:schemas-microsoft-com:office:smarttags" w:element="State">
          <w:r w:rsidR="00FE3135" w:rsidRPr="00AF6325">
            <w:rPr>
              <w:rFonts w:ascii="Times New Roman" w:eastAsia="ＭＳ Ｐゴシック" w:hAnsi="Times New Roman" w:hint="eastAsia"/>
              <w:sz w:val="24"/>
              <w:szCs w:val="24"/>
            </w:rPr>
            <w:t>MA</w:t>
          </w:r>
        </w:smartTag>
        <w:r w:rsidR="00FE3135" w:rsidRPr="00AF6325">
          <w:rPr>
            <w:rFonts w:ascii="Times New Roman" w:eastAsia="ＭＳ Ｐゴシック" w:hAnsi="Times New Roman" w:hint="eastAsia"/>
            <w:sz w:val="24"/>
            <w:szCs w:val="24"/>
          </w:rPr>
          <w:t xml:space="preserve">, </w:t>
        </w:r>
        <w:smartTag w:uri="urn:schemas-microsoft-com:office:smarttags" w:element="country-region">
          <w:r w:rsidR="00FE3135" w:rsidRPr="00AF6325">
            <w:rPr>
              <w:rFonts w:ascii="Times New Roman" w:eastAsia="ＭＳ Ｐゴシック" w:hAnsi="Times New Roman" w:hint="eastAsia"/>
              <w:sz w:val="24"/>
              <w:szCs w:val="24"/>
            </w:rPr>
            <w:t>U.S.A.</w:t>
          </w:r>
        </w:smartTag>
      </w:smartTag>
      <w:r w:rsidR="00FF44C7" w:rsidRPr="00AF6325">
        <w:rPr>
          <w:rFonts w:ascii="Times New Roman" w:eastAsia="ＭＳ Ｐゴシック" w:hAnsi="Times New Roman"/>
          <w:sz w:val="24"/>
          <w:szCs w:val="24"/>
        </w:rPr>
        <w:t xml:space="preserve">) </w:t>
      </w:r>
      <w:r w:rsidR="00EE4715" w:rsidRPr="00AF6325">
        <w:rPr>
          <w:rFonts w:ascii="Times New Roman" w:eastAsia="ＭＳ Ｐゴシック" w:hAnsi="Times New Roman" w:hint="eastAsia"/>
          <w:sz w:val="24"/>
          <w:szCs w:val="24"/>
        </w:rPr>
        <w:t>a</w:t>
      </w:r>
      <w:r w:rsidR="00EE4715">
        <w:rPr>
          <w:rFonts w:ascii="Times New Roman" w:eastAsia="ＭＳ Ｐゴシック" w:hAnsi="Times New Roman" w:hint="eastAsia"/>
          <w:sz w:val="24"/>
          <w:szCs w:val="24"/>
        </w:rPr>
        <w:t xml:space="preserve">nd </w:t>
      </w:r>
      <w:r w:rsidR="00EE4715" w:rsidRPr="00A10573">
        <w:rPr>
          <w:rFonts w:ascii="Times New Roman" w:eastAsia="ＭＳ Ｐゴシック" w:hint="eastAsia"/>
          <w:sz w:val="24"/>
          <w:szCs w:val="24"/>
        </w:rPr>
        <w:t>analyzed with lumino-image-analyzer (LAS-4000, Fujifilm)</w:t>
      </w:r>
      <w:r w:rsidR="009775E2" w:rsidRPr="00440DC8">
        <w:rPr>
          <w:rFonts w:ascii="Times New Roman" w:eastAsia="ＭＳ Ｐゴシック" w:hAnsi="Times New Roman" w:hint="eastAsia"/>
          <w:sz w:val="24"/>
          <w:szCs w:val="24"/>
        </w:rPr>
        <w:t>. The graphs showed the density of detection bands.</w:t>
      </w:r>
    </w:p>
    <w:p w:rsidR="007816A0" w:rsidRPr="00903213" w:rsidRDefault="007816A0" w:rsidP="00AE1C47">
      <w:pPr>
        <w:adjustRightInd w:val="0"/>
        <w:snapToGrid w:val="0"/>
        <w:spacing w:line="480" w:lineRule="auto"/>
        <w:jc w:val="left"/>
        <w:rPr>
          <w:rFonts w:ascii="Times New Roman" w:eastAsia="ＭＳ Ｐゴシック" w:hAnsi="Times New Roman"/>
          <w:sz w:val="24"/>
        </w:rPr>
      </w:pPr>
    </w:p>
    <w:p w:rsidR="00264D86" w:rsidRPr="005835F2" w:rsidRDefault="00264D86">
      <w:pPr>
        <w:adjustRightInd w:val="0"/>
        <w:snapToGrid w:val="0"/>
        <w:spacing w:line="480" w:lineRule="auto"/>
        <w:jc w:val="left"/>
        <w:outlineLvl w:val="0"/>
        <w:rPr>
          <w:rFonts w:ascii="Times New Roman" w:hAnsi="Times New Roman"/>
          <w:b/>
          <w:sz w:val="24"/>
        </w:rPr>
      </w:pPr>
      <w:r w:rsidRPr="005835F2">
        <w:rPr>
          <w:rFonts w:ascii="Times New Roman" w:hAnsi="Times New Roman" w:hint="eastAsia"/>
          <w:b/>
          <w:sz w:val="24"/>
        </w:rPr>
        <w:t>Data analysis</w:t>
      </w:r>
    </w:p>
    <w:p w:rsidR="00264D86" w:rsidRPr="005835F2" w:rsidRDefault="00264D86" w:rsidP="00264D86">
      <w:pPr>
        <w:adjustRightInd w:val="0"/>
        <w:snapToGrid w:val="0"/>
        <w:spacing w:line="480" w:lineRule="auto"/>
        <w:jc w:val="left"/>
        <w:rPr>
          <w:rFonts w:ascii="Times New Roman" w:hAnsi="Times New Roman"/>
          <w:sz w:val="24"/>
        </w:rPr>
      </w:pPr>
      <w:r w:rsidRPr="005835F2">
        <w:rPr>
          <w:rFonts w:ascii="Times New Roman" w:hAnsi="Times New Roman"/>
          <w:sz w:val="24"/>
        </w:rPr>
        <w:t>For statistical analysis of the data, one</w:t>
      </w:r>
      <w:r w:rsidR="0074392A">
        <w:rPr>
          <w:rFonts w:ascii="Times New Roman" w:hAnsi="Times New Roman"/>
          <w:sz w:val="24"/>
        </w:rPr>
        <w:t>-way ANOVA followed by Tukey</w:t>
      </w:r>
      <w:r w:rsidR="00924F09">
        <w:rPr>
          <w:rFonts w:ascii="Times New Roman" w:hAnsi="Times New Roman"/>
          <w:sz w:val="24"/>
        </w:rPr>
        <w:t>-Kramer</w:t>
      </w:r>
      <w:r w:rsidRPr="005835F2">
        <w:rPr>
          <w:rFonts w:ascii="Times New Roman" w:hAnsi="Times New Roman"/>
          <w:sz w:val="24"/>
        </w:rPr>
        <w:t xml:space="preserve"> multiple comparison proc</w:t>
      </w:r>
      <w:r w:rsidRPr="001A15F9">
        <w:rPr>
          <w:rFonts w:ascii="Times New Roman" w:hAnsi="Times New Roman"/>
          <w:sz w:val="24"/>
        </w:rPr>
        <w:t xml:space="preserve">edure </w:t>
      </w:r>
      <w:r w:rsidR="00F10DD9" w:rsidRPr="001A15F9">
        <w:rPr>
          <w:rFonts w:ascii="Times New Roman" w:hAnsi="Times New Roman" w:hint="eastAsia"/>
          <w:sz w:val="24"/>
        </w:rPr>
        <w:t>or Student</w:t>
      </w:r>
      <w:r w:rsidR="00F10DD9" w:rsidRPr="001A15F9">
        <w:rPr>
          <w:rFonts w:ascii="Times New Roman" w:hAnsi="Times New Roman"/>
          <w:sz w:val="24"/>
        </w:rPr>
        <w:t>’</w:t>
      </w:r>
      <w:r w:rsidR="00F10DD9" w:rsidRPr="001A15F9">
        <w:rPr>
          <w:rFonts w:ascii="Times New Roman" w:hAnsi="Times New Roman" w:hint="eastAsia"/>
          <w:sz w:val="24"/>
        </w:rPr>
        <w:t xml:space="preserve">s </w:t>
      </w:r>
      <w:r w:rsidR="00F10DD9" w:rsidRPr="001A15F9">
        <w:rPr>
          <w:rFonts w:ascii="Times New Roman" w:hAnsi="Times New Roman" w:hint="eastAsia"/>
          <w:i/>
          <w:iCs/>
          <w:sz w:val="24"/>
        </w:rPr>
        <w:t>t</w:t>
      </w:r>
      <w:r w:rsidR="00F10DD9" w:rsidRPr="001A15F9">
        <w:rPr>
          <w:rFonts w:ascii="Times New Roman" w:hAnsi="Times New Roman" w:hint="eastAsia"/>
          <w:sz w:val="24"/>
        </w:rPr>
        <w:t xml:space="preserve">-test </w:t>
      </w:r>
      <w:r w:rsidRPr="001A15F9">
        <w:rPr>
          <w:rFonts w:ascii="Times New Roman" w:hAnsi="Times New Roman"/>
          <w:sz w:val="24"/>
        </w:rPr>
        <w:t>was used. Differen</w:t>
      </w:r>
      <w:r w:rsidRPr="005835F2">
        <w:rPr>
          <w:rFonts w:ascii="Times New Roman" w:hAnsi="Times New Roman"/>
          <w:sz w:val="24"/>
        </w:rPr>
        <w:t xml:space="preserve">ces between treatments were considered statistically significant when </w:t>
      </w:r>
      <w:r w:rsidRPr="005835F2">
        <w:rPr>
          <w:rFonts w:ascii="Times New Roman" w:hAnsi="Times New Roman"/>
          <w:i/>
          <w:sz w:val="24"/>
        </w:rPr>
        <w:t>p</w:t>
      </w:r>
      <w:r w:rsidRPr="005835F2">
        <w:rPr>
          <w:rFonts w:ascii="Times New Roman" w:hAnsi="Times New Roman"/>
          <w:sz w:val="24"/>
        </w:rPr>
        <w:t xml:space="preserve"> &lt; 0.05.</w:t>
      </w:r>
    </w:p>
    <w:p w:rsidR="00264D86" w:rsidRPr="005835F2" w:rsidRDefault="00264D86" w:rsidP="00264D86">
      <w:pPr>
        <w:adjustRightInd w:val="0"/>
        <w:snapToGrid w:val="0"/>
        <w:spacing w:line="480" w:lineRule="auto"/>
        <w:ind w:firstLineChars="250" w:firstLine="600"/>
        <w:jc w:val="left"/>
        <w:rPr>
          <w:sz w:val="24"/>
        </w:rPr>
      </w:pPr>
    </w:p>
    <w:p w:rsidR="00442A15" w:rsidRDefault="00442A15">
      <w:pPr>
        <w:adjustRightInd w:val="0"/>
        <w:snapToGrid w:val="0"/>
        <w:spacing w:line="480" w:lineRule="auto"/>
        <w:jc w:val="center"/>
        <w:outlineLvl w:val="0"/>
        <w:rPr>
          <w:rFonts w:ascii="Times New Roman" w:hAnsi="Times New Roman"/>
          <w:sz w:val="28"/>
        </w:rPr>
      </w:pPr>
    </w:p>
    <w:p w:rsidR="00264D86" w:rsidRPr="005835F2" w:rsidRDefault="00264D86">
      <w:pPr>
        <w:adjustRightInd w:val="0"/>
        <w:snapToGrid w:val="0"/>
        <w:spacing w:line="480" w:lineRule="auto"/>
        <w:jc w:val="center"/>
        <w:outlineLvl w:val="0"/>
        <w:rPr>
          <w:rFonts w:ascii="Times New Roman" w:hAnsi="Times New Roman"/>
          <w:sz w:val="28"/>
        </w:rPr>
      </w:pPr>
      <w:r w:rsidRPr="005835F2">
        <w:rPr>
          <w:rFonts w:ascii="Times New Roman" w:hAnsi="Times New Roman" w:hint="eastAsia"/>
          <w:sz w:val="28"/>
        </w:rPr>
        <w:t>R</w:t>
      </w:r>
      <w:r w:rsidRPr="005835F2">
        <w:rPr>
          <w:rFonts w:ascii="Times New Roman" w:hAnsi="Times New Roman"/>
          <w:sz w:val="28"/>
        </w:rPr>
        <w:t>ESULTS</w:t>
      </w:r>
    </w:p>
    <w:p w:rsidR="00264D86" w:rsidRPr="005835F2" w:rsidRDefault="00264D86">
      <w:pPr>
        <w:adjustRightInd w:val="0"/>
        <w:snapToGrid w:val="0"/>
        <w:spacing w:line="480" w:lineRule="auto"/>
        <w:jc w:val="center"/>
        <w:outlineLvl w:val="0"/>
        <w:rPr>
          <w:rFonts w:ascii="Times New Roman" w:hAnsi="Times New Roman"/>
          <w:sz w:val="24"/>
        </w:rPr>
      </w:pPr>
    </w:p>
    <w:p w:rsidR="00A56396" w:rsidRPr="001A15F9" w:rsidRDefault="00961FF1" w:rsidP="00C16C34">
      <w:pPr>
        <w:pStyle w:val="20"/>
        <w:ind w:firstLine="0"/>
      </w:pPr>
      <w:r>
        <w:rPr>
          <w:i/>
        </w:rPr>
        <w:t>Effect</w:t>
      </w:r>
      <w:r w:rsidR="00483027">
        <w:rPr>
          <w:i/>
        </w:rPr>
        <w:t xml:space="preserve"> of g</w:t>
      </w:r>
      <w:r w:rsidR="002A50C2">
        <w:rPr>
          <w:i/>
        </w:rPr>
        <w:t>ap junction inhibitors</w:t>
      </w:r>
      <w:r w:rsidR="00483027">
        <w:rPr>
          <w:i/>
        </w:rPr>
        <w:t xml:space="preserve"> on cell-cell communication in cultured astrocytes</w:t>
      </w:r>
      <w:r w:rsidR="00264D86" w:rsidRPr="00AF6325">
        <w:rPr>
          <w:i/>
        </w:rPr>
        <w:t>.</w:t>
      </w:r>
      <w:r w:rsidR="00201CA0" w:rsidRPr="00AF6325">
        <w:rPr>
          <w:i/>
        </w:rPr>
        <w:t xml:space="preserve"> </w:t>
      </w:r>
      <w:r w:rsidR="00264D86" w:rsidRPr="00AF6325">
        <w:t xml:space="preserve"> </w:t>
      </w:r>
      <w:r w:rsidR="00264D86" w:rsidRPr="00AF6325">
        <w:rPr>
          <w:rFonts w:hint="eastAsia"/>
        </w:rPr>
        <w:t>Cultured astrocytes were stimulated with various concentrati</w:t>
      </w:r>
      <w:r w:rsidR="00483027">
        <w:rPr>
          <w:rFonts w:hint="eastAsia"/>
        </w:rPr>
        <w:t>ons of gap junction inhibitors, 1-octanol and carbenoxolone for 20 min</w:t>
      </w:r>
      <w:r w:rsidR="00264D86" w:rsidRPr="00AF6325">
        <w:t>, and then</w:t>
      </w:r>
      <w:r w:rsidR="001F5101" w:rsidRPr="00CC30C1">
        <w:rPr>
          <w:rFonts w:hint="eastAsia"/>
        </w:rPr>
        <w:t xml:space="preserve"> </w:t>
      </w:r>
      <w:r w:rsidR="00483027">
        <w:t>gap junction-dependent cell-cell communication</w:t>
      </w:r>
      <w:r>
        <w:t xml:space="preserve"> was confirmed</w:t>
      </w:r>
      <w:r w:rsidR="00483027">
        <w:t xml:space="preserve"> by the scrape-loading assay using Lucifer yellow </w:t>
      </w:r>
      <w:r w:rsidR="00483027" w:rsidRPr="00483027">
        <w:rPr>
          <w:color w:val="0070C0"/>
        </w:rPr>
        <w:t>(Fig. 1A)</w:t>
      </w:r>
      <w:r w:rsidR="00264D86" w:rsidRPr="00AF6325">
        <w:rPr>
          <w:rFonts w:hint="eastAsia"/>
        </w:rPr>
        <w:t xml:space="preserve">. </w:t>
      </w:r>
      <w:r w:rsidR="00483027">
        <w:t>1-Octanol significantly suppressed the dye spreading at 0.1-1 mM</w:t>
      </w:r>
      <w:r w:rsidR="00C5265C" w:rsidRPr="00946D0E">
        <w:t xml:space="preserve"> </w:t>
      </w:r>
      <w:r w:rsidR="00C5265C" w:rsidRPr="00483027">
        <w:rPr>
          <w:color w:val="0070C0"/>
        </w:rPr>
        <w:t>(Fig. 1</w:t>
      </w:r>
      <w:r w:rsidR="00483027" w:rsidRPr="00483027">
        <w:rPr>
          <w:color w:val="0070C0"/>
        </w:rPr>
        <w:t>B, D</w:t>
      </w:r>
      <w:r w:rsidR="00C5265C" w:rsidRPr="00483027">
        <w:rPr>
          <w:color w:val="0070C0"/>
        </w:rPr>
        <w:t>)</w:t>
      </w:r>
      <w:r w:rsidR="00C5265C" w:rsidRPr="00946D0E">
        <w:t xml:space="preserve">. </w:t>
      </w:r>
      <w:r w:rsidR="00483027">
        <w:t>Carbenoxolone also significantly suppressed the dye spreading at 100, 150 μM</w:t>
      </w:r>
      <w:r w:rsidR="00483027" w:rsidRPr="00946D0E">
        <w:t xml:space="preserve"> </w:t>
      </w:r>
      <w:r w:rsidR="00483027" w:rsidRPr="00483027">
        <w:rPr>
          <w:color w:val="0070C0"/>
        </w:rPr>
        <w:t>(Fig. 1</w:t>
      </w:r>
      <w:r w:rsidR="00483027">
        <w:rPr>
          <w:color w:val="0070C0"/>
        </w:rPr>
        <w:t>C, E</w:t>
      </w:r>
      <w:r w:rsidR="00483027" w:rsidRPr="00483027">
        <w:rPr>
          <w:color w:val="0070C0"/>
        </w:rPr>
        <w:t>)</w:t>
      </w:r>
      <w:r w:rsidR="00483027" w:rsidRPr="00946D0E">
        <w:t>.</w:t>
      </w:r>
    </w:p>
    <w:p w:rsidR="001F5101" w:rsidRPr="00E251EB" w:rsidRDefault="00483027" w:rsidP="00483027">
      <w:pPr>
        <w:pStyle w:val="20"/>
        <w:ind w:firstLine="0"/>
      </w:pPr>
      <w:r>
        <w:t>Both of 1-octanol and carbenoxolone treatment for 20 min</w:t>
      </w:r>
      <w:r w:rsidR="00961FF1">
        <w:t xml:space="preserve"> used in the present study</w:t>
      </w:r>
      <w:r>
        <w:t xml:space="preserve"> </w:t>
      </w:r>
      <w:r w:rsidR="00B06974">
        <w:t xml:space="preserve">did not affect the </w:t>
      </w:r>
      <w:r>
        <w:t xml:space="preserve">cell viability, although </w:t>
      </w:r>
      <w:r w:rsidR="00961FF1">
        <w:t xml:space="preserve">the </w:t>
      </w:r>
      <w:r>
        <w:t>treatment for 24 h decreased the cell viability</w:t>
      </w:r>
      <w:r w:rsidR="00497635">
        <w:t xml:space="preserve"> assessed by MTT assay</w:t>
      </w:r>
      <w:r>
        <w:t xml:space="preserve"> (data not shown)</w:t>
      </w:r>
      <w:r w:rsidR="00961FF1">
        <w:t>.</w:t>
      </w:r>
    </w:p>
    <w:p w:rsidR="00B71B07" w:rsidRPr="00E251EB" w:rsidRDefault="00B71B07" w:rsidP="00264D86">
      <w:pPr>
        <w:pStyle w:val="20"/>
        <w:ind w:firstLine="0"/>
      </w:pPr>
    </w:p>
    <w:p w:rsidR="00846517" w:rsidRPr="00B31707" w:rsidRDefault="00961FF1" w:rsidP="00264D86">
      <w:pPr>
        <w:pStyle w:val="20"/>
        <w:ind w:firstLine="0"/>
      </w:pPr>
      <w:r>
        <w:rPr>
          <w:rFonts w:hint="eastAsia"/>
          <w:i/>
        </w:rPr>
        <w:t>Effect of gap junction inhibitors on glutamate uptake in cultured astrocytes</w:t>
      </w:r>
      <w:r w:rsidR="00247C8F" w:rsidRPr="00B31707">
        <w:rPr>
          <w:i/>
        </w:rPr>
        <w:t>.</w:t>
      </w:r>
      <w:r w:rsidR="00846517" w:rsidRPr="00B31707">
        <w:rPr>
          <w:i/>
        </w:rPr>
        <w:t xml:space="preserve"> </w:t>
      </w:r>
      <w:r w:rsidR="00247C8F" w:rsidRPr="00B31707">
        <w:rPr>
          <w:i/>
        </w:rPr>
        <w:t xml:space="preserve"> </w:t>
      </w:r>
      <w:r w:rsidRPr="00961FF1">
        <w:t>20</w:t>
      </w:r>
      <w:r>
        <w:t xml:space="preserve"> μM [</w:t>
      </w:r>
      <w:r w:rsidRPr="00961FF1">
        <w:rPr>
          <w:vertAlign w:val="superscript"/>
        </w:rPr>
        <w:t>3</w:t>
      </w:r>
      <w:r>
        <w:t xml:space="preserve">H]Glu was added to cultured astrocytes and glutamate uptake for 0-40 min was assayed. Astrocytic glutamate uptake was increased linearly until 10 min and saturated </w:t>
      </w:r>
      <w:r w:rsidR="00D4583D">
        <w:t>for 30-40 min</w:t>
      </w:r>
      <w:r w:rsidR="00846517" w:rsidRPr="00B31707">
        <w:rPr>
          <w:rFonts w:hint="eastAsia"/>
        </w:rPr>
        <w:t xml:space="preserve"> </w:t>
      </w:r>
      <w:r w:rsidR="00C60D5D" w:rsidRPr="009F205C">
        <w:rPr>
          <w:rFonts w:hint="eastAsia"/>
          <w:color w:val="0070C0"/>
        </w:rPr>
        <w:t>(Fig.</w:t>
      </w:r>
      <w:r w:rsidR="00C60D5D" w:rsidRPr="009F205C">
        <w:rPr>
          <w:color w:val="0070C0"/>
        </w:rPr>
        <w:t xml:space="preserve"> </w:t>
      </w:r>
      <w:r w:rsidRPr="009F205C">
        <w:rPr>
          <w:color w:val="0070C0"/>
        </w:rPr>
        <w:t>2</w:t>
      </w:r>
      <w:r w:rsidR="00C60D5D" w:rsidRPr="009F205C">
        <w:rPr>
          <w:color w:val="0070C0"/>
        </w:rPr>
        <w:t>A</w:t>
      </w:r>
      <w:r w:rsidR="00C60D5D" w:rsidRPr="009F205C">
        <w:rPr>
          <w:rFonts w:hint="eastAsia"/>
          <w:color w:val="0070C0"/>
        </w:rPr>
        <w:t>)</w:t>
      </w:r>
      <w:r w:rsidR="00C60D5D" w:rsidRPr="00B31707">
        <w:t xml:space="preserve">. </w:t>
      </w:r>
      <w:r w:rsidR="00D4583D">
        <w:t>Therefore, astrocytic glutamate uptake for 10 min was evaluated as the activity henceforth.</w:t>
      </w:r>
    </w:p>
    <w:p w:rsidR="00472AF0" w:rsidRPr="00B31707" w:rsidRDefault="00D4583D" w:rsidP="00D4583D">
      <w:pPr>
        <w:pStyle w:val="20"/>
        <w:ind w:firstLine="0"/>
      </w:pPr>
      <w:r>
        <w:t xml:space="preserve">Cultured astrocytes were </w:t>
      </w:r>
      <w:r w:rsidRPr="00AF6325">
        <w:rPr>
          <w:rFonts w:hint="eastAsia"/>
        </w:rPr>
        <w:t>stimulated with various concentrati</w:t>
      </w:r>
      <w:r>
        <w:rPr>
          <w:rFonts w:hint="eastAsia"/>
        </w:rPr>
        <w:t>ons of 1-octanol and carbenoxolone for 20 min</w:t>
      </w:r>
      <w:r w:rsidRPr="00AF6325">
        <w:t>, and then</w:t>
      </w:r>
      <w:r w:rsidRPr="00B31707">
        <w:t xml:space="preserve"> </w:t>
      </w:r>
      <w:r>
        <w:t>glutamate uptake for 10 min was assayed</w:t>
      </w:r>
      <w:r w:rsidR="009F205C">
        <w:t xml:space="preserve"> and calculated glutamate uptake per 1 min as the activity</w:t>
      </w:r>
      <w:r>
        <w:t xml:space="preserve">. 1-Octanol (0.1-1 mM) increased the glutamate uptake activity in a dose-dependent manner, significantly at 0.3 and 1 mM </w:t>
      </w:r>
      <w:r w:rsidR="00247C8F" w:rsidRPr="009F205C">
        <w:rPr>
          <w:rFonts w:hint="eastAsia"/>
          <w:color w:val="0070C0"/>
          <w:szCs w:val="24"/>
        </w:rPr>
        <w:t xml:space="preserve">(Fig. </w:t>
      </w:r>
      <w:r w:rsidR="009F205C" w:rsidRPr="009F205C">
        <w:rPr>
          <w:color w:val="0070C0"/>
          <w:szCs w:val="24"/>
        </w:rPr>
        <w:t>2</w:t>
      </w:r>
      <w:r w:rsidR="00C60D5D" w:rsidRPr="009F205C">
        <w:rPr>
          <w:color w:val="0070C0"/>
          <w:szCs w:val="24"/>
        </w:rPr>
        <w:t>B</w:t>
      </w:r>
      <w:r w:rsidR="00247C8F" w:rsidRPr="009F205C">
        <w:rPr>
          <w:rFonts w:hint="eastAsia"/>
          <w:color w:val="0070C0"/>
          <w:szCs w:val="24"/>
        </w:rPr>
        <w:t>)</w:t>
      </w:r>
      <w:r w:rsidR="00247C8F" w:rsidRPr="00B31707">
        <w:rPr>
          <w:rFonts w:hint="eastAsia"/>
        </w:rPr>
        <w:t>.</w:t>
      </w:r>
      <w:r w:rsidR="00DD68F8" w:rsidRPr="00B31707">
        <w:rPr>
          <w:rFonts w:hint="eastAsia"/>
        </w:rPr>
        <w:t xml:space="preserve"> </w:t>
      </w:r>
      <w:r>
        <w:t>Carbenoxolone (100, 150 μM) also significantly increased the glutamate uptake activity</w:t>
      </w:r>
      <w:r w:rsidR="009F205C">
        <w:t xml:space="preserve"> </w:t>
      </w:r>
      <w:r w:rsidR="009F205C" w:rsidRPr="009F205C">
        <w:rPr>
          <w:rFonts w:hint="eastAsia"/>
          <w:color w:val="0070C0"/>
          <w:szCs w:val="24"/>
        </w:rPr>
        <w:t xml:space="preserve">(Fig. </w:t>
      </w:r>
      <w:r w:rsidR="009F205C" w:rsidRPr="009F205C">
        <w:rPr>
          <w:color w:val="0070C0"/>
          <w:szCs w:val="24"/>
        </w:rPr>
        <w:t>2</w:t>
      </w:r>
      <w:r w:rsidR="009F205C">
        <w:rPr>
          <w:color w:val="0070C0"/>
          <w:szCs w:val="24"/>
        </w:rPr>
        <w:t>C</w:t>
      </w:r>
      <w:r w:rsidR="009F205C" w:rsidRPr="009F205C">
        <w:rPr>
          <w:rFonts w:hint="eastAsia"/>
          <w:color w:val="0070C0"/>
          <w:szCs w:val="24"/>
        </w:rPr>
        <w:t>)</w:t>
      </w:r>
      <w:r w:rsidR="009F205C" w:rsidRPr="009F205C">
        <w:rPr>
          <w:szCs w:val="24"/>
        </w:rPr>
        <w:t>.</w:t>
      </w:r>
    </w:p>
    <w:p w:rsidR="00247C8F" w:rsidRPr="00AF6325" w:rsidRDefault="00247C8F" w:rsidP="00264D86">
      <w:pPr>
        <w:pStyle w:val="20"/>
        <w:ind w:firstLine="0"/>
      </w:pPr>
    </w:p>
    <w:p w:rsidR="001250FE" w:rsidRDefault="0042461D" w:rsidP="001250FE">
      <w:pPr>
        <w:pStyle w:val="20"/>
        <w:ind w:firstLine="0"/>
        <w:rPr>
          <w:szCs w:val="24"/>
        </w:rPr>
      </w:pPr>
      <w:r>
        <w:rPr>
          <w:rFonts w:hint="eastAsia"/>
          <w:i/>
        </w:rPr>
        <w:t>Effect of gap junction i</w:t>
      </w:r>
      <w:r>
        <w:rPr>
          <w:i/>
        </w:rPr>
        <w:t>n</w:t>
      </w:r>
      <w:r>
        <w:rPr>
          <w:rFonts w:hint="eastAsia"/>
          <w:i/>
        </w:rPr>
        <w:t>h</w:t>
      </w:r>
      <w:r>
        <w:rPr>
          <w:i/>
        </w:rPr>
        <w:t>i</w:t>
      </w:r>
      <w:r>
        <w:rPr>
          <w:rFonts w:hint="eastAsia"/>
          <w:i/>
        </w:rPr>
        <w:t>bitors</w:t>
      </w:r>
      <w:r w:rsidR="007D2901" w:rsidRPr="00AF6325">
        <w:rPr>
          <w:rFonts w:hint="eastAsia"/>
          <w:i/>
        </w:rPr>
        <w:t xml:space="preserve"> </w:t>
      </w:r>
      <w:r w:rsidR="001250FE">
        <w:rPr>
          <w:rFonts w:hint="eastAsia"/>
          <w:i/>
        </w:rPr>
        <w:t>on glutamate transporter</w:t>
      </w:r>
      <w:r w:rsidR="001250FE">
        <w:rPr>
          <w:i/>
        </w:rPr>
        <w:t xml:space="preserve"> </w:t>
      </w:r>
      <w:r w:rsidR="001250FE">
        <w:rPr>
          <w:rFonts w:hint="eastAsia"/>
          <w:i/>
        </w:rPr>
        <w:t>on the cell membrane fraction</w:t>
      </w:r>
      <w:r w:rsidR="007D2901" w:rsidRPr="00397777">
        <w:rPr>
          <w:i/>
        </w:rPr>
        <w:t>.</w:t>
      </w:r>
      <w:r w:rsidR="007D2901" w:rsidRPr="00AF6325">
        <w:rPr>
          <w:i/>
        </w:rPr>
        <w:t xml:space="preserve">  </w:t>
      </w:r>
      <w:r w:rsidR="007D2901" w:rsidRPr="00AF6325">
        <w:t xml:space="preserve">We </w:t>
      </w:r>
      <w:r w:rsidR="00F03FDF">
        <w:t>assumed to translocate</w:t>
      </w:r>
      <w:r w:rsidR="00031032">
        <w:t xml:space="preserve"> the glutamate transporter expressed on the cell membrane and e</w:t>
      </w:r>
      <w:r w:rsidR="007D2901" w:rsidRPr="00AF6325">
        <w:t xml:space="preserve">xamined the effect of </w:t>
      </w:r>
      <w:r w:rsidR="00031032">
        <w:rPr>
          <w:rFonts w:hint="eastAsia"/>
        </w:rPr>
        <w:t>gap junction inhibitors</w:t>
      </w:r>
      <w:r w:rsidR="007D2901" w:rsidRPr="00AF6325">
        <w:rPr>
          <w:rFonts w:hint="eastAsia"/>
        </w:rPr>
        <w:t xml:space="preserve"> </w:t>
      </w:r>
      <w:r w:rsidR="007D2901" w:rsidRPr="00AF6325">
        <w:t xml:space="preserve">on </w:t>
      </w:r>
      <w:r w:rsidR="00031032">
        <w:rPr>
          <w:rFonts w:hint="eastAsia"/>
        </w:rPr>
        <w:t>expression</w:t>
      </w:r>
      <w:r w:rsidR="002F2606">
        <w:t>s</w:t>
      </w:r>
      <w:r w:rsidR="00031032">
        <w:rPr>
          <w:rFonts w:hint="eastAsia"/>
        </w:rPr>
        <w:t xml:space="preserve"> of GLAST and GLT-1 </w:t>
      </w:r>
      <w:r w:rsidR="00031032">
        <w:t>proteins</w:t>
      </w:r>
      <w:r w:rsidR="007D2901" w:rsidRPr="00AF6325">
        <w:t>.</w:t>
      </w:r>
      <w:r w:rsidR="001250FE" w:rsidRPr="001250FE">
        <w:t xml:space="preserve"> </w:t>
      </w:r>
      <w:r w:rsidR="001250FE">
        <w:lastRenderedPageBreak/>
        <w:t xml:space="preserve">Cultured astrocytes were </w:t>
      </w:r>
      <w:r w:rsidR="001250FE" w:rsidRPr="00AF6325">
        <w:rPr>
          <w:rFonts w:hint="eastAsia"/>
        </w:rPr>
        <w:t>stimulated with various concentrati</w:t>
      </w:r>
      <w:r w:rsidR="001250FE">
        <w:rPr>
          <w:rFonts w:hint="eastAsia"/>
        </w:rPr>
        <w:t>ons of 1-octanol and carbenoxolone</w:t>
      </w:r>
      <w:r w:rsidR="002F2606">
        <w:rPr>
          <w:rFonts w:hint="eastAsia"/>
        </w:rPr>
        <w:t xml:space="preserve"> for 3</w:t>
      </w:r>
      <w:r w:rsidR="001250FE">
        <w:rPr>
          <w:rFonts w:hint="eastAsia"/>
        </w:rPr>
        <w:t>0 min</w:t>
      </w:r>
      <w:r w:rsidR="001250FE" w:rsidRPr="00AF6325">
        <w:t>, and then</w:t>
      </w:r>
      <w:r w:rsidR="001250FE" w:rsidRPr="00B31707">
        <w:t xml:space="preserve"> </w:t>
      </w:r>
      <w:r w:rsidR="002F2606">
        <w:t>GLAST and GLT-1 expressions were</w:t>
      </w:r>
      <w:r w:rsidR="001250FE">
        <w:t xml:space="preserve"> </w:t>
      </w:r>
      <w:r w:rsidR="002F2606">
        <w:t>assessed by western blotting using “cell membrane fraction” and “other fraction”</w:t>
      </w:r>
      <w:r w:rsidR="001250FE">
        <w:t xml:space="preserve">. </w:t>
      </w:r>
      <w:r w:rsidR="00F03FDF">
        <w:t xml:space="preserve">GLAST and GLT-1 proteins in “cell membrane fraction” were detected to be very small amounts compared with that in “other fraction”. </w:t>
      </w:r>
      <w:r w:rsidR="001250FE">
        <w:t>1-Octanol (0.1-1 mM) increas</w:t>
      </w:r>
      <w:r w:rsidR="002F2606">
        <w:t>ed GLAST protein on the cell membrane</w:t>
      </w:r>
      <w:r w:rsidR="001250FE">
        <w:t>,</w:t>
      </w:r>
      <w:r w:rsidR="002F2606">
        <w:t xml:space="preserve"> significantly at</w:t>
      </w:r>
      <w:r w:rsidR="001250FE">
        <w:t xml:space="preserve"> 1 mM </w:t>
      </w:r>
      <w:r w:rsidR="001250FE" w:rsidRPr="009F205C">
        <w:rPr>
          <w:rFonts w:hint="eastAsia"/>
          <w:color w:val="0070C0"/>
          <w:szCs w:val="24"/>
        </w:rPr>
        <w:t xml:space="preserve">(Fig. </w:t>
      </w:r>
      <w:r w:rsidR="002F2606">
        <w:rPr>
          <w:color w:val="0070C0"/>
          <w:szCs w:val="24"/>
        </w:rPr>
        <w:t>3A</w:t>
      </w:r>
      <w:r w:rsidR="001250FE" w:rsidRPr="009F205C">
        <w:rPr>
          <w:rFonts w:hint="eastAsia"/>
          <w:color w:val="0070C0"/>
          <w:szCs w:val="24"/>
        </w:rPr>
        <w:t>)</w:t>
      </w:r>
      <w:r w:rsidR="002F2606">
        <w:rPr>
          <w:color w:val="0070C0"/>
          <w:szCs w:val="24"/>
        </w:rPr>
        <w:t xml:space="preserve"> </w:t>
      </w:r>
      <w:r w:rsidR="002F2606" w:rsidRPr="002F2606">
        <w:rPr>
          <w:szCs w:val="24"/>
        </w:rPr>
        <w:t>and that in “other fraction” was not changed</w:t>
      </w:r>
      <w:r w:rsidR="002F2606">
        <w:rPr>
          <w:color w:val="0070C0"/>
          <w:szCs w:val="24"/>
        </w:rPr>
        <w:t xml:space="preserve"> (Fig. 3C)</w:t>
      </w:r>
      <w:r w:rsidR="001250FE" w:rsidRPr="00B31707">
        <w:rPr>
          <w:rFonts w:hint="eastAsia"/>
        </w:rPr>
        <w:t xml:space="preserve">. </w:t>
      </w:r>
      <w:r w:rsidR="001250FE">
        <w:t>Carbenoxolone (100, 150 μM) also significantly increas</w:t>
      </w:r>
      <w:r w:rsidR="002F2606">
        <w:t>ed GLAST protein on the cell membrane</w:t>
      </w:r>
      <w:r w:rsidR="001250FE">
        <w:t xml:space="preserve"> </w:t>
      </w:r>
      <w:r w:rsidR="001250FE" w:rsidRPr="009F205C">
        <w:rPr>
          <w:rFonts w:hint="eastAsia"/>
          <w:color w:val="0070C0"/>
          <w:szCs w:val="24"/>
        </w:rPr>
        <w:t xml:space="preserve">(Fig. </w:t>
      </w:r>
      <w:r w:rsidR="002F2606">
        <w:rPr>
          <w:color w:val="0070C0"/>
          <w:szCs w:val="24"/>
        </w:rPr>
        <w:t>3B</w:t>
      </w:r>
      <w:r w:rsidR="001250FE" w:rsidRPr="009F205C">
        <w:rPr>
          <w:rFonts w:hint="eastAsia"/>
          <w:color w:val="0070C0"/>
          <w:szCs w:val="24"/>
        </w:rPr>
        <w:t>)</w:t>
      </w:r>
      <w:r w:rsidR="002F2606" w:rsidRPr="002F2606">
        <w:rPr>
          <w:szCs w:val="24"/>
        </w:rPr>
        <w:t xml:space="preserve"> and that in “other fraction” was not changed</w:t>
      </w:r>
      <w:r w:rsidR="002F2606">
        <w:rPr>
          <w:color w:val="0070C0"/>
          <w:szCs w:val="24"/>
        </w:rPr>
        <w:t xml:space="preserve"> (Fig. 3D)</w:t>
      </w:r>
      <w:r w:rsidR="001250FE" w:rsidRPr="009F205C">
        <w:rPr>
          <w:szCs w:val="24"/>
        </w:rPr>
        <w:t>.</w:t>
      </w:r>
    </w:p>
    <w:p w:rsidR="007D2901" w:rsidRPr="00DE343E" w:rsidRDefault="002F2606" w:rsidP="001250FE">
      <w:pPr>
        <w:pStyle w:val="20"/>
        <w:ind w:firstLine="0"/>
      </w:pPr>
      <w:r>
        <w:rPr>
          <w:szCs w:val="24"/>
        </w:rPr>
        <w:t xml:space="preserve">GLT-1 </w:t>
      </w:r>
      <w:r w:rsidR="00DE343E">
        <w:rPr>
          <w:szCs w:val="24"/>
        </w:rPr>
        <w:t>protein on the cell membrane could not detected (data not shown).</w:t>
      </w:r>
    </w:p>
    <w:p w:rsidR="00264D86" w:rsidRPr="005835F2" w:rsidRDefault="00264D86">
      <w:pPr>
        <w:adjustRightInd w:val="0"/>
        <w:snapToGrid w:val="0"/>
        <w:spacing w:line="480" w:lineRule="auto"/>
        <w:jc w:val="center"/>
        <w:outlineLvl w:val="0"/>
        <w:rPr>
          <w:rFonts w:ascii="Times New Roman" w:hAnsi="Times New Roman"/>
          <w:sz w:val="28"/>
        </w:rPr>
      </w:pPr>
    </w:p>
    <w:p w:rsidR="00264D86" w:rsidRPr="005835F2" w:rsidRDefault="00264D86">
      <w:pPr>
        <w:adjustRightInd w:val="0"/>
        <w:snapToGrid w:val="0"/>
        <w:spacing w:line="480" w:lineRule="auto"/>
        <w:jc w:val="center"/>
        <w:outlineLvl w:val="0"/>
        <w:rPr>
          <w:rFonts w:ascii="Times New Roman" w:hAnsi="Times New Roman"/>
          <w:sz w:val="28"/>
        </w:rPr>
      </w:pPr>
    </w:p>
    <w:p w:rsidR="00264D86" w:rsidRPr="005835F2" w:rsidRDefault="00264D86">
      <w:pPr>
        <w:adjustRightInd w:val="0"/>
        <w:snapToGrid w:val="0"/>
        <w:spacing w:line="480" w:lineRule="auto"/>
        <w:jc w:val="center"/>
        <w:outlineLvl w:val="0"/>
        <w:rPr>
          <w:rFonts w:ascii="Times New Roman" w:hAnsi="Times New Roman"/>
          <w:sz w:val="28"/>
        </w:rPr>
      </w:pPr>
      <w:r w:rsidRPr="005835F2">
        <w:rPr>
          <w:rFonts w:ascii="Times New Roman" w:hAnsi="Times New Roman"/>
          <w:sz w:val="28"/>
        </w:rPr>
        <w:t>DISCUS</w:t>
      </w:r>
      <w:r w:rsidRPr="005835F2">
        <w:rPr>
          <w:rFonts w:ascii="Times New Roman" w:hAnsi="Times New Roman" w:hint="eastAsia"/>
          <w:sz w:val="28"/>
        </w:rPr>
        <w:t>S</w:t>
      </w:r>
      <w:r w:rsidRPr="005835F2">
        <w:rPr>
          <w:rFonts w:ascii="Times New Roman" w:hAnsi="Times New Roman"/>
          <w:sz w:val="28"/>
        </w:rPr>
        <w:t>ION</w:t>
      </w:r>
    </w:p>
    <w:p w:rsidR="00264D86" w:rsidRPr="005835F2" w:rsidRDefault="00264D86">
      <w:pPr>
        <w:adjustRightInd w:val="0"/>
        <w:snapToGrid w:val="0"/>
        <w:spacing w:line="480" w:lineRule="auto"/>
        <w:jc w:val="center"/>
        <w:outlineLvl w:val="0"/>
        <w:rPr>
          <w:rFonts w:ascii="Times New Roman" w:hAnsi="Times New Roman"/>
          <w:sz w:val="24"/>
        </w:rPr>
      </w:pPr>
    </w:p>
    <w:p w:rsidR="002901BD" w:rsidRPr="005835F2" w:rsidRDefault="00B72CB2" w:rsidP="00410A1C">
      <w:pPr>
        <w:adjustRightInd w:val="0"/>
        <w:snapToGrid w:val="0"/>
        <w:spacing w:line="480" w:lineRule="auto"/>
        <w:jc w:val="left"/>
        <w:rPr>
          <w:rFonts w:ascii="Times New Roman" w:hAnsi="Times New Roman"/>
          <w:sz w:val="24"/>
        </w:rPr>
      </w:pPr>
      <w:r>
        <w:rPr>
          <w:rFonts w:ascii="Times New Roman" w:hAnsi="Times New Roman" w:hint="eastAsia"/>
          <w:sz w:val="24"/>
        </w:rPr>
        <w:t>In this</w:t>
      </w:r>
      <w:r w:rsidR="00264D86" w:rsidRPr="005835F2">
        <w:rPr>
          <w:rFonts w:ascii="Times New Roman" w:hAnsi="Times New Roman" w:hint="eastAsia"/>
          <w:sz w:val="24"/>
        </w:rPr>
        <w:t xml:space="preserve"> study, we </w:t>
      </w:r>
      <w:r w:rsidR="00264D86" w:rsidRPr="005835F2">
        <w:rPr>
          <w:rFonts w:ascii="Times New Roman" w:hAnsi="Times New Roman"/>
          <w:sz w:val="24"/>
        </w:rPr>
        <w:t>demonstrate</w:t>
      </w:r>
      <w:r w:rsidR="00264D86" w:rsidRPr="00410A1C">
        <w:rPr>
          <w:rFonts w:ascii="Times New Roman" w:hAnsi="Times New Roman"/>
          <w:sz w:val="24"/>
        </w:rPr>
        <w:t xml:space="preserve">d </w:t>
      </w:r>
      <w:r w:rsidR="00195DEA" w:rsidRPr="00410A1C">
        <w:rPr>
          <w:rFonts w:ascii="Times New Roman" w:hAnsi="Times New Roman" w:hint="eastAsia"/>
          <w:sz w:val="24"/>
        </w:rPr>
        <w:t xml:space="preserve">that </w:t>
      </w:r>
      <w:r w:rsidR="006B5BFE">
        <w:rPr>
          <w:rFonts w:ascii="Times New Roman" w:hAnsi="Times New Roman"/>
          <w:sz w:val="24"/>
        </w:rPr>
        <w:t>the glutamate uptake activity and GLAST protein on the cell membrane were increased</w:t>
      </w:r>
      <w:r w:rsidR="00264D86" w:rsidRPr="005835F2">
        <w:rPr>
          <w:rFonts w:ascii="Times New Roman" w:hAnsi="Times New Roman"/>
          <w:sz w:val="24"/>
        </w:rPr>
        <w:t xml:space="preserve"> when the cells w</w:t>
      </w:r>
      <w:r w:rsidR="00195DEA">
        <w:rPr>
          <w:rFonts w:ascii="Times New Roman" w:hAnsi="Times New Roman"/>
          <w:sz w:val="24"/>
        </w:rPr>
        <w:t xml:space="preserve">ere </w:t>
      </w:r>
      <w:r w:rsidR="00195DEA">
        <w:rPr>
          <w:rFonts w:ascii="Times New Roman" w:hAnsi="Times New Roman" w:hint="eastAsia"/>
          <w:sz w:val="24"/>
        </w:rPr>
        <w:t>stimulated</w:t>
      </w:r>
      <w:r w:rsidR="00195DEA">
        <w:rPr>
          <w:rFonts w:ascii="Times New Roman" w:hAnsi="Times New Roman"/>
          <w:sz w:val="24"/>
        </w:rPr>
        <w:t xml:space="preserve"> by </w:t>
      </w:r>
      <w:r w:rsidR="006B5BFE">
        <w:rPr>
          <w:rFonts w:ascii="Times New Roman" w:hAnsi="Times New Roman" w:hint="eastAsia"/>
          <w:sz w:val="24"/>
        </w:rPr>
        <w:t>gap junction i</w:t>
      </w:r>
      <w:r w:rsidR="006B5BFE">
        <w:rPr>
          <w:rFonts w:ascii="Times New Roman" w:hAnsi="Times New Roman"/>
          <w:sz w:val="24"/>
        </w:rPr>
        <w:t>n</w:t>
      </w:r>
      <w:r w:rsidR="006B5BFE">
        <w:rPr>
          <w:rFonts w:ascii="Times New Roman" w:hAnsi="Times New Roman" w:hint="eastAsia"/>
          <w:sz w:val="24"/>
        </w:rPr>
        <w:t>h</w:t>
      </w:r>
      <w:r w:rsidR="006B5BFE">
        <w:rPr>
          <w:rFonts w:ascii="Times New Roman" w:hAnsi="Times New Roman"/>
          <w:sz w:val="24"/>
        </w:rPr>
        <w:t>i</w:t>
      </w:r>
      <w:r w:rsidR="006B5BFE">
        <w:rPr>
          <w:rFonts w:ascii="Times New Roman" w:hAnsi="Times New Roman" w:hint="eastAsia"/>
          <w:sz w:val="24"/>
        </w:rPr>
        <w:t>bitors</w:t>
      </w:r>
      <w:r w:rsidR="006B5BFE">
        <w:rPr>
          <w:rFonts w:ascii="Times New Roman" w:hAnsi="Times New Roman"/>
          <w:sz w:val="24"/>
        </w:rPr>
        <w:t>, 1-octanol and carbenoxolone,</w:t>
      </w:r>
      <w:r w:rsidR="00264D86" w:rsidRPr="005835F2">
        <w:rPr>
          <w:rFonts w:ascii="Times New Roman" w:hAnsi="Times New Roman"/>
          <w:sz w:val="24"/>
        </w:rPr>
        <w:t xml:space="preserve"> </w:t>
      </w:r>
      <w:r w:rsidR="00264D86" w:rsidRPr="005835F2">
        <w:rPr>
          <w:rFonts w:ascii="Times New Roman" w:hAnsi="Times New Roman" w:hint="eastAsia"/>
          <w:sz w:val="24"/>
        </w:rPr>
        <w:t xml:space="preserve">in cultured rat </w:t>
      </w:r>
      <w:r w:rsidR="00195DEA">
        <w:rPr>
          <w:rFonts w:ascii="Times New Roman" w:hint="eastAsia"/>
          <w:sz w:val="24"/>
          <w:szCs w:val="24"/>
        </w:rPr>
        <w:t>cortex</w:t>
      </w:r>
      <w:r w:rsidR="00264D86" w:rsidRPr="005835F2">
        <w:rPr>
          <w:rFonts w:ascii="Times New Roman" w:hAnsi="Times New Roman" w:hint="eastAsia"/>
          <w:sz w:val="24"/>
        </w:rPr>
        <w:t xml:space="preserve"> astrocytes. </w:t>
      </w:r>
      <w:r w:rsidR="006B5BFE">
        <w:rPr>
          <w:rFonts w:ascii="Times New Roman" w:hAnsi="Times New Roman"/>
          <w:sz w:val="24"/>
        </w:rPr>
        <w:t xml:space="preserve">GLAST expression on the cell-surface increased by gap junction inhibitors might be involved in the increase of the glutamate uptake activity. </w:t>
      </w:r>
      <w:r w:rsidR="00333AF5">
        <w:rPr>
          <w:rFonts w:ascii="Times New Roman" w:hAnsi="Times New Roman"/>
          <w:sz w:val="24"/>
        </w:rPr>
        <w:t xml:space="preserve">It is likely that </w:t>
      </w:r>
      <w:r w:rsidR="006B5BFE">
        <w:rPr>
          <w:rFonts w:ascii="Times New Roman" w:hAnsi="Times New Roman" w:hint="eastAsia"/>
          <w:sz w:val="24"/>
        </w:rPr>
        <w:t>gap junction inhibitors increase glutamate</w:t>
      </w:r>
      <w:r w:rsidR="006B5BFE">
        <w:rPr>
          <w:rFonts w:ascii="Times New Roman" w:hAnsi="Times New Roman"/>
          <w:sz w:val="24"/>
        </w:rPr>
        <w:t xml:space="preserve"> uptake by astrocytes </w:t>
      </w:r>
      <w:r w:rsidR="006B5BFE" w:rsidRPr="006B5BFE">
        <w:rPr>
          <w:rFonts w:ascii="Times New Roman" w:hAnsi="Times New Roman"/>
          <w:i/>
          <w:sz w:val="24"/>
        </w:rPr>
        <w:t>via</w:t>
      </w:r>
      <w:r w:rsidR="006B5BFE">
        <w:rPr>
          <w:rFonts w:ascii="Times New Roman" w:hAnsi="Times New Roman"/>
          <w:sz w:val="24"/>
        </w:rPr>
        <w:t xml:space="preserve"> cell-surface glutamate transporter and that the increase of glutamate uptake by astrocytes might protect neurons against glutamate-induced excitotoxicity</w:t>
      </w:r>
      <w:r w:rsidR="002901BD">
        <w:rPr>
          <w:rFonts w:ascii="Times New Roman" w:hAnsi="Times New Roman"/>
          <w:sz w:val="24"/>
        </w:rPr>
        <w:t>.</w:t>
      </w:r>
    </w:p>
    <w:p w:rsidR="002901BD" w:rsidRDefault="00031EF6" w:rsidP="00351B04">
      <w:pPr>
        <w:adjustRightInd w:val="0"/>
        <w:snapToGrid w:val="0"/>
        <w:spacing w:line="480" w:lineRule="auto"/>
        <w:ind w:firstLineChars="250" w:firstLine="600"/>
        <w:jc w:val="left"/>
        <w:rPr>
          <w:rFonts w:ascii="Times New Roman" w:hAnsi="Times New Roman"/>
          <w:color w:val="000000"/>
          <w:sz w:val="24"/>
        </w:rPr>
      </w:pPr>
      <w:r>
        <w:rPr>
          <w:rFonts w:ascii="Times New Roman" w:hAnsi="Times New Roman"/>
          <w:color w:val="000000"/>
          <w:sz w:val="24"/>
        </w:rPr>
        <w:t xml:space="preserve">We confirmed that gap junction inhibitors, 1-octanol and carbenoxolone, </w:t>
      </w:r>
      <w:r w:rsidR="00730668">
        <w:rPr>
          <w:rFonts w:ascii="Times New Roman" w:hAnsi="Times New Roman"/>
          <w:color w:val="000000"/>
          <w:sz w:val="24"/>
        </w:rPr>
        <w:t xml:space="preserve">suppressed gap junction-dependent cell-cell communication although the extent of inhibition </w:t>
      </w:r>
      <w:r w:rsidR="00A6267F">
        <w:rPr>
          <w:rFonts w:ascii="Times New Roman" w:hAnsi="Times New Roman"/>
          <w:color w:val="000000"/>
          <w:sz w:val="24"/>
        </w:rPr>
        <w:t xml:space="preserve">was </w:t>
      </w:r>
      <w:r w:rsidR="00730668">
        <w:rPr>
          <w:rFonts w:ascii="Times New Roman" w:hAnsi="Times New Roman"/>
          <w:color w:val="000000"/>
          <w:sz w:val="24"/>
        </w:rPr>
        <w:t xml:space="preserve">less than the previous reports </w:t>
      </w:r>
      <w:r w:rsidR="009D5D5C" w:rsidRPr="009D5D5C">
        <w:rPr>
          <w:rFonts w:ascii="Times New Roman" w:hAnsi="Times New Roman"/>
          <w:color w:val="0070C0"/>
          <w:sz w:val="24"/>
        </w:rPr>
        <w:t>[</w:t>
      </w:r>
      <w:r w:rsidR="009D5D5C">
        <w:rPr>
          <w:rFonts w:ascii="Times New Roman" w:hAnsi="Times New Roman"/>
          <w:color w:val="0070C0"/>
          <w:sz w:val="24"/>
        </w:rPr>
        <w:t>15, 29]</w:t>
      </w:r>
      <w:r w:rsidR="00730668">
        <w:rPr>
          <w:rFonts w:ascii="Times New Roman" w:hAnsi="Times New Roman"/>
          <w:color w:val="000000"/>
          <w:sz w:val="24"/>
        </w:rPr>
        <w:t xml:space="preserve">. </w:t>
      </w:r>
      <w:r w:rsidR="00A6267F">
        <w:rPr>
          <w:rFonts w:ascii="Times New Roman" w:hAnsi="Times New Roman"/>
          <w:color w:val="000000"/>
          <w:sz w:val="24"/>
        </w:rPr>
        <w:t xml:space="preserve">In the present study, 1-octanol and carbenoxolone stimulations significantly increased the glutamate uptake activity in the cultured astrocytes. </w:t>
      </w:r>
      <w:r w:rsidR="00B606C9">
        <w:rPr>
          <w:rFonts w:ascii="Times New Roman" w:hAnsi="Times New Roman"/>
          <w:color w:val="000000"/>
          <w:sz w:val="24"/>
        </w:rPr>
        <w:lastRenderedPageBreak/>
        <w:t xml:space="preserve">Because the treatment time of gap junction inhibitors to increase the glutamate uptake activity was short as 20 min, we assumed that the gap junction inhibitors did not induce the mRNA and protein expressions of glutamate transporters but changed the location of glutamate transporter proteins from intracellular to cell membrane. In fact, </w:t>
      </w:r>
      <w:r w:rsidR="00A6267F">
        <w:rPr>
          <w:rFonts w:ascii="Times New Roman" w:hAnsi="Times New Roman"/>
          <w:color w:val="000000"/>
          <w:sz w:val="24"/>
        </w:rPr>
        <w:t>1-oactan</w:t>
      </w:r>
      <w:r w:rsidR="00B606C9">
        <w:rPr>
          <w:rFonts w:ascii="Times New Roman" w:hAnsi="Times New Roman"/>
          <w:color w:val="000000"/>
          <w:sz w:val="24"/>
        </w:rPr>
        <w:t>ol and carbenoxolone treatments</w:t>
      </w:r>
      <w:r w:rsidR="006A7D9C">
        <w:rPr>
          <w:rFonts w:ascii="Times New Roman" w:hAnsi="Times New Roman"/>
          <w:color w:val="000000"/>
          <w:sz w:val="24"/>
        </w:rPr>
        <w:t xml:space="preserve"> increased GLAST protein levels on the cell membrane; suggesting that the increase of GLAST location on the cell membrane might be involved in the increase of the glutamate uptake activity.</w:t>
      </w:r>
    </w:p>
    <w:p w:rsidR="00264D86" w:rsidRDefault="006A7D9C" w:rsidP="00264D86">
      <w:pPr>
        <w:adjustRightInd w:val="0"/>
        <w:snapToGrid w:val="0"/>
        <w:spacing w:line="480" w:lineRule="auto"/>
        <w:ind w:firstLineChars="250" w:firstLine="600"/>
        <w:jc w:val="left"/>
        <w:rPr>
          <w:rFonts w:ascii="Times New Roman" w:hAnsi="Times New Roman"/>
          <w:sz w:val="24"/>
        </w:rPr>
      </w:pPr>
      <w:r>
        <w:rPr>
          <w:rFonts w:ascii="Times New Roman" w:hAnsi="Times New Roman"/>
          <w:sz w:val="24"/>
        </w:rPr>
        <w:t xml:space="preserve">It was reported that 1-octanol bound to cell membrane and carbenoxolone reacted with connexon complex or changed phosphorylation status of connexon complex to inhibit gap junction; however, the mechanisms is unclear </w:t>
      </w:r>
      <w:r w:rsidR="009D5D5C">
        <w:rPr>
          <w:rFonts w:ascii="Times New Roman" w:hAnsi="Times New Roman"/>
          <w:color w:val="0070C0"/>
          <w:sz w:val="24"/>
        </w:rPr>
        <w:t>[30, 31]</w:t>
      </w:r>
      <w:r>
        <w:rPr>
          <w:rFonts w:ascii="Times New Roman" w:hAnsi="Times New Roman"/>
          <w:sz w:val="24"/>
        </w:rPr>
        <w:t xml:space="preserve">. </w:t>
      </w:r>
      <w:r w:rsidR="004F551C">
        <w:rPr>
          <w:rFonts w:ascii="Times New Roman" w:hAnsi="Times New Roman"/>
          <w:sz w:val="24"/>
        </w:rPr>
        <w:t xml:space="preserve">In the cultured astrocytes, gap junction inhibition by 1-octanol and 18α-glycyrrhetinic acid was reported to alter actin organization but not affect glial fibrillary acidic protein and microtubule </w:t>
      </w:r>
      <w:r w:rsidR="009D5D5C">
        <w:rPr>
          <w:rFonts w:ascii="Times New Roman" w:hAnsi="Times New Roman"/>
          <w:color w:val="0070C0"/>
          <w:sz w:val="24"/>
        </w:rPr>
        <w:t>[32]</w:t>
      </w:r>
      <w:r w:rsidR="004F551C">
        <w:rPr>
          <w:rFonts w:ascii="Times New Roman" w:hAnsi="Times New Roman"/>
          <w:sz w:val="24"/>
        </w:rPr>
        <w:t xml:space="preserve">. Moreover, carbenoxolone, a derivative of </w:t>
      </w:r>
      <w:r w:rsidR="00E10B50">
        <w:rPr>
          <w:rFonts w:ascii="Times New Roman" w:hAnsi="Times New Roman"/>
          <w:sz w:val="24"/>
        </w:rPr>
        <w:t>glycyrrhetinic acid, is also known to inhibit gap junction</w:t>
      </w:r>
      <w:r w:rsidR="009D5D5C">
        <w:rPr>
          <w:rFonts w:ascii="Times New Roman" w:hAnsi="Times New Roman"/>
          <w:color w:val="0070C0"/>
          <w:sz w:val="24"/>
        </w:rPr>
        <w:t xml:space="preserve"> [33]</w:t>
      </w:r>
      <w:r w:rsidR="00E10B50">
        <w:rPr>
          <w:rFonts w:ascii="Times New Roman" w:hAnsi="Times New Roman"/>
          <w:sz w:val="24"/>
        </w:rPr>
        <w:t xml:space="preserve">. On the other hand, </w:t>
      </w:r>
      <w:r w:rsidR="00295E2D">
        <w:rPr>
          <w:rFonts w:ascii="Times New Roman" w:hAnsi="Times New Roman"/>
          <w:sz w:val="24"/>
        </w:rPr>
        <w:t xml:space="preserve">it was reported that </w:t>
      </w:r>
      <w:r w:rsidR="00295E2D">
        <w:rPr>
          <w:rFonts w:ascii="Times New Roman" w:eastAsia="ＭＳ Ｐゴシック" w:hAnsi="Times New Roman"/>
          <w:kern w:val="0"/>
          <w:sz w:val="24"/>
          <w:szCs w:val="24"/>
        </w:rPr>
        <w:t>glutamate induced</w:t>
      </w:r>
      <w:r w:rsidR="00295E2D" w:rsidRPr="00E10B50">
        <w:rPr>
          <w:rFonts w:ascii="Times New Roman" w:eastAsia="ＭＳ Ｐゴシック" w:hAnsi="Times New Roman"/>
          <w:kern w:val="0"/>
          <w:sz w:val="24"/>
          <w:szCs w:val="24"/>
        </w:rPr>
        <w:t xml:space="preserve"> rapid upregulation of astrocyte glutamate transport and cell-surface expression of GLAST</w:t>
      </w:r>
      <w:r w:rsidR="00295E2D">
        <w:rPr>
          <w:rFonts w:ascii="Times New Roman" w:eastAsia="ＭＳ Ｐゴシック" w:hAnsi="Times New Roman"/>
          <w:kern w:val="0"/>
          <w:sz w:val="24"/>
          <w:szCs w:val="24"/>
        </w:rPr>
        <w:t xml:space="preserve">, and that F-actin organization was involved in the induction </w:t>
      </w:r>
      <w:r w:rsidR="009D5D5C">
        <w:rPr>
          <w:rFonts w:ascii="Times New Roman" w:eastAsia="ＭＳ Ｐゴシック" w:hAnsi="Times New Roman"/>
          <w:color w:val="0070C0"/>
          <w:kern w:val="0"/>
          <w:sz w:val="24"/>
          <w:szCs w:val="24"/>
        </w:rPr>
        <w:t>[34]</w:t>
      </w:r>
      <w:r w:rsidR="00295E2D">
        <w:rPr>
          <w:rFonts w:ascii="Times New Roman" w:eastAsia="ＭＳ Ｐゴシック" w:hAnsi="Times New Roman"/>
          <w:kern w:val="0"/>
          <w:sz w:val="24"/>
          <w:szCs w:val="24"/>
        </w:rPr>
        <w:t>.</w:t>
      </w:r>
      <w:r w:rsidR="00295E2D">
        <w:rPr>
          <w:rFonts w:ascii="Times New Roman" w:hAnsi="Times New Roman"/>
          <w:sz w:val="24"/>
        </w:rPr>
        <w:t xml:space="preserve"> </w:t>
      </w:r>
      <w:r w:rsidR="00E10B50">
        <w:rPr>
          <w:rFonts w:ascii="Times New Roman" w:hAnsi="Times New Roman"/>
          <w:sz w:val="24"/>
        </w:rPr>
        <w:t>These results suggest that gap junction inhibition by 1-octanol and carbenoxolone might upregulate GLAST transport to cell membrane through the conformational changes of F-actin in the present study.</w:t>
      </w:r>
      <w:r w:rsidR="00FF7BB4">
        <w:rPr>
          <w:rFonts w:ascii="Times New Roman" w:hAnsi="Times New Roman"/>
          <w:sz w:val="24"/>
        </w:rPr>
        <w:t xml:space="preserve"> GLT-1 protein on the cell-surface could not detected in the present study; therefore, further investigation is needed.</w:t>
      </w:r>
    </w:p>
    <w:p w:rsidR="007D07AC" w:rsidRDefault="00FF7BB4" w:rsidP="00264D86">
      <w:pPr>
        <w:adjustRightInd w:val="0"/>
        <w:snapToGrid w:val="0"/>
        <w:spacing w:line="480" w:lineRule="auto"/>
        <w:ind w:firstLineChars="250" w:firstLine="600"/>
        <w:jc w:val="left"/>
        <w:rPr>
          <w:rFonts w:ascii="Times New Roman" w:hAnsi="Times New Roman"/>
          <w:sz w:val="24"/>
        </w:rPr>
      </w:pPr>
      <w:r>
        <w:rPr>
          <w:rFonts w:ascii="Times New Roman" w:hAnsi="Times New Roman"/>
          <w:sz w:val="24"/>
        </w:rPr>
        <w:t xml:space="preserve">It was reported that </w:t>
      </w:r>
      <w:r>
        <w:rPr>
          <w:rFonts w:ascii="Times New Roman" w:hAnsi="Times New Roman" w:hint="eastAsia"/>
          <w:sz w:val="24"/>
        </w:rPr>
        <w:t>1-octanol</w:t>
      </w:r>
      <w:r>
        <w:rPr>
          <w:rFonts w:ascii="Times New Roman" w:hAnsi="Times New Roman"/>
          <w:sz w:val="24"/>
        </w:rPr>
        <w:t xml:space="preserve"> was a </w:t>
      </w:r>
      <w:r w:rsidR="009C5E0D">
        <w:rPr>
          <w:rFonts w:ascii="Times New Roman" w:hAnsi="Times New Roman"/>
          <w:sz w:val="24"/>
        </w:rPr>
        <w:t xml:space="preserve">lipophilic and affected </w:t>
      </w:r>
      <w:r>
        <w:rPr>
          <w:rFonts w:ascii="Times New Roman" w:hAnsi="Times New Roman"/>
          <w:sz w:val="24"/>
        </w:rPr>
        <w:t>lipid bilayer</w:t>
      </w:r>
      <w:r w:rsidR="001E2AE2">
        <w:rPr>
          <w:rFonts w:ascii="Times New Roman" w:hAnsi="Times New Roman"/>
          <w:sz w:val="24"/>
        </w:rPr>
        <w:t xml:space="preserve"> on the cell membrane</w:t>
      </w:r>
      <w:r>
        <w:rPr>
          <w:rFonts w:ascii="Times New Roman" w:hAnsi="Times New Roman" w:hint="eastAsia"/>
          <w:sz w:val="24"/>
        </w:rPr>
        <w:t xml:space="preserve"> </w:t>
      </w:r>
      <w:r w:rsidR="009C5E0D">
        <w:rPr>
          <w:rFonts w:ascii="Times New Roman" w:hAnsi="Times New Roman"/>
          <w:sz w:val="24"/>
        </w:rPr>
        <w:t xml:space="preserve">to </w:t>
      </w:r>
      <w:r>
        <w:rPr>
          <w:rFonts w:ascii="Times New Roman" w:hAnsi="Times New Roman" w:hint="eastAsia"/>
          <w:sz w:val="24"/>
        </w:rPr>
        <w:t>inhibit Na</w:t>
      </w:r>
      <w:r w:rsidRPr="009C5E0D">
        <w:rPr>
          <w:rFonts w:ascii="Times New Roman" w:hAnsi="Times New Roman" w:hint="eastAsia"/>
          <w:sz w:val="24"/>
          <w:vertAlign w:val="superscript"/>
        </w:rPr>
        <w:t>+</w:t>
      </w:r>
      <w:r>
        <w:rPr>
          <w:rFonts w:ascii="Times New Roman" w:hAnsi="Times New Roman" w:hint="eastAsia"/>
          <w:sz w:val="24"/>
        </w:rPr>
        <w:t xml:space="preserve"> and K</w:t>
      </w:r>
      <w:r w:rsidRPr="009C5E0D">
        <w:rPr>
          <w:rFonts w:ascii="Times New Roman" w:hAnsi="Times New Roman" w:hint="eastAsia"/>
          <w:sz w:val="24"/>
          <w:vertAlign w:val="superscript"/>
        </w:rPr>
        <w:t>+</w:t>
      </w:r>
      <w:r>
        <w:rPr>
          <w:rFonts w:ascii="Times New Roman" w:hAnsi="Times New Roman" w:hint="eastAsia"/>
          <w:sz w:val="24"/>
        </w:rPr>
        <w:t xml:space="preserve"> channels other than gap junction</w:t>
      </w:r>
      <w:r w:rsidR="009C5E0D">
        <w:rPr>
          <w:rFonts w:ascii="Times New Roman" w:hAnsi="Times New Roman"/>
          <w:sz w:val="24"/>
        </w:rPr>
        <w:t xml:space="preserve"> </w:t>
      </w:r>
      <w:r w:rsidR="009D5D5C">
        <w:rPr>
          <w:rFonts w:ascii="Times New Roman" w:hAnsi="Times New Roman"/>
          <w:color w:val="0070C0"/>
          <w:sz w:val="24"/>
        </w:rPr>
        <w:t>[31, 35, 36]</w:t>
      </w:r>
      <w:r w:rsidR="009C5E0D">
        <w:rPr>
          <w:rFonts w:ascii="Times New Roman" w:hAnsi="Times New Roman"/>
          <w:sz w:val="24"/>
        </w:rPr>
        <w:t>.</w:t>
      </w:r>
      <w:r w:rsidRPr="00FF7BB4">
        <w:rPr>
          <w:rFonts w:ascii="Times New Roman" w:hAnsi="Times New Roman" w:hint="eastAsia"/>
          <w:sz w:val="24"/>
        </w:rPr>
        <w:t xml:space="preserve"> </w:t>
      </w:r>
      <w:r w:rsidR="009C5E0D">
        <w:rPr>
          <w:rFonts w:ascii="Times New Roman" w:hAnsi="Times New Roman"/>
          <w:sz w:val="24"/>
        </w:rPr>
        <w:t>Glutamate transporter is sodium-dependent and conjugated with influx of Na</w:t>
      </w:r>
      <w:r w:rsidR="009C5E0D" w:rsidRPr="00757DBE">
        <w:rPr>
          <w:rFonts w:ascii="Times New Roman" w:hAnsi="Times New Roman"/>
          <w:sz w:val="24"/>
          <w:vertAlign w:val="superscript"/>
        </w:rPr>
        <w:t>+</w:t>
      </w:r>
      <w:r w:rsidR="009C5E0D">
        <w:rPr>
          <w:rFonts w:ascii="Times New Roman" w:hAnsi="Times New Roman"/>
          <w:sz w:val="24"/>
        </w:rPr>
        <w:t xml:space="preserve"> and H</w:t>
      </w:r>
      <w:r w:rsidR="009C5E0D" w:rsidRPr="00757DBE">
        <w:rPr>
          <w:rFonts w:ascii="Times New Roman" w:hAnsi="Times New Roman"/>
          <w:sz w:val="24"/>
          <w:vertAlign w:val="superscript"/>
        </w:rPr>
        <w:t>+</w:t>
      </w:r>
      <w:r w:rsidR="009C5E0D">
        <w:rPr>
          <w:rFonts w:ascii="Times New Roman" w:hAnsi="Times New Roman"/>
          <w:sz w:val="24"/>
        </w:rPr>
        <w:t xml:space="preserve"> and efflux</w:t>
      </w:r>
      <w:r w:rsidR="00757DBE">
        <w:rPr>
          <w:rFonts w:ascii="Times New Roman" w:hAnsi="Times New Roman"/>
          <w:sz w:val="24"/>
        </w:rPr>
        <w:t xml:space="preserve"> of K</w:t>
      </w:r>
      <w:r w:rsidR="00757DBE" w:rsidRPr="00757DBE">
        <w:rPr>
          <w:rFonts w:ascii="Times New Roman" w:hAnsi="Times New Roman"/>
          <w:sz w:val="24"/>
          <w:vertAlign w:val="superscript"/>
        </w:rPr>
        <w:t>+</w:t>
      </w:r>
      <w:r w:rsidR="00757DBE">
        <w:rPr>
          <w:rFonts w:ascii="Times New Roman" w:hAnsi="Times New Roman"/>
          <w:sz w:val="24"/>
        </w:rPr>
        <w:t xml:space="preserve"> </w:t>
      </w:r>
      <w:r w:rsidR="009D5D5C">
        <w:rPr>
          <w:rFonts w:ascii="Times New Roman" w:hAnsi="Times New Roman"/>
          <w:color w:val="0070C0"/>
          <w:sz w:val="24"/>
        </w:rPr>
        <w:t>[2]</w:t>
      </w:r>
      <w:r w:rsidR="00757DBE">
        <w:rPr>
          <w:rFonts w:ascii="Times New Roman" w:hAnsi="Times New Roman"/>
          <w:sz w:val="24"/>
        </w:rPr>
        <w:t>.</w:t>
      </w:r>
      <w:r w:rsidR="009C5E0D">
        <w:rPr>
          <w:rFonts w:ascii="Times New Roman" w:hAnsi="Times New Roman"/>
          <w:sz w:val="24"/>
        </w:rPr>
        <w:t xml:space="preserve"> </w:t>
      </w:r>
      <w:r w:rsidR="00757DBE">
        <w:rPr>
          <w:rFonts w:ascii="Times New Roman" w:hAnsi="Times New Roman"/>
          <w:sz w:val="24"/>
        </w:rPr>
        <w:t xml:space="preserve">Therefore, </w:t>
      </w:r>
      <w:r w:rsidR="00757DBE">
        <w:rPr>
          <w:rFonts w:ascii="Times New Roman" w:hAnsi="Times New Roman" w:hint="eastAsia"/>
          <w:sz w:val="24"/>
        </w:rPr>
        <w:t>i</w:t>
      </w:r>
      <w:r>
        <w:rPr>
          <w:rFonts w:ascii="Times New Roman" w:hAnsi="Times New Roman" w:hint="eastAsia"/>
          <w:sz w:val="24"/>
        </w:rPr>
        <w:t>n addition to the location of glutamate transporters,</w:t>
      </w:r>
      <w:r w:rsidR="00757DBE">
        <w:rPr>
          <w:rFonts w:ascii="Times New Roman" w:hAnsi="Times New Roman"/>
          <w:sz w:val="24"/>
        </w:rPr>
        <w:t xml:space="preserve"> the effects of gap junction inhibitors on Na</w:t>
      </w:r>
      <w:r w:rsidR="00757DBE" w:rsidRPr="00757DBE">
        <w:rPr>
          <w:rFonts w:ascii="Times New Roman" w:hAnsi="Times New Roman"/>
          <w:sz w:val="24"/>
          <w:vertAlign w:val="superscript"/>
        </w:rPr>
        <w:t>+</w:t>
      </w:r>
      <w:r w:rsidR="00757DBE">
        <w:rPr>
          <w:rFonts w:ascii="Times New Roman" w:hAnsi="Times New Roman"/>
          <w:sz w:val="24"/>
        </w:rPr>
        <w:t xml:space="preserve"> and K</w:t>
      </w:r>
      <w:r w:rsidR="00757DBE" w:rsidRPr="00757DBE">
        <w:rPr>
          <w:rFonts w:ascii="Times New Roman" w:hAnsi="Times New Roman"/>
          <w:sz w:val="24"/>
          <w:vertAlign w:val="superscript"/>
        </w:rPr>
        <w:t>+</w:t>
      </w:r>
      <w:r w:rsidR="00757DBE">
        <w:rPr>
          <w:rFonts w:ascii="Times New Roman" w:hAnsi="Times New Roman"/>
          <w:sz w:val="24"/>
        </w:rPr>
        <w:t xml:space="preserve"> channels and Na</w:t>
      </w:r>
      <w:r w:rsidR="00757DBE" w:rsidRPr="00757DBE">
        <w:rPr>
          <w:rFonts w:ascii="Times New Roman" w:hAnsi="Times New Roman"/>
          <w:sz w:val="24"/>
          <w:vertAlign w:val="superscript"/>
        </w:rPr>
        <w:t>+</w:t>
      </w:r>
      <w:r w:rsidR="00757DBE">
        <w:rPr>
          <w:rFonts w:ascii="Times New Roman" w:hAnsi="Times New Roman"/>
          <w:sz w:val="24"/>
        </w:rPr>
        <w:t xml:space="preserve"> pump should be further investigated</w:t>
      </w:r>
      <w:r w:rsidR="001E2AE2">
        <w:rPr>
          <w:rFonts w:ascii="Times New Roman" w:hAnsi="Times New Roman"/>
          <w:sz w:val="24"/>
        </w:rPr>
        <w:t xml:space="preserve"> to elucidate the mechanisms of the increase of glutamate uptake by astrocytes</w:t>
      </w:r>
      <w:r w:rsidR="00757DBE">
        <w:rPr>
          <w:rFonts w:ascii="Times New Roman" w:hAnsi="Times New Roman"/>
          <w:sz w:val="24"/>
        </w:rPr>
        <w:t>.</w:t>
      </w:r>
    </w:p>
    <w:p w:rsidR="00E10B50" w:rsidRPr="005835F2" w:rsidRDefault="00E10B50" w:rsidP="00264D86">
      <w:pPr>
        <w:adjustRightInd w:val="0"/>
        <w:snapToGrid w:val="0"/>
        <w:spacing w:line="480" w:lineRule="auto"/>
        <w:ind w:firstLineChars="250" w:firstLine="600"/>
        <w:jc w:val="left"/>
        <w:rPr>
          <w:rFonts w:ascii="Times New Roman" w:hAnsi="Times New Roman"/>
          <w:sz w:val="24"/>
          <w:szCs w:val="24"/>
        </w:rPr>
      </w:pPr>
    </w:p>
    <w:p w:rsidR="00264D86" w:rsidRPr="006D5179" w:rsidRDefault="00264D86" w:rsidP="00B66480">
      <w:pPr>
        <w:widowControl/>
        <w:autoSpaceDE w:val="0"/>
        <w:autoSpaceDN w:val="0"/>
        <w:adjustRightInd w:val="0"/>
        <w:snapToGrid w:val="0"/>
        <w:spacing w:line="480" w:lineRule="auto"/>
        <w:jc w:val="left"/>
        <w:rPr>
          <w:rFonts w:ascii="Times New Roman"/>
          <w:sz w:val="24"/>
          <w:szCs w:val="24"/>
        </w:rPr>
      </w:pPr>
      <w:r w:rsidRPr="005835F2">
        <w:rPr>
          <w:rFonts w:ascii="Times New Roman" w:eastAsia="ＭＳ Ｐゴシック" w:hAnsi="Times New Roman"/>
          <w:i/>
          <w:sz w:val="24"/>
        </w:rPr>
        <w:t>Acknowledgement</w:t>
      </w:r>
      <w:r w:rsidRPr="00B66480">
        <w:rPr>
          <w:rFonts w:ascii="Times New Roman"/>
          <w:sz w:val="24"/>
          <w:szCs w:val="24"/>
        </w:rPr>
        <w:t>:</w:t>
      </w:r>
      <w:r w:rsidR="00B66480" w:rsidRPr="00B66480">
        <w:rPr>
          <w:rFonts w:ascii="Times New Roman"/>
          <w:sz w:val="24"/>
          <w:szCs w:val="24"/>
        </w:rPr>
        <w:t xml:space="preserve"> </w:t>
      </w:r>
      <w:r w:rsidR="0099464B" w:rsidRPr="0099464B">
        <w:rPr>
          <w:rFonts w:ascii="Times New Roman"/>
          <w:iCs/>
          <w:sz w:val="24"/>
          <w:szCs w:val="24"/>
        </w:rPr>
        <w:t>This work was supported in part by JSPS KAKENHI G</w:t>
      </w:r>
      <w:r w:rsidR="00EA59C4">
        <w:rPr>
          <w:rFonts w:ascii="Times New Roman"/>
          <w:iCs/>
          <w:sz w:val="24"/>
          <w:szCs w:val="24"/>
        </w:rPr>
        <w:t xml:space="preserve">rant Number </w:t>
      </w:r>
      <w:r w:rsidR="0099464B" w:rsidRPr="0099464B">
        <w:rPr>
          <w:rFonts w:ascii="Times New Roman"/>
          <w:iCs/>
          <w:sz w:val="24"/>
          <w:szCs w:val="24"/>
        </w:rPr>
        <w:t xml:space="preserve">JP26850209 to K.T., JP26450447 to M.M., </w:t>
      </w:r>
      <w:r w:rsidR="003073B3">
        <w:rPr>
          <w:rFonts w:ascii="Times New Roman"/>
          <w:iCs/>
          <w:sz w:val="24"/>
          <w:szCs w:val="24"/>
        </w:rPr>
        <w:t>JP</w:t>
      </w:r>
      <w:r w:rsidR="003073B3" w:rsidRPr="003073B3">
        <w:rPr>
          <w:rFonts w:ascii="Times New Roman"/>
          <w:iCs/>
          <w:sz w:val="24"/>
          <w:szCs w:val="24"/>
        </w:rPr>
        <w:t>24621008</w:t>
      </w:r>
      <w:r w:rsidR="003073B3">
        <w:rPr>
          <w:rFonts w:ascii="Times New Roman"/>
          <w:iCs/>
          <w:sz w:val="24"/>
          <w:szCs w:val="24"/>
        </w:rPr>
        <w:t xml:space="preserve"> to Y.N., </w:t>
      </w:r>
      <w:r w:rsidR="0099464B" w:rsidRPr="0099464B">
        <w:rPr>
          <w:rFonts w:ascii="Times New Roman"/>
          <w:iCs/>
          <w:sz w:val="24"/>
          <w:szCs w:val="24"/>
        </w:rPr>
        <w:t>and JP15K07768 to Y.N.</w:t>
      </w:r>
    </w:p>
    <w:p w:rsidR="00264D86" w:rsidRPr="005835F2" w:rsidRDefault="00B908B9" w:rsidP="00757DBE">
      <w:pPr>
        <w:adjustRightInd w:val="0"/>
        <w:snapToGrid w:val="0"/>
        <w:spacing w:line="480" w:lineRule="auto"/>
        <w:jc w:val="center"/>
        <w:outlineLvl w:val="0"/>
        <w:rPr>
          <w:rFonts w:ascii="Times New Roman" w:eastAsia="ＭＳ Ｐゴシック" w:hAnsi="Times New Roman"/>
          <w:sz w:val="28"/>
        </w:rPr>
      </w:pPr>
      <w:r>
        <w:rPr>
          <w:rFonts w:ascii="Times New Roman" w:eastAsia="ＭＳ Ｐゴシック" w:hAnsi="Times New Roman"/>
          <w:sz w:val="28"/>
        </w:rPr>
        <w:br w:type="page"/>
      </w:r>
      <w:r w:rsidR="00264D86" w:rsidRPr="005835F2">
        <w:rPr>
          <w:rFonts w:ascii="Times New Roman" w:eastAsia="ＭＳ Ｐゴシック" w:hAnsi="Times New Roman" w:hint="eastAsia"/>
          <w:sz w:val="28"/>
        </w:rPr>
        <w:lastRenderedPageBreak/>
        <w:t>REFERENCE</w:t>
      </w:r>
      <w:r w:rsidR="00264D86" w:rsidRPr="005835F2">
        <w:rPr>
          <w:rFonts w:ascii="Times New Roman" w:eastAsia="ＭＳ Ｐゴシック" w:hAnsi="Times New Roman"/>
          <w:sz w:val="28"/>
        </w:rPr>
        <w:t>S</w:t>
      </w:r>
    </w:p>
    <w:p w:rsidR="0099464B" w:rsidRPr="008C1239" w:rsidRDefault="00276EF7"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 </w:t>
      </w:r>
      <w:r w:rsidR="0099464B" w:rsidRPr="008C1239">
        <w:rPr>
          <w:rFonts w:ascii="Times New Roman" w:eastAsia="ＭＳ Ｐゴシック" w:hAnsi="Times New Roman"/>
          <w:kern w:val="0"/>
          <w:sz w:val="24"/>
          <w:szCs w:val="24"/>
        </w:rPr>
        <w:t>Abbott NJ. (2002) Astrocyte-endothelial interactions and blood-brain barrier permeability. J Anat 200: 629-638.</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99464B" w:rsidRPr="009C5E0D" w:rsidRDefault="00276EF7"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 </w:t>
      </w:r>
      <w:r w:rsidR="0099464B" w:rsidRPr="009C5E0D">
        <w:rPr>
          <w:rFonts w:ascii="Times New Roman" w:eastAsia="ＭＳ Ｐゴシック" w:hAnsi="Times New Roman"/>
          <w:kern w:val="0"/>
          <w:sz w:val="24"/>
          <w:szCs w:val="24"/>
        </w:rPr>
        <w:t>Anderson CM., Swanson RA. (2000) Astrocyte glutamate transport: review of properties, regulation, and physiological functions. Glia 32: 1-14.</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9D5D5C" w:rsidRPr="008C1239" w:rsidRDefault="009D5D5C" w:rsidP="009D5D5C">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 </w:t>
      </w:r>
      <w:r w:rsidRPr="008C1239">
        <w:rPr>
          <w:rFonts w:ascii="Times New Roman" w:eastAsia="ＭＳ Ｐゴシック" w:hAnsi="Times New Roman"/>
          <w:kern w:val="0"/>
          <w:sz w:val="24"/>
          <w:szCs w:val="24"/>
        </w:rPr>
        <w:t>Correale J., Villa A. (2009) Cellular elements of the blood-brain barrier. Neurochem Res 34: 2067-2077.</w:t>
      </w:r>
    </w:p>
    <w:p w:rsidR="009D5D5C" w:rsidRPr="008B758C" w:rsidRDefault="009D5D5C" w:rsidP="009D5D5C">
      <w:pPr>
        <w:adjustRightInd w:val="0"/>
        <w:snapToGrid w:val="0"/>
        <w:spacing w:line="480" w:lineRule="auto"/>
        <w:jc w:val="left"/>
        <w:rPr>
          <w:rFonts w:ascii="Times New Roman" w:eastAsia="ＭＳ Ｐゴシック" w:hAnsi="Times New Roman"/>
          <w:color w:val="0070C0"/>
          <w:kern w:val="0"/>
          <w:sz w:val="24"/>
          <w:szCs w:val="24"/>
        </w:rPr>
      </w:pPr>
    </w:p>
    <w:p w:rsidR="009D5D5C" w:rsidRPr="008C1239" w:rsidRDefault="009D5D5C" w:rsidP="009D5D5C">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4. </w:t>
      </w:r>
      <w:r w:rsidRPr="008C1239">
        <w:rPr>
          <w:rFonts w:ascii="Times New Roman" w:eastAsia="ＭＳ Ｐゴシック" w:hAnsi="Times New Roman"/>
          <w:kern w:val="0"/>
          <w:sz w:val="24"/>
          <w:szCs w:val="24"/>
        </w:rPr>
        <w:t>Koehler RC., Gebremedhin D., Harder DR. (2006) Role of astrocytes in cerebrovascular regulation. J Appl Physiol 100: 307-317.</w:t>
      </w:r>
    </w:p>
    <w:p w:rsidR="009D5D5C" w:rsidRPr="008B758C" w:rsidRDefault="009D5D5C" w:rsidP="009D5D5C">
      <w:pPr>
        <w:adjustRightInd w:val="0"/>
        <w:snapToGrid w:val="0"/>
        <w:spacing w:line="480" w:lineRule="auto"/>
        <w:jc w:val="left"/>
        <w:rPr>
          <w:rFonts w:ascii="Times New Roman" w:eastAsia="ＭＳ Ｐゴシック" w:hAnsi="Times New Roman"/>
          <w:color w:val="0070C0"/>
          <w:kern w:val="0"/>
          <w:sz w:val="24"/>
          <w:szCs w:val="24"/>
        </w:rPr>
      </w:pPr>
    </w:p>
    <w:p w:rsidR="009D5D5C" w:rsidRPr="0013036E" w:rsidRDefault="009D5D5C" w:rsidP="009D5D5C">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5. </w:t>
      </w:r>
      <w:r w:rsidRPr="0013036E">
        <w:rPr>
          <w:rFonts w:ascii="Times New Roman" w:eastAsia="ＭＳ Ｐゴシック" w:hAnsi="Times New Roman"/>
          <w:kern w:val="0"/>
          <w:sz w:val="24"/>
          <w:szCs w:val="24"/>
        </w:rPr>
        <w:t>Weinberg RJ. (1999) Glutamate: an excitatory neurotransmitter in the mammalian CNS. Brain Res Bull 55: 12-18.</w:t>
      </w:r>
    </w:p>
    <w:p w:rsidR="009D5D5C" w:rsidRPr="0013036E" w:rsidRDefault="009D5D5C" w:rsidP="009D5D5C">
      <w:pPr>
        <w:adjustRightInd w:val="0"/>
        <w:snapToGrid w:val="0"/>
        <w:spacing w:line="480" w:lineRule="auto"/>
        <w:jc w:val="left"/>
        <w:rPr>
          <w:rFonts w:ascii="Times New Roman" w:eastAsia="ＭＳ Ｐゴシック" w:hAnsi="Times New Roman"/>
          <w:kern w:val="0"/>
          <w:sz w:val="24"/>
          <w:szCs w:val="24"/>
        </w:rPr>
      </w:pPr>
    </w:p>
    <w:p w:rsidR="0099464B" w:rsidRPr="0013036E" w:rsidRDefault="00276EF7"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6. </w:t>
      </w:r>
      <w:r w:rsidR="0099464B" w:rsidRPr="0013036E">
        <w:rPr>
          <w:rFonts w:ascii="Times New Roman" w:eastAsia="ＭＳ Ｐゴシック" w:hAnsi="Times New Roman"/>
          <w:kern w:val="0"/>
          <w:sz w:val="24"/>
          <w:szCs w:val="24"/>
        </w:rPr>
        <w:t>Choi DW. (1987) Ionic dependence of glutamate neurotoxicity. J Neurosci 7: 369-379.</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7. </w:t>
      </w:r>
      <w:r w:rsidRPr="0013036E">
        <w:rPr>
          <w:rFonts w:ascii="Times New Roman" w:eastAsia="ＭＳ Ｐゴシック" w:hAnsi="Times New Roman" w:hint="eastAsia"/>
          <w:kern w:val="0"/>
          <w:sz w:val="24"/>
          <w:szCs w:val="24"/>
        </w:rPr>
        <w:t xml:space="preserve">Nedergaard M., Takano T., Hansen AJ. </w:t>
      </w:r>
      <w:r w:rsidRPr="0013036E">
        <w:rPr>
          <w:rFonts w:ascii="Times New Roman" w:eastAsia="ＭＳ Ｐゴシック" w:hAnsi="Times New Roman"/>
          <w:kern w:val="0"/>
          <w:sz w:val="24"/>
          <w:szCs w:val="24"/>
        </w:rPr>
        <w:t>(2002) Beyond the role of glutamate as a neurotransmitter. Nat Rev Neurosci 3: 748-755.</w:t>
      </w: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8. </w:t>
      </w:r>
      <w:r w:rsidRPr="0013036E">
        <w:rPr>
          <w:rFonts w:ascii="Times New Roman" w:eastAsia="ＭＳ Ｐゴシック" w:hAnsi="Times New Roman" w:hint="eastAsia"/>
          <w:kern w:val="0"/>
          <w:sz w:val="24"/>
          <w:szCs w:val="24"/>
        </w:rPr>
        <w:t xml:space="preserve">Sims KD., </w:t>
      </w:r>
      <w:r w:rsidRPr="0013036E">
        <w:rPr>
          <w:rFonts w:ascii="Times New Roman" w:eastAsia="ＭＳ Ｐゴシック" w:hAnsi="Times New Roman"/>
          <w:kern w:val="0"/>
          <w:sz w:val="24"/>
          <w:szCs w:val="24"/>
        </w:rPr>
        <w:t>Robinson MB. (1999) Expression patterns and regulation of glutamate transporters in the developing and adult nervous system. Crit Rev Neurobiol 13: 169-197.</w:t>
      </w: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9. </w:t>
      </w:r>
      <w:r w:rsidRPr="0013036E">
        <w:rPr>
          <w:rFonts w:ascii="Times New Roman" w:eastAsia="ＭＳ Ｐゴシック" w:hAnsi="Times New Roman"/>
          <w:kern w:val="0"/>
          <w:sz w:val="24"/>
          <w:szCs w:val="24"/>
        </w:rPr>
        <w:t xml:space="preserve">Verkhratsky A. (2010) Physiology of neuronal-glia networking. Neurochem Int 57: </w:t>
      </w:r>
      <w:r w:rsidRPr="0013036E">
        <w:rPr>
          <w:rFonts w:ascii="Times New Roman" w:eastAsia="ＭＳ Ｐゴシック" w:hAnsi="Times New Roman"/>
          <w:kern w:val="0"/>
          <w:sz w:val="24"/>
          <w:szCs w:val="24"/>
        </w:rPr>
        <w:lastRenderedPageBreak/>
        <w:t xml:space="preserve">332-343. </w:t>
      </w: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10. </w:t>
      </w:r>
      <w:r w:rsidRPr="0013036E">
        <w:rPr>
          <w:rFonts w:ascii="Times New Roman" w:eastAsia="ＭＳ Ｐゴシック" w:hAnsi="Times New Roman" w:hint="eastAsia"/>
          <w:kern w:val="0"/>
          <w:sz w:val="24"/>
          <w:szCs w:val="24"/>
        </w:rPr>
        <w:t xml:space="preserve">Newman EA. (2003) New roles for astrocytes: regulation of synaptic transmission. </w:t>
      </w:r>
      <w:r w:rsidRPr="0013036E">
        <w:rPr>
          <w:rFonts w:ascii="Times New Roman" w:eastAsia="ＭＳ Ｐゴシック" w:hAnsi="Times New Roman"/>
          <w:kern w:val="0"/>
          <w:sz w:val="24"/>
          <w:szCs w:val="24"/>
        </w:rPr>
        <w:t>Trends Neurosci 26: 536-542.</w:t>
      </w: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11. </w:t>
      </w:r>
      <w:r w:rsidRPr="0013036E">
        <w:rPr>
          <w:rFonts w:ascii="Times New Roman" w:eastAsia="ＭＳ Ｐゴシック" w:hAnsi="Times New Roman" w:hint="eastAsia"/>
          <w:kern w:val="0"/>
          <w:sz w:val="24"/>
          <w:szCs w:val="24"/>
        </w:rPr>
        <w:t>Takano T.,</w:t>
      </w:r>
      <w:r w:rsidRPr="0013036E">
        <w:rPr>
          <w:rFonts w:ascii="Times New Roman" w:eastAsia="ＭＳ Ｐゴシック" w:hAnsi="Times New Roman"/>
          <w:kern w:val="0"/>
          <w:sz w:val="24"/>
          <w:szCs w:val="24"/>
        </w:rPr>
        <w:t xml:space="preserve"> Kang J., Jaiswal JK., Simon SM., Lin JH., Yu Y., Li Y., Yang J., Dienel G., Zielke HR., Nedergaard M. (2005) Receptor-mediated glutamate release from volume sensitive channels in astrocytes. Proc Natl Acad Sci USA 102: 16466-16471.</w:t>
      </w:r>
    </w:p>
    <w:p w:rsidR="002413A8" w:rsidRPr="0013036E"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BA2B07"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12. </w:t>
      </w:r>
      <w:r w:rsidRPr="00BA2B07">
        <w:rPr>
          <w:rFonts w:ascii="Times New Roman" w:eastAsia="ＭＳ Ｐゴシック" w:hAnsi="Times New Roman" w:hint="eastAsia"/>
          <w:kern w:val="0"/>
          <w:sz w:val="24"/>
          <w:szCs w:val="24"/>
        </w:rPr>
        <w:t xml:space="preserve">Kielian T. (2008) Glial connexins and gap junctions in CNS inflammation and disease. </w:t>
      </w:r>
      <w:r w:rsidRPr="00BA2B07">
        <w:rPr>
          <w:rFonts w:ascii="Times New Roman" w:eastAsia="ＭＳ Ｐゴシック" w:hAnsi="Times New Roman"/>
          <w:kern w:val="0"/>
          <w:sz w:val="24"/>
          <w:szCs w:val="24"/>
        </w:rPr>
        <w:t>J Neurochem 106: 1000-1016.</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B21036"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13. </w:t>
      </w:r>
      <w:r w:rsidRPr="00B21036">
        <w:rPr>
          <w:rFonts w:ascii="Times New Roman" w:eastAsia="ＭＳ Ｐゴシック" w:hAnsi="Times New Roman"/>
          <w:kern w:val="0"/>
          <w:sz w:val="24"/>
          <w:szCs w:val="24"/>
        </w:rPr>
        <w:t>Li H., Liu T-F., Lazrak A., Peracchia C., Goldberg GS., Lampe PD., Johnson RG. (1996) Properties and regulation of gap junctional hemichannels in the plasma membranes of cultured cells. J Cell Biol 134: 1019-1030.</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B21036"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14. </w:t>
      </w:r>
      <w:r w:rsidRPr="00B21036">
        <w:rPr>
          <w:rFonts w:ascii="Times New Roman" w:eastAsia="ＭＳ Ｐゴシック" w:hAnsi="Times New Roman"/>
          <w:kern w:val="0"/>
          <w:sz w:val="24"/>
          <w:szCs w:val="24"/>
        </w:rPr>
        <w:t>Robertson JD. (1963) The occurrence of a subunit pattern in the unit membranes of club. J Cell Biol 19: 201-221.</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15. </w:t>
      </w:r>
      <w:r w:rsidRPr="004F551C">
        <w:rPr>
          <w:rFonts w:ascii="Times New Roman" w:eastAsia="ＭＳ Ｐゴシック" w:hAnsi="Times New Roman"/>
          <w:kern w:val="0"/>
          <w:sz w:val="24"/>
          <w:szCs w:val="24"/>
        </w:rPr>
        <w:t>Sáez JC., Berthoud VM., Brañes MC., Martínez AD., Beyer EC. (2003) Plasma membrane channels formed by connexins: their regulation and functions. Physiol Rev 83: 1359-1400.</w:t>
      </w:r>
    </w:p>
    <w:p w:rsidR="002413A8" w:rsidRPr="004F551C" w:rsidRDefault="002413A8" w:rsidP="002413A8">
      <w:pPr>
        <w:adjustRightInd w:val="0"/>
        <w:snapToGrid w:val="0"/>
        <w:spacing w:line="480" w:lineRule="auto"/>
        <w:jc w:val="left"/>
        <w:rPr>
          <w:rFonts w:ascii="Times New Roman" w:eastAsia="ＭＳ Ｐゴシック" w:hAnsi="Times New Roman"/>
          <w:kern w:val="0"/>
          <w:sz w:val="24"/>
          <w:szCs w:val="24"/>
        </w:rPr>
      </w:pPr>
    </w:p>
    <w:p w:rsidR="0099464B" w:rsidRPr="008C284B" w:rsidRDefault="009D5D5C"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16. </w:t>
      </w:r>
      <w:r w:rsidR="00A71AA1" w:rsidRPr="008C284B">
        <w:rPr>
          <w:rFonts w:ascii="Times New Roman" w:eastAsia="ＭＳ Ｐゴシック" w:hAnsi="Times New Roman"/>
          <w:kern w:val="0"/>
          <w:sz w:val="24"/>
          <w:szCs w:val="24"/>
        </w:rPr>
        <w:t>De Mello, W</w:t>
      </w:r>
      <w:r w:rsidR="0099464B" w:rsidRPr="008C284B">
        <w:rPr>
          <w:rFonts w:ascii="Times New Roman" w:eastAsia="ＭＳ Ｐゴシック" w:hAnsi="Times New Roman"/>
          <w:kern w:val="0"/>
          <w:sz w:val="24"/>
          <w:szCs w:val="24"/>
        </w:rPr>
        <w:t>C. (1987) Cell-to-cell coupling assayed by means of electrical measurements. Experientia (Basel) 43: 1075-1079.</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2413A8" w:rsidRPr="00A71AA1"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17. </w:t>
      </w:r>
      <w:r w:rsidRPr="00A71AA1">
        <w:rPr>
          <w:rFonts w:ascii="Times New Roman" w:eastAsia="ＭＳ Ｐゴシック" w:hAnsi="Times New Roman"/>
          <w:kern w:val="0"/>
          <w:sz w:val="24"/>
          <w:szCs w:val="24"/>
        </w:rPr>
        <w:t>Dermietzel R., Spray DC. (1993) Gap junctions in the brain: where, what type, how many and why? Trends Neurosc</w:t>
      </w:r>
      <w:r>
        <w:rPr>
          <w:rFonts w:ascii="Times New Roman" w:eastAsia="ＭＳ Ｐゴシック" w:hAnsi="Times New Roman"/>
          <w:kern w:val="0"/>
          <w:sz w:val="24"/>
          <w:szCs w:val="24"/>
        </w:rPr>
        <w:t>i 16: 186-192.</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490E8A"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18. </w:t>
      </w:r>
      <w:r w:rsidRPr="00490E8A">
        <w:rPr>
          <w:rFonts w:ascii="Times New Roman" w:eastAsia="ＭＳ Ｐゴシック" w:hAnsi="Times New Roman"/>
          <w:kern w:val="0"/>
          <w:sz w:val="24"/>
          <w:szCs w:val="24"/>
        </w:rPr>
        <w:t>Nagy JI., Dudek FE. Rash JE. (2004) Update on connexins and gap junctions of neurons and glia in the mammalian nervous system. Brain Res Rev 47: 191-215.</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99464B" w:rsidRPr="008C284B" w:rsidRDefault="009D5D5C"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19. </w:t>
      </w:r>
      <w:r w:rsidR="0099464B" w:rsidRPr="008C284B">
        <w:rPr>
          <w:rFonts w:ascii="Times New Roman" w:eastAsia="ＭＳ Ｐゴシック" w:hAnsi="Times New Roman"/>
          <w:kern w:val="0"/>
          <w:sz w:val="24"/>
          <w:szCs w:val="24"/>
        </w:rPr>
        <w:t>Dermietzel R., Hertberg EL., KesslerJ. A., Spray DC. (1991) Gap junctions between cultured astrocytes: immunocytochemical, molecular, and electrophysiological analysis. J Neurosci 11: 1421-1432.</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2413A8" w:rsidRPr="008C284B"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20. </w:t>
      </w:r>
      <w:r w:rsidRPr="008C284B">
        <w:rPr>
          <w:rFonts w:ascii="Times New Roman" w:eastAsia="ＭＳ Ｐゴシック" w:hAnsi="Times New Roman"/>
          <w:kern w:val="0"/>
          <w:sz w:val="24"/>
          <w:szCs w:val="24"/>
        </w:rPr>
        <w:t>Scemes E., Giaume C. (2006) Astrocyte calcium waves: What they are and what they do. Glia 54: 716-725.</w:t>
      </w:r>
    </w:p>
    <w:p w:rsidR="002413A8"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21. </w:t>
      </w:r>
      <w:r w:rsidRPr="00F7198F">
        <w:rPr>
          <w:rFonts w:ascii="Times New Roman" w:eastAsia="ＭＳ Ｐゴシック" w:hAnsi="Times New Roman"/>
          <w:kern w:val="0"/>
          <w:sz w:val="24"/>
          <w:szCs w:val="24"/>
        </w:rPr>
        <w:t>Fonseca CG., Green CR., Nicholson LFB. (2002) Upregulation in astrocytic connexin 43 gap junction levels may exacerbate generalized seizures in mesial temporal lobe epilepsy. Brain Res 929: 105-116.</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22. </w:t>
      </w:r>
      <w:r w:rsidRPr="00F7198F">
        <w:rPr>
          <w:rFonts w:ascii="Times New Roman" w:eastAsia="ＭＳ Ｐゴシック" w:hAnsi="Times New Roman"/>
          <w:kern w:val="0"/>
          <w:sz w:val="24"/>
          <w:szCs w:val="24"/>
        </w:rPr>
        <w:t>Nemani VM., Binder DK. (2005) Emerging role of gap junctions in epilepsy. Histol Histopathol 20: 253-259.</w:t>
      </w:r>
    </w:p>
    <w:p w:rsidR="002413A8"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23. </w:t>
      </w:r>
      <w:r w:rsidRPr="00F7198F">
        <w:rPr>
          <w:rFonts w:ascii="Times New Roman" w:eastAsia="ＭＳ Ｐゴシック" w:hAnsi="Times New Roman"/>
          <w:kern w:val="0"/>
          <w:sz w:val="24"/>
          <w:szCs w:val="24"/>
        </w:rPr>
        <w:t>Yoon JJ., Green CR., O'Carroll SJ., Nicholson LFB. (2010) Dose-dependent protective effect of connexin43 mimetic peptide against neurodegeneration in an ex vivo model of epileptiform lesion. Epilepsy Res 92: 153-162.</w:t>
      </w:r>
    </w:p>
    <w:p w:rsidR="002413A8"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F7198F"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lastRenderedPageBreak/>
        <w:t xml:space="preserve">24. </w:t>
      </w:r>
      <w:r w:rsidRPr="00F7198F">
        <w:rPr>
          <w:rFonts w:ascii="Times New Roman" w:eastAsia="ＭＳ Ｐゴシック" w:hAnsi="Times New Roman"/>
          <w:kern w:val="0"/>
          <w:sz w:val="24"/>
          <w:szCs w:val="24"/>
        </w:rPr>
        <w:t>Le HT., Sin WC., Lozinsky S., Bechberger J., Vega JL., Guo XQ., Sáez JC., Naus CC. (2014) Gap junction intercellular communication mediated by connexin43 in astrocytes is essential for their resistance to oxidative stress. J Biol Chem 289: 1345-1354.</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25. </w:t>
      </w:r>
      <w:r w:rsidRPr="00F7198F">
        <w:rPr>
          <w:rFonts w:ascii="Times New Roman" w:eastAsia="ＭＳ Ｐゴシック" w:hAnsi="Times New Roman"/>
          <w:kern w:val="0"/>
          <w:sz w:val="24"/>
          <w:szCs w:val="24"/>
        </w:rPr>
        <w:t>Nakase T., Fushiki S., Naus CCG. (2003) Astrocytic gap junctions composed of connexin 43 reduce apoptotic neuronal damage in cerebral ischemia. Stroke 34: 1987-1993.</w:t>
      </w:r>
    </w:p>
    <w:p w:rsidR="002413A8" w:rsidRPr="00F7198F" w:rsidRDefault="002413A8" w:rsidP="002413A8">
      <w:pPr>
        <w:adjustRightInd w:val="0"/>
        <w:snapToGrid w:val="0"/>
        <w:spacing w:line="480" w:lineRule="auto"/>
        <w:jc w:val="left"/>
        <w:rPr>
          <w:rFonts w:ascii="Times New Roman" w:eastAsia="ＭＳ Ｐゴシック" w:hAnsi="Times New Roman"/>
          <w:kern w:val="0"/>
          <w:sz w:val="24"/>
          <w:szCs w:val="24"/>
        </w:rPr>
      </w:pPr>
    </w:p>
    <w:p w:rsidR="002413A8" w:rsidRPr="008B758C"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26. </w:t>
      </w:r>
      <w:r w:rsidRPr="008B758C">
        <w:rPr>
          <w:rFonts w:ascii="Times New Roman" w:eastAsia="ＭＳ Ｐゴシック" w:hAnsi="Times New Roman" w:hint="eastAsia"/>
          <w:kern w:val="0"/>
          <w:sz w:val="24"/>
          <w:szCs w:val="24"/>
        </w:rPr>
        <w:t xml:space="preserve">Kawabe K., </w:t>
      </w:r>
      <w:r w:rsidRPr="008B758C">
        <w:rPr>
          <w:rFonts w:ascii="Times New Roman" w:eastAsia="ＭＳ Ｐゴシック" w:hAnsi="Times New Roman"/>
          <w:kern w:val="0"/>
          <w:sz w:val="24"/>
          <w:szCs w:val="24"/>
        </w:rPr>
        <w:t xml:space="preserve">Takano K., Moriyama M., Nakamura Y. (2017) Transglutaminases derived from astrocytes accelerate amyloid </w:t>
      </w:r>
      <w:r w:rsidRPr="008B758C">
        <w:rPr>
          <w:rFonts w:ascii="Times New Roman" w:eastAsia="ＭＳ Ｐゴシック" w:hAnsi="Times New Roman"/>
          <w:kern w:val="0"/>
          <w:sz w:val="24"/>
          <w:szCs w:val="24"/>
        </w:rPr>
        <w:sym w:font="Symbol" w:char="F062"/>
      </w:r>
      <w:r w:rsidRPr="008B758C">
        <w:rPr>
          <w:rFonts w:ascii="Times New Roman" w:eastAsia="ＭＳ Ｐゴシック" w:hAnsi="Times New Roman"/>
          <w:kern w:val="0"/>
          <w:sz w:val="24"/>
          <w:szCs w:val="24"/>
        </w:rPr>
        <w:t xml:space="preserve"> aggregation. Neurochem Res, in press.</w:t>
      </w:r>
    </w:p>
    <w:p w:rsidR="002413A8"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99464B" w:rsidRPr="008B758C" w:rsidRDefault="009D5D5C"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27. </w:t>
      </w:r>
      <w:r w:rsidR="0099464B" w:rsidRPr="008B758C">
        <w:rPr>
          <w:rFonts w:ascii="Times New Roman" w:eastAsia="ＭＳ Ｐゴシック" w:hAnsi="Times New Roman"/>
          <w:kern w:val="0"/>
          <w:sz w:val="24"/>
          <w:szCs w:val="24"/>
        </w:rPr>
        <w:t>Figiel M., Allritz C., Lehmann C., Engele J. (2007) Gap junctional control of glial glutamate transporter expression. Mol Cell Neurosci 35: 1130-1137.</w:t>
      </w:r>
    </w:p>
    <w:p w:rsidR="0099464B" w:rsidRPr="008B758C" w:rsidRDefault="0099464B" w:rsidP="0099464B">
      <w:pPr>
        <w:adjustRightInd w:val="0"/>
        <w:snapToGrid w:val="0"/>
        <w:spacing w:line="480" w:lineRule="auto"/>
        <w:jc w:val="left"/>
        <w:rPr>
          <w:rFonts w:ascii="Times New Roman" w:eastAsia="ＭＳ Ｐゴシック" w:hAnsi="Times New Roman"/>
          <w:kern w:val="0"/>
          <w:sz w:val="24"/>
          <w:szCs w:val="24"/>
        </w:rPr>
      </w:pPr>
    </w:p>
    <w:p w:rsidR="0099464B" w:rsidRPr="008B758C" w:rsidRDefault="009D5D5C"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28. </w:t>
      </w:r>
      <w:r w:rsidR="0099464B" w:rsidRPr="008B758C">
        <w:rPr>
          <w:rFonts w:ascii="Times New Roman" w:eastAsia="ＭＳ Ｐゴシック" w:hAnsi="Times New Roman"/>
          <w:kern w:val="0"/>
          <w:sz w:val="24"/>
          <w:szCs w:val="24"/>
        </w:rPr>
        <w:t>Ishii M., Mueller I., Nakajima T., Pasquale EB., Ogawa K. (2011) EphB signaling inhibits gap junctional intercellular communication and synchronized contraction in cultured cardiomyocytes. Basic Res Cardiol 106: 1057-1068. doi:10.1007/s00395-011-0219-3</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29. </w:t>
      </w:r>
      <w:r w:rsidRPr="004F551C">
        <w:rPr>
          <w:rFonts w:ascii="Times New Roman" w:eastAsia="ＭＳ Ｐゴシック" w:hAnsi="Times New Roman"/>
          <w:kern w:val="0"/>
          <w:sz w:val="24"/>
          <w:szCs w:val="24"/>
        </w:rPr>
        <w:t>Ye Z-C., Wyeth MS., Baltan-Tekkok S., Ransom BR. (2003) Functional hemichannels in astrocytes: A novel mechanism of glutamate release. J Neurosci 23: 3588-3596.</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99464B" w:rsidRPr="004F551C" w:rsidRDefault="009D5D5C" w:rsidP="0099464B">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30. </w:t>
      </w:r>
      <w:r w:rsidR="001E2AE2">
        <w:rPr>
          <w:rFonts w:ascii="Times New Roman" w:eastAsia="ＭＳ Ｐゴシック" w:hAnsi="Times New Roman"/>
          <w:kern w:val="0"/>
          <w:sz w:val="24"/>
          <w:szCs w:val="24"/>
        </w:rPr>
        <w:t>Jin M</w:t>
      </w:r>
      <w:r w:rsidR="0099464B" w:rsidRPr="004F551C">
        <w:rPr>
          <w:rFonts w:ascii="Times New Roman" w:eastAsia="ＭＳ Ｐゴシック" w:hAnsi="Times New Roman"/>
          <w:kern w:val="0"/>
          <w:sz w:val="24"/>
          <w:szCs w:val="24"/>
        </w:rPr>
        <w:t>M., Chen Z. (2011) Role of gap junctions in epilepsy. Neurosci Bull 27: 389-406.</w:t>
      </w: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31. </w:t>
      </w:r>
      <w:r w:rsidRPr="004F551C">
        <w:rPr>
          <w:rFonts w:ascii="Times New Roman" w:eastAsia="ＭＳ Ｐゴシック" w:hAnsi="Times New Roman"/>
          <w:kern w:val="0"/>
          <w:sz w:val="24"/>
          <w:szCs w:val="24"/>
        </w:rPr>
        <w:t>Salameh A., Dhein S. (2005) Pharmacology of gap junctions. New pharmacological targets for treatment of arrhythmia, seizure and cancer? Biochim Biophys Acta 1719: 36-58.</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lastRenderedPageBreak/>
        <w:t xml:space="preserve">32. </w:t>
      </w:r>
      <w:r w:rsidRPr="004F551C">
        <w:rPr>
          <w:rFonts w:ascii="Times New Roman" w:eastAsia="ＭＳ Ｐゴシック" w:hAnsi="Times New Roman"/>
          <w:kern w:val="0"/>
          <w:sz w:val="24"/>
          <w:szCs w:val="24"/>
        </w:rPr>
        <w:t>Yamane Y., Shiga H., Asou H., Ito E. (2002) Gap junctional channel inhibition alters actin organization and calcium propagation in rat cultured astrocytes. Neuroscience 112: 593-603.</w:t>
      </w:r>
    </w:p>
    <w:p w:rsidR="002413A8" w:rsidRPr="004F551C" w:rsidRDefault="002413A8" w:rsidP="002413A8">
      <w:pPr>
        <w:adjustRightInd w:val="0"/>
        <w:snapToGrid w:val="0"/>
        <w:spacing w:line="480" w:lineRule="auto"/>
        <w:jc w:val="left"/>
        <w:rPr>
          <w:rFonts w:ascii="Times New Roman" w:eastAsia="ＭＳ Ｐゴシック" w:hAnsi="Times New Roman"/>
          <w:kern w:val="0"/>
          <w:sz w:val="24"/>
          <w:szCs w:val="24"/>
        </w:rPr>
      </w:pPr>
    </w:p>
    <w:p w:rsidR="009D5D5C" w:rsidRPr="00E10B50" w:rsidRDefault="009D5D5C" w:rsidP="009D5D5C">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33. </w:t>
      </w:r>
      <w:r w:rsidRPr="00E10B50">
        <w:rPr>
          <w:rFonts w:ascii="Times New Roman" w:eastAsia="ＭＳ Ｐゴシック" w:hAnsi="Times New Roman"/>
          <w:kern w:val="0"/>
          <w:sz w:val="24"/>
          <w:szCs w:val="24"/>
        </w:rPr>
        <w:t>Davidson JS., Baumgarten IM., Harley EH. (1986) Reversible inhibition of intercellular junctional communication by glycyrrhetinic acid. Biochem Biophys Res Commun 134: 29-36.</w:t>
      </w:r>
    </w:p>
    <w:p w:rsidR="009D5D5C" w:rsidRPr="008B758C" w:rsidRDefault="009D5D5C" w:rsidP="009D5D5C">
      <w:pPr>
        <w:adjustRightInd w:val="0"/>
        <w:snapToGrid w:val="0"/>
        <w:spacing w:line="480" w:lineRule="auto"/>
        <w:jc w:val="left"/>
        <w:rPr>
          <w:rFonts w:ascii="Times New Roman" w:eastAsia="ＭＳ Ｐゴシック" w:hAnsi="Times New Roman"/>
          <w:color w:val="0070C0"/>
          <w:kern w:val="0"/>
          <w:sz w:val="24"/>
          <w:szCs w:val="24"/>
        </w:rPr>
      </w:pPr>
    </w:p>
    <w:p w:rsidR="002413A8" w:rsidRPr="00E10B50"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34. </w:t>
      </w:r>
      <w:r w:rsidRPr="00E10B50">
        <w:rPr>
          <w:rFonts w:ascii="Times New Roman" w:eastAsia="ＭＳ Ｐゴシック" w:hAnsi="Times New Roman"/>
          <w:kern w:val="0"/>
          <w:sz w:val="24"/>
          <w:szCs w:val="24"/>
        </w:rPr>
        <w:t>Duan S., Anderson CM., Stein BA., Swanson RA. (1999) Glutamate induces rapid upregulation of astrocyte glutamate transport and cell-surface expression of GLAST. J Neurosci 19: 10193-10200.</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9D5D5C" w:rsidRPr="009C5E0D" w:rsidRDefault="009D5D5C" w:rsidP="009D5D5C">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35. </w:t>
      </w:r>
      <w:r w:rsidRPr="009C5E0D">
        <w:rPr>
          <w:rFonts w:ascii="Times New Roman" w:eastAsia="ＭＳ Ｐゴシック" w:hAnsi="Times New Roman"/>
          <w:kern w:val="0"/>
          <w:sz w:val="24"/>
          <w:szCs w:val="24"/>
        </w:rPr>
        <w:t>Chu B., Treistman SN. (1997) Modulation of two cloned potassium channels by 1-alkanols demonstrat</w:t>
      </w:r>
      <w:r>
        <w:rPr>
          <w:rFonts w:ascii="Times New Roman" w:eastAsia="ＭＳ Ｐゴシック" w:hAnsi="Times New Roman"/>
          <w:kern w:val="0"/>
          <w:sz w:val="24"/>
          <w:szCs w:val="24"/>
        </w:rPr>
        <w:t>es different cutoffs. Alcohol Cl</w:t>
      </w:r>
      <w:r w:rsidRPr="009C5E0D">
        <w:rPr>
          <w:rFonts w:ascii="Times New Roman" w:eastAsia="ＭＳ Ｐゴシック" w:hAnsi="Times New Roman"/>
          <w:kern w:val="0"/>
          <w:sz w:val="24"/>
          <w:szCs w:val="24"/>
        </w:rPr>
        <w:t>in Exp Res 21: 1103-1107.</w:t>
      </w:r>
    </w:p>
    <w:p w:rsidR="009D5D5C" w:rsidRPr="008B758C" w:rsidRDefault="009D5D5C" w:rsidP="009D5D5C">
      <w:pPr>
        <w:adjustRightInd w:val="0"/>
        <w:snapToGrid w:val="0"/>
        <w:spacing w:line="480" w:lineRule="auto"/>
        <w:jc w:val="left"/>
        <w:rPr>
          <w:rFonts w:ascii="Times New Roman" w:eastAsia="ＭＳ Ｐゴシック" w:hAnsi="Times New Roman"/>
          <w:color w:val="0070C0"/>
          <w:kern w:val="0"/>
          <w:sz w:val="24"/>
          <w:szCs w:val="24"/>
        </w:rPr>
      </w:pPr>
    </w:p>
    <w:p w:rsidR="002413A8" w:rsidRPr="009C5E0D" w:rsidRDefault="002413A8" w:rsidP="002413A8">
      <w:pPr>
        <w:adjustRightInd w:val="0"/>
        <w:snapToGrid w:val="0"/>
        <w:spacing w:line="480" w:lineRule="auto"/>
        <w:jc w:val="left"/>
        <w:rPr>
          <w:rFonts w:ascii="Times New Roman" w:eastAsia="ＭＳ Ｐゴシック" w:hAnsi="Times New Roman"/>
          <w:kern w:val="0"/>
          <w:sz w:val="24"/>
          <w:szCs w:val="24"/>
        </w:rPr>
      </w:pPr>
      <w:r>
        <w:rPr>
          <w:rFonts w:ascii="Times New Roman" w:eastAsia="ＭＳ Ｐゴシック" w:hAnsi="Times New Roman"/>
          <w:kern w:val="0"/>
          <w:sz w:val="24"/>
          <w:szCs w:val="24"/>
        </w:rPr>
        <w:t xml:space="preserve">36. </w:t>
      </w:r>
      <w:r w:rsidRPr="009C5E0D">
        <w:rPr>
          <w:rFonts w:ascii="Times New Roman" w:eastAsia="ＭＳ Ｐゴシック" w:hAnsi="Times New Roman"/>
          <w:kern w:val="0"/>
          <w:sz w:val="24"/>
          <w:szCs w:val="24"/>
        </w:rPr>
        <w:t>Poyraz D., Bräu ME., Wotka F., Puhlmann B., Scholz AM., Hempelmann G., Kox WJ., Spies CD. (2003) Lidocaine and octanol have different modes of action at tetrodotoxin-resistant Na</w:t>
      </w:r>
      <w:r w:rsidRPr="009C5E0D">
        <w:rPr>
          <w:rFonts w:ascii="Times New Roman" w:eastAsia="ＭＳ Ｐゴシック" w:hAnsi="Times New Roman"/>
          <w:kern w:val="0"/>
          <w:sz w:val="24"/>
          <w:szCs w:val="24"/>
          <w:vertAlign w:val="superscript"/>
        </w:rPr>
        <w:t>+</w:t>
      </w:r>
      <w:r w:rsidRPr="009C5E0D">
        <w:rPr>
          <w:rFonts w:ascii="Times New Roman" w:eastAsia="ＭＳ Ｐゴシック" w:hAnsi="Times New Roman"/>
          <w:kern w:val="0"/>
          <w:sz w:val="24"/>
          <w:szCs w:val="24"/>
        </w:rPr>
        <w:t xml:space="preserve"> channels of peripheral nerves. Anesth Analg 97: 1317-1324.</w:t>
      </w:r>
    </w:p>
    <w:p w:rsidR="002413A8" w:rsidRPr="008B758C" w:rsidRDefault="002413A8" w:rsidP="002413A8">
      <w:pPr>
        <w:adjustRightInd w:val="0"/>
        <w:snapToGrid w:val="0"/>
        <w:spacing w:line="480" w:lineRule="auto"/>
        <w:jc w:val="left"/>
        <w:rPr>
          <w:rFonts w:ascii="Times New Roman" w:eastAsia="ＭＳ Ｐゴシック" w:hAnsi="Times New Roman"/>
          <w:color w:val="0070C0"/>
          <w:kern w:val="0"/>
          <w:sz w:val="24"/>
          <w:szCs w:val="24"/>
        </w:rPr>
      </w:pPr>
    </w:p>
    <w:p w:rsidR="0099464B" w:rsidRPr="008B758C" w:rsidRDefault="0099464B" w:rsidP="0099464B">
      <w:pPr>
        <w:adjustRightInd w:val="0"/>
        <w:snapToGrid w:val="0"/>
        <w:spacing w:line="480" w:lineRule="auto"/>
        <w:jc w:val="left"/>
        <w:rPr>
          <w:rFonts w:ascii="Times New Roman" w:eastAsia="ＭＳ Ｐゴシック" w:hAnsi="Times New Roman"/>
          <w:color w:val="0070C0"/>
          <w:kern w:val="0"/>
          <w:sz w:val="24"/>
          <w:szCs w:val="24"/>
        </w:rPr>
      </w:pPr>
    </w:p>
    <w:p w:rsidR="00264D86" w:rsidRPr="005835F2" w:rsidRDefault="0013036E">
      <w:pPr>
        <w:adjustRightInd w:val="0"/>
        <w:snapToGrid w:val="0"/>
        <w:spacing w:line="480" w:lineRule="auto"/>
        <w:jc w:val="center"/>
        <w:outlineLvl w:val="0"/>
        <w:rPr>
          <w:rFonts w:ascii="Times New Roman" w:eastAsia="ＭＳ Ｐゴシック" w:hAnsi="Times New Roman"/>
          <w:sz w:val="24"/>
        </w:rPr>
      </w:pPr>
      <w:r>
        <w:rPr>
          <w:rFonts w:ascii="Times New Roman" w:eastAsia="ＭＳ Ｐゴシック" w:hAnsi="Times New Roman"/>
          <w:color w:val="0070C0"/>
          <w:kern w:val="0"/>
          <w:sz w:val="24"/>
          <w:szCs w:val="24"/>
        </w:rPr>
        <w:br w:type="page"/>
      </w:r>
      <w:r w:rsidR="00264D86" w:rsidRPr="005835F2">
        <w:rPr>
          <w:rFonts w:ascii="Times New Roman" w:eastAsia="ＭＳ Ｐゴシック" w:hAnsi="Times New Roman"/>
          <w:sz w:val="24"/>
        </w:rPr>
        <w:lastRenderedPageBreak/>
        <w:t>Figure legends</w:t>
      </w:r>
    </w:p>
    <w:p w:rsidR="00264D86" w:rsidRPr="00894136" w:rsidRDefault="00264D86" w:rsidP="00264D86">
      <w:pPr>
        <w:widowControl/>
        <w:adjustRightInd w:val="0"/>
        <w:snapToGrid w:val="0"/>
        <w:spacing w:line="480" w:lineRule="auto"/>
        <w:jc w:val="left"/>
        <w:rPr>
          <w:rFonts w:ascii="Times New Roman" w:hAnsi="Times New Roman"/>
          <w:sz w:val="24"/>
        </w:rPr>
      </w:pPr>
      <w:r w:rsidRPr="0054444A">
        <w:rPr>
          <w:rFonts w:ascii="Times New Roman" w:eastAsia="ＭＳ Ｐ明朝" w:hAnsi="Times New Roman"/>
          <w:sz w:val="24"/>
        </w:rPr>
        <w:t>Fig.</w:t>
      </w:r>
      <w:r w:rsidRPr="0054444A">
        <w:rPr>
          <w:rFonts w:ascii="Times New Roman" w:eastAsia="ＭＳ Ｐ明朝" w:hAnsi="Times New Roman" w:hint="eastAsia"/>
          <w:sz w:val="24"/>
        </w:rPr>
        <w:t xml:space="preserve"> 1</w:t>
      </w:r>
      <w:r w:rsidRPr="0054444A">
        <w:rPr>
          <w:rFonts w:ascii="Times New Roman" w:eastAsia="ＭＳ Ｐ明朝" w:hAnsi="Times New Roman"/>
          <w:sz w:val="24"/>
        </w:rPr>
        <w:t xml:space="preserve">  </w:t>
      </w:r>
      <w:r w:rsidR="00EA59C4">
        <w:rPr>
          <w:rFonts w:ascii="Times New Roman" w:eastAsia="ＭＳ Ｐ明朝" w:hAnsi="Times New Roman"/>
          <w:sz w:val="24"/>
        </w:rPr>
        <w:t>Effects of gap junction</w:t>
      </w:r>
      <w:r w:rsidR="00587040">
        <w:rPr>
          <w:rFonts w:ascii="Times New Roman" w:eastAsia="ＭＳ Ｐ明朝" w:hAnsi="Times New Roman"/>
          <w:sz w:val="24"/>
        </w:rPr>
        <w:t xml:space="preserve"> inhibitors on cell-cell communication</w:t>
      </w:r>
      <w:r w:rsidRPr="00894136">
        <w:rPr>
          <w:rFonts w:ascii="Times New Roman" w:eastAsia="ＭＳ Ｐ明朝" w:hAnsi="Times New Roman" w:hint="eastAsia"/>
          <w:sz w:val="24"/>
        </w:rPr>
        <w:t xml:space="preserve">.  </w:t>
      </w:r>
      <w:r w:rsidR="00587040">
        <w:rPr>
          <w:rFonts w:ascii="Times New Roman" w:eastAsia="ＭＳ Ｐ明朝" w:hAnsi="Times New Roman"/>
          <w:sz w:val="24"/>
        </w:rPr>
        <w:t>Assessment of intracellular gap junction coupling by the scrape loading-dye transfer technique.</w:t>
      </w:r>
      <w:r w:rsidR="00925427">
        <w:rPr>
          <w:rFonts w:ascii="Times New Roman" w:eastAsia="ＭＳ Ｐ明朝" w:hAnsi="Times New Roman"/>
          <w:sz w:val="24"/>
        </w:rPr>
        <w:t xml:space="preserve"> Spreading of the dye was taken as an indicator for intracellular gap junction coupling. </w:t>
      </w:r>
      <w:r w:rsidR="00587040">
        <w:rPr>
          <w:rFonts w:ascii="Times New Roman" w:eastAsia="ＭＳ Ｐ明朝" w:hAnsi="Times New Roman"/>
          <w:sz w:val="24"/>
        </w:rPr>
        <w:t xml:space="preserve">Representative schema for the assay is shown in A. </w:t>
      </w:r>
      <w:r w:rsidRPr="00894136">
        <w:rPr>
          <w:rFonts w:ascii="Times New Roman" w:eastAsia="ＭＳ Ｐ明朝" w:hAnsi="Times New Roman" w:hint="eastAsia"/>
          <w:sz w:val="24"/>
        </w:rPr>
        <w:t xml:space="preserve">Cultured astrocytes were stimulated </w:t>
      </w:r>
      <w:r w:rsidRPr="00894136">
        <w:rPr>
          <w:rFonts w:ascii="Times New Roman" w:eastAsia="ＭＳ Ｐ明朝" w:hAnsi="Times New Roman"/>
          <w:sz w:val="24"/>
        </w:rPr>
        <w:t xml:space="preserve">by </w:t>
      </w:r>
      <w:r w:rsidR="00587040">
        <w:rPr>
          <w:rFonts w:ascii="Times New Roman" w:eastAsia="ＭＳ Ｐ明朝" w:hAnsi="Times New Roman" w:hint="eastAsia"/>
          <w:sz w:val="24"/>
        </w:rPr>
        <w:t>various concentrations of 1-octanol (B,</w:t>
      </w:r>
      <w:r w:rsidR="00587040">
        <w:rPr>
          <w:rFonts w:ascii="Times New Roman" w:eastAsia="ＭＳ Ｐ明朝" w:hAnsi="Times New Roman"/>
          <w:sz w:val="24"/>
        </w:rPr>
        <w:t xml:space="preserve"> </w:t>
      </w:r>
      <w:r w:rsidR="00587040">
        <w:rPr>
          <w:rFonts w:ascii="Times New Roman" w:eastAsia="ＭＳ Ｐ明朝" w:hAnsi="Times New Roman" w:hint="eastAsia"/>
          <w:sz w:val="24"/>
        </w:rPr>
        <w:t>D</w:t>
      </w:r>
      <w:r w:rsidR="00587040">
        <w:rPr>
          <w:rFonts w:ascii="Times New Roman" w:eastAsia="ＭＳ Ｐ明朝" w:hAnsi="Times New Roman"/>
          <w:sz w:val="24"/>
        </w:rPr>
        <w:t>) and carbenoxolone</w:t>
      </w:r>
      <w:r w:rsidR="00925427">
        <w:rPr>
          <w:rFonts w:ascii="Times New Roman" w:eastAsia="ＭＳ Ｐ明朝" w:hAnsi="Times New Roman"/>
          <w:sz w:val="24"/>
        </w:rPr>
        <w:t xml:space="preserve"> (C, E)</w:t>
      </w:r>
      <w:r w:rsidR="00925427">
        <w:rPr>
          <w:rFonts w:ascii="Times New Roman" w:eastAsia="ＭＳ Ｐ明朝" w:hAnsi="Times New Roman" w:hint="eastAsia"/>
          <w:sz w:val="24"/>
        </w:rPr>
        <w:t xml:space="preserve"> for 20 min</w:t>
      </w:r>
      <w:r w:rsidR="00925427">
        <w:rPr>
          <w:rFonts w:ascii="Times New Roman" w:eastAsia="ＭＳ Ｐ明朝" w:hAnsi="Times New Roman"/>
          <w:sz w:val="24"/>
        </w:rPr>
        <w:t xml:space="preserve"> and assessed the intracellular gap junction coupling</w:t>
      </w:r>
      <w:r w:rsidR="00925427">
        <w:rPr>
          <w:rFonts w:ascii="Times New Roman" w:eastAsia="ＭＳ Ｐ明朝" w:hAnsi="Times New Roman" w:hint="eastAsia"/>
          <w:sz w:val="24"/>
        </w:rPr>
        <w:t>. (B, C</w:t>
      </w:r>
      <w:r w:rsidRPr="00894136">
        <w:rPr>
          <w:rFonts w:ascii="Times New Roman" w:eastAsia="ＭＳ Ｐ明朝" w:hAnsi="Times New Roman" w:hint="eastAsia"/>
          <w:sz w:val="24"/>
        </w:rPr>
        <w:t xml:space="preserve">) </w:t>
      </w:r>
      <w:r w:rsidR="00925427">
        <w:rPr>
          <w:rFonts w:ascii="Times New Roman" w:eastAsia="ＭＳ Ｐ明朝" w:hAnsi="Times New Roman"/>
          <w:sz w:val="24"/>
        </w:rPr>
        <w:t>Representative photographs are shown</w:t>
      </w:r>
      <w:r w:rsidRPr="00894136">
        <w:rPr>
          <w:rFonts w:ascii="Times New Roman" w:eastAsia="ＭＳ Ｐ明朝" w:hAnsi="Times New Roman"/>
          <w:sz w:val="24"/>
        </w:rPr>
        <w:t>.</w:t>
      </w:r>
      <w:r w:rsidR="009E6E55">
        <w:rPr>
          <w:rFonts w:ascii="Times New Roman" w:eastAsia="ＭＳ Ｐ明朝" w:hAnsi="Times New Roman"/>
          <w:sz w:val="24"/>
        </w:rPr>
        <w:t xml:space="preserve"> Scale bar = 50 μm.</w:t>
      </w:r>
      <w:r w:rsidRPr="00894136">
        <w:rPr>
          <w:rFonts w:ascii="Times New Roman" w:eastAsia="ＭＳ Ｐ明朝" w:hAnsi="Times New Roman" w:hint="eastAsia"/>
          <w:sz w:val="24"/>
        </w:rPr>
        <w:t xml:space="preserve"> </w:t>
      </w:r>
      <w:r w:rsidR="00925427">
        <w:rPr>
          <w:rFonts w:ascii="Times New Roman" w:eastAsia="ＭＳ Ｐ明朝" w:hAnsi="Times New Roman" w:hint="eastAsia"/>
          <w:sz w:val="24"/>
        </w:rPr>
        <w:t>(D, E</w:t>
      </w:r>
      <w:r w:rsidR="00E560AE" w:rsidRPr="00894136">
        <w:rPr>
          <w:rFonts w:ascii="Times New Roman" w:eastAsia="ＭＳ Ｐ明朝" w:hAnsi="Times New Roman" w:hint="eastAsia"/>
          <w:sz w:val="24"/>
        </w:rPr>
        <w:t xml:space="preserve">) </w:t>
      </w:r>
      <w:r w:rsidR="007A5EBB" w:rsidRPr="00894136">
        <w:rPr>
          <w:rFonts w:ascii="Times New Roman" w:eastAsia="ＭＳ Ｐ明朝" w:hAnsi="Times New Roman" w:hint="eastAsia"/>
          <w:sz w:val="24"/>
        </w:rPr>
        <w:t>The graph show</w:t>
      </w:r>
      <w:r w:rsidR="00925427">
        <w:rPr>
          <w:rFonts w:ascii="Times New Roman" w:eastAsia="ＭＳ Ｐ明朝" w:hAnsi="Times New Roman" w:hint="eastAsia"/>
          <w:sz w:val="24"/>
        </w:rPr>
        <w:t xml:space="preserve">s the </w:t>
      </w:r>
      <w:r w:rsidR="009E6E55">
        <w:rPr>
          <w:rFonts w:ascii="Times New Roman" w:eastAsia="ＭＳ Ｐ明朝" w:hAnsi="Times New Roman"/>
          <w:sz w:val="24"/>
        </w:rPr>
        <w:t>distance of the dye spreading</w:t>
      </w:r>
      <w:r w:rsidR="007A5EBB" w:rsidRPr="00894136">
        <w:rPr>
          <w:rFonts w:ascii="Times New Roman" w:eastAsia="ＭＳ Ｐ明朝" w:hAnsi="Times New Roman" w:hint="eastAsia"/>
          <w:sz w:val="24"/>
        </w:rPr>
        <w:t xml:space="preserve">. </w:t>
      </w:r>
      <w:r w:rsidRPr="00894136">
        <w:rPr>
          <w:rFonts w:ascii="Times New Roman" w:eastAsia="ＭＳ Ｐ明朝" w:hAnsi="Times New Roman"/>
          <w:sz w:val="24"/>
        </w:rPr>
        <w:t>Data are mean ± S.</w:t>
      </w:r>
      <w:r w:rsidRPr="00894136">
        <w:rPr>
          <w:rFonts w:ascii="Times New Roman" w:eastAsia="ＭＳ Ｐ明朝" w:hAnsi="Times New Roman" w:hint="eastAsia"/>
          <w:sz w:val="24"/>
        </w:rPr>
        <w:t>D</w:t>
      </w:r>
      <w:r w:rsidRPr="00894136">
        <w:rPr>
          <w:rFonts w:ascii="Times New Roman" w:eastAsia="ＭＳ Ｐ明朝" w:hAnsi="Times New Roman"/>
          <w:sz w:val="24"/>
        </w:rPr>
        <w:t>. of three samples from different cell preparations.</w:t>
      </w:r>
      <w:r w:rsidRPr="00894136">
        <w:rPr>
          <w:rFonts w:ascii="Times New Roman" w:eastAsia="ＭＳ Ｐ明朝" w:hAnsi="Times New Roman" w:hint="eastAsia"/>
          <w:sz w:val="24"/>
        </w:rPr>
        <w:t xml:space="preserve"> </w:t>
      </w:r>
      <w:r w:rsidRPr="00894136">
        <w:rPr>
          <w:rFonts w:ascii="Times New Roman" w:hAnsi="Times New Roman"/>
          <w:sz w:val="24"/>
        </w:rPr>
        <w:t>**</w:t>
      </w:r>
      <w:r w:rsidRPr="00894136">
        <w:rPr>
          <w:rFonts w:ascii="Times New Roman" w:hAnsi="Times New Roman"/>
          <w:i/>
          <w:sz w:val="24"/>
        </w:rPr>
        <w:t xml:space="preserve">P </w:t>
      </w:r>
      <w:r w:rsidRPr="00894136">
        <w:rPr>
          <w:rFonts w:ascii="Times New Roman" w:hAnsi="Times New Roman"/>
          <w:sz w:val="24"/>
        </w:rPr>
        <w:t xml:space="preserve">&lt; 0.01, significantly different from </w:t>
      </w:r>
      <w:r w:rsidRPr="00894136">
        <w:rPr>
          <w:rFonts w:ascii="Times New Roman" w:hAnsi="Times New Roman" w:hint="eastAsia"/>
          <w:sz w:val="24"/>
        </w:rPr>
        <w:t>control</w:t>
      </w:r>
      <w:r w:rsidRPr="00894136">
        <w:rPr>
          <w:rFonts w:ascii="Times New Roman" w:hAnsi="Times New Roman"/>
          <w:sz w:val="24"/>
        </w:rPr>
        <w:t>.</w:t>
      </w:r>
    </w:p>
    <w:p w:rsidR="008F478C" w:rsidRPr="00894136" w:rsidRDefault="008F478C" w:rsidP="00264D86">
      <w:pPr>
        <w:widowControl/>
        <w:adjustRightInd w:val="0"/>
        <w:snapToGrid w:val="0"/>
        <w:spacing w:line="480" w:lineRule="auto"/>
        <w:jc w:val="left"/>
        <w:rPr>
          <w:rFonts w:ascii="Times New Roman" w:eastAsia="ＭＳ Ｐ明朝" w:hAnsi="Times New Roman"/>
          <w:sz w:val="24"/>
        </w:rPr>
      </w:pPr>
    </w:p>
    <w:p w:rsidR="008F478C" w:rsidRPr="00894136" w:rsidRDefault="008F478C" w:rsidP="00661C99">
      <w:pPr>
        <w:widowControl/>
        <w:adjustRightInd w:val="0"/>
        <w:snapToGrid w:val="0"/>
        <w:spacing w:line="480" w:lineRule="auto"/>
        <w:jc w:val="left"/>
        <w:rPr>
          <w:rFonts w:ascii="Times New Roman" w:eastAsia="ＭＳ Ｐ明朝" w:hAnsi="Times New Roman"/>
          <w:sz w:val="24"/>
        </w:rPr>
      </w:pPr>
      <w:r w:rsidRPr="00894136">
        <w:rPr>
          <w:rFonts w:ascii="Times New Roman" w:eastAsia="ＭＳ Ｐ明朝" w:hAnsi="Times New Roman"/>
          <w:sz w:val="24"/>
        </w:rPr>
        <w:t>Fig.</w:t>
      </w:r>
      <w:r w:rsidRPr="00894136">
        <w:rPr>
          <w:rFonts w:ascii="Times New Roman" w:eastAsia="ＭＳ Ｐ明朝" w:hAnsi="Times New Roman" w:hint="eastAsia"/>
          <w:sz w:val="24"/>
        </w:rPr>
        <w:t xml:space="preserve"> </w:t>
      </w:r>
      <w:r w:rsidRPr="00894136">
        <w:rPr>
          <w:rFonts w:ascii="Times New Roman" w:eastAsia="ＭＳ Ｐ明朝" w:hAnsi="Times New Roman"/>
          <w:sz w:val="24"/>
        </w:rPr>
        <w:t xml:space="preserve">2  </w:t>
      </w:r>
      <w:r w:rsidR="009E6E55">
        <w:rPr>
          <w:rFonts w:ascii="Times New Roman" w:eastAsia="ＭＳ Ｐ明朝" w:hAnsi="Times New Roman" w:hint="eastAsia"/>
          <w:sz w:val="24"/>
        </w:rPr>
        <w:t>Effects</w:t>
      </w:r>
      <w:r w:rsidR="00661C99" w:rsidRPr="00894136">
        <w:rPr>
          <w:rFonts w:ascii="Times New Roman" w:eastAsia="ＭＳ Ｐ明朝" w:hAnsi="Times New Roman" w:hint="eastAsia"/>
          <w:sz w:val="24"/>
        </w:rPr>
        <w:t xml:space="preserve"> of </w:t>
      </w:r>
      <w:r w:rsidR="009E6E55">
        <w:rPr>
          <w:rFonts w:ascii="Times New Roman" w:eastAsia="ＭＳ Ｐ明朝" w:hAnsi="Times New Roman" w:hint="eastAsia"/>
          <w:sz w:val="24"/>
        </w:rPr>
        <w:t>ga</w:t>
      </w:r>
      <w:r w:rsidR="009E6E55">
        <w:rPr>
          <w:rFonts w:ascii="Times New Roman" w:eastAsia="ＭＳ Ｐ明朝" w:hAnsi="Times New Roman"/>
          <w:sz w:val="24"/>
        </w:rPr>
        <w:t>p junction inhibitors on glutamate uptake</w:t>
      </w:r>
      <w:r w:rsidRPr="00894136">
        <w:rPr>
          <w:rFonts w:ascii="Times New Roman" w:eastAsia="ＭＳ Ｐ明朝" w:hAnsi="Times New Roman"/>
          <w:sz w:val="24"/>
        </w:rPr>
        <w:t xml:space="preserve"> in </w:t>
      </w:r>
      <w:r w:rsidRPr="00894136">
        <w:rPr>
          <w:rFonts w:ascii="Times New Roman" w:eastAsia="ＭＳ Ｐ明朝" w:hAnsi="Times New Roman" w:hint="eastAsia"/>
          <w:sz w:val="24"/>
        </w:rPr>
        <w:t>cultured</w:t>
      </w:r>
      <w:r w:rsidRPr="00894136">
        <w:rPr>
          <w:rFonts w:ascii="Times New Roman" w:eastAsia="ＭＳ Ｐ明朝" w:hAnsi="Times New Roman"/>
          <w:sz w:val="24"/>
        </w:rPr>
        <w:t xml:space="preserve"> astrocyte</w:t>
      </w:r>
      <w:r w:rsidRPr="00894136">
        <w:rPr>
          <w:rFonts w:ascii="Times New Roman" w:eastAsia="ＭＳ Ｐ明朝" w:hAnsi="Times New Roman" w:hint="eastAsia"/>
          <w:sz w:val="24"/>
        </w:rPr>
        <w:t xml:space="preserve">s.  </w:t>
      </w:r>
      <w:r w:rsidR="00624774" w:rsidRPr="00894136">
        <w:rPr>
          <w:rFonts w:ascii="Times New Roman" w:eastAsia="ＭＳ Ｐ明朝" w:hAnsi="Times New Roman" w:hint="eastAsia"/>
          <w:sz w:val="24"/>
        </w:rPr>
        <w:t>(</w:t>
      </w:r>
      <w:r w:rsidR="00624774" w:rsidRPr="00894136">
        <w:rPr>
          <w:rFonts w:ascii="Times New Roman" w:eastAsia="ＭＳ Ｐ明朝" w:hAnsi="Times New Roman"/>
          <w:sz w:val="24"/>
        </w:rPr>
        <w:t>A</w:t>
      </w:r>
      <w:r w:rsidR="00624774" w:rsidRPr="00894136">
        <w:rPr>
          <w:rFonts w:ascii="Times New Roman" w:eastAsia="ＭＳ Ｐ明朝" w:hAnsi="Times New Roman" w:hint="eastAsia"/>
          <w:sz w:val="24"/>
        </w:rPr>
        <w:t xml:space="preserve">) </w:t>
      </w:r>
      <w:r w:rsidR="008B758C">
        <w:rPr>
          <w:rFonts w:ascii="Times New Roman" w:eastAsia="ＭＳ Ｐ明朝" w:hAnsi="Times New Roman"/>
          <w:sz w:val="24"/>
        </w:rPr>
        <w:t xml:space="preserve">20 μM </w:t>
      </w:r>
      <w:r w:rsidR="008B758C">
        <w:rPr>
          <w:rFonts w:ascii="Times New Roman" w:hAnsi="Times New Roman"/>
          <w:sz w:val="24"/>
        </w:rPr>
        <w:t>[</w:t>
      </w:r>
      <w:r w:rsidR="008B758C" w:rsidRPr="009E276B">
        <w:rPr>
          <w:rFonts w:ascii="Times New Roman" w:hAnsi="Times New Roman"/>
          <w:sz w:val="24"/>
          <w:vertAlign w:val="superscript"/>
        </w:rPr>
        <w:t>3</w:t>
      </w:r>
      <w:r w:rsidR="008B758C">
        <w:rPr>
          <w:rFonts w:ascii="Times New Roman" w:hAnsi="Times New Roman"/>
          <w:sz w:val="24"/>
        </w:rPr>
        <w:t>H]Glu was added to</w:t>
      </w:r>
      <w:r w:rsidR="008B758C" w:rsidRPr="00894136">
        <w:rPr>
          <w:rFonts w:ascii="Times New Roman" w:eastAsia="ＭＳ Ｐ明朝" w:hAnsi="Times New Roman" w:hint="eastAsia"/>
          <w:sz w:val="24"/>
        </w:rPr>
        <w:t xml:space="preserve"> </w:t>
      </w:r>
      <w:r w:rsidR="008B758C">
        <w:rPr>
          <w:rFonts w:ascii="Times New Roman" w:eastAsia="ＭＳ Ｐ明朝" w:hAnsi="Times New Roman" w:hint="eastAsia"/>
          <w:sz w:val="24"/>
        </w:rPr>
        <w:t>c</w:t>
      </w:r>
      <w:r w:rsidRPr="00894136">
        <w:rPr>
          <w:rFonts w:ascii="Times New Roman" w:eastAsia="ＭＳ Ｐ明朝" w:hAnsi="Times New Roman" w:hint="eastAsia"/>
          <w:sz w:val="24"/>
        </w:rPr>
        <w:t>ult</w:t>
      </w:r>
      <w:r w:rsidR="006D45FB">
        <w:rPr>
          <w:rFonts w:ascii="Times New Roman" w:eastAsia="ＭＳ Ｐ明朝" w:hAnsi="Times New Roman" w:hint="eastAsia"/>
          <w:sz w:val="24"/>
        </w:rPr>
        <w:t xml:space="preserve">ured astrocytes </w:t>
      </w:r>
      <w:r w:rsidR="008B758C">
        <w:rPr>
          <w:rFonts w:ascii="Times New Roman" w:eastAsia="ＭＳ Ｐ明朝" w:hAnsi="Times New Roman"/>
          <w:sz w:val="24"/>
        </w:rPr>
        <w:t xml:space="preserve">and time-course of glutamate uptake </w:t>
      </w:r>
      <w:r w:rsidR="008B758C">
        <w:rPr>
          <w:rFonts w:ascii="Times New Roman" w:eastAsia="ＭＳ Ｐ明朝" w:hAnsi="Times New Roman" w:hint="eastAsia"/>
          <w:sz w:val="24"/>
        </w:rPr>
        <w:t>was assayed.</w:t>
      </w:r>
      <w:r w:rsidRPr="00894136">
        <w:rPr>
          <w:rFonts w:ascii="Times New Roman" w:eastAsia="ＭＳ Ｐ明朝" w:hAnsi="Times New Roman" w:hint="eastAsia"/>
          <w:sz w:val="24"/>
        </w:rPr>
        <w:t xml:space="preserve"> (</w:t>
      </w:r>
      <w:r w:rsidRPr="00894136">
        <w:rPr>
          <w:rFonts w:ascii="Times New Roman" w:eastAsia="ＭＳ Ｐ明朝" w:hAnsi="Times New Roman"/>
          <w:sz w:val="24"/>
        </w:rPr>
        <w:t>B</w:t>
      </w:r>
      <w:r w:rsidR="00737B61">
        <w:rPr>
          <w:rFonts w:ascii="Times New Roman" w:eastAsia="ＭＳ Ｐ明朝" w:hAnsi="Times New Roman"/>
          <w:sz w:val="24"/>
        </w:rPr>
        <w:t>, C</w:t>
      </w:r>
      <w:r w:rsidRPr="00894136">
        <w:rPr>
          <w:rFonts w:ascii="Times New Roman" w:eastAsia="ＭＳ Ｐ明朝" w:hAnsi="Times New Roman" w:hint="eastAsia"/>
          <w:sz w:val="24"/>
        </w:rPr>
        <w:t xml:space="preserve">) </w:t>
      </w:r>
      <w:r w:rsidR="00737B61" w:rsidRPr="00894136">
        <w:rPr>
          <w:rFonts w:ascii="Times New Roman" w:eastAsia="ＭＳ Ｐ明朝" w:hAnsi="Times New Roman" w:hint="eastAsia"/>
          <w:sz w:val="24"/>
        </w:rPr>
        <w:t xml:space="preserve">Cultured astrocytes were stimulated </w:t>
      </w:r>
      <w:r w:rsidR="00737B61" w:rsidRPr="00894136">
        <w:rPr>
          <w:rFonts w:ascii="Times New Roman" w:eastAsia="ＭＳ Ｐ明朝" w:hAnsi="Times New Roman"/>
          <w:sz w:val="24"/>
        </w:rPr>
        <w:t xml:space="preserve">by </w:t>
      </w:r>
      <w:r w:rsidR="00737B61">
        <w:rPr>
          <w:rFonts w:ascii="Times New Roman" w:eastAsia="ＭＳ Ｐ明朝" w:hAnsi="Times New Roman" w:hint="eastAsia"/>
          <w:sz w:val="24"/>
        </w:rPr>
        <w:t>various concentrations of 1-octanol</w:t>
      </w:r>
      <w:r w:rsidR="005936C7">
        <w:rPr>
          <w:rFonts w:ascii="Times New Roman" w:eastAsia="ＭＳ Ｐ明朝" w:hAnsi="Times New Roman"/>
          <w:sz w:val="24"/>
        </w:rPr>
        <w:t xml:space="preserve"> </w:t>
      </w:r>
      <w:r w:rsidR="005936C7">
        <w:rPr>
          <w:rFonts w:ascii="Times New Roman" w:eastAsia="ＭＳ Ｐ明朝" w:hAnsi="Times New Roman" w:hint="eastAsia"/>
          <w:sz w:val="24"/>
        </w:rPr>
        <w:t>(B</w:t>
      </w:r>
      <w:r w:rsidR="005936C7" w:rsidRPr="00894136">
        <w:rPr>
          <w:rFonts w:ascii="Times New Roman" w:eastAsia="ＭＳ Ｐ明朝" w:hAnsi="Times New Roman" w:hint="eastAsia"/>
          <w:sz w:val="24"/>
        </w:rPr>
        <w:t xml:space="preserve">) </w:t>
      </w:r>
      <w:r w:rsidR="00737B61">
        <w:rPr>
          <w:rFonts w:ascii="Times New Roman" w:eastAsia="ＭＳ Ｐ明朝" w:hAnsi="Times New Roman"/>
          <w:sz w:val="24"/>
        </w:rPr>
        <w:t>and carbenoxolone (C)</w:t>
      </w:r>
      <w:r w:rsidR="00290254">
        <w:rPr>
          <w:rFonts w:ascii="Times New Roman" w:eastAsia="ＭＳ Ｐ明朝" w:hAnsi="Times New Roman"/>
          <w:sz w:val="24"/>
        </w:rPr>
        <w:t xml:space="preserve"> for 2</w:t>
      </w:r>
      <w:r w:rsidR="005936C7">
        <w:rPr>
          <w:rFonts w:ascii="Times New Roman" w:eastAsia="ＭＳ Ｐ明朝" w:hAnsi="Times New Roman"/>
          <w:sz w:val="24"/>
        </w:rPr>
        <w:t xml:space="preserve">0 min. Glu uptake for 10 min was assessed. </w:t>
      </w:r>
      <w:r w:rsidR="00FA75DE">
        <w:rPr>
          <w:rFonts w:ascii="Times New Roman" w:eastAsia="ＭＳ Ｐ明朝" w:hAnsi="Times New Roman"/>
          <w:sz w:val="24"/>
        </w:rPr>
        <w:t xml:space="preserve">The graph shows the glutamate uptake activity calculated at control as 100%. Raw data of control = 1.18 </w:t>
      </w:r>
      <w:r w:rsidR="00FA75DE">
        <w:rPr>
          <w:rFonts w:ascii="ＭＳ Ｐ明朝" w:eastAsia="ＭＳ Ｐ明朝" w:hAnsi="ＭＳ Ｐ明朝" w:hint="eastAsia"/>
          <w:sz w:val="24"/>
        </w:rPr>
        <w:t>±</w:t>
      </w:r>
      <w:r w:rsidR="00FA75DE">
        <w:rPr>
          <w:rFonts w:ascii="Times New Roman" w:eastAsia="ＭＳ Ｐ明朝" w:hAnsi="Times New Roman"/>
          <w:sz w:val="24"/>
        </w:rPr>
        <w:t xml:space="preserve"> 0.22 nmol/mg protein/min. </w:t>
      </w:r>
      <w:r w:rsidRPr="00894136">
        <w:rPr>
          <w:rFonts w:ascii="Times New Roman" w:eastAsia="ＭＳ Ｐ明朝" w:hAnsi="Times New Roman"/>
          <w:sz w:val="24"/>
        </w:rPr>
        <w:t>Data are mean ± S.</w:t>
      </w:r>
      <w:r w:rsidRPr="00894136">
        <w:rPr>
          <w:rFonts w:ascii="Times New Roman" w:eastAsia="ＭＳ Ｐ明朝" w:hAnsi="Times New Roman" w:hint="eastAsia"/>
          <w:sz w:val="24"/>
        </w:rPr>
        <w:t>D</w:t>
      </w:r>
      <w:r w:rsidR="009E6E55">
        <w:rPr>
          <w:rFonts w:ascii="Times New Roman" w:eastAsia="ＭＳ Ｐ明朝" w:hAnsi="Times New Roman"/>
          <w:sz w:val="24"/>
        </w:rPr>
        <w:t>. of four</w:t>
      </w:r>
      <w:r w:rsidRPr="00894136">
        <w:rPr>
          <w:rFonts w:ascii="Times New Roman" w:eastAsia="ＭＳ Ｐ明朝" w:hAnsi="Times New Roman"/>
          <w:sz w:val="24"/>
        </w:rPr>
        <w:t xml:space="preserve"> samples from different cell preparations.</w:t>
      </w:r>
      <w:r w:rsidRPr="00894136">
        <w:rPr>
          <w:rFonts w:ascii="Times New Roman" w:eastAsia="ＭＳ Ｐ明朝" w:hAnsi="Times New Roman" w:hint="eastAsia"/>
          <w:sz w:val="24"/>
        </w:rPr>
        <w:t xml:space="preserve"> </w:t>
      </w:r>
      <w:r w:rsidR="009E6E55" w:rsidRPr="00894136">
        <w:rPr>
          <w:rFonts w:ascii="Times New Roman" w:hAnsi="Times New Roman"/>
          <w:sz w:val="24"/>
        </w:rPr>
        <w:t>*</w:t>
      </w:r>
      <w:r w:rsidR="009E6E55" w:rsidRPr="00894136">
        <w:rPr>
          <w:rFonts w:ascii="Times New Roman" w:hAnsi="Times New Roman"/>
          <w:i/>
          <w:sz w:val="24"/>
        </w:rPr>
        <w:t xml:space="preserve">P </w:t>
      </w:r>
      <w:r w:rsidR="009E6E55" w:rsidRPr="00894136">
        <w:rPr>
          <w:rFonts w:ascii="Times New Roman" w:hAnsi="Times New Roman"/>
          <w:sz w:val="24"/>
        </w:rPr>
        <w:t>&lt; 0.0</w:t>
      </w:r>
      <w:r w:rsidR="009E6E55" w:rsidRPr="00894136">
        <w:rPr>
          <w:rFonts w:ascii="Times New Roman" w:hAnsi="Times New Roman" w:hint="eastAsia"/>
          <w:sz w:val="24"/>
        </w:rPr>
        <w:t>5</w:t>
      </w:r>
      <w:r w:rsidR="009E6E55" w:rsidRPr="00894136">
        <w:rPr>
          <w:rFonts w:ascii="Times New Roman" w:hAnsi="Times New Roman"/>
          <w:sz w:val="24"/>
        </w:rPr>
        <w:t xml:space="preserve">, </w:t>
      </w:r>
      <w:r w:rsidRPr="00894136">
        <w:rPr>
          <w:rFonts w:ascii="Times New Roman" w:hAnsi="Times New Roman"/>
          <w:sz w:val="24"/>
        </w:rPr>
        <w:t>**</w:t>
      </w:r>
      <w:r w:rsidRPr="00894136">
        <w:rPr>
          <w:rFonts w:ascii="Times New Roman" w:hAnsi="Times New Roman"/>
          <w:i/>
          <w:sz w:val="24"/>
        </w:rPr>
        <w:t xml:space="preserve">P </w:t>
      </w:r>
      <w:r w:rsidRPr="00894136">
        <w:rPr>
          <w:rFonts w:ascii="Times New Roman" w:hAnsi="Times New Roman"/>
          <w:sz w:val="24"/>
        </w:rPr>
        <w:t xml:space="preserve">&lt; 0.01, significantly different from </w:t>
      </w:r>
      <w:r w:rsidRPr="00894136">
        <w:rPr>
          <w:rFonts w:ascii="Times New Roman" w:hAnsi="Times New Roman" w:hint="eastAsia"/>
          <w:sz w:val="24"/>
        </w:rPr>
        <w:t>control</w:t>
      </w:r>
      <w:r w:rsidRPr="00894136">
        <w:rPr>
          <w:rFonts w:ascii="Times New Roman" w:hAnsi="Times New Roman"/>
          <w:sz w:val="24"/>
        </w:rPr>
        <w:t>.</w:t>
      </w:r>
    </w:p>
    <w:p w:rsidR="00264D86" w:rsidRPr="00894136" w:rsidRDefault="00264D86" w:rsidP="00264D86">
      <w:pPr>
        <w:widowControl/>
        <w:adjustRightInd w:val="0"/>
        <w:snapToGrid w:val="0"/>
        <w:spacing w:line="480" w:lineRule="auto"/>
        <w:jc w:val="left"/>
        <w:rPr>
          <w:rFonts w:ascii="Times New Roman" w:eastAsia="ＭＳ Ｐ明朝" w:hAnsi="Times New Roman"/>
          <w:sz w:val="24"/>
        </w:rPr>
      </w:pPr>
    </w:p>
    <w:p w:rsidR="00264D86" w:rsidRPr="009445CB" w:rsidRDefault="00264D86" w:rsidP="005A226F">
      <w:pPr>
        <w:widowControl/>
        <w:adjustRightInd w:val="0"/>
        <w:snapToGrid w:val="0"/>
        <w:spacing w:line="480" w:lineRule="auto"/>
        <w:jc w:val="left"/>
        <w:rPr>
          <w:rFonts w:ascii="Times New Roman" w:hAnsi="Times New Roman"/>
          <w:sz w:val="24"/>
        </w:rPr>
      </w:pPr>
      <w:r w:rsidRPr="00894136">
        <w:rPr>
          <w:rFonts w:ascii="Times New Roman" w:hAnsi="Times New Roman"/>
          <w:sz w:val="24"/>
        </w:rPr>
        <w:t xml:space="preserve">Fig. </w:t>
      </w:r>
      <w:r w:rsidR="008F478C" w:rsidRPr="00894136">
        <w:rPr>
          <w:rFonts w:ascii="Times New Roman" w:hAnsi="Times New Roman"/>
          <w:sz w:val="24"/>
        </w:rPr>
        <w:t>3</w:t>
      </w:r>
      <w:r w:rsidRPr="00894136">
        <w:rPr>
          <w:rFonts w:ascii="Times New Roman" w:hAnsi="Times New Roman"/>
          <w:sz w:val="24"/>
        </w:rPr>
        <w:t xml:space="preserve"> </w:t>
      </w:r>
      <w:r w:rsidRPr="00894136">
        <w:rPr>
          <w:rFonts w:ascii="Times New Roman" w:hAnsi="Times New Roman" w:hint="eastAsia"/>
          <w:sz w:val="24"/>
        </w:rPr>
        <w:t xml:space="preserve"> </w:t>
      </w:r>
      <w:bookmarkStart w:id="1" w:name="OLE_LINK3"/>
      <w:r w:rsidR="002E43E5" w:rsidRPr="00894136">
        <w:rPr>
          <w:rFonts w:ascii="Times New Roman" w:hAnsi="Times New Roman" w:hint="eastAsia"/>
          <w:sz w:val="24"/>
        </w:rPr>
        <w:t>Effect</w:t>
      </w:r>
      <w:r w:rsidR="005936C7">
        <w:rPr>
          <w:rFonts w:ascii="Times New Roman" w:hAnsi="Times New Roman"/>
          <w:sz w:val="24"/>
        </w:rPr>
        <w:t>s</w:t>
      </w:r>
      <w:r w:rsidR="005936C7">
        <w:rPr>
          <w:rFonts w:ascii="Times New Roman" w:hAnsi="Times New Roman" w:hint="eastAsia"/>
          <w:sz w:val="24"/>
        </w:rPr>
        <w:t xml:space="preserve"> of gap junction inhibitors</w:t>
      </w:r>
      <w:r w:rsidR="002E43E5" w:rsidRPr="00894136">
        <w:rPr>
          <w:rFonts w:ascii="Times New Roman" w:hAnsi="Times New Roman" w:hint="eastAsia"/>
          <w:sz w:val="24"/>
        </w:rPr>
        <w:t xml:space="preserve"> on </w:t>
      </w:r>
      <w:r w:rsidR="005936C7">
        <w:rPr>
          <w:rFonts w:ascii="Times New Roman" w:hAnsi="Times New Roman" w:hint="eastAsia"/>
          <w:sz w:val="24"/>
        </w:rPr>
        <w:t>GLAST protein</w:t>
      </w:r>
      <w:r w:rsidR="00661C99" w:rsidRPr="00894136">
        <w:rPr>
          <w:rFonts w:ascii="Times New Roman" w:hAnsi="Times New Roman" w:hint="eastAsia"/>
          <w:sz w:val="24"/>
        </w:rPr>
        <w:t xml:space="preserve"> </w:t>
      </w:r>
      <w:r w:rsidR="005936C7">
        <w:rPr>
          <w:rFonts w:ascii="Times New Roman" w:hAnsi="Times New Roman"/>
          <w:sz w:val="24"/>
        </w:rPr>
        <w:t xml:space="preserve">on </w:t>
      </w:r>
      <w:r w:rsidR="005936C7">
        <w:rPr>
          <w:rFonts w:ascii="Times New Roman" w:hAnsi="Times New Roman" w:hint="eastAsia"/>
          <w:sz w:val="24"/>
        </w:rPr>
        <w:t>the cell membrane</w:t>
      </w:r>
      <w:r w:rsidR="002E43E5" w:rsidRPr="00894136">
        <w:rPr>
          <w:rFonts w:ascii="Times New Roman" w:hAnsi="Times New Roman" w:hint="eastAsia"/>
          <w:sz w:val="24"/>
        </w:rPr>
        <w:t xml:space="preserve"> of cultured astrocytes</w:t>
      </w:r>
      <w:r w:rsidRPr="00894136">
        <w:rPr>
          <w:rFonts w:ascii="Times New Roman" w:hAnsi="Times New Roman"/>
          <w:sz w:val="24"/>
        </w:rPr>
        <w:t xml:space="preserve">.  </w:t>
      </w:r>
      <w:r w:rsidR="00661C99" w:rsidRPr="00894136">
        <w:rPr>
          <w:rFonts w:ascii="Times New Roman" w:hAnsi="Times New Roman" w:hint="eastAsia"/>
          <w:sz w:val="24"/>
        </w:rPr>
        <w:t>Cu</w:t>
      </w:r>
      <w:r w:rsidR="005936C7">
        <w:rPr>
          <w:rFonts w:ascii="Times New Roman" w:hAnsi="Times New Roman" w:hint="eastAsia"/>
          <w:sz w:val="24"/>
        </w:rPr>
        <w:t>ltured astrocytes were stimulated</w:t>
      </w:r>
      <w:r w:rsidR="00661C99" w:rsidRPr="00894136">
        <w:rPr>
          <w:rFonts w:ascii="Times New Roman" w:hAnsi="Times New Roman" w:hint="eastAsia"/>
          <w:sz w:val="24"/>
        </w:rPr>
        <w:t xml:space="preserve"> </w:t>
      </w:r>
      <w:r w:rsidR="005936C7" w:rsidRPr="00894136">
        <w:rPr>
          <w:rFonts w:ascii="Times New Roman" w:eastAsia="ＭＳ Ｐ明朝" w:hAnsi="Times New Roman"/>
          <w:sz w:val="24"/>
        </w:rPr>
        <w:t xml:space="preserve">by </w:t>
      </w:r>
      <w:r w:rsidR="005936C7">
        <w:rPr>
          <w:rFonts w:ascii="Times New Roman" w:eastAsia="ＭＳ Ｐ明朝" w:hAnsi="Times New Roman" w:hint="eastAsia"/>
          <w:sz w:val="24"/>
        </w:rPr>
        <w:t>various concentrations of 1-octanol</w:t>
      </w:r>
      <w:r w:rsidR="005936C7">
        <w:rPr>
          <w:rFonts w:ascii="Times New Roman" w:eastAsia="ＭＳ Ｐ明朝" w:hAnsi="Times New Roman"/>
          <w:sz w:val="24"/>
        </w:rPr>
        <w:t xml:space="preserve"> </w:t>
      </w:r>
      <w:r w:rsidR="00290254">
        <w:rPr>
          <w:rFonts w:ascii="Times New Roman" w:eastAsia="ＭＳ Ｐ明朝" w:hAnsi="Times New Roman" w:hint="eastAsia"/>
          <w:sz w:val="24"/>
        </w:rPr>
        <w:t>(A</w:t>
      </w:r>
      <w:r w:rsidR="00290254">
        <w:rPr>
          <w:rFonts w:ascii="Times New Roman" w:eastAsia="ＭＳ Ｐ明朝" w:hAnsi="Times New Roman"/>
          <w:sz w:val="24"/>
        </w:rPr>
        <w:t>, C</w:t>
      </w:r>
      <w:r w:rsidR="005936C7" w:rsidRPr="00894136">
        <w:rPr>
          <w:rFonts w:ascii="Times New Roman" w:eastAsia="ＭＳ Ｐ明朝" w:hAnsi="Times New Roman" w:hint="eastAsia"/>
          <w:sz w:val="24"/>
        </w:rPr>
        <w:t xml:space="preserve">) </w:t>
      </w:r>
      <w:r w:rsidR="00290254">
        <w:rPr>
          <w:rFonts w:ascii="Times New Roman" w:eastAsia="ＭＳ Ｐ明朝" w:hAnsi="Times New Roman"/>
          <w:sz w:val="24"/>
        </w:rPr>
        <w:t>and carbenoxolone (B, D</w:t>
      </w:r>
      <w:r w:rsidR="005936C7">
        <w:rPr>
          <w:rFonts w:ascii="Times New Roman" w:eastAsia="ＭＳ Ｐ明朝" w:hAnsi="Times New Roman"/>
          <w:sz w:val="24"/>
        </w:rPr>
        <w:t xml:space="preserve">) for 30 min. </w:t>
      </w:r>
      <w:r w:rsidR="00290254">
        <w:rPr>
          <w:rFonts w:ascii="Times New Roman" w:eastAsia="ＭＳ Ｐ明朝" w:hAnsi="Times New Roman"/>
          <w:sz w:val="24"/>
        </w:rPr>
        <w:t xml:space="preserve">(A, </w:t>
      </w:r>
      <w:r w:rsidR="00290254">
        <w:rPr>
          <w:rFonts w:ascii="Times New Roman" w:eastAsia="Segoe UI Emoji" w:hAnsi="Times New Roman" w:hint="cs"/>
          <w:sz w:val="24"/>
        </w:rPr>
        <w:t>B</w:t>
      </w:r>
      <w:r w:rsidR="00290254">
        <w:rPr>
          <w:rFonts w:ascii="Times New Roman" w:eastAsia="Segoe UI Emoji" w:hAnsi="Times New Roman"/>
          <w:sz w:val="24"/>
        </w:rPr>
        <w:t xml:space="preserve">) </w:t>
      </w:r>
      <w:r w:rsidR="005936C7">
        <w:rPr>
          <w:rFonts w:ascii="Times New Roman" w:eastAsia="ＭＳ Ｐ明朝" w:hAnsi="Times New Roman"/>
          <w:sz w:val="24"/>
        </w:rPr>
        <w:t xml:space="preserve">The </w:t>
      </w:r>
      <w:r w:rsidR="005936C7">
        <w:rPr>
          <w:rFonts w:ascii="Times New Roman" w:eastAsia="ＭＳ Ｐ明朝" w:hAnsi="Times New Roman" w:hint="eastAsia"/>
          <w:sz w:val="24"/>
        </w:rPr>
        <w:t>GLAST</w:t>
      </w:r>
      <w:r w:rsidR="00661C99" w:rsidRPr="00894136">
        <w:rPr>
          <w:rFonts w:ascii="Times New Roman" w:eastAsia="ＭＳ Ｐ明朝" w:hAnsi="Times New Roman" w:hint="eastAsia"/>
          <w:sz w:val="24"/>
        </w:rPr>
        <w:t xml:space="preserve"> protein</w:t>
      </w:r>
      <w:r w:rsidR="00661C99" w:rsidRPr="00894136">
        <w:rPr>
          <w:rFonts w:ascii="Times New Roman" w:eastAsia="ＭＳ Ｐ明朝" w:hAnsi="Times New Roman"/>
          <w:sz w:val="24"/>
        </w:rPr>
        <w:t xml:space="preserve"> </w:t>
      </w:r>
      <w:r w:rsidR="00445D7D">
        <w:rPr>
          <w:rFonts w:ascii="Times New Roman" w:eastAsia="ＭＳ Ｐ明朝" w:hAnsi="Times New Roman"/>
          <w:sz w:val="24"/>
        </w:rPr>
        <w:t>in “cell membrane fraction”</w:t>
      </w:r>
      <w:r w:rsidR="005936C7">
        <w:rPr>
          <w:rFonts w:ascii="Times New Roman" w:eastAsia="ＭＳ Ｐ明朝" w:hAnsi="Times New Roman"/>
          <w:sz w:val="24"/>
        </w:rPr>
        <w:t xml:space="preserve"> </w:t>
      </w:r>
      <w:r w:rsidR="00661C99" w:rsidRPr="00894136">
        <w:rPr>
          <w:rFonts w:ascii="Times New Roman" w:eastAsia="ＭＳ Ｐ明朝" w:hAnsi="Times New Roman" w:hint="eastAsia"/>
          <w:sz w:val="24"/>
        </w:rPr>
        <w:t>was</w:t>
      </w:r>
      <w:r w:rsidR="00661C99" w:rsidRPr="00894136">
        <w:rPr>
          <w:rFonts w:ascii="Times New Roman" w:eastAsia="ＭＳ Ｐ明朝" w:hAnsi="Times New Roman"/>
          <w:sz w:val="24"/>
        </w:rPr>
        <w:t xml:space="preserve"> detected by </w:t>
      </w:r>
      <w:r w:rsidR="005936C7">
        <w:rPr>
          <w:rFonts w:ascii="Times New Roman" w:eastAsia="ＭＳ Ｐ明朝" w:hAnsi="Times New Roman" w:hint="eastAsia"/>
          <w:sz w:val="24"/>
        </w:rPr>
        <w:t>w</w:t>
      </w:r>
      <w:r w:rsidR="00661C99" w:rsidRPr="00894136">
        <w:rPr>
          <w:rFonts w:ascii="Times New Roman" w:eastAsia="ＭＳ Ｐ明朝" w:hAnsi="Times New Roman" w:hint="eastAsia"/>
          <w:sz w:val="24"/>
        </w:rPr>
        <w:t>estern blotting</w:t>
      </w:r>
      <w:r w:rsidR="00661C99" w:rsidRPr="00894136">
        <w:rPr>
          <w:rFonts w:ascii="Times New Roman" w:eastAsia="ＭＳ Ｐ明朝" w:hAnsi="Times New Roman"/>
          <w:sz w:val="24"/>
        </w:rPr>
        <w:t xml:space="preserve">. </w:t>
      </w:r>
      <w:r w:rsidR="00661C99" w:rsidRPr="00894136">
        <w:rPr>
          <w:rFonts w:ascii="Times New Roman" w:eastAsia="ＭＳ Ｐ明朝" w:hAnsi="Times New Roman" w:hint="eastAsia"/>
          <w:sz w:val="24"/>
        </w:rPr>
        <w:t>T</w:t>
      </w:r>
      <w:r w:rsidR="00661C99" w:rsidRPr="00894136">
        <w:rPr>
          <w:rFonts w:ascii="Times New Roman" w:eastAsia="ＭＳ Ｐ明朝" w:hAnsi="Times New Roman"/>
          <w:sz w:val="24"/>
        </w:rPr>
        <w:t>y</w:t>
      </w:r>
      <w:r w:rsidR="00661C99" w:rsidRPr="00894136">
        <w:rPr>
          <w:rFonts w:ascii="Times New Roman" w:eastAsia="ＭＳ Ｐ明朝" w:hAnsi="Times New Roman" w:hint="eastAsia"/>
          <w:sz w:val="24"/>
        </w:rPr>
        <w:t>pical</w:t>
      </w:r>
      <w:r w:rsidR="00661C99" w:rsidRPr="00894136">
        <w:rPr>
          <w:rFonts w:ascii="Times New Roman" w:eastAsia="ＭＳ Ｐ明朝" w:hAnsi="Times New Roman"/>
          <w:sz w:val="24"/>
        </w:rPr>
        <w:t xml:space="preserve"> </w:t>
      </w:r>
      <w:r w:rsidR="00661C99" w:rsidRPr="00894136">
        <w:rPr>
          <w:rFonts w:ascii="Times New Roman" w:eastAsia="ＭＳ Ｐ明朝" w:hAnsi="Times New Roman" w:hint="eastAsia"/>
          <w:sz w:val="24"/>
        </w:rPr>
        <w:t>bands</w:t>
      </w:r>
      <w:r w:rsidR="00661C99" w:rsidRPr="00894136">
        <w:rPr>
          <w:rFonts w:ascii="Times New Roman" w:eastAsia="ＭＳ Ｐ明朝" w:hAnsi="Times New Roman"/>
          <w:sz w:val="24"/>
        </w:rPr>
        <w:t xml:space="preserve"> of </w:t>
      </w:r>
      <w:r w:rsidR="009445CB">
        <w:rPr>
          <w:rFonts w:ascii="Times New Roman" w:eastAsia="ＭＳ Ｐ明朝" w:hAnsi="Times New Roman" w:hint="eastAsia"/>
          <w:sz w:val="24"/>
        </w:rPr>
        <w:t>w</w:t>
      </w:r>
      <w:r w:rsidR="00661C99" w:rsidRPr="00894136">
        <w:rPr>
          <w:rFonts w:ascii="Times New Roman" w:eastAsia="ＭＳ Ｐ明朝" w:hAnsi="Times New Roman" w:hint="eastAsia"/>
          <w:sz w:val="24"/>
        </w:rPr>
        <w:t>estern blotting</w:t>
      </w:r>
      <w:r w:rsidR="00661C99" w:rsidRPr="00894136">
        <w:rPr>
          <w:rFonts w:ascii="Times New Roman" w:eastAsia="ＭＳ Ｐ明朝" w:hAnsi="Times New Roman"/>
          <w:sz w:val="24"/>
        </w:rPr>
        <w:t xml:space="preserve"> for </w:t>
      </w:r>
      <w:r w:rsidR="009445CB">
        <w:rPr>
          <w:rFonts w:ascii="Times New Roman" w:eastAsia="ＭＳ Ｐ明朝" w:hAnsi="Times New Roman" w:hint="eastAsia"/>
          <w:sz w:val="24"/>
        </w:rPr>
        <w:t>GLAST</w:t>
      </w:r>
      <w:r w:rsidR="00661C99" w:rsidRPr="00894136">
        <w:rPr>
          <w:rFonts w:ascii="Times New Roman" w:eastAsia="ＭＳ Ｐ明朝" w:hAnsi="Times New Roman" w:hint="eastAsia"/>
          <w:sz w:val="24"/>
        </w:rPr>
        <w:t xml:space="preserve"> proteins</w:t>
      </w:r>
      <w:r w:rsidR="00661C99" w:rsidRPr="00894136">
        <w:rPr>
          <w:rFonts w:ascii="Times New Roman" w:eastAsia="ＭＳ Ｐ明朝" w:hAnsi="Times New Roman"/>
          <w:sz w:val="24"/>
        </w:rPr>
        <w:t xml:space="preserve"> are shown in the photograph.</w:t>
      </w:r>
      <w:r w:rsidR="00661C99" w:rsidRPr="00894136">
        <w:rPr>
          <w:rFonts w:ascii="Times New Roman" w:eastAsia="ＭＳ Ｐ明朝" w:hAnsi="Times New Roman" w:hint="eastAsia"/>
          <w:sz w:val="24"/>
        </w:rPr>
        <w:t xml:space="preserve"> </w:t>
      </w:r>
      <w:r w:rsidR="009445CB">
        <w:rPr>
          <w:rFonts w:ascii="Times New Roman" w:eastAsia="ＭＳ Ｐ明朝" w:hAnsi="Times New Roman"/>
          <w:sz w:val="24"/>
        </w:rPr>
        <w:t>The graph shows</w:t>
      </w:r>
      <w:r w:rsidR="00661C99" w:rsidRPr="00894136">
        <w:rPr>
          <w:rFonts w:ascii="Times New Roman" w:eastAsia="ＭＳ Ｐ明朝" w:hAnsi="Times New Roman"/>
          <w:sz w:val="24"/>
        </w:rPr>
        <w:t xml:space="preserve"> the density of detection bands.</w:t>
      </w:r>
      <w:r w:rsidR="00661C99" w:rsidRPr="00894136">
        <w:rPr>
          <w:rFonts w:ascii="Times New Roman" w:eastAsia="ＭＳ Ｐ明朝" w:hAnsi="Times New Roman" w:hint="eastAsia"/>
          <w:sz w:val="24"/>
        </w:rPr>
        <w:t xml:space="preserve"> </w:t>
      </w:r>
      <w:r w:rsidRPr="00894136">
        <w:rPr>
          <w:rFonts w:ascii="Times New Roman" w:eastAsia="ＭＳ Ｐ明朝" w:hAnsi="Times New Roman"/>
          <w:sz w:val="24"/>
        </w:rPr>
        <w:t>Data are mean ± S.</w:t>
      </w:r>
      <w:r w:rsidRPr="00894136">
        <w:rPr>
          <w:rFonts w:ascii="Times New Roman" w:eastAsia="ＭＳ Ｐ明朝" w:hAnsi="Times New Roman" w:hint="eastAsia"/>
          <w:sz w:val="24"/>
        </w:rPr>
        <w:t>D</w:t>
      </w:r>
      <w:r w:rsidRPr="00894136">
        <w:rPr>
          <w:rFonts w:ascii="Times New Roman" w:eastAsia="ＭＳ Ｐ明朝" w:hAnsi="Times New Roman"/>
          <w:sz w:val="24"/>
        </w:rPr>
        <w:t>. of three samples from different cell preparations.</w:t>
      </w:r>
      <w:r w:rsidRPr="00894136">
        <w:rPr>
          <w:rFonts w:ascii="Times New Roman" w:eastAsia="ＭＳ Ｐ明朝" w:hAnsi="Times New Roman" w:hint="eastAsia"/>
          <w:sz w:val="24"/>
        </w:rPr>
        <w:t xml:space="preserve"> </w:t>
      </w:r>
      <w:r w:rsidR="009A787C" w:rsidRPr="00894136">
        <w:rPr>
          <w:rFonts w:ascii="Times New Roman" w:hAnsi="Times New Roman"/>
          <w:sz w:val="24"/>
        </w:rPr>
        <w:t>*</w:t>
      </w:r>
      <w:r w:rsidR="009A787C" w:rsidRPr="00894136">
        <w:rPr>
          <w:rFonts w:ascii="Times New Roman" w:hAnsi="Times New Roman"/>
          <w:i/>
          <w:sz w:val="24"/>
        </w:rPr>
        <w:t xml:space="preserve">P </w:t>
      </w:r>
      <w:r w:rsidR="009A787C" w:rsidRPr="00894136">
        <w:rPr>
          <w:rFonts w:ascii="Times New Roman" w:hAnsi="Times New Roman"/>
          <w:sz w:val="24"/>
        </w:rPr>
        <w:t>&lt; 0.0</w:t>
      </w:r>
      <w:r w:rsidR="009A787C" w:rsidRPr="00894136">
        <w:rPr>
          <w:rFonts w:ascii="Times New Roman" w:hAnsi="Times New Roman" w:hint="eastAsia"/>
          <w:sz w:val="24"/>
        </w:rPr>
        <w:t>5</w:t>
      </w:r>
      <w:r w:rsidR="005936C7">
        <w:rPr>
          <w:rFonts w:ascii="Times New Roman" w:hAnsi="Times New Roman"/>
          <w:sz w:val="24"/>
        </w:rPr>
        <w:t>,</w:t>
      </w:r>
      <w:r w:rsidRPr="00894136">
        <w:rPr>
          <w:rFonts w:ascii="Times New Roman" w:hAnsi="Times New Roman"/>
          <w:sz w:val="24"/>
        </w:rPr>
        <w:t xml:space="preserve"> </w:t>
      </w:r>
      <w:r w:rsidRPr="00894136">
        <w:rPr>
          <w:rFonts w:ascii="Times New Roman" w:hAnsi="Times New Roman"/>
          <w:sz w:val="24"/>
        </w:rPr>
        <w:lastRenderedPageBreak/>
        <w:t xml:space="preserve">significantly different from </w:t>
      </w:r>
      <w:r w:rsidR="002E43E5" w:rsidRPr="00894136">
        <w:rPr>
          <w:rFonts w:ascii="Times New Roman" w:hAnsi="Times New Roman" w:hint="eastAsia"/>
          <w:sz w:val="24"/>
        </w:rPr>
        <w:t>control</w:t>
      </w:r>
      <w:r w:rsidRPr="00894136">
        <w:rPr>
          <w:rFonts w:ascii="Times New Roman" w:hAnsi="Times New Roman"/>
          <w:sz w:val="24"/>
        </w:rPr>
        <w:t>.</w:t>
      </w:r>
      <w:bookmarkEnd w:id="1"/>
      <w:r w:rsidR="00290254" w:rsidRPr="00290254">
        <w:rPr>
          <w:rFonts w:ascii="Times New Roman" w:eastAsia="ＭＳ Ｐ明朝" w:hAnsi="Times New Roman"/>
          <w:sz w:val="24"/>
        </w:rPr>
        <w:t xml:space="preserve"> </w:t>
      </w:r>
      <w:r w:rsidR="00290254">
        <w:rPr>
          <w:rFonts w:ascii="Times New Roman" w:eastAsia="ＭＳ Ｐ明朝" w:hAnsi="Times New Roman"/>
          <w:sz w:val="24"/>
        </w:rPr>
        <w:t xml:space="preserve">(C, </w:t>
      </w:r>
      <w:r w:rsidR="00290254">
        <w:rPr>
          <w:rFonts w:ascii="Times New Roman" w:eastAsia="Segoe UI Emoji" w:hAnsi="Times New Roman" w:hint="cs"/>
          <w:sz w:val="24"/>
        </w:rPr>
        <w:t>D</w:t>
      </w:r>
      <w:r w:rsidR="00290254">
        <w:rPr>
          <w:rFonts w:ascii="Times New Roman" w:eastAsia="Segoe UI Emoji" w:hAnsi="Times New Roman"/>
          <w:sz w:val="24"/>
        </w:rPr>
        <w:t xml:space="preserve">) </w:t>
      </w:r>
      <w:r w:rsidR="00290254">
        <w:rPr>
          <w:rFonts w:ascii="Times New Roman" w:eastAsia="ＭＳ Ｐ明朝" w:hAnsi="Times New Roman"/>
          <w:sz w:val="24"/>
        </w:rPr>
        <w:t xml:space="preserve">The </w:t>
      </w:r>
      <w:r w:rsidR="00290254">
        <w:rPr>
          <w:rFonts w:ascii="Times New Roman" w:eastAsia="ＭＳ Ｐ明朝" w:hAnsi="Times New Roman" w:hint="eastAsia"/>
          <w:sz w:val="24"/>
        </w:rPr>
        <w:t>GLAST</w:t>
      </w:r>
      <w:r w:rsidR="00290254" w:rsidRPr="00894136">
        <w:rPr>
          <w:rFonts w:ascii="Times New Roman" w:eastAsia="ＭＳ Ｐ明朝" w:hAnsi="Times New Roman" w:hint="eastAsia"/>
          <w:sz w:val="24"/>
        </w:rPr>
        <w:t xml:space="preserve"> protein</w:t>
      </w:r>
      <w:r w:rsidR="00290254" w:rsidRPr="00894136">
        <w:rPr>
          <w:rFonts w:ascii="Times New Roman" w:eastAsia="ＭＳ Ｐ明朝" w:hAnsi="Times New Roman"/>
          <w:sz w:val="24"/>
        </w:rPr>
        <w:t xml:space="preserve"> </w:t>
      </w:r>
      <w:r w:rsidR="00647C04">
        <w:rPr>
          <w:rFonts w:ascii="Times New Roman" w:eastAsia="ＭＳ Ｐ明朝" w:hAnsi="Times New Roman"/>
          <w:sz w:val="24"/>
        </w:rPr>
        <w:t xml:space="preserve">in </w:t>
      </w:r>
      <w:r w:rsidR="00445D7D">
        <w:rPr>
          <w:rFonts w:ascii="Times New Roman" w:eastAsia="ＭＳ Ｐ明朝" w:hAnsi="Times New Roman"/>
          <w:sz w:val="24"/>
        </w:rPr>
        <w:t>“</w:t>
      </w:r>
      <w:r w:rsidR="00647C04">
        <w:rPr>
          <w:rFonts w:ascii="Times New Roman" w:eastAsia="ＭＳ Ｐ明朝" w:hAnsi="Times New Roman"/>
          <w:sz w:val="24"/>
        </w:rPr>
        <w:t>other fraction</w:t>
      </w:r>
      <w:r w:rsidR="00445D7D">
        <w:rPr>
          <w:rFonts w:ascii="Times New Roman" w:eastAsia="ＭＳ Ｐ明朝" w:hAnsi="Times New Roman"/>
          <w:sz w:val="24"/>
        </w:rPr>
        <w:t>”</w:t>
      </w:r>
      <w:r w:rsidR="00290254">
        <w:rPr>
          <w:rFonts w:ascii="Times New Roman" w:eastAsia="ＭＳ Ｐ明朝" w:hAnsi="Times New Roman"/>
          <w:sz w:val="24"/>
        </w:rPr>
        <w:t xml:space="preserve"> </w:t>
      </w:r>
      <w:r w:rsidR="00290254" w:rsidRPr="00894136">
        <w:rPr>
          <w:rFonts w:ascii="Times New Roman" w:eastAsia="ＭＳ Ｐ明朝" w:hAnsi="Times New Roman" w:hint="eastAsia"/>
          <w:sz w:val="24"/>
        </w:rPr>
        <w:t>was</w:t>
      </w:r>
      <w:r w:rsidR="00290254" w:rsidRPr="00894136">
        <w:rPr>
          <w:rFonts w:ascii="Times New Roman" w:eastAsia="ＭＳ Ｐ明朝" w:hAnsi="Times New Roman"/>
          <w:sz w:val="24"/>
        </w:rPr>
        <w:t xml:space="preserve"> detected by </w:t>
      </w:r>
      <w:r w:rsidR="00290254">
        <w:rPr>
          <w:rFonts w:ascii="Times New Roman" w:eastAsia="ＭＳ Ｐ明朝" w:hAnsi="Times New Roman" w:hint="eastAsia"/>
          <w:sz w:val="24"/>
        </w:rPr>
        <w:t>w</w:t>
      </w:r>
      <w:r w:rsidR="00290254" w:rsidRPr="00894136">
        <w:rPr>
          <w:rFonts w:ascii="Times New Roman" w:eastAsia="ＭＳ Ｐ明朝" w:hAnsi="Times New Roman" w:hint="eastAsia"/>
          <w:sz w:val="24"/>
        </w:rPr>
        <w:t>estern blotting</w:t>
      </w:r>
      <w:r w:rsidR="00290254" w:rsidRPr="00894136">
        <w:rPr>
          <w:rFonts w:ascii="Times New Roman" w:eastAsia="ＭＳ Ｐ明朝" w:hAnsi="Times New Roman"/>
          <w:sz w:val="24"/>
        </w:rPr>
        <w:t xml:space="preserve">. </w:t>
      </w:r>
      <w:r w:rsidR="00290254" w:rsidRPr="00894136">
        <w:rPr>
          <w:rFonts w:ascii="Times New Roman" w:eastAsia="ＭＳ Ｐ明朝" w:hAnsi="Times New Roman" w:hint="eastAsia"/>
          <w:sz w:val="24"/>
        </w:rPr>
        <w:t>T</w:t>
      </w:r>
      <w:r w:rsidR="00290254" w:rsidRPr="00894136">
        <w:rPr>
          <w:rFonts w:ascii="Times New Roman" w:eastAsia="ＭＳ Ｐ明朝" w:hAnsi="Times New Roman"/>
          <w:sz w:val="24"/>
        </w:rPr>
        <w:t>y</w:t>
      </w:r>
      <w:r w:rsidR="00290254" w:rsidRPr="00894136">
        <w:rPr>
          <w:rFonts w:ascii="Times New Roman" w:eastAsia="ＭＳ Ｐ明朝" w:hAnsi="Times New Roman" w:hint="eastAsia"/>
          <w:sz w:val="24"/>
        </w:rPr>
        <w:t>pical</w:t>
      </w:r>
      <w:r w:rsidR="00290254" w:rsidRPr="00894136">
        <w:rPr>
          <w:rFonts w:ascii="Times New Roman" w:eastAsia="ＭＳ Ｐ明朝" w:hAnsi="Times New Roman"/>
          <w:sz w:val="24"/>
        </w:rPr>
        <w:t xml:space="preserve"> </w:t>
      </w:r>
      <w:r w:rsidR="00290254" w:rsidRPr="00894136">
        <w:rPr>
          <w:rFonts w:ascii="Times New Roman" w:eastAsia="ＭＳ Ｐ明朝" w:hAnsi="Times New Roman" w:hint="eastAsia"/>
          <w:sz w:val="24"/>
        </w:rPr>
        <w:t>bands</w:t>
      </w:r>
      <w:r w:rsidR="00290254" w:rsidRPr="00894136">
        <w:rPr>
          <w:rFonts w:ascii="Times New Roman" w:eastAsia="ＭＳ Ｐ明朝" w:hAnsi="Times New Roman"/>
          <w:sz w:val="24"/>
        </w:rPr>
        <w:t xml:space="preserve"> of </w:t>
      </w:r>
      <w:r w:rsidR="00290254">
        <w:rPr>
          <w:rFonts w:ascii="Times New Roman" w:eastAsia="ＭＳ Ｐ明朝" w:hAnsi="Times New Roman" w:hint="eastAsia"/>
          <w:sz w:val="24"/>
        </w:rPr>
        <w:t>w</w:t>
      </w:r>
      <w:r w:rsidR="00290254" w:rsidRPr="00894136">
        <w:rPr>
          <w:rFonts w:ascii="Times New Roman" w:eastAsia="ＭＳ Ｐ明朝" w:hAnsi="Times New Roman" w:hint="eastAsia"/>
          <w:sz w:val="24"/>
        </w:rPr>
        <w:t>estern blotting</w:t>
      </w:r>
      <w:r w:rsidR="00290254" w:rsidRPr="00894136">
        <w:rPr>
          <w:rFonts w:ascii="Times New Roman" w:eastAsia="ＭＳ Ｐ明朝" w:hAnsi="Times New Roman"/>
          <w:sz w:val="24"/>
        </w:rPr>
        <w:t xml:space="preserve"> for </w:t>
      </w:r>
      <w:r w:rsidR="00290254">
        <w:rPr>
          <w:rFonts w:ascii="Times New Roman" w:eastAsia="ＭＳ Ｐ明朝" w:hAnsi="Times New Roman" w:hint="eastAsia"/>
          <w:sz w:val="24"/>
        </w:rPr>
        <w:t>GLAST</w:t>
      </w:r>
      <w:r w:rsidR="00290254" w:rsidRPr="00894136">
        <w:rPr>
          <w:rFonts w:ascii="Times New Roman" w:eastAsia="ＭＳ Ｐ明朝" w:hAnsi="Times New Roman" w:hint="eastAsia"/>
          <w:sz w:val="24"/>
        </w:rPr>
        <w:t xml:space="preserve"> proteins</w:t>
      </w:r>
      <w:r w:rsidR="00290254" w:rsidRPr="00894136">
        <w:rPr>
          <w:rFonts w:ascii="Times New Roman" w:eastAsia="ＭＳ Ｐ明朝" w:hAnsi="Times New Roman"/>
          <w:sz w:val="24"/>
        </w:rPr>
        <w:t xml:space="preserve"> are shown in the photograph.</w:t>
      </w:r>
    </w:p>
    <w:sectPr w:rsidR="00264D86" w:rsidRPr="009445CB" w:rsidSect="00264D86">
      <w:headerReference w:type="default" r:id="rId7"/>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B06" w:rsidRDefault="00C95B06">
      <w:r>
        <w:separator/>
      </w:r>
    </w:p>
  </w:endnote>
  <w:endnote w:type="continuationSeparator" w:id="0">
    <w:p w:rsidR="00C95B06" w:rsidRDefault="00C95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ＭＳ ゴシック"/>
    <w:charset w:val="4E"/>
    <w:family w:val="auto"/>
    <w:pitch w:val="variable"/>
    <w:sig w:usb0="00000001" w:usb1="08070000" w:usb2="00000010" w:usb3="00000000" w:csb0="00020093"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B06" w:rsidRDefault="00C95B06">
      <w:r>
        <w:separator/>
      </w:r>
    </w:p>
  </w:footnote>
  <w:footnote w:type="continuationSeparator" w:id="0">
    <w:p w:rsidR="00C95B06" w:rsidRDefault="00C95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DF" w:rsidRDefault="00AA5DDF">
    <w:pPr>
      <w:pStyle w:val="a4"/>
      <w:jc w:val="right"/>
      <w:rPr>
        <w:rFonts w:ascii="Times New Roman" w:hAnsi="Times New Roman"/>
        <w:sz w:val="24"/>
      </w:rPr>
    </w:pPr>
    <w:r>
      <w:rPr>
        <w:rFonts w:ascii="Times New Roman" w:hAnsi="Times New Roman" w:hint="eastAsia"/>
        <w:sz w:val="24"/>
      </w:rPr>
      <w:t xml:space="preserve">Takano et al p.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sidR="002413A8">
      <w:rPr>
        <w:rStyle w:val="a6"/>
        <w:rFonts w:ascii="Times New Roman" w:hAnsi="Times New Roman"/>
        <w:noProof/>
        <w:sz w:val="24"/>
      </w:rPr>
      <w:t>1</w:t>
    </w:r>
    <w:r>
      <w:rPr>
        <w:rStyle w:val="a6"/>
        <w:rFonts w:ascii="Times New Roman" w:hAnsi="Times New Roma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D0A96"/>
    <w:multiLevelType w:val="singleLevel"/>
    <w:tmpl w:val="79C621A8"/>
    <w:lvl w:ilvl="0">
      <w:numFmt w:val="bullet"/>
      <w:lvlText w:val="・"/>
      <w:lvlJc w:val="left"/>
      <w:pPr>
        <w:tabs>
          <w:tab w:val="num" w:pos="240"/>
        </w:tabs>
        <w:ind w:left="240" w:hanging="240"/>
      </w:pPr>
      <w:rPr>
        <w:rFonts w:ascii="ＭＳ 明朝" w:eastAsia="ＭＳ 明朝" w:hAnsi="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5"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5F8"/>
    <w:rsid w:val="00005E83"/>
    <w:rsid w:val="0000690E"/>
    <w:rsid w:val="00012AF7"/>
    <w:rsid w:val="00013E78"/>
    <w:rsid w:val="00015DA7"/>
    <w:rsid w:val="00024776"/>
    <w:rsid w:val="00026143"/>
    <w:rsid w:val="000304BD"/>
    <w:rsid w:val="00031032"/>
    <w:rsid w:val="00031C92"/>
    <w:rsid w:val="00031EF6"/>
    <w:rsid w:val="00037DA1"/>
    <w:rsid w:val="00040228"/>
    <w:rsid w:val="00046769"/>
    <w:rsid w:val="000478CA"/>
    <w:rsid w:val="00063822"/>
    <w:rsid w:val="00063B2A"/>
    <w:rsid w:val="0007355C"/>
    <w:rsid w:val="000761B7"/>
    <w:rsid w:val="0007641A"/>
    <w:rsid w:val="000818C9"/>
    <w:rsid w:val="00085704"/>
    <w:rsid w:val="00090967"/>
    <w:rsid w:val="00091DA1"/>
    <w:rsid w:val="000921A9"/>
    <w:rsid w:val="00097748"/>
    <w:rsid w:val="000A6035"/>
    <w:rsid w:val="000A7F6D"/>
    <w:rsid w:val="000B2122"/>
    <w:rsid w:val="000B6385"/>
    <w:rsid w:val="000C29CB"/>
    <w:rsid w:val="000C7266"/>
    <w:rsid w:val="000D0C9A"/>
    <w:rsid w:val="000D6182"/>
    <w:rsid w:val="000E033D"/>
    <w:rsid w:val="000E1AB3"/>
    <w:rsid w:val="000E212D"/>
    <w:rsid w:val="000E2D95"/>
    <w:rsid w:val="000E5E9C"/>
    <w:rsid w:val="000F4CEA"/>
    <w:rsid w:val="000F71C5"/>
    <w:rsid w:val="00107C4E"/>
    <w:rsid w:val="00116717"/>
    <w:rsid w:val="00117826"/>
    <w:rsid w:val="0012066E"/>
    <w:rsid w:val="001250FE"/>
    <w:rsid w:val="0013036E"/>
    <w:rsid w:val="00136AE1"/>
    <w:rsid w:val="001373D6"/>
    <w:rsid w:val="001411ED"/>
    <w:rsid w:val="00144677"/>
    <w:rsid w:val="00144B98"/>
    <w:rsid w:val="00146D7E"/>
    <w:rsid w:val="00147795"/>
    <w:rsid w:val="00153098"/>
    <w:rsid w:val="001563D3"/>
    <w:rsid w:val="00164361"/>
    <w:rsid w:val="001652ED"/>
    <w:rsid w:val="00165ADC"/>
    <w:rsid w:val="0016671E"/>
    <w:rsid w:val="0017315E"/>
    <w:rsid w:val="001737BF"/>
    <w:rsid w:val="00175199"/>
    <w:rsid w:val="00177C37"/>
    <w:rsid w:val="00180485"/>
    <w:rsid w:val="00185A0F"/>
    <w:rsid w:val="00185F12"/>
    <w:rsid w:val="001924AB"/>
    <w:rsid w:val="00193446"/>
    <w:rsid w:val="00195DEA"/>
    <w:rsid w:val="001A15F9"/>
    <w:rsid w:val="001A75A8"/>
    <w:rsid w:val="001B331D"/>
    <w:rsid w:val="001B7DA4"/>
    <w:rsid w:val="001C2055"/>
    <w:rsid w:val="001C2572"/>
    <w:rsid w:val="001C57E3"/>
    <w:rsid w:val="001D4F69"/>
    <w:rsid w:val="001D58D2"/>
    <w:rsid w:val="001E0AB4"/>
    <w:rsid w:val="001E2AE2"/>
    <w:rsid w:val="001F1B5F"/>
    <w:rsid w:val="001F5101"/>
    <w:rsid w:val="00201CA0"/>
    <w:rsid w:val="00210D22"/>
    <w:rsid w:val="00214B3F"/>
    <w:rsid w:val="0021679E"/>
    <w:rsid w:val="002172C9"/>
    <w:rsid w:val="00231C07"/>
    <w:rsid w:val="002329E0"/>
    <w:rsid w:val="00236181"/>
    <w:rsid w:val="002413A8"/>
    <w:rsid w:val="0024355A"/>
    <w:rsid w:val="002447BF"/>
    <w:rsid w:val="00246A7D"/>
    <w:rsid w:val="00247C8F"/>
    <w:rsid w:val="00260E31"/>
    <w:rsid w:val="00264D86"/>
    <w:rsid w:val="0026597F"/>
    <w:rsid w:val="00270164"/>
    <w:rsid w:val="00271DDC"/>
    <w:rsid w:val="00273383"/>
    <w:rsid w:val="00276EF7"/>
    <w:rsid w:val="00280248"/>
    <w:rsid w:val="00283750"/>
    <w:rsid w:val="002901BD"/>
    <w:rsid w:val="00290254"/>
    <w:rsid w:val="00290715"/>
    <w:rsid w:val="00292D1C"/>
    <w:rsid w:val="00295E2D"/>
    <w:rsid w:val="0029619C"/>
    <w:rsid w:val="00296971"/>
    <w:rsid w:val="002A50C2"/>
    <w:rsid w:val="002A555E"/>
    <w:rsid w:val="002B245C"/>
    <w:rsid w:val="002C1298"/>
    <w:rsid w:val="002C2C34"/>
    <w:rsid w:val="002E43E5"/>
    <w:rsid w:val="002E6B3E"/>
    <w:rsid w:val="002E6EFD"/>
    <w:rsid w:val="002E7663"/>
    <w:rsid w:val="002F1461"/>
    <w:rsid w:val="002F2606"/>
    <w:rsid w:val="002F3A5F"/>
    <w:rsid w:val="00301D5B"/>
    <w:rsid w:val="003029DD"/>
    <w:rsid w:val="00305311"/>
    <w:rsid w:val="0030709D"/>
    <w:rsid w:val="003073B3"/>
    <w:rsid w:val="00310893"/>
    <w:rsid w:val="0031148E"/>
    <w:rsid w:val="00311BFE"/>
    <w:rsid w:val="003200E2"/>
    <w:rsid w:val="00321146"/>
    <w:rsid w:val="00321A4A"/>
    <w:rsid w:val="00323E6F"/>
    <w:rsid w:val="00326FCD"/>
    <w:rsid w:val="00327541"/>
    <w:rsid w:val="00333AF5"/>
    <w:rsid w:val="00341F40"/>
    <w:rsid w:val="0034294F"/>
    <w:rsid w:val="00343EF8"/>
    <w:rsid w:val="00351B04"/>
    <w:rsid w:val="00353555"/>
    <w:rsid w:val="0035796C"/>
    <w:rsid w:val="00362FA8"/>
    <w:rsid w:val="0037480F"/>
    <w:rsid w:val="00381F04"/>
    <w:rsid w:val="0039085D"/>
    <w:rsid w:val="00394D8A"/>
    <w:rsid w:val="00397777"/>
    <w:rsid w:val="003A0221"/>
    <w:rsid w:val="003B07CA"/>
    <w:rsid w:val="003B7443"/>
    <w:rsid w:val="003C3995"/>
    <w:rsid w:val="003D1E72"/>
    <w:rsid w:val="003D219D"/>
    <w:rsid w:val="003E007A"/>
    <w:rsid w:val="003F3B65"/>
    <w:rsid w:val="00405D8C"/>
    <w:rsid w:val="00410A1C"/>
    <w:rsid w:val="004158A0"/>
    <w:rsid w:val="004216D0"/>
    <w:rsid w:val="004240C2"/>
    <w:rsid w:val="00424492"/>
    <w:rsid w:val="0042461D"/>
    <w:rsid w:val="004266D1"/>
    <w:rsid w:val="0043278B"/>
    <w:rsid w:val="00433A92"/>
    <w:rsid w:val="00440485"/>
    <w:rsid w:val="00440DC8"/>
    <w:rsid w:val="00442A15"/>
    <w:rsid w:val="00445D7D"/>
    <w:rsid w:val="0044712A"/>
    <w:rsid w:val="00453645"/>
    <w:rsid w:val="00460565"/>
    <w:rsid w:val="00462603"/>
    <w:rsid w:val="00464125"/>
    <w:rsid w:val="00467757"/>
    <w:rsid w:val="00472AF0"/>
    <w:rsid w:val="00474E95"/>
    <w:rsid w:val="00476F8D"/>
    <w:rsid w:val="00483027"/>
    <w:rsid w:val="004836C1"/>
    <w:rsid w:val="00485117"/>
    <w:rsid w:val="00490E8A"/>
    <w:rsid w:val="004932A6"/>
    <w:rsid w:val="00497635"/>
    <w:rsid w:val="004A0F64"/>
    <w:rsid w:val="004A500D"/>
    <w:rsid w:val="004A7C57"/>
    <w:rsid w:val="004B0131"/>
    <w:rsid w:val="004C0DD2"/>
    <w:rsid w:val="004C321A"/>
    <w:rsid w:val="004C4BCB"/>
    <w:rsid w:val="004D47F0"/>
    <w:rsid w:val="004D4C03"/>
    <w:rsid w:val="004E221A"/>
    <w:rsid w:val="004E3498"/>
    <w:rsid w:val="004E3B54"/>
    <w:rsid w:val="004E64EA"/>
    <w:rsid w:val="004F551C"/>
    <w:rsid w:val="00503E86"/>
    <w:rsid w:val="00506C7B"/>
    <w:rsid w:val="00507EFA"/>
    <w:rsid w:val="00511D81"/>
    <w:rsid w:val="0052483D"/>
    <w:rsid w:val="00525A7C"/>
    <w:rsid w:val="00530451"/>
    <w:rsid w:val="0053167F"/>
    <w:rsid w:val="00532578"/>
    <w:rsid w:val="005338F8"/>
    <w:rsid w:val="00543C70"/>
    <w:rsid w:val="0054444A"/>
    <w:rsid w:val="00545393"/>
    <w:rsid w:val="00550033"/>
    <w:rsid w:val="005510A8"/>
    <w:rsid w:val="00571779"/>
    <w:rsid w:val="00583DED"/>
    <w:rsid w:val="00585D44"/>
    <w:rsid w:val="00587040"/>
    <w:rsid w:val="005874B5"/>
    <w:rsid w:val="00590BE4"/>
    <w:rsid w:val="005936C7"/>
    <w:rsid w:val="005A10EA"/>
    <w:rsid w:val="005A226F"/>
    <w:rsid w:val="005A45E3"/>
    <w:rsid w:val="005A7782"/>
    <w:rsid w:val="005B5716"/>
    <w:rsid w:val="005C29BC"/>
    <w:rsid w:val="005D1B56"/>
    <w:rsid w:val="005D36B0"/>
    <w:rsid w:val="005E1DB6"/>
    <w:rsid w:val="005E1E81"/>
    <w:rsid w:val="005E3BDE"/>
    <w:rsid w:val="005E6C74"/>
    <w:rsid w:val="005E73BF"/>
    <w:rsid w:val="006009E6"/>
    <w:rsid w:val="00607389"/>
    <w:rsid w:val="00612B7A"/>
    <w:rsid w:val="00615A8D"/>
    <w:rsid w:val="00624774"/>
    <w:rsid w:val="0062627C"/>
    <w:rsid w:val="006334ED"/>
    <w:rsid w:val="006441BA"/>
    <w:rsid w:val="00646955"/>
    <w:rsid w:val="00647C04"/>
    <w:rsid w:val="00661C99"/>
    <w:rsid w:val="0066601C"/>
    <w:rsid w:val="0068559F"/>
    <w:rsid w:val="00693B1B"/>
    <w:rsid w:val="006A1812"/>
    <w:rsid w:val="006A392D"/>
    <w:rsid w:val="006A7D9C"/>
    <w:rsid w:val="006A7E9B"/>
    <w:rsid w:val="006B3C74"/>
    <w:rsid w:val="006B5BFE"/>
    <w:rsid w:val="006B6F16"/>
    <w:rsid w:val="006B74ED"/>
    <w:rsid w:val="006C13FF"/>
    <w:rsid w:val="006C5AF8"/>
    <w:rsid w:val="006D45FB"/>
    <w:rsid w:val="006D5179"/>
    <w:rsid w:val="006E71FB"/>
    <w:rsid w:val="006F012F"/>
    <w:rsid w:val="006F11B1"/>
    <w:rsid w:val="006F2F9A"/>
    <w:rsid w:val="00700E85"/>
    <w:rsid w:val="00701583"/>
    <w:rsid w:val="00702365"/>
    <w:rsid w:val="007108B3"/>
    <w:rsid w:val="007137C9"/>
    <w:rsid w:val="00717D2D"/>
    <w:rsid w:val="00720EBB"/>
    <w:rsid w:val="00730668"/>
    <w:rsid w:val="007320C5"/>
    <w:rsid w:val="00732B4D"/>
    <w:rsid w:val="00734723"/>
    <w:rsid w:val="00737772"/>
    <w:rsid w:val="00737B61"/>
    <w:rsid w:val="00737EFD"/>
    <w:rsid w:val="00741FB8"/>
    <w:rsid w:val="0074392A"/>
    <w:rsid w:val="0074462A"/>
    <w:rsid w:val="00746E12"/>
    <w:rsid w:val="00747ADA"/>
    <w:rsid w:val="00750D90"/>
    <w:rsid w:val="00756EF1"/>
    <w:rsid w:val="00757677"/>
    <w:rsid w:val="00757DBE"/>
    <w:rsid w:val="00762285"/>
    <w:rsid w:val="007816A0"/>
    <w:rsid w:val="00782D94"/>
    <w:rsid w:val="00784CC0"/>
    <w:rsid w:val="007949A5"/>
    <w:rsid w:val="007A1D31"/>
    <w:rsid w:val="007A50E1"/>
    <w:rsid w:val="007A5EBB"/>
    <w:rsid w:val="007B0C90"/>
    <w:rsid w:val="007B11CA"/>
    <w:rsid w:val="007B3013"/>
    <w:rsid w:val="007C1308"/>
    <w:rsid w:val="007C6F1F"/>
    <w:rsid w:val="007D07AC"/>
    <w:rsid w:val="007D2901"/>
    <w:rsid w:val="007D298C"/>
    <w:rsid w:val="007E164D"/>
    <w:rsid w:val="007F359C"/>
    <w:rsid w:val="00803285"/>
    <w:rsid w:val="00804BE0"/>
    <w:rsid w:val="008052CE"/>
    <w:rsid w:val="00812559"/>
    <w:rsid w:val="008130BA"/>
    <w:rsid w:val="00816165"/>
    <w:rsid w:val="00823214"/>
    <w:rsid w:val="0082578D"/>
    <w:rsid w:val="00832C6B"/>
    <w:rsid w:val="008367C8"/>
    <w:rsid w:val="008400CA"/>
    <w:rsid w:val="008400D8"/>
    <w:rsid w:val="00846517"/>
    <w:rsid w:val="00850D48"/>
    <w:rsid w:val="0085285B"/>
    <w:rsid w:val="00871041"/>
    <w:rsid w:val="00875450"/>
    <w:rsid w:val="00881FF1"/>
    <w:rsid w:val="00894136"/>
    <w:rsid w:val="00895F57"/>
    <w:rsid w:val="008A07FC"/>
    <w:rsid w:val="008A12D9"/>
    <w:rsid w:val="008A6F17"/>
    <w:rsid w:val="008A7CC1"/>
    <w:rsid w:val="008B2D3B"/>
    <w:rsid w:val="008B2F9F"/>
    <w:rsid w:val="008B3473"/>
    <w:rsid w:val="008B758C"/>
    <w:rsid w:val="008C1239"/>
    <w:rsid w:val="008C213F"/>
    <w:rsid w:val="008C241C"/>
    <w:rsid w:val="008C284B"/>
    <w:rsid w:val="008C7734"/>
    <w:rsid w:val="008E05A4"/>
    <w:rsid w:val="008E3BDD"/>
    <w:rsid w:val="008E5FFD"/>
    <w:rsid w:val="008E60AC"/>
    <w:rsid w:val="008E6AB7"/>
    <w:rsid w:val="008F25E1"/>
    <w:rsid w:val="008F3059"/>
    <w:rsid w:val="008F478C"/>
    <w:rsid w:val="008F66AF"/>
    <w:rsid w:val="008F6BE2"/>
    <w:rsid w:val="00900B5D"/>
    <w:rsid w:val="00900EE1"/>
    <w:rsid w:val="00903213"/>
    <w:rsid w:val="00906FA1"/>
    <w:rsid w:val="0091562C"/>
    <w:rsid w:val="009213E6"/>
    <w:rsid w:val="00924104"/>
    <w:rsid w:val="00924F09"/>
    <w:rsid w:val="00925427"/>
    <w:rsid w:val="00932270"/>
    <w:rsid w:val="00937D95"/>
    <w:rsid w:val="00944560"/>
    <w:rsid w:val="009445CB"/>
    <w:rsid w:val="00946C94"/>
    <w:rsid w:val="00946D0E"/>
    <w:rsid w:val="00956C9C"/>
    <w:rsid w:val="00961FF1"/>
    <w:rsid w:val="00963513"/>
    <w:rsid w:val="009635F8"/>
    <w:rsid w:val="00972B54"/>
    <w:rsid w:val="009775E2"/>
    <w:rsid w:val="00981ACD"/>
    <w:rsid w:val="00983AA5"/>
    <w:rsid w:val="00990A56"/>
    <w:rsid w:val="009924F0"/>
    <w:rsid w:val="0099464B"/>
    <w:rsid w:val="009A3D70"/>
    <w:rsid w:val="009A787C"/>
    <w:rsid w:val="009B4B47"/>
    <w:rsid w:val="009B4FFE"/>
    <w:rsid w:val="009C24EC"/>
    <w:rsid w:val="009C5E0D"/>
    <w:rsid w:val="009C60FA"/>
    <w:rsid w:val="009C69F0"/>
    <w:rsid w:val="009D2682"/>
    <w:rsid w:val="009D2DF9"/>
    <w:rsid w:val="009D5D5C"/>
    <w:rsid w:val="009D74DF"/>
    <w:rsid w:val="009D77DC"/>
    <w:rsid w:val="009E276B"/>
    <w:rsid w:val="009E525B"/>
    <w:rsid w:val="009E6E55"/>
    <w:rsid w:val="009F205C"/>
    <w:rsid w:val="009F76E7"/>
    <w:rsid w:val="00A062C0"/>
    <w:rsid w:val="00A10F3C"/>
    <w:rsid w:val="00A25973"/>
    <w:rsid w:val="00A315AB"/>
    <w:rsid w:val="00A4191F"/>
    <w:rsid w:val="00A52DFE"/>
    <w:rsid w:val="00A56396"/>
    <w:rsid w:val="00A5660F"/>
    <w:rsid w:val="00A571F0"/>
    <w:rsid w:val="00A6267F"/>
    <w:rsid w:val="00A64A2D"/>
    <w:rsid w:val="00A70EF5"/>
    <w:rsid w:val="00A71AA1"/>
    <w:rsid w:val="00A75514"/>
    <w:rsid w:val="00A8708F"/>
    <w:rsid w:val="00A91A38"/>
    <w:rsid w:val="00A93336"/>
    <w:rsid w:val="00A940C2"/>
    <w:rsid w:val="00A97663"/>
    <w:rsid w:val="00AA5DDF"/>
    <w:rsid w:val="00AB1414"/>
    <w:rsid w:val="00AB716C"/>
    <w:rsid w:val="00AC4C9A"/>
    <w:rsid w:val="00AD2EEF"/>
    <w:rsid w:val="00AD4E5D"/>
    <w:rsid w:val="00AD6264"/>
    <w:rsid w:val="00AE092C"/>
    <w:rsid w:val="00AE1C47"/>
    <w:rsid w:val="00AE51AC"/>
    <w:rsid w:val="00AF4521"/>
    <w:rsid w:val="00AF6325"/>
    <w:rsid w:val="00B06974"/>
    <w:rsid w:val="00B07CFF"/>
    <w:rsid w:val="00B21036"/>
    <w:rsid w:val="00B23E54"/>
    <w:rsid w:val="00B24A99"/>
    <w:rsid w:val="00B31707"/>
    <w:rsid w:val="00B33197"/>
    <w:rsid w:val="00B51FA5"/>
    <w:rsid w:val="00B561CA"/>
    <w:rsid w:val="00B606C9"/>
    <w:rsid w:val="00B63397"/>
    <w:rsid w:val="00B63F26"/>
    <w:rsid w:val="00B66480"/>
    <w:rsid w:val="00B71B07"/>
    <w:rsid w:val="00B72CB2"/>
    <w:rsid w:val="00B853FF"/>
    <w:rsid w:val="00B86CD2"/>
    <w:rsid w:val="00B908B9"/>
    <w:rsid w:val="00B92461"/>
    <w:rsid w:val="00BA1144"/>
    <w:rsid w:val="00BA180C"/>
    <w:rsid w:val="00BA2B07"/>
    <w:rsid w:val="00BA3450"/>
    <w:rsid w:val="00BA79EC"/>
    <w:rsid w:val="00BB2991"/>
    <w:rsid w:val="00BB3248"/>
    <w:rsid w:val="00BC4302"/>
    <w:rsid w:val="00BD0201"/>
    <w:rsid w:val="00BE1301"/>
    <w:rsid w:val="00BF0FD9"/>
    <w:rsid w:val="00C05BEF"/>
    <w:rsid w:val="00C16C34"/>
    <w:rsid w:val="00C27A20"/>
    <w:rsid w:val="00C3060B"/>
    <w:rsid w:val="00C320D4"/>
    <w:rsid w:val="00C5265C"/>
    <w:rsid w:val="00C5375E"/>
    <w:rsid w:val="00C54011"/>
    <w:rsid w:val="00C549E4"/>
    <w:rsid w:val="00C60D5D"/>
    <w:rsid w:val="00C65592"/>
    <w:rsid w:val="00C732DB"/>
    <w:rsid w:val="00C86B1F"/>
    <w:rsid w:val="00C86CBD"/>
    <w:rsid w:val="00C95B06"/>
    <w:rsid w:val="00C95FA2"/>
    <w:rsid w:val="00CA07B8"/>
    <w:rsid w:val="00CA389C"/>
    <w:rsid w:val="00CB4465"/>
    <w:rsid w:val="00CC30C1"/>
    <w:rsid w:val="00CC6D0C"/>
    <w:rsid w:val="00CD110E"/>
    <w:rsid w:val="00CD3991"/>
    <w:rsid w:val="00CD5F06"/>
    <w:rsid w:val="00CD68B2"/>
    <w:rsid w:val="00CE0537"/>
    <w:rsid w:val="00CE3C6B"/>
    <w:rsid w:val="00CE4E1E"/>
    <w:rsid w:val="00CE5975"/>
    <w:rsid w:val="00D005D4"/>
    <w:rsid w:val="00D06110"/>
    <w:rsid w:val="00D15835"/>
    <w:rsid w:val="00D20949"/>
    <w:rsid w:val="00D21FAF"/>
    <w:rsid w:val="00D25E06"/>
    <w:rsid w:val="00D26BED"/>
    <w:rsid w:val="00D319DD"/>
    <w:rsid w:val="00D32C47"/>
    <w:rsid w:val="00D371DF"/>
    <w:rsid w:val="00D45592"/>
    <w:rsid w:val="00D4583D"/>
    <w:rsid w:val="00D51F5B"/>
    <w:rsid w:val="00D6216A"/>
    <w:rsid w:val="00D62CE4"/>
    <w:rsid w:val="00D63B8E"/>
    <w:rsid w:val="00D651FF"/>
    <w:rsid w:val="00D678E4"/>
    <w:rsid w:val="00D74A5F"/>
    <w:rsid w:val="00D76A50"/>
    <w:rsid w:val="00D93D45"/>
    <w:rsid w:val="00DA0819"/>
    <w:rsid w:val="00DC1EDD"/>
    <w:rsid w:val="00DC5730"/>
    <w:rsid w:val="00DD24BF"/>
    <w:rsid w:val="00DD68F8"/>
    <w:rsid w:val="00DE343E"/>
    <w:rsid w:val="00DE7C9E"/>
    <w:rsid w:val="00DF1300"/>
    <w:rsid w:val="00DF1BCB"/>
    <w:rsid w:val="00DF2780"/>
    <w:rsid w:val="00E01042"/>
    <w:rsid w:val="00E0185B"/>
    <w:rsid w:val="00E04922"/>
    <w:rsid w:val="00E04B2C"/>
    <w:rsid w:val="00E107CD"/>
    <w:rsid w:val="00E10B50"/>
    <w:rsid w:val="00E215BD"/>
    <w:rsid w:val="00E21A26"/>
    <w:rsid w:val="00E251EB"/>
    <w:rsid w:val="00E2619F"/>
    <w:rsid w:val="00E276B1"/>
    <w:rsid w:val="00E329F2"/>
    <w:rsid w:val="00E560AE"/>
    <w:rsid w:val="00E61704"/>
    <w:rsid w:val="00E61ECA"/>
    <w:rsid w:val="00E6284C"/>
    <w:rsid w:val="00E7457F"/>
    <w:rsid w:val="00E761B7"/>
    <w:rsid w:val="00E87A7F"/>
    <w:rsid w:val="00E94C31"/>
    <w:rsid w:val="00E955B0"/>
    <w:rsid w:val="00E958BB"/>
    <w:rsid w:val="00E95D93"/>
    <w:rsid w:val="00E96634"/>
    <w:rsid w:val="00EA59C4"/>
    <w:rsid w:val="00EB690A"/>
    <w:rsid w:val="00EB73A6"/>
    <w:rsid w:val="00EC04E4"/>
    <w:rsid w:val="00EC17A5"/>
    <w:rsid w:val="00EC347B"/>
    <w:rsid w:val="00ED2423"/>
    <w:rsid w:val="00ED398A"/>
    <w:rsid w:val="00ED422B"/>
    <w:rsid w:val="00EE4715"/>
    <w:rsid w:val="00EF3C74"/>
    <w:rsid w:val="00F03FDF"/>
    <w:rsid w:val="00F057C2"/>
    <w:rsid w:val="00F10DD9"/>
    <w:rsid w:val="00F13075"/>
    <w:rsid w:val="00F224EA"/>
    <w:rsid w:val="00F31C11"/>
    <w:rsid w:val="00F33461"/>
    <w:rsid w:val="00F41843"/>
    <w:rsid w:val="00F4349A"/>
    <w:rsid w:val="00F441A4"/>
    <w:rsid w:val="00F44BAD"/>
    <w:rsid w:val="00F45E80"/>
    <w:rsid w:val="00F7046B"/>
    <w:rsid w:val="00F7198F"/>
    <w:rsid w:val="00F7666A"/>
    <w:rsid w:val="00F80D5E"/>
    <w:rsid w:val="00F973A4"/>
    <w:rsid w:val="00F97956"/>
    <w:rsid w:val="00FA0543"/>
    <w:rsid w:val="00FA30BF"/>
    <w:rsid w:val="00FA75DE"/>
    <w:rsid w:val="00FB2C96"/>
    <w:rsid w:val="00FC442C"/>
    <w:rsid w:val="00FC5102"/>
    <w:rsid w:val="00FE3135"/>
    <w:rsid w:val="00FE74E3"/>
    <w:rsid w:val="00FF44C7"/>
    <w:rsid w:val="00FF4AA1"/>
    <w:rsid w:val="00FF608C"/>
    <w:rsid w:val="00FF71F3"/>
    <w:rsid w:val="00FF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v:textbox inset="5.85pt,.7pt,5.85pt,.7pt"/>
    </o:shapedefaults>
    <o:shapelayout v:ext="edit">
      <o:idmap v:ext="edit" data="1"/>
    </o:shapelayout>
  </w:shapeDefaults>
  <w:decimalSymbol w:val="."/>
  <w:listSeparator w:val=","/>
  <w15:chartTrackingRefBased/>
  <w15:docId w15:val="{D371C30C-B381-40B5-A452-BC3F052E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adjustRightInd w:val="0"/>
      <w:snapToGrid w:val="0"/>
      <w:spacing w:line="480" w:lineRule="auto"/>
      <w:jc w:val="left"/>
      <w:outlineLvl w:val="0"/>
    </w:pPr>
    <w:rPr>
      <w:rFonts w:ascii="Times New Roman" w:hAnsi="Times New Roman"/>
      <w:i/>
      <w:sz w:val="24"/>
    </w:rPr>
  </w:style>
  <w:style w:type="paragraph" w:styleId="2">
    <w:name w:val="heading 2"/>
    <w:basedOn w:val="a"/>
    <w:next w:val="a"/>
    <w:qFormat/>
    <w:pPr>
      <w:keepNext/>
      <w:adjustRightInd w:val="0"/>
      <w:snapToGrid w:val="0"/>
      <w:spacing w:line="480" w:lineRule="auto"/>
      <w:outlineLvl w:val="1"/>
    </w:pPr>
    <w:rPr>
      <w:rFonts w:eastAsia="ＭＳ Ｐゴシック"/>
      <w:i/>
    </w:rPr>
  </w:style>
  <w:style w:type="paragraph" w:styleId="3">
    <w:name w:val="heading 3"/>
    <w:basedOn w:val="a"/>
    <w:next w:val="a"/>
    <w:qFormat/>
    <w:pPr>
      <w:keepNext/>
      <w:tabs>
        <w:tab w:val="left" w:pos="567"/>
      </w:tabs>
      <w:adjustRightInd w:val="0"/>
      <w:snapToGrid w:val="0"/>
      <w:spacing w:line="480" w:lineRule="auto"/>
      <w:jc w:val="center"/>
      <w:outlineLvl w:val="2"/>
    </w:pPr>
    <w:rPr>
      <w:rFonts w:ascii="Times New Roman" w:hAnsi="Times New Roman"/>
      <w:b/>
      <w:color w:val="000000"/>
      <w:sz w:val="24"/>
    </w:rPr>
  </w:style>
  <w:style w:type="paragraph" w:styleId="4">
    <w:name w:val="heading 4"/>
    <w:basedOn w:val="a"/>
    <w:next w:val="a"/>
    <w:qFormat/>
    <w:pPr>
      <w:keepNext/>
      <w:spacing w:line="480" w:lineRule="auto"/>
      <w:jc w:val="center"/>
      <w:outlineLvl w:val="3"/>
    </w:pPr>
    <w:rPr>
      <w:rFonts w:ascii="Times New Roman" w:hAnsi="Times New Roman"/>
      <w:b/>
      <w:sz w:val="24"/>
    </w:rPr>
  </w:style>
  <w:style w:type="paragraph" w:styleId="5">
    <w:name w:val="heading 5"/>
    <w:basedOn w:val="a"/>
    <w:next w:val="a"/>
    <w:qFormat/>
    <w:pPr>
      <w:keepNext/>
      <w:adjustRightInd w:val="0"/>
      <w:snapToGrid w:val="0"/>
      <w:spacing w:line="480" w:lineRule="auto"/>
      <w:jc w:val="left"/>
      <w:outlineLvl w:val="4"/>
    </w:pPr>
    <w:rPr>
      <w:rFonts w:ascii="Times New Roman" w:hAnsi="Times New Roman"/>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paragraph" w:styleId="a7">
    <w:name w:val="Body Text Indent"/>
    <w:basedOn w:val="a"/>
    <w:pPr>
      <w:adjustRightInd w:val="0"/>
      <w:snapToGrid w:val="0"/>
      <w:spacing w:line="480" w:lineRule="auto"/>
      <w:ind w:firstLine="850"/>
      <w:jc w:val="left"/>
    </w:pPr>
    <w:rPr>
      <w:rFonts w:ascii="Times New Roman" w:hAnsi="Times New Roman"/>
      <w:color w:val="000000"/>
      <w:sz w:val="24"/>
    </w:rPr>
  </w:style>
  <w:style w:type="paragraph" w:styleId="a8">
    <w:name w:val="Document Map"/>
    <w:basedOn w:val="a"/>
    <w:semiHidden/>
    <w:pPr>
      <w:shd w:val="clear" w:color="auto" w:fill="000080"/>
    </w:pPr>
    <w:rPr>
      <w:rFonts w:ascii="Arial" w:eastAsia="ＭＳ ゴシック" w:hAnsi="Arial"/>
    </w:rPr>
  </w:style>
  <w:style w:type="paragraph" w:styleId="20">
    <w:name w:val="Body Text Indent 2"/>
    <w:basedOn w:val="a"/>
    <w:pPr>
      <w:adjustRightInd w:val="0"/>
      <w:snapToGrid w:val="0"/>
      <w:spacing w:line="480" w:lineRule="auto"/>
      <w:ind w:firstLine="851"/>
      <w:jc w:val="left"/>
    </w:pPr>
    <w:rPr>
      <w:rFonts w:ascii="Times New Roman" w:hAnsi="Times New Roman"/>
      <w:sz w:val="24"/>
    </w:rPr>
  </w:style>
  <w:style w:type="paragraph" w:styleId="30">
    <w:name w:val="Body Text Indent 3"/>
    <w:basedOn w:val="a"/>
    <w:pPr>
      <w:adjustRightInd w:val="0"/>
      <w:snapToGrid w:val="0"/>
      <w:spacing w:line="480" w:lineRule="auto"/>
      <w:ind w:left="567" w:hanging="567"/>
      <w:jc w:val="left"/>
    </w:pPr>
    <w:rPr>
      <w:rFonts w:ascii="Times New Roman" w:eastAsia="ＭＳ Ｐゴシック" w:hAnsi="Times New Roman"/>
      <w:sz w:val="24"/>
    </w:rPr>
  </w:style>
  <w:style w:type="paragraph" w:styleId="a9">
    <w:name w:val="Body Text"/>
    <w:basedOn w:val="a"/>
    <w:pPr>
      <w:adjustRightInd w:val="0"/>
      <w:snapToGrid w:val="0"/>
      <w:spacing w:line="480" w:lineRule="auto"/>
      <w:jc w:val="left"/>
    </w:pPr>
    <w:rPr>
      <w:rFonts w:ascii="Times New Roman" w:hAnsi="Times New Roman"/>
      <w:sz w:val="32"/>
    </w:rPr>
  </w:style>
  <w:style w:type="paragraph" w:styleId="21">
    <w:name w:val="Body Text 2"/>
    <w:basedOn w:val="a"/>
    <w:pPr>
      <w:adjustRightInd w:val="0"/>
      <w:snapToGrid w:val="0"/>
      <w:spacing w:line="520" w:lineRule="exact"/>
      <w:jc w:val="left"/>
    </w:pPr>
    <w:rPr>
      <w:rFonts w:ascii="Times New Roman" w:eastAsia="ＭＳ Ｐゴシック" w:hAnsi="Times New Roman"/>
      <w:color w:val="FF0000"/>
      <w:sz w:val="24"/>
    </w:rPr>
  </w:style>
  <w:style w:type="character" w:styleId="aa">
    <w:name w:val="Hyperlink"/>
    <w:uiPriority w:val="99"/>
    <w:rsid w:val="00B86E75"/>
    <w:rPr>
      <w:color w:val="0000FF"/>
      <w:u w:val="single"/>
    </w:rPr>
  </w:style>
  <w:style w:type="paragraph" w:customStyle="1" w:styleId="reference">
    <w:name w:val="reference"/>
    <w:basedOn w:val="a"/>
    <w:uiPriority w:val="99"/>
    <w:rsid w:val="009C69F0"/>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04856">
      <w:bodyDiv w:val="1"/>
      <w:marLeft w:val="0"/>
      <w:marRight w:val="0"/>
      <w:marTop w:val="0"/>
      <w:marBottom w:val="0"/>
      <w:divBdr>
        <w:top w:val="none" w:sz="0" w:space="0" w:color="auto"/>
        <w:left w:val="none" w:sz="0" w:space="0" w:color="auto"/>
        <w:bottom w:val="none" w:sz="0" w:space="0" w:color="auto"/>
        <w:right w:val="none" w:sz="0" w:space="0" w:color="auto"/>
      </w:divBdr>
      <w:divsChild>
        <w:div w:id="73959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4334</Words>
  <Characters>24708</Characters>
  <Application>Microsoft Office Word</Application>
  <DocSecurity>0</DocSecurity>
  <Lines>205</Lines>
  <Paragraphs>57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Materials and Methods </vt:lpstr>
      <vt:lpstr>Materials and Methods </vt:lpstr>
    </vt:vector>
  </TitlesOfParts>
  <Company> </Company>
  <LinksUpToDate>false</LinksUpToDate>
  <CharactersWithSpaces>28985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subject/>
  <dc:creator>katsura takano</dc:creator>
  <cp:keywords/>
  <cp:lastModifiedBy>Katsura Takano</cp:lastModifiedBy>
  <cp:revision>2</cp:revision>
  <cp:lastPrinted>2012-01-19T08:02:00Z</cp:lastPrinted>
  <dcterms:created xsi:type="dcterms:W3CDTF">2017-04-12T10:35:00Z</dcterms:created>
  <dcterms:modified xsi:type="dcterms:W3CDTF">2017-04-12T10:35:00Z</dcterms:modified>
</cp:coreProperties>
</file>