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90y8ak4f3d4" w:id="0"/>
      <w:bookmarkEnd w:id="0"/>
      <w:r w:rsidDel="00000000" w:rsidR="00000000" w:rsidRPr="00000000">
        <w:rPr>
          <w:rtl w:val="0"/>
        </w:rPr>
        <w:t xml:space="preserve">Phase 3: Project Design Phase (Page 1 of 3) - AI StudyBuddy (LearnMate)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exc89wlxald" w:id="1"/>
      <w:bookmarkEnd w:id="1"/>
      <w:r w:rsidDel="00000000" w:rsidR="00000000" w:rsidRPr="00000000">
        <w:rPr>
          <w:rtl w:val="0"/>
        </w:rPr>
        <w:t xml:space="preserve">1. Architectural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architectural blueprint of </w:t>
      </w:r>
      <w:r w:rsidDel="00000000" w:rsidR="00000000" w:rsidRPr="00000000">
        <w:rPr>
          <w:b w:val="1"/>
          <w:bCs w:val="1"/>
          <w:rtl w:val="0"/>
        </w:rPr>
        <w:t xml:space="preserve">AI StudyBuddy (LearnMate)</w:t>
      </w:r>
      <w:r w:rsidDel="00000000" w:rsidR="00000000" w:rsidRPr="00000000">
        <w:rPr>
          <w:rtl w:val="0"/>
        </w:rPr>
        <w:t xml:space="preserve"> is structured around a modular </w:t>
      </w:r>
      <w:r w:rsidDel="00000000" w:rsidR="00000000" w:rsidRPr="00000000">
        <w:rPr>
          <w:b w:val="1"/>
          <w:bCs w:val="1"/>
          <w:rtl w:val="0"/>
        </w:rPr>
        <w:t xml:space="preserve">Model-View-Controller (MVC)</w:t>
      </w:r>
      <w:r w:rsidDel="00000000" w:rsidR="00000000" w:rsidRPr="00000000">
        <w:rPr>
          <w:rtl w:val="0"/>
        </w:rPr>
        <w:t xml:space="preserve"> design pattern implemented using Node.js and Express.js. This architecture ensures high cohesion, clear separation of concerns, and effortless scalability as new AI features or database models are introduced.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owzrwau76m" w:id="2"/>
      <w:bookmarkEnd w:id="2"/>
      <w:r w:rsidDel="00000000" w:rsidR="00000000" w:rsidRPr="00000000">
        <w:rPr>
          <w:rtl w:val="0"/>
        </w:rPr>
        <w:t xml:space="preserve">Architectural Layers: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 Layer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src/routes/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Acts as the entry point for client requests, mapping HTTP endpoints to their respective controller handlers.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Controller Layer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src/controllers/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Encapsulates the core business logic, handling incoming request payloads, coordinating database queries, interacting with external AI wrappers, and formatting HTTP responses.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Middleware Layer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src/middleware/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Intercepts HTTP requests to perform cross-cutting concerns such as JWT authentication, role verification, and multipart file upload handling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Layer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src/models/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Defines Mongoose schemas and data models enforcing strict structural validation for MongoDB documents.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Utility Layer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src/utils/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Houses reusable helper modules, including database connection handlers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db.js</w:t>
      </w:r>
      <w:r w:rsidDel="00000000" w:rsidR="00000000" w:rsidRPr="00000000">
        <w:rPr>
          <w:rtl w:val="0"/>
        </w:rPr>
        <w:t xml:space="preserve">) and Google Gemini API integration wrappers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gemini.js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2vauntjy5bp8" w:id="3"/>
      <w:bookmarkEnd w:id="3"/>
      <w:r w:rsidDel="00000000" w:rsidR="00000000" w:rsidRPr="00000000">
        <w:rPr>
          <w:rtl w:val="0"/>
        </w:rPr>
        <w:t xml:space="preserve">2. Database Schema Design (Mongoose ODM)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MongoDB serves as the primary NoSQL document database, leveraged through Mongoose ODM for structured schema definition and type safety.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phc7l5j4ljs7" w:id="4"/>
      <w:bookmarkEnd w:id="4"/>
      <w:r w:rsidDel="00000000" w:rsidR="00000000" w:rsidRPr="00000000">
        <w:rPr>
          <w:rtl w:val="0"/>
        </w:rPr>
        <w:t xml:space="preserve">A. User Schema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src/models/User.js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Stores user account profiles, authentication credentials, and access roles.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String (Required, trimmed user full name)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String (Required, unique, lowercase user email address)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String (Required, securely hashed user password string)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: String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['student', 'admin']</w:t>
      </w:r>
      <w:r w:rsidDel="00000000" w:rsidR="00000000" w:rsidRPr="00000000">
        <w:rPr>
          <w:rtl w:val="0"/>
        </w:rPr>
        <w:t xml:space="preserve">,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'student'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timestamps</w:t>
      </w:r>
      <w:r w:rsidDel="00000000" w:rsidR="00000000" w:rsidRPr="00000000">
        <w:rPr>
          <w:rtl w:val="0"/>
        </w:rPr>
        <w:t xml:space="preserve">: Automatically managed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 fields.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nalolir6syr" w:id="5"/>
      <w:bookmarkEnd w:id="5"/>
      <w:r w:rsidDel="00000000" w:rsidR="00000000" w:rsidRPr="00000000">
        <w:rPr>
          <w:rtl w:val="0"/>
        </w:rPr>
        <w:t xml:space="preserve">B. Study Material Schema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src/models/Material.js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Stores metadata and location references for learning documents uploaded by users.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String (Required title or original filename of the study material)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filePath</w:t>
      </w:r>
      <w:r w:rsidDel="00000000" w:rsidR="00000000" w:rsidRPr="00000000">
        <w:rPr>
          <w:rtl w:val="0"/>
        </w:rPr>
        <w:t xml:space="preserve">: String (Server storage path or URI where the uploaded document is located)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uploadedBy</w:t>
      </w:r>
      <w:r w:rsidDel="00000000" w:rsidR="00000000" w:rsidRPr="00000000">
        <w:rPr>
          <w:rtl w:val="0"/>
        </w:rPr>
        <w:t xml:space="preserve">: ObjectId (Reference mapping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model, linking materials to their respective owners)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timestamps</w:t>
      </w:r>
      <w:r w:rsidDel="00000000" w:rsidR="00000000" w:rsidRPr="00000000">
        <w:rPr>
          <w:rtl w:val="0"/>
        </w:rPr>
        <w:t xml:space="preserve">: Automatically managed creation and modification timestamps.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i w:val="1"/>
          <w:iCs w:val="1"/>
          <w:rtl w:val="0"/>
        </w:rPr>
        <w:t xml:space="preserve">(Continued on Page 2)</w:t>
      </w:r>
      <w:r w:rsidDel="00000000" w:rsidR="00000000" w:rsidRPr="00000000">
        <w:rPr>
          <w:rtl w:val="0"/>
        </w:rPr>
        <w:t xml:space="preserve"> # Phase 3: Project Design Phase (Page 2 of 3) - AI StudyBuddy (LearnMate)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f2st9chmvl3w" w:id="6"/>
      <w:bookmarkEnd w:id="6"/>
      <w:r w:rsidDel="00000000" w:rsidR="00000000" w:rsidRPr="00000000">
        <w:rPr>
          <w:rtl w:val="0"/>
        </w:rPr>
        <w:t xml:space="preserve">3. RESTful API Endpoint Architecture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backend exposes a structured suite of RESTful API endpoints organized by functional domain. All protected routes require a valid Bearer token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header.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pi9qwx4ndlgc" w:id="7"/>
      <w:bookmarkEnd w:id="7"/>
      <w:r w:rsidDel="00000000" w:rsidR="00000000" w:rsidRPr="00000000">
        <w:rPr>
          <w:rtl w:val="0"/>
        </w:rPr>
        <w:t xml:space="preserve">A. Authentication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/api/auth/register</w:t>
      </w:r>
      <w:r w:rsidDel="00000000" w:rsidR="00000000" w:rsidRPr="00000000">
        <w:rPr>
          <w:rtl w:val="0"/>
        </w:rPr>
        <w:t xml:space="preserve"> — Registers a new user account, hashes the password, and persists user data.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/api/auth/login</w:t>
      </w:r>
      <w:r w:rsidDel="00000000" w:rsidR="00000000" w:rsidRPr="00000000">
        <w:rPr>
          <w:rtl w:val="0"/>
        </w:rPr>
        <w:t xml:space="preserve"> — Authenticates user credentials and issues a signed JWT access token.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7osbadcp3zdn" w:id="8"/>
      <w:bookmarkEnd w:id="8"/>
      <w:r w:rsidDel="00000000" w:rsidR="00000000" w:rsidRPr="00000000">
        <w:rPr>
          <w:rtl w:val="0"/>
        </w:rPr>
        <w:t xml:space="preserve">B. Study Material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/api/material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/api/material/upload</w:t>
      </w:r>
      <w:r w:rsidDel="00000000" w:rsidR="00000000" w:rsidRPr="00000000">
        <w:rPr>
          <w:rtl w:val="0"/>
        </w:rPr>
        <w:t xml:space="preserve"> — Uploads a study document via multipart form-data (Protected route).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/api/material/</w:t>
      </w:r>
      <w:r w:rsidDel="00000000" w:rsidR="00000000" w:rsidRPr="00000000">
        <w:rPr>
          <w:rtl w:val="0"/>
        </w:rPr>
        <w:t xml:space="preserve"> — Retrieves all study materials uploaded by the authenticated user (Protected route).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gf940oaenpti" w:id="9"/>
      <w:bookmarkEnd w:id="9"/>
      <w:r w:rsidDel="00000000" w:rsidR="00000000" w:rsidRPr="00000000">
        <w:rPr>
          <w:rtl w:val="0"/>
        </w:rPr>
        <w:t xml:space="preserve">C. AI Feature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/api/ai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/api/materials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/api/materials/:id/summarize</w:t>
      </w:r>
      <w:r w:rsidDel="00000000" w:rsidR="00000000" w:rsidRPr="00000000">
        <w:rPr>
          <w:rtl w:val="0"/>
        </w:rPr>
        <w:t xml:space="preserve"> — Sends uploaded material text to Google Gemini and returns a structured summary.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/api/ai/flashcards</w:t>
      </w:r>
      <w:r w:rsidDel="00000000" w:rsidR="00000000" w:rsidRPr="00000000">
        <w:rPr>
          <w:rtl w:val="0"/>
        </w:rPr>
        <w:t xml:space="preserve"> — Generates interactive revision flashcards from study text.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/api/ai/quiz</w:t>
      </w:r>
      <w:r w:rsidDel="00000000" w:rsidR="00000000" w:rsidRPr="00000000">
        <w:rPr>
          <w:rtl w:val="0"/>
        </w:rPr>
        <w:t xml:space="preserve"> — Generates multiple-choice questions with answer keys for self-assessment.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/api/ai/study-plan</w:t>
      </w:r>
      <w:r w:rsidDel="00000000" w:rsidR="00000000" w:rsidRPr="00000000">
        <w:rPr>
          <w:rtl w:val="0"/>
        </w:rPr>
        <w:t xml:space="preserve"> — Formulates a customized, day-by-day learning schedule.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omv7dc5c72gc" w:id="10"/>
      <w:bookmarkEnd w:id="10"/>
      <w:r w:rsidDel="00000000" w:rsidR="00000000" w:rsidRPr="00000000">
        <w:rPr>
          <w:rtl w:val="0"/>
        </w:rPr>
        <w:t xml:space="preserve">D. Administrative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/api/admin/users</w:t>
      </w:r>
      <w:r w:rsidDel="00000000" w:rsidR="00000000" w:rsidRPr="00000000">
        <w:rPr>
          <w:rtl w:val="0"/>
        </w:rPr>
        <w:t xml:space="preserve"> — Retrieves platform user statistics and account directories (Admin-only access).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/api/admin/material/:id</w:t>
      </w:r>
      <w:r w:rsidDel="00000000" w:rsidR="00000000" w:rsidRPr="00000000">
        <w:rPr>
          <w:rtl w:val="0"/>
        </w:rPr>
        <w:t xml:space="preserve"> — Removes flagged or unauthorized study materials (Admin-only access).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lgqjhavleg96" w:id="11"/>
      <w:bookmarkEnd w:id="11"/>
      <w:r w:rsidDel="00000000" w:rsidR="00000000" w:rsidRPr="00000000">
        <w:rPr>
          <w:rtl w:val="0"/>
        </w:rPr>
        <w:t xml:space="preserve">4. Security &amp; Authentication Flow Design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security architecture relies on industry-standard cryptographic practices: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Hashing:</w:t>
      </w:r>
      <w:r w:rsidDel="00000000" w:rsidR="00000000" w:rsidRPr="00000000">
        <w:rPr>
          <w:rtl w:val="0"/>
        </w:rPr>
        <w:t xml:space="preserve"> Upon registration,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bcryptjs</w:t>
      </w:r>
      <w:r w:rsidDel="00000000" w:rsidR="00000000" w:rsidRPr="00000000">
        <w:rPr>
          <w:rtl w:val="0"/>
        </w:rPr>
        <w:t xml:space="preserve"> applies a cryptographic salt and hash to user passwords before database insertion.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Generation:</w:t>
      </w:r>
      <w:r w:rsidDel="00000000" w:rsidR="00000000" w:rsidRPr="00000000">
        <w:rPr>
          <w:rtl w:val="0"/>
        </w:rPr>
        <w:t xml:space="preserve"> Upon successful login,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jsonwebtoken</w:t>
      </w:r>
      <w:r w:rsidDel="00000000" w:rsidR="00000000" w:rsidRPr="00000000">
        <w:rPr>
          <w:rtl w:val="0"/>
        </w:rPr>
        <w:t xml:space="preserve"> signs a payload containing the user ID and role using a secret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Verification:</w:t>
      </w:r>
      <w:r w:rsidDel="00000000" w:rsidR="00000000" w:rsidRPr="00000000">
        <w:rPr>
          <w:rtl w:val="0"/>
        </w:rPr>
        <w:t xml:space="preserve"> Incoming requests to protected endpoints pass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auth.js</w:t>
      </w:r>
      <w:r w:rsidDel="00000000" w:rsidR="00000000" w:rsidRPr="00000000">
        <w:rPr>
          <w:rtl w:val="0"/>
        </w:rPr>
        <w:t xml:space="preserve"> middleware, which strips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tl w:val="0"/>
        </w:rPr>
        <w:t xml:space="preserve"> prefix, verifies the JWT signature, and attaches user details to the request object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i w:val="1"/>
          <w:iCs w:val="1"/>
          <w:rtl w:val="0"/>
        </w:rPr>
        <w:t xml:space="preserve">(Continued on Page 3)</w:t>
      </w:r>
      <w:r w:rsidDel="00000000" w:rsidR="00000000" w:rsidRPr="00000000">
        <w:rPr>
          <w:rtl w:val="0"/>
        </w:rPr>
        <w:t xml:space="preserve"> # Phase 3: Project Design Phase (Page 3 of 3) - AI StudyBuddy (LearnMate)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afy2068cf720" w:id="12"/>
      <w:bookmarkEnd w:id="12"/>
      <w:r w:rsidDel="00000000" w:rsidR="00000000" w:rsidRPr="00000000">
        <w:rPr>
          <w:rtl w:val="0"/>
        </w:rPr>
        <w:t xml:space="preserve">5. External Integration Design (Google Gemini API)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AI integration layer is encapsulated 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src/utils/gemini.js</w:t>
      </w:r>
      <w:r w:rsidDel="00000000" w:rsidR="00000000" w:rsidRPr="00000000">
        <w:rPr>
          <w:rtl w:val="0"/>
        </w:rPr>
        <w:t xml:space="preserve">, decoupling external API calls from controller logic.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 Client Request ]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 Express Router ]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 Auth &amp; Upload Middleware ]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 AI Controller ] ──&gt; [ Gemini Utility (`src/utils/gemini.js`) ]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│                                   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│                                     ▼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│                              [ Google Gemini API 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│                                     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└─────────────── &lt; ───────────────────┘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21ouf7hytcfm" w:id="13"/>
      <w:bookmarkEnd w:id="13"/>
      <w:r w:rsidDel="00000000" w:rsidR="00000000" w:rsidRPr="00000000">
        <w:rPr>
          <w:rtl w:val="0"/>
        </w:rPr>
        <w:t xml:space="preserve">Key Integration Principles: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SDK Utilization:</w:t>
      </w:r>
      <w:r w:rsidDel="00000000" w:rsidR="00000000" w:rsidRPr="00000000">
        <w:rPr>
          <w:rtl w:val="0"/>
        </w:rPr>
        <w:t xml:space="preserve"> Leverages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@google/genai</w:t>
      </w:r>
      <w:r w:rsidDel="00000000" w:rsidR="00000000" w:rsidRPr="00000000">
        <w:rPr>
          <w:rtl w:val="0"/>
        </w:rPr>
        <w:t xml:space="preserve"> to interface cleanly with Google Gemini flash models.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Engineering:</w:t>
      </w:r>
      <w:r w:rsidDel="00000000" w:rsidR="00000000" w:rsidRPr="00000000">
        <w:rPr>
          <w:rtl w:val="0"/>
        </w:rPr>
        <w:t xml:space="preserve"> Formulates precise contextual prompts instructing the AI model to output structured JSON data (summaries, flashcard arrays, quiz objects, and study calendars).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Resilience:</w:t>
      </w:r>
      <w:r w:rsidDel="00000000" w:rsidR="00000000" w:rsidRPr="00000000">
        <w:rPr>
          <w:rtl w:val="0"/>
        </w:rPr>
        <w:t xml:space="preserve"> Wraps AI API calls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 blocks to gracefully handle network timeouts or content policy refusals.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xtsc0dkwdrgu" w:id="14"/>
      <w:bookmarkEnd w:id="14"/>
      <w:r w:rsidDel="00000000" w:rsidR="00000000" w:rsidRPr="00000000">
        <w:rPr>
          <w:rtl w:val="0"/>
        </w:rPr>
        <w:t xml:space="preserve">6. Directory Structure Blueprint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physical layout of the project codebase reflects the modular design principles established in this phase: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AI-StudyBuddy/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├── index.js                  # Application entry point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 package.json              # Project dependencies &amp; scripts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├── .env                      # Environment configuration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└── src/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├── controllers/          # Business logic handlers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│   ├── authController.js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│   ├── materialController.js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│   └── adminController.js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├── middleware/           # Express middleware (auth, upload)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│   ├── auth.js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│   └── upload.js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├── models/               # Mongoose database schemas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│   ├── User.js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│   └── Material.js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├── routes/               # API endpoint router bindings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│   ├── auth.js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│   ├── materials.js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│   └── admin.js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└── utils/                # Helper utilities &amp; DB/AI connectors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├── db.js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└── gemini.js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