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alibri" w:cs="Calibri" w:eastAsia="Calibri" w:hAnsi="Calibri"/>
          <w:b w:val="1"/>
          <w:sz w:val="46"/>
          <w:szCs w:val="46"/>
        </w:rPr>
      </w:pPr>
      <w:bookmarkStart w:colFirst="0" w:colLast="0" w:name="_grmqw5n75mb9" w:id="0"/>
      <w:bookmarkEnd w:id="0"/>
      <w:r w:rsidDel="00000000" w:rsidR="00000000" w:rsidRPr="00000000">
        <w:rPr>
          <w:rFonts w:ascii="Calibri" w:cs="Calibri" w:eastAsia="Calibri" w:hAnsi="Calibri"/>
          <w:b w:val="1"/>
          <w:sz w:val="46"/>
          <w:szCs w:val="46"/>
          <w:rtl w:val="0"/>
        </w:rPr>
        <w:t xml:space="preserve">7 Ways AI Agents Are Transforming Financial Services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hyperlink r:id="rId6">
        <w:r w:rsidDel="00000000" w:rsidR="00000000" w:rsidRPr="00000000">
          <w:rPr>
            <w:rFonts w:ascii="Calibri" w:cs="Calibri" w:eastAsia="Calibri" w:hAnsi="Calibri"/>
            <w:u w:val="single"/>
            <w:rtl w:val="0"/>
          </w:rPr>
          <w:t xml:space="preserve">USD $1.38T</w:t>
        </w:r>
      </w:hyperlink>
      <w:r w:rsidDel="00000000" w:rsidR="00000000" w:rsidRPr="00000000">
        <w:rPr>
          <w:rFonts w:ascii="Calibri" w:cs="Calibri" w:eastAsia="Calibri" w:hAnsi="Calibri"/>
          <w:rtl w:val="0"/>
        </w:rPr>
        <w:t xml:space="preserve"> -  that’s the daily trading volume of the global foreign exchange market, as of April 2025. By the end of 2025, </w:t>
      </w:r>
      <w:hyperlink r:id="rId7">
        <w:r w:rsidDel="00000000" w:rsidR="00000000" w:rsidRPr="00000000">
          <w:rPr>
            <w:rFonts w:ascii="Calibri" w:cs="Calibri" w:eastAsia="Calibri" w:hAnsi="Calibri"/>
            <w:u w:val="single"/>
            <w:rtl w:val="0"/>
          </w:rPr>
          <w:t xml:space="preserve">around 181 zettabytes of data</w:t>
        </w:r>
      </w:hyperlink>
      <w:r w:rsidDel="00000000" w:rsidR="00000000" w:rsidRPr="00000000">
        <w:rPr>
          <w:rFonts w:ascii="Calibri" w:cs="Calibri" w:eastAsia="Calibri" w:hAnsi="Calibri"/>
          <w:rtl w:val="0"/>
        </w:rPr>
        <w:t xml:space="preserve"> will be generated, captured, copied, or consumed worldwide. In 2024 alone, more than </w:t>
      </w:r>
      <w:hyperlink r:id="rId8">
        <w:r w:rsidDel="00000000" w:rsidR="00000000" w:rsidRPr="00000000">
          <w:rPr>
            <w:rFonts w:ascii="Calibri" w:cs="Calibri" w:eastAsia="Calibri" w:hAnsi="Calibri"/>
            <w:u w:val="single"/>
            <w:rtl w:val="0"/>
          </w:rPr>
          <w:t xml:space="preserve">791 billion credit card transactions</w:t>
        </w:r>
      </w:hyperlink>
      <w:r w:rsidDel="00000000" w:rsidR="00000000" w:rsidRPr="00000000">
        <w:rPr>
          <w:rFonts w:ascii="Calibri" w:cs="Calibri" w:eastAsia="Calibri" w:hAnsi="Calibri"/>
          <w:rtl w:val="0"/>
        </w:rPr>
        <w:t xml:space="preserve"> were recorded globally. These numbers are growing at an unprecedented pace.</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Given this sheer volume of transactions, the financial industry is at a crossroads. Customers expect faster, smoother services, while banks and insurers face constant pressure to deliver speed without compromising on strict regulations and compliance standards. Yet, many of these processes remain bogged down by repetitive, manual, and resource-heavy tasks that slow progress.</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This is where AI agents in banking and financial services step in. Imagine an AI-powered assistant that can handle everything from customer onboarding to fraud detection, reporting, audits, and beyond. These intelligent agents free employees from manual work, allowing them to focus on reshaping the industry and creating real impact for every stakeholder involved and these just a few of benefits of AI in financial services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rPr>
      </w:pPr>
      <w:r w:rsidDel="00000000" w:rsidR="00000000" w:rsidRPr="00000000">
        <w:rPr>
          <w:rFonts w:ascii="Calibri" w:cs="Calibri" w:eastAsia="Calibri" w:hAnsi="Calibri"/>
          <w:b w:val="1"/>
          <w:rtl w:val="0"/>
        </w:rPr>
        <w:t xml:space="preserve">Keywords: AI agents in financial services, AI in banking, AI in insurance, AI in wealth management, AI for fraud detection, benefits of AI in financial services, AI tools for financial institutions, intelligent automation in finance</w:t>
      </w:r>
    </w:p>
    <w:p w:rsidR="00000000" w:rsidDel="00000000" w:rsidP="00000000" w:rsidRDefault="00000000" w:rsidRPr="00000000" w14:paraId="0000000B">
      <w:pPr>
        <w:pStyle w:val="Heading2"/>
        <w:rPr>
          <w:rFonts w:ascii="Calibri" w:cs="Calibri" w:eastAsia="Calibri" w:hAnsi="Calibri"/>
        </w:rPr>
      </w:pPr>
      <w:bookmarkStart w:colFirst="0" w:colLast="0" w:name="_vs2zk0tqjpgz" w:id="1"/>
      <w:bookmarkEnd w:id="1"/>
      <w:r w:rsidDel="00000000" w:rsidR="00000000" w:rsidRPr="00000000">
        <w:rPr>
          <w:rFonts w:ascii="Calibri" w:cs="Calibri" w:eastAsia="Calibri" w:hAnsi="Calibri"/>
          <w:rtl w:val="0"/>
        </w:rPr>
        <w:t xml:space="preserve">What is an AI Agent?</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Before diving into real-world use cases, let’s define it clearly.</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An AI agent is a software program smart enough to execute tasks with minimal human intervention. Unlike chatbots that focus on conversations, AI agents are task-oriented: they retrieve information from CRMs, databases, emails, and document repositories; reason over it to determine next steps; and act by generating summaries, drafting documents, or even making recommendations, all while adhering to company knowledge, policies, and systems.</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They can be programmed to handle anything from mundane tasks to complex financial operations while staying compliant with strict regulations. For financial services, this makes them ideal for managing the heavy influx of daily transactions without sacrificing accuracy or governance.</w:t>
      </w:r>
    </w:p>
    <w:p w:rsidR="00000000" w:rsidDel="00000000" w:rsidP="00000000" w:rsidRDefault="00000000" w:rsidRPr="00000000" w14:paraId="00000011">
      <w:pPr>
        <w:pStyle w:val="Heading2"/>
        <w:rPr>
          <w:rFonts w:ascii="Calibri" w:cs="Calibri" w:eastAsia="Calibri" w:hAnsi="Calibri"/>
        </w:rPr>
      </w:pPr>
      <w:bookmarkStart w:colFirst="0" w:colLast="0" w:name="_7oezt5xv5ppu" w:id="2"/>
      <w:bookmarkEnd w:id="2"/>
      <w:r w:rsidDel="00000000" w:rsidR="00000000" w:rsidRPr="00000000">
        <w:rPr>
          <w:rFonts w:ascii="Calibri" w:cs="Calibri" w:eastAsia="Calibri" w:hAnsi="Calibri"/>
          <w:rtl w:val="0"/>
        </w:rPr>
        <w:t xml:space="preserve">Why Are AI Agents a Great Fit for Financial Services?</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The finance sector operates under strict guardrails in highly regulated environments. Legacy systems often make full-scale AI adoption difficult, costly, and risky. AI agents, however, provide a faster, lower-risk alternative.</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They integrate seamlessly with existing systems without major overhauls, saving financial institutions significant costs. Built with governance in mind, they execute tasks within defined regulatory frameworks. </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Benefits of AI Agents in Financial Services include:</w:t>
      </w:r>
    </w:p>
    <w:p w:rsidR="00000000" w:rsidDel="00000000" w:rsidP="00000000" w:rsidRDefault="00000000" w:rsidRPr="00000000" w14:paraId="0000001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Consolidating data across scattered systems</w:t>
      </w:r>
    </w:p>
    <w:p w:rsidR="00000000" w:rsidDel="00000000" w:rsidP="00000000" w:rsidRDefault="00000000" w:rsidRPr="00000000" w14:paraId="0000001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Automating repetitive workflows</w:t>
      </w:r>
    </w:p>
    <w:p w:rsidR="00000000" w:rsidDel="00000000" w:rsidP="00000000" w:rsidRDefault="00000000" w:rsidRPr="00000000" w14:paraId="0000001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Reducing manual errors that can cause financial losses</w:t>
      </w:r>
    </w:p>
    <w:p w:rsidR="00000000" w:rsidDel="00000000" w:rsidP="00000000" w:rsidRDefault="00000000" w:rsidRPr="00000000" w14:paraId="0000001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Monitoring anomalies in real time</w:t>
      </w:r>
    </w:p>
    <w:p w:rsidR="00000000" w:rsidDel="00000000" w:rsidP="00000000" w:rsidRDefault="00000000" w:rsidRPr="00000000" w14:paraId="0000001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Supporting better decision-making</w:t>
      </w:r>
    </w:p>
    <w:p w:rsidR="00000000" w:rsidDel="00000000" w:rsidP="00000000" w:rsidRDefault="00000000" w:rsidRPr="00000000" w14:paraId="0000001B">
      <w:pPr>
        <w:pStyle w:val="Heading2"/>
        <w:rPr>
          <w:rFonts w:ascii="Calibri" w:cs="Calibri" w:eastAsia="Calibri" w:hAnsi="Calibri"/>
        </w:rPr>
      </w:pPr>
      <w:bookmarkStart w:colFirst="0" w:colLast="0" w:name="_u1scl9y806aq" w:id="3"/>
      <w:bookmarkEnd w:id="3"/>
      <w:r w:rsidDel="00000000" w:rsidR="00000000" w:rsidRPr="00000000">
        <w:rPr>
          <w:rFonts w:ascii="Calibri" w:cs="Calibri" w:eastAsia="Calibri" w:hAnsi="Calibri"/>
          <w:rtl w:val="0"/>
        </w:rPr>
        <w:t xml:space="preserve">Real-World Applications of AI Agents in Financial Services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Now that you understand what AI agents offer in financial services, here’s a look at their real-world applications and use cases.</w:t>
      </w:r>
    </w:p>
    <w:p w:rsidR="00000000" w:rsidDel="00000000" w:rsidP="00000000" w:rsidRDefault="00000000" w:rsidRPr="00000000" w14:paraId="0000001D">
      <w:pPr>
        <w:pStyle w:val="Heading3"/>
        <w:rPr>
          <w:rFonts w:ascii="Calibri" w:cs="Calibri" w:eastAsia="Calibri" w:hAnsi="Calibri"/>
          <w:color w:val="000000"/>
        </w:rPr>
      </w:pPr>
      <w:bookmarkStart w:colFirst="0" w:colLast="0" w:name="_huxvdjohhyvf" w:id="4"/>
      <w:bookmarkEnd w:id="4"/>
      <w:r w:rsidDel="00000000" w:rsidR="00000000" w:rsidRPr="00000000">
        <w:rPr>
          <w:rFonts w:ascii="Calibri" w:cs="Calibri" w:eastAsia="Calibri" w:hAnsi="Calibri"/>
          <w:color w:val="000000"/>
          <w:rtl w:val="0"/>
        </w:rPr>
        <w:t xml:space="preserve">Customer Onboarding Assistant</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Problem:</w:t>
      </w:r>
      <w:r w:rsidDel="00000000" w:rsidR="00000000" w:rsidRPr="00000000">
        <w:rPr>
          <w:rFonts w:ascii="Calibri" w:cs="Calibri" w:eastAsia="Calibri" w:hAnsi="Calibri"/>
          <w:rtl w:val="0"/>
        </w:rPr>
        <w:t xml:space="preserve"> New customers joining a bank or financial institution need onboarding documents, which is where onboarding teams step in. The challenge lies in finding the latest versions of products, disclosures, forms, and other documents, especially when information is scattered across disconnected systems.</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How AI Agents Can Help:</w:t>
      </w:r>
      <w:r w:rsidDel="00000000" w:rsidR="00000000" w:rsidRPr="00000000">
        <w:rPr>
          <w:rFonts w:ascii="Calibri" w:cs="Calibri" w:eastAsia="Calibri" w:hAnsi="Calibri"/>
          <w:rtl w:val="0"/>
        </w:rPr>
        <w:t xml:space="preserve"> AI agents can retrieve relevant, context-based content from databases, emails, SharePoint, drives, and more, including account information, terms and conditions, fee structures, and documentation workflows. By automating these workflows, financial services can speed up onboarding, ensure accurate document delivery, reduce compliance risk, and enhance consistency across branches.</w:t>
      </w:r>
    </w:p>
    <w:p w:rsidR="00000000" w:rsidDel="00000000" w:rsidP="00000000" w:rsidRDefault="00000000" w:rsidRPr="00000000" w14:paraId="00000020">
      <w:pPr>
        <w:pStyle w:val="Heading3"/>
        <w:rPr>
          <w:rFonts w:ascii="Calibri" w:cs="Calibri" w:eastAsia="Calibri" w:hAnsi="Calibri"/>
          <w:color w:val="000000"/>
        </w:rPr>
      </w:pPr>
      <w:bookmarkStart w:colFirst="0" w:colLast="0" w:name="_klrasp3atsiq" w:id="5"/>
      <w:bookmarkEnd w:id="5"/>
      <w:r w:rsidDel="00000000" w:rsidR="00000000" w:rsidRPr="00000000">
        <w:rPr>
          <w:rFonts w:ascii="Calibri" w:cs="Calibri" w:eastAsia="Calibri" w:hAnsi="Calibri"/>
          <w:color w:val="000000"/>
          <w:rtl w:val="0"/>
        </w:rPr>
        <w:t xml:space="preserve">Cross-Selling Guide</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Problem:</w:t>
      </w:r>
      <w:r w:rsidDel="00000000" w:rsidR="00000000" w:rsidRPr="00000000">
        <w:rPr>
          <w:rFonts w:ascii="Calibri" w:cs="Calibri" w:eastAsia="Calibri" w:hAnsi="Calibri"/>
          <w:rtl w:val="0"/>
        </w:rPr>
        <w:t xml:space="preserve"> With scattered systems, bank or finance associates may lack visibility into a customer’s financial goals and past interactions, leading to missed opportunities.</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How AI Agents Can Help:</w:t>
      </w:r>
      <w:r w:rsidDel="00000000" w:rsidR="00000000" w:rsidRPr="00000000">
        <w:rPr>
          <w:rFonts w:ascii="Calibri" w:cs="Calibri" w:eastAsia="Calibri" w:hAnsi="Calibri"/>
          <w:rtl w:val="0"/>
        </w:rPr>
        <w:t xml:space="preserve"> AI agents can combine data from CRMs, emails, account histories, interaction logs, and other sources to provide associates with relevant service or product recommendations. When used appropriately, this can increase customer lifetime value, boost service adoption, enhance customer trust, and improve associate productivity.</w:t>
      </w:r>
    </w:p>
    <w:p w:rsidR="00000000" w:rsidDel="00000000" w:rsidP="00000000" w:rsidRDefault="00000000" w:rsidRPr="00000000" w14:paraId="00000023">
      <w:pPr>
        <w:pStyle w:val="Heading3"/>
        <w:rPr>
          <w:rFonts w:ascii="Calibri" w:cs="Calibri" w:eastAsia="Calibri" w:hAnsi="Calibri"/>
          <w:color w:val="000000"/>
        </w:rPr>
      </w:pPr>
      <w:bookmarkStart w:colFirst="0" w:colLast="0" w:name="_leidp0ehfji0" w:id="6"/>
      <w:bookmarkEnd w:id="6"/>
      <w:r w:rsidDel="00000000" w:rsidR="00000000" w:rsidRPr="00000000">
        <w:rPr>
          <w:rFonts w:ascii="Calibri" w:cs="Calibri" w:eastAsia="Calibri" w:hAnsi="Calibri"/>
          <w:color w:val="000000"/>
          <w:rtl w:val="0"/>
        </w:rPr>
        <w:t xml:space="preserve">Claims Document Assistant</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Problem:</w:t>
      </w:r>
      <w:r w:rsidDel="00000000" w:rsidR="00000000" w:rsidRPr="00000000">
        <w:rPr>
          <w:rFonts w:ascii="Calibri" w:cs="Calibri" w:eastAsia="Calibri" w:hAnsi="Calibri"/>
          <w:rtl w:val="0"/>
        </w:rPr>
        <w:t xml:space="preserve"> Insurance claims processing often involves hundreds of documents from multiple sources, such as police, hospitals, clinics, and diagnostic centers. This overload slows processing and increases errors.</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How AI Agents Can Help:</w:t>
      </w:r>
      <w:r w:rsidDel="00000000" w:rsidR="00000000" w:rsidRPr="00000000">
        <w:rPr>
          <w:rFonts w:ascii="Calibri" w:cs="Calibri" w:eastAsia="Calibri" w:hAnsi="Calibri"/>
          <w:rtl w:val="0"/>
        </w:rPr>
        <w:t xml:space="preserve"> AI agents can compile the necessary documents from various sources (emails, SharePoint, drives, Salesforce, etc.) to complete claims packets. This accelerates claims processing, reduces errors, minimizes overhead, and enhances customer satisfaction.</w:t>
      </w:r>
    </w:p>
    <w:p w:rsidR="00000000" w:rsidDel="00000000" w:rsidP="00000000" w:rsidRDefault="00000000" w:rsidRPr="00000000" w14:paraId="00000026">
      <w:pPr>
        <w:pStyle w:val="Heading3"/>
        <w:rPr>
          <w:rFonts w:ascii="Calibri" w:cs="Calibri" w:eastAsia="Calibri" w:hAnsi="Calibri"/>
          <w:color w:val="000000"/>
        </w:rPr>
      </w:pPr>
      <w:bookmarkStart w:colFirst="0" w:colLast="0" w:name="_ejworbzbzipc" w:id="7"/>
      <w:bookmarkEnd w:id="7"/>
      <w:r w:rsidDel="00000000" w:rsidR="00000000" w:rsidRPr="00000000">
        <w:rPr>
          <w:rFonts w:ascii="Calibri" w:cs="Calibri" w:eastAsia="Calibri" w:hAnsi="Calibri"/>
          <w:color w:val="000000"/>
          <w:rtl w:val="0"/>
        </w:rPr>
        <w:t xml:space="preserve">Fraud Detection Agent</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Problem:</w:t>
      </w:r>
      <w:r w:rsidDel="00000000" w:rsidR="00000000" w:rsidRPr="00000000">
        <w:rPr>
          <w:rFonts w:ascii="Calibri" w:cs="Calibri" w:eastAsia="Calibri" w:hAnsi="Calibri"/>
          <w:rtl w:val="0"/>
        </w:rPr>
        <w:t xml:space="preserve"> Financial services are frequent targets for fraud, including deepfakes and account takeovers. In 2024, U.S. consumers lost $12.7B to fraud in over 2.6M cases. In FY25, India reported losses of INR 36,000 crore and counting.</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How AI Agents Can Help:</w:t>
      </w:r>
      <w:r w:rsidDel="00000000" w:rsidR="00000000" w:rsidRPr="00000000">
        <w:rPr>
          <w:rFonts w:ascii="Calibri" w:cs="Calibri" w:eastAsia="Calibri" w:hAnsi="Calibri"/>
          <w:rtl w:val="0"/>
        </w:rPr>
        <w:t xml:space="preserve"> AI agents continuously monitor transactions and activities to detect anomalies such as unusual geolocations, large transfers, or device mismatches in real time. They can identify subtle deviations, freeze accounts, escalate cases to fraud analysts, and trigger remedial actions to prevent further losses.</w:t>
      </w:r>
    </w:p>
    <w:p w:rsidR="00000000" w:rsidDel="00000000" w:rsidP="00000000" w:rsidRDefault="00000000" w:rsidRPr="00000000" w14:paraId="00000029">
      <w:pPr>
        <w:pStyle w:val="Heading3"/>
        <w:rPr>
          <w:rFonts w:ascii="Calibri" w:cs="Calibri" w:eastAsia="Calibri" w:hAnsi="Calibri"/>
          <w:color w:val="000000"/>
        </w:rPr>
      </w:pPr>
      <w:bookmarkStart w:colFirst="0" w:colLast="0" w:name="_5nc67nsngpl6" w:id="8"/>
      <w:bookmarkEnd w:id="8"/>
      <w:r w:rsidDel="00000000" w:rsidR="00000000" w:rsidRPr="00000000">
        <w:rPr>
          <w:rFonts w:ascii="Calibri" w:cs="Calibri" w:eastAsia="Calibri" w:hAnsi="Calibri"/>
          <w:color w:val="000000"/>
          <w:rtl w:val="0"/>
        </w:rPr>
        <w:t xml:space="preserve">Compliance Management</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b w:val="1"/>
          <w:rtl w:val="0"/>
        </w:rPr>
        <w:t xml:space="preserve">Problem: </w:t>
      </w:r>
      <w:r w:rsidDel="00000000" w:rsidR="00000000" w:rsidRPr="00000000">
        <w:rPr>
          <w:rFonts w:ascii="Calibri" w:cs="Calibri" w:eastAsia="Calibri" w:hAnsi="Calibri"/>
          <w:rtl w:val="0"/>
        </w:rPr>
        <w:t xml:space="preserve">Financial institutions must adhere to various local and regulatory compliance policies. Failure can lead to fines, penalties, suspension of licenses, or worse.</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b w:val="1"/>
          <w:rtl w:val="0"/>
        </w:rPr>
        <w:t xml:space="preserve">How AI Agents Can Help: </w:t>
      </w:r>
      <w:r w:rsidDel="00000000" w:rsidR="00000000" w:rsidRPr="00000000">
        <w:rPr>
          <w:rFonts w:ascii="Calibri" w:cs="Calibri" w:eastAsia="Calibri" w:hAnsi="Calibri"/>
          <w:rtl w:val="0"/>
        </w:rPr>
        <w:t xml:space="preserve">AI agents can extract key information from complex documents, summarize contracts, regulations, and policies, and flag important clauses. This allows human reviewers to take corrective action, reduce the risk of noncompliance, and ensure adherence to regulatory requirements.</w:t>
      </w:r>
    </w:p>
    <w:p w:rsidR="00000000" w:rsidDel="00000000" w:rsidP="00000000" w:rsidRDefault="00000000" w:rsidRPr="00000000" w14:paraId="0000002D">
      <w:pPr>
        <w:pStyle w:val="Heading3"/>
        <w:rPr>
          <w:rFonts w:ascii="Calibri" w:cs="Calibri" w:eastAsia="Calibri" w:hAnsi="Calibri"/>
          <w:color w:val="000000"/>
        </w:rPr>
      </w:pPr>
      <w:bookmarkStart w:colFirst="0" w:colLast="0" w:name="_f373gnhwnvzn" w:id="9"/>
      <w:bookmarkEnd w:id="9"/>
      <w:r w:rsidDel="00000000" w:rsidR="00000000" w:rsidRPr="00000000">
        <w:rPr>
          <w:rFonts w:ascii="Calibri" w:cs="Calibri" w:eastAsia="Calibri" w:hAnsi="Calibri"/>
          <w:color w:val="000000"/>
          <w:rtl w:val="0"/>
        </w:rPr>
        <w:t xml:space="preserve">Wealth Management</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Problem:</w:t>
      </w:r>
      <w:r w:rsidDel="00000000" w:rsidR="00000000" w:rsidRPr="00000000">
        <w:rPr>
          <w:rFonts w:ascii="Calibri" w:cs="Calibri" w:eastAsia="Calibri" w:hAnsi="Calibri"/>
          <w:rtl w:val="0"/>
        </w:rPr>
        <w:t xml:space="preserve"> Investment and wealth advisors often spend significant time reviewing past client interactions and data. Pitching incompatible or outdated products can damage client trust and result in poor investment outcomes.</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How AI Agents Can Help:</w:t>
      </w:r>
      <w:r w:rsidDel="00000000" w:rsidR="00000000" w:rsidRPr="00000000">
        <w:rPr>
          <w:rFonts w:ascii="Calibri" w:cs="Calibri" w:eastAsia="Calibri" w:hAnsi="Calibri"/>
          <w:rtl w:val="0"/>
        </w:rPr>
        <w:t xml:space="preserve"> AI agents track insights on clients’ past activities, spending patterns, and investment goals. Advisors can use this information to recommend personalized products and instruments, build stronger relationships, and align recommendations with real-time performance data.</w:t>
      </w:r>
    </w:p>
    <w:p w:rsidR="00000000" w:rsidDel="00000000" w:rsidP="00000000" w:rsidRDefault="00000000" w:rsidRPr="00000000" w14:paraId="00000030">
      <w:pPr>
        <w:pStyle w:val="Heading3"/>
        <w:rPr>
          <w:rFonts w:ascii="Calibri" w:cs="Calibri" w:eastAsia="Calibri" w:hAnsi="Calibri"/>
          <w:color w:val="000000"/>
        </w:rPr>
      </w:pPr>
      <w:bookmarkStart w:colFirst="0" w:colLast="0" w:name="_cgrf5l45nuq3" w:id="10"/>
      <w:bookmarkEnd w:id="10"/>
      <w:r w:rsidDel="00000000" w:rsidR="00000000" w:rsidRPr="00000000">
        <w:rPr>
          <w:rFonts w:ascii="Calibri" w:cs="Calibri" w:eastAsia="Calibri" w:hAnsi="Calibri"/>
          <w:color w:val="000000"/>
          <w:rtl w:val="0"/>
        </w:rPr>
        <w:t xml:space="preserve">Audit Preparations</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Problem:</w:t>
      </w:r>
      <w:r w:rsidDel="00000000" w:rsidR="00000000" w:rsidRPr="00000000">
        <w:rPr>
          <w:rFonts w:ascii="Calibri" w:cs="Calibri" w:eastAsia="Calibri" w:hAnsi="Calibri"/>
          <w:rtl w:val="0"/>
        </w:rPr>
        <w:t xml:space="preserve"> Preparing for audits involves compiling reports, evidence, policies, and past audits. This labor-intensive process can overwhelm employees, resulting in missing documents or errors.</w:t>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How AI Agents Can Help:</w:t>
      </w:r>
      <w:r w:rsidDel="00000000" w:rsidR="00000000" w:rsidRPr="00000000">
        <w:rPr>
          <w:rFonts w:ascii="Calibri" w:cs="Calibri" w:eastAsia="Calibri" w:hAnsi="Calibri"/>
          <w:rtl w:val="0"/>
        </w:rPr>
        <w:t xml:space="preserve"> AI agents can retrieve past audit reports and sift through large volumes of documents to find relevant files. They save time, improve accuracy, enhance document visibility, and support stronger audit outcomes while reducing regulatory risk.</w:t>
      </w:r>
    </w:p>
    <w:p w:rsidR="00000000" w:rsidDel="00000000" w:rsidP="00000000" w:rsidRDefault="00000000" w:rsidRPr="00000000" w14:paraId="00000033">
      <w:pPr>
        <w:pStyle w:val="Heading3"/>
        <w:rPr>
          <w:rFonts w:ascii="Calibri" w:cs="Calibri" w:eastAsia="Calibri" w:hAnsi="Calibri"/>
          <w:color w:val="000000"/>
        </w:rPr>
      </w:pPr>
      <w:bookmarkStart w:colFirst="0" w:colLast="0" w:name="_f0w9byqixa1c" w:id="11"/>
      <w:bookmarkEnd w:id="11"/>
      <w:r w:rsidDel="00000000" w:rsidR="00000000" w:rsidRPr="00000000">
        <w:rPr>
          <w:rFonts w:ascii="Calibri" w:cs="Calibri" w:eastAsia="Calibri" w:hAnsi="Calibri"/>
          <w:color w:val="000000"/>
          <w:rtl w:val="0"/>
        </w:rPr>
        <w:t xml:space="preserve">Other Potential Use Cases</w:t>
      </w:r>
    </w:p>
    <w:p w:rsidR="00000000" w:rsidDel="00000000" w:rsidP="00000000" w:rsidRDefault="00000000" w:rsidRPr="00000000" w14:paraId="0000003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Loan underwriting</w:t>
      </w:r>
    </w:p>
    <w:p w:rsidR="00000000" w:rsidDel="00000000" w:rsidP="00000000" w:rsidRDefault="00000000" w:rsidRPr="00000000" w14:paraId="0000003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Risk profiling</w:t>
      </w:r>
    </w:p>
    <w:p w:rsidR="00000000" w:rsidDel="00000000" w:rsidP="00000000" w:rsidRDefault="00000000" w:rsidRPr="00000000" w14:paraId="0000003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Research summarization</w:t>
      </w:r>
    </w:p>
    <w:p w:rsidR="00000000" w:rsidDel="00000000" w:rsidP="00000000" w:rsidRDefault="00000000" w:rsidRPr="00000000" w14:paraId="0000003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Knowledge management</w:t>
      </w:r>
    </w:p>
    <w:p w:rsidR="00000000" w:rsidDel="00000000" w:rsidP="00000000" w:rsidRDefault="00000000" w:rsidRPr="00000000" w14:paraId="0000003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Policy compliance, etc.</w:t>
      </w:r>
    </w:p>
    <w:p w:rsidR="00000000" w:rsidDel="00000000" w:rsidP="00000000" w:rsidRDefault="00000000" w:rsidRPr="00000000" w14:paraId="00000039">
      <w:pPr>
        <w:pStyle w:val="Heading2"/>
        <w:rPr>
          <w:rFonts w:ascii="Calibri" w:cs="Calibri" w:eastAsia="Calibri" w:hAnsi="Calibri"/>
        </w:rPr>
      </w:pPr>
      <w:bookmarkStart w:colFirst="0" w:colLast="0" w:name="_yq1c8wb8dx4s" w:id="12"/>
      <w:bookmarkEnd w:id="12"/>
      <w:r w:rsidDel="00000000" w:rsidR="00000000" w:rsidRPr="00000000">
        <w:rPr>
          <w:rtl w:val="0"/>
        </w:rPr>
      </w:r>
    </w:p>
    <w:p w:rsidR="00000000" w:rsidDel="00000000" w:rsidP="00000000" w:rsidRDefault="00000000" w:rsidRPr="00000000" w14:paraId="0000003A">
      <w:pPr>
        <w:pStyle w:val="Heading2"/>
        <w:rPr>
          <w:rFonts w:ascii="Calibri" w:cs="Calibri" w:eastAsia="Calibri" w:hAnsi="Calibri"/>
        </w:rPr>
      </w:pPr>
      <w:bookmarkStart w:colFirst="0" w:colLast="0" w:name="_thox0h92ynla" w:id="13"/>
      <w:bookmarkEnd w:id="13"/>
      <w:r w:rsidDel="00000000" w:rsidR="00000000" w:rsidRPr="00000000">
        <w:rPr>
          <w:rFonts w:ascii="Calibri" w:cs="Calibri" w:eastAsia="Calibri" w:hAnsi="Calibri"/>
          <w:rtl w:val="0"/>
        </w:rPr>
        <w:t xml:space="preserve">Wrapping Up</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Financial services, from banking and insurance to asset and wealth management, face immense complexity, regulation, and customer expectations. While the sector is embracing digital transformation, it cannot afford to compromise on accuracy, compliance, or security.</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AI agents unlock automated workflows, stronger decision-making, and measurable ROI while reducing errors, improving visibility, and enhancing customer experiences. They don’t require expensive overhauls of legacy systems, making them a cost-effective innovation.</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Zuuz is the #1 enterprise data search platform. One of its primary features allows organizations to deploy pre-designed and custom AI agents to automate tasks, generate real-time insights, and enforce role-based access for maximum security and efficiency.</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What are you waiting for? Visit</w:t>
      </w:r>
      <w:hyperlink r:id="rId9">
        <w:r w:rsidDel="00000000" w:rsidR="00000000" w:rsidRPr="00000000">
          <w:rPr>
            <w:rFonts w:ascii="Calibri" w:cs="Calibri" w:eastAsia="Calibri" w:hAnsi="Calibri"/>
            <w:rtl w:val="0"/>
          </w:rPr>
          <w:t xml:space="preserve"> www.zuuz.ai</w:t>
        </w:r>
      </w:hyperlink>
      <w:r w:rsidDel="00000000" w:rsidR="00000000" w:rsidRPr="00000000">
        <w:rPr>
          <w:rFonts w:ascii="Calibri" w:cs="Calibri" w:eastAsia="Calibri" w:hAnsi="Calibri"/>
          <w:rtl w:val="0"/>
        </w:rPr>
        <w:t xml:space="preserve"> or contact us at info@zuuz.com to learn more.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zuuz.ai" TargetMode="External"/><Relationship Id="rId5" Type="http://schemas.openxmlformats.org/officeDocument/2006/relationships/styles" Target="styles.xml"/><Relationship Id="rId6" Type="http://schemas.openxmlformats.org/officeDocument/2006/relationships/hyperlink" Target="https://www.newyorkfed.org/fxc/volumesurvey/?utm_source=chatgpt.com" TargetMode="External"/><Relationship Id="rId7" Type="http://schemas.openxmlformats.org/officeDocument/2006/relationships/hyperlink" Target="https://explodingtopics.com/blog/data-generated-per-day?utm_source=chatgpt.com" TargetMode="External"/><Relationship Id="rId8" Type="http://schemas.openxmlformats.org/officeDocument/2006/relationships/hyperlink" Target="https://capitaloneshopping.com/research/number-of-credit-card-transac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