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73E4" w:rsidRPr="00CC62A0" w:rsidRDefault="000A259A" w:rsidP="000A259A">
      <w:pPr>
        <w:pStyle w:val="Prrafodelista"/>
        <w:numPr>
          <w:ilvl w:val="0"/>
          <w:numId w:val="1"/>
        </w:numPr>
        <w:rPr>
          <w:highlight w:val="yellow"/>
        </w:rPr>
      </w:pPr>
      <w:r w:rsidRPr="00CC62A0">
        <w:rPr>
          <w:highlight w:val="yellow"/>
        </w:rPr>
        <w:t>Sistema informático</w:t>
      </w:r>
    </w:p>
    <w:p w:rsidR="000A259A" w:rsidRPr="00CC62A0" w:rsidRDefault="000A259A" w:rsidP="000A259A">
      <w:pPr>
        <w:pStyle w:val="Prrafodelista"/>
        <w:numPr>
          <w:ilvl w:val="0"/>
          <w:numId w:val="1"/>
        </w:numPr>
        <w:rPr>
          <w:highlight w:val="yellow"/>
        </w:rPr>
      </w:pPr>
      <w:r w:rsidRPr="00CC62A0">
        <w:rPr>
          <w:highlight w:val="yellow"/>
        </w:rPr>
        <w:t>Aplicación web</w:t>
      </w:r>
    </w:p>
    <w:p w:rsidR="000A259A" w:rsidRPr="00CC62A0" w:rsidRDefault="000A259A" w:rsidP="000A259A">
      <w:pPr>
        <w:pStyle w:val="Prrafodelista"/>
        <w:numPr>
          <w:ilvl w:val="0"/>
          <w:numId w:val="1"/>
        </w:numPr>
        <w:rPr>
          <w:highlight w:val="yellow"/>
        </w:rPr>
      </w:pPr>
      <w:r w:rsidRPr="00CC62A0">
        <w:rPr>
          <w:highlight w:val="yellow"/>
        </w:rPr>
        <w:t>Metodología de desarrollo de software</w:t>
      </w:r>
    </w:p>
    <w:p w:rsidR="000A259A" w:rsidRDefault="000A259A" w:rsidP="000A259A">
      <w:pPr>
        <w:pStyle w:val="Prrafodelista"/>
        <w:numPr>
          <w:ilvl w:val="0"/>
          <w:numId w:val="1"/>
        </w:numPr>
      </w:pPr>
      <w:r>
        <w:t>Scrum</w:t>
      </w:r>
    </w:p>
    <w:p w:rsidR="000A259A" w:rsidRPr="00CC62A0" w:rsidRDefault="000A259A" w:rsidP="000A259A">
      <w:pPr>
        <w:pStyle w:val="Prrafodelista"/>
        <w:numPr>
          <w:ilvl w:val="0"/>
          <w:numId w:val="1"/>
        </w:numPr>
        <w:rPr>
          <w:highlight w:val="yellow"/>
        </w:rPr>
      </w:pPr>
      <w:r w:rsidRPr="00CC62A0">
        <w:rPr>
          <w:highlight w:val="yellow"/>
        </w:rPr>
        <w:t>Base de datos</w:t>
      </w:r>
    </w:p>
    <w:p w:rsidR="000A259A" w:rsidRPr="00CC62A0" w:rsidRDefault="000A259A" w:rsidP="000A259A">
      <w:pPr>
        <w:pStyle w:val="Prrafodelista"/>
        <w:numPr>
          <w:ilvl w:val="0"/>
          <w:numId w:val="1"/>
        </w:numPr>
        <w:rPr>
          <w:highlight w:val="yellow"/>
        </w:rPr>
      </w:pPr>
      <w:r w:rsidRPr="00CC62A0">
        <w:rPr>
          <w:highlight w:val="yellow"/>
        </w:rPr>
        <w:t>Factibilidades (General)</w:t>
      </w:r>
    </w:p>
    <w:p w:rsidR="000A259A" w:rsidRDefault="000A259A" w:rsidP="000A259A">
      <w:pPr>
        <w:pStyle w:val="Prrafodelista"/>
        <w:numPr>
          <w:ilvl w:val="0"/>
          <w:numId w:val="1"/>
        </w:numPr>
      </w:pPr>
      <w:r>
        <w:t>Factibilidad técnica</w:t>
      </w:r>
    </w:p>
    <w:p w:rsidR="000A259A" w:rsidRDefault="000A259A" w:rsidP="000A259A">
      <w:pPr>
        <w:pStyle w:val="Prrafodelista"/>
        <w:numPr>
          <w:ilvl w:val="0"/>
          <w:numId w:val="1"/>
        </w:numPr>
      </w:pPr>
      <w:r>
        <w:t>Factibilidad operativa</w:t>
      </w:r>
    </w:p>
    <w:p w:rsidR="000A259A" w:rsidRDefault="000A259A" w:rsidP="000A259A">
      <w:pPr>
        <w:pStyle w:val="Prrafodelista"/>
        <w:numPr>
          <w:ilvl w:val="0"/>
          <w:numId w:val="1"/>
        </w:numPr>
      </w:pPr>
      <w:r>
        <w:t xml:space="preserve">Factibilidad económica </w:t>
      </w:r>
    </w:p>
    <w:p w:rsidR="000A259A" w:rsidRPr="00CC62A0" w:rsidRDefault="000A259A" w:rsidP="000A259A">
      <w:pPr>
        <w:pStyle w:val="Prrafodelista"/>
        <w:numPr>
          <w:ilvl w:val="0"/>
          <w:numId w:val="1"/>
        </w:numPr>
        <w:rPr>
          <w:highlight w:val="yellow"/>
        </w:rPr>
      </w:pPr>
      <w:r w:rsidRPr="00CC62A0">
        <w:rPr>
          <w:highlight w:val="yellow"/>
        </w:rPr>
        <w:t>Depreciación</w:t>
      </w:r>
    </w:p>
    <w:p w:rsidR="000A259A" w:rsidRDefault="000A259A" w:rsidP="000A259A">
      <w:pPr>
        <w:pStyle w:val="Prrafodelista"/>
        <w:numPr>
          <w:ilvl w:val="0"/>
          <w:numId w:val="1"/>
        </w:numPr>
      </w:pPr>
      <w:r>
        <w:t>Amortización</w:t>
      </w:r>
    </w:p>
    <w:p w:rsidR="000A259A" w:rsidRPr="00CC62A0" w:rsidRDefault="000A259A" w:rsidP="000A259A">
      <w:pPr>
        <w:pStyle w:val="Prrafodelista"/>
        <w:numPr>
          <w:ilvl w:val="0"/>
          <w:numId w:val="1"/>
        </w:numPr>
        <w:rPr>
          <w:highlight w:val="yellow"/>
        </w:rPr>
      </w:pPr>
      <w:r w:rsidRPr="00CC62A0">
        <w:rPr>
          <w:highlight w:val="yellow"/>
        </w:rPr>
        <w:t>Valor Presente Neto</w:t>
      </w:r>
    </w:p>
    <w:p w:rsidR="000A259A" w:rsidRPr="00CC62A0" w:rsidRDefault="000A259A" w:rsidP="000A259A">
      <w:pPr>
        <w:pStyle w:val="Prrafodelista"/>
        <w:numPr>
          <w:ilvl w:val="0"/>
          <w:numId w:val="1"/>
        </w:numPr>
        <w:rPr>
          <w:highlight w:val="yellow"/>
        </w:rPr>
      </w:pPr>
      <w:r w:rsidRPr="00CC62A0">
        <w:rPr>
          <w:highlight w:val="yellow"/>
        </w:rPr>
        <w:t>Herramientas de identificación de problema</w:t>
      </w:r>
    </w:p>
    <w:p w:rsidR="000A259A" w:rsidRPr="00CC62A0" w:rsidRDefault="000A259A" w:rsidP="000A259A">
      <w:pPr>
        <w:pStyle w:val="Prrafodelista"/>
        <w:numPr>
          <w:ilvl w:val="0"/>
          <w:numId w:val="1"/>
        </w:numPr>
        <w:rPr>
          <w:highlight w:val="yellow"/>
        </w:rPr>
      </w:pPr>
      <w:r w:rsidRPr="00CC62A0">
        <w:rPr>
          <w:highlight w:val="yellow"/>
        </w:rPr>
        <w:t>Árbol de problema</w:t>
      </w:r>
    </w:p>
    <w:p w:rsidR="000A259A" w:rsidRDefault="000A259A" w:rsidP="000A259A">
      <w:pPr>
        <w:pStyle w:val="Prrafodelista"/>
        <w:numPr>
          <w:ilvl w:val="0"/>
          <w:numId w:val="1"/>
        </w:numPr>
      </w:pPr>
      <w:r>
        <w:t>Herramientas de solución de problemas</w:t>
      </w:r>
    </w:p>
    <w:p w:rsidR="000A259A" w:rsidRPr="00CC62A0" w:rsidRDefault="000A259A" w:rsidP="000A259A">
      <w:pPr>
        <w:pStyle w:val="Prrafodelista"/>
        <w:numPr>
          <w:ilvl w:val="0"/>
          <w:numId w:val="1"/>
        </w:numPr>
        <w:rPr>
          <w:highlight w:val="yellow"/>
        </w:rPr>
      </w:pPr>
      <w:r w:rsidRPr="00CC62A0">
        <w:rPr>
          <w:highlight w:val="yellow"/>
        </w:rPr>
        <w:t>Árbol de objetivos</w:t>
      </w:r>
    </w:p>
    <w:p w:rsidR="000A259A" w:rsidRDefault="000A259A" w:rsidP="000A259A">
      <w:pPr>
        <w:pStyle w:val="Prrafodelista"/>
        <w:numPr>
          <w:ilvl w:val="0"/>
          <w:numId w:val="1"/>
        </w:numPr>
      </w:pPr>
      <w:r>
        <w:t>Lluvia de ideas</w:t>
      </w:r>
    </w:p>
    <w:p w:rsidR="000A259A" w:rsidRDefault="000A259A" w:rsidP="000A259A">
      <w:pPr>
        <w:pStyle w:val="Prrafodelista"/>
        <w:numPr>
          <w:ilvl w:val="0"/>
          <w:numId w:val="1"/>
        </w:numPr>
      </w:pPr>
      <w:r>
        <w:t>Herramientas de recolección de datos</w:t>
      </w:r>
    </w:p>
    <w:p w:rsidR="000A259A" w:rsidRPr="00CC62A0" w:rsidRDefault="000A259A" w:rsidP="000A259A">
      <w:pPr>
        <w:pStyle w:val="Prrafodelista"/>
        <w:numPr>
          <w:ilvl w:val="0"/>
          <w:numId w:val="1"/>
        </w:numPr>
        <w:rPr>
          <w:highlight w:val="yellow"/>
        </w:rPr>
      </w:pPr>
      <w:r w:rsidRPr="00CC62A0">
        <w:rPr>
          <w:highlight w:val="yellow"/>
        </w:rPr>
        <w:t>Entrevista</w:t>
      </w:r>
    </w:p>
    <w:p w:rsidR="000A259A" w:rsidRPr="00CC62A0" w:rsidRDefault="000A259A" w:rsidP="000A259A">
      <w:pPr>
        <w:pStyle w:val="Prrafodelista"/>
        <w:numPr>
          <w:ilvl w:val="0"/>
          <w:numId w:val="1"/>
        </w:numPr>
        <w:rPr>
          <w:highlight w:val="yellow"/>
        </w:rPr>
      </w:pPr>
      <w:r w:rsidRPr="00CC62A0">
        <w:rPr>
          <w:highlight w:val="yellow"/>
        </w:rPr>
        <w:t>Cuestionario</w:t>
      </w:r>
    </w:p>
    <w:p w:rsidR="000A259A" w:rsidRPr="00CC62A0" w:rsidRDefault="000A259A" w:rsidP="000A259A">
      <w:pPr>
        <w:pStyle w:val="Prrafodelista"/>
        <w:numPr>
          <w:ilvl w:val="0"/>
          <w:numId w:val="1"/>
        </w:numPr>
        <w:rPr>
          <w:highlight w:val="yellow"/>
        </w:rPr>
      </w:pPr>
      <w:r w:rsidRPr="00CC62A0">
        <w:rPr>
          <w:highlight w:val="yellow"/>
        </w:rPr>
        <w:t>Formulario</w:t>
      </w:r>
    </w:p>
    <w:p w:rsidR="000A259A" w:rsidRDefault="000A259A" w:rsidP="000A259A">
      <w:pPr>
        <w:pStyle w:val="Prrafodelista"/>
        <w:numPr>
          <w:ilvl w:val="0"/>
          <w:numId w:val="1"/>
        </w:numPr>
      </w:pPr>
      <w:r>
        <w:t>Enfoque de sistemas</w:t>
      </w:r>
    </w:p>
    <w:p w:rsidR="000A259A" w:rsidRDefault="000A259A" w:rsidP="000A259A">
      <w:pPr>
        <w:pStyle w:val="Prrafodelista"/>
        <w:numPr>
          <w:ilvl w:val="0"/>
          <w:numId w:val="1"/>
        </w:numPr>
      </w:pPr>
      <w:r>
        <w:t>Cronograma de actividades</w:t>
      </w:r>
    </w:p>
    <w:p w:rsidR="000A259A" w:rsidRDefault="000A259A" w:rsidP="000A259A">
      <w:pPr>
        <w:pStyle w:val="Prrafodelista"/>
        <w:numPr>
          <w:ilvl w:val="0"/>
          <w:numId w:val="1"/>
        </w:numPr>
      </w:pPr>
      <w:r>
        <w:t xml:space="preserve">Pocket </w:t>
      </w:r>
      <w:proofErr w:type="spellStart"/>
      <w:r>
        <w:t>Planning</w:t>
      </w:r>
      <w:proofErr w:type="spellEnd"/>
    </w:p>
    <w:p w:rsidR="000A259A" w:rsidRDefault="000A259A" w:rsidP="000A259A">
      <w:pPr>
        <w:pStyle w:val="Prrafodelista"/>
        <w:numPr>
          <w:ilvl w:val="0"/>
          <w:numId w:val="1"/>
        </w:numPr>
      </w:pPr>
      <w:r>
        <w:t>Requerimientos informáticos</w:t>
      </w:r>
    </w:p>
    <w:p w:rsidR="000A259A" w:rsidRDefault="000A259A" w:rsidP="000A259A">
      <w:pPr>
        <w:pStyle w:val="Prrafodelista"/>
        <w:numPr>
          <w:ilvl w:val="0"/>
          <w:numId w:val="1"/>
        </w:numPr>
      </w:pPr>
      <w:r>
        <w:t>Migración de datos</w:t>
      </w:r>
    </w:p>
    <w:p w:rsidR="000A259A" w:rsidRPr="00CC62A0" w:rsidRDefault="000A259A" w:rsidP="000A259A">
      <w:pPr>
        <w:pStyle w:val="Prrafodelista"/>
        <w:numPr>
          <w:ilvl w:val="0"/>
          <w:numId w:val="1"/>
        </w:numPr>
        <w:rPr>
          <w:highlight w:val="yellow"/>
        </w:rPr>
      </w:pPr>
      <w:r w:rsidRPr="00CC62A0">
        <w:rPr>
          <w:highlight w:val="yellow"/>
        </w:rPr>
        <w:t>Pruebas (General)</w:t>
      </w:r>
    </w:p>
    <w:p w:rsidR="000A259A" w:rsidRDefault="000A259A" w:rsidP="000A259A">
      <w:pPr>
        <w:pStyle w:val="Prrafodelista"/>
        <w:numPr>
          <w:ilvl w:val="0"/>
          <w:numId w:val="1"/>
        </w:numPr>
      </w:pPr>
      <w:bookmarkStart w:id="0" w:name="_GoBack"/>
      <w:bookmarkEnd w:id="0"/>
      <w:r>
        <w:t>Técnica de la caja negra</w:t>
      </w:r>
    </w:p>
    <w:p w:rsidR="000A259A" w:rsidRDefault="000A259A" w:rsidP="000A259A">
      <w:pPr>
        <w:pStyle w:val="Prrafodelista"/>
        <w:numPr>
          <w:ilvl w:val="0"/>
          <w:numId w:val="1"/>
        </w:numPr>
      </w:pPr>
      <w:r>
        <w:t>Técnica de la caja blanca</w:t>
      </w:r>
    </w:p>
    <w:p w:rsidR="000A259A" w:rsidRPr="00CC62A0" w:rsidRDefault="000A259A" w:rsidP="000A259A">
      <w:pPr>
        <w:pStyle w:val="Prrafodelista"/>
        <w:numPr>
          <w:ilvl w:val="0"/>
          <w:numId w:val="1"/>
        </w:numPr>
        <w:rPr>
          <w:highlight w:val="yellow"/>
        </w:rPr>
      </w:pPr>
      <w:r w:rsidRPr="00CC62A0">
        <w:rPr>
          <w:highlight w:val="yellow"/>
        </w:rPr>
        <w:t>UML</w:t>
      </w:r>
    </w:p>
    <w:p w:rsidR="000A259A" w:rsidRDefault="000A259A" w:rsidP="000A259A">
      <w:pPr>
        <w:pStyle w:val="Prrafodelista"/>
        <w:numPr>
          <w:ilvl w:val="0"/>
          <w:numId w:val="1"/>
        </w:numPr>
      </w:pPr>
      <w:r>
        <w:t>Manuales</w:t>
      </w:r>
    </w:p>
    <w:p w:rsidR="000A259A" w:rsidRDefault="000A259A" w:rsidP="000A259A">
      <w:pPr>
        <w:pStyle w:val="Prrafodelista"/>
        <w:numPr>
          <w:ilvl w:val="0"/>
          <w:numId w:val="1"/>
        </w:numPr>
      </w:pPr>
      <w:r>
        <w:t>Manual de programador</w:t>
      </w:r>
    </w:p>
    <w:p w:rsidR="000A259A" w:rsidRDefault="000A259A" w:rsidP="000A259A">
      <w:pPr>
        <w:pStyle w:val="Prrafodelista"/>
        <w:numPr>
          <w:ilvl w:val="0"/>
          <w:numId w:val="1"/>
        </w:numPr>
      </w:pPr>
      <w:r>
        <w:t>Manual de instalación</w:t>
      </w:r>
    </w:p>
    <w:p w:rsidR="000A259A" w:rsidRDefault="000A259A" w:rsidP="000A259A">
      <w:pPr>
        <w:pStyle w:val="Prrafodelista"/>
        <w:numPr>
          <w:ilvl w:val="0"/>
          <w:numId w:val="1"/>
        </w:numPr>
      </w:pPr>
      <w:r>
        <w:t>Manual de desarrollo</w:t>
      </w:r>
    </w:p>
    <w:p w:rsidR="000A259A" w:rsidRDefault="000A259A" w:rsidP="000A259A">
      <w:pPr>
        <w:pStyle w:val="Prrafodelista"/>
        <w:numPr>
          <w:ilvl w:val="0"/>
          <w:numId w:val="1"/>
        </w:numPr>
      </w:pPr>
      <w:r>
        <w:t>Modelo Vista Controlador</w:t>
      </w:r>
    </w:p>
    <w:p w:rsidR="000A259A" w:rsidRDefault="000A259A" w:rsidP="000A259A">
      <w:pPr>
        <w:pStyle w:val="Prrafodelista"/>
        <w:numPr>
          <w:ilvl w:val="0"/>
          <w:numId w:val="1"/>
        </w:numPr>
      </w:pPr>
      <w:r>
        <w:t>Capacitación</w:t>
      </w:r>
    </w:p>
    <w:p w:rsidR="000A259A" w:rsidRDefault="000A259A" w:rsidP="000A259A">
      <w:pPr>
        <w:pStyle w:val="Prrafodelista"/>
        <w:numPr>
          <w:ilvl w:val="0"/>
          <w:numId w:val="1"/>
        </w:numPr>
      </w:pPr>
      <w:r>
        <w:t>Red informática</w:t>
      </w:r>
    </w:p>
    <w:p w:rsidR="000A259A" w:rsidRDefault="000A259A"/>
    <w:sectPr w:rsidR="000A259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6D73DE"/>
    <w:multiLevelType w:val="hybridMultilevel"/>
    <w:tmpl w:val="AE347E0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259A"/>
    <w:rsid w:val="000A259A"/>
    <w:rsid w:val="001037D5"/>
    <w:rsid w:val="0021280C"/>
    <w:rsid w:val="003B0B07"/>
    <w:rsid w:val="005270E5"/>
    <w:rsid w:val="005D73E4"/>
    <w:rsid w:val="007B718B"/>
    <w:rsid w:val="00996AE2"/>
    <w:rsid w:val="00B34CE9"/>
    <w:rsid w:val="00CC6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8D7423-70A4-419F-84CF-2D5CE7EA2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A25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115</Words>
  <Characters>634</Characters>
  <Application>Microsoft Office Word</Application>
  <DocSecurity>0</DocSecurity>
  <Lines>5</Lines>
  <Paragraphs>1</Paragraphs>
  <ScaleCrop>false</ScaleCrop>
  <Company/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René Ruiz Morazán</dc:creator>
  <cp:keywords/>
  <dc:description/>
  <cp:lastModifiedBy>Carlos René Ruiz Morazán</cp:lastModifiedBy>
  <cp:revision>2</cp:revision>
  <dcterms:created xsi:type="dcterms:W3CDTF">2017-03-22T01:02:00Z</dcterms:created>
  <dcterms:modified xsi:type="dcterms:W3CDTF">2017-03-22T14:19:00Z</dcterms:modified>
</cp:coreProperties>
</file>